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13DB" w14:textId="77777777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b/>
          <w:bCs/>
          <w:sz w:val="24"/>
          <w:szCs w:val="24"/>
        </w:rPr>
        <w:t>Innspill fra ansattes representanter i Administrasjonsutvalget – sak 17/2025: Retningslinjer for elevparkering ved videregående skoler</w:t>
      </w:r>
    </w:p>
    <w:p w14:paraId="759670AD" w14:textId="77777777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sz w:val="24"/>
          <w:szCs w:val="24"/>
        </w:rPr>
        <w:t>På vegne av de fellestillitsvalgte og ansattrepresentantene i Administrasjonsutvalget fremmer vi følgende forslag til vedtak:</w:t>
      </w:r>
    </w:p>
    <w:p w14:paraId="276D9EED" w14:textId="77777777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b/>
          <w:bCs/>
          <w:sz w:val="24"/>
          <w:szCs w:val="24"/>
        </w:rPr>
        <w:t>Forslag til vedtak:</w:t>
      </w:r>
      <w:r w:rsidRPr="0017553B"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i/>
          <w:iCs/>
          <w:sz w:val="24"/>
          <w:szCs w:val="24"/>
        </w:rPr>
        <w:t>Parkering for elever avgjøres lokalt ved hver enkelt skole, basert på kapasitet og lokale forhold.</w:t>
      </w:r>
    </w:p>
    <w:p w14:paraId="3376AA2A" w14:textId="3B24E7EE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b/>
          <w:bCs/>
          <w:sz w:val="24"/>
          <w:szCs w:val="24"/>
        </w:rPr>
        <w:t>Begrunnelse:</w:t>
      </w:r>
      <w:r w:rsidRPr="0017553B">
        <w:rPr>
          <w:rFonts w:ascii="Arial" w:hAnsi="Arial" w:cs="Arial"/>
          <w:sz w:val="24"/>
          <w:szCs w:val="24"/>
        </w:rPr>
        <w:t xml:space="preserve"> Administrasjonens forslag om å tillate elevparkering ved 15 av 18 skoler, på lik linje med ansatte, mangler konkret begrunnelse for hvorfor likebehandling er hensiktsmessig.</w:t>
      </w:r>
    </w:p>
    <w:p w14:paraId="6A6ACC58" w14:textId="004874A9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sz w:val="24"/>
          <w:szCs w:val="24"/>
        </w:rPr>
        <w:t xml:space="preserve">Ved skoler med god parkeringskapasitet </w:t>
      </w:r>
      <w:r>
        <w:rPr>
          <w:rFonts w:ascii="Arial" w:hAnsi="Arial" w:cs="Arial"/>
          <w:sz w:val="24"/>
          <w:szCs w:val="24"/>
        </w:rPr>
        <w:t xml:space="preserve">vil </w:t>
      </w:r>
      <w:r w:rsidR="005875B8">
        <w:rPr>
          <w:rFonts w:ascii="Arial" w:hAnsi="Arial" w:cs="Arial"/>
          <w:sz w:val="24"/>
          <w:szCs w:val="24"/>
        </w:rPr>
        <w:t>likebehandling</w:t>
      </w:r>
      <w:r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sz w:val="24"/>
          <w:szCs w:val="24"/>
        </w:rPr>
        <w:t>fungere</w:t>
      </w:r>
      <w:r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sz w:val="24"/>
          <w:szCs w:val="24"/>
        </w:rPr>
        <w:t>tilfredsstillende for både ansatte og elever. Her vil administrasjonens forslag ikke medføre vesentlige endringer, bortsett fra innføring av parkeringsavgift.</w:t>
      </w:r>
    </w:p>
    <w:p w14:paraId="70D6C989" w14:textId="394A756E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sz w:val="24"/>
          <w:szCs w:val="24"/>
        </w:rPr>
        <w:t xml:space="preserve">Ved skoler med begrenset kapasitet, der ansatte i dag har </w:t>
      </w:r>
      <w:r>
        <w:rPr>
          <w:rFonts w:ascii="Arial" w:hAnsi="Arial" w:cs="Arial"/>
          <w:sz w:val="24"/>
          <w:szCs w:val="24"/>
        </w:rPr>
        <w:t>noe</w:t>
      </w:r>
      <w:r w:rsidR="00F506A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sz w:val="24"/>
          <w:szCs w:val="24"/>
        </w:rPr>
        <w:t xml:space="preserve">reserverte plasser, vil forslaget få store konsekvenser. Mange ansatte </w:t>
      </w:r>
      <w:r>
        <w:rPr>
          <w:rFonts w:ascii="Arial" w:hAnsi="Arial" w:cs="Arial"/>
          <w:sz w:val="24"/>
          <w:szCs w:val="24"/>
        </w:rPr>
        <w:t>har en helt annen hverdagslogistikk enn elever, og har behov for bil</w:t>
      </w:r>
      <w:r w:rsidR="00F506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sz w:val="24"/>
          <w:szCs w:val="24"/>
        </w:rPr>
        <w:t>blant annet grunnet barnehagelevering og manglende kollektivtilbud. Ved slike skoler må ansatte prioriteres.</w:t>
      </w:r>
      <w:r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sz w:val="24"/>
          <w:szCs w:val="24"/>
        </w:rPr>
        <w:t>Elever med særskilte behov kan fortsatt søke om parkeringstillatelse lokalt.</w:t>
      </w:r>
    </w:p>
    <w:p w14:paraId="7AFE6EB3" w14:textId="77777777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sz w:val="24"/>
          <w:szCs w:val="24"/>
        </w:rPr>
        <w:t>Vi mener derfor at beslutningen om elevparkering må tas lokalt, der man har best kjennskap til skolens fysiske og praktiske rammer.</w:t>
      </w:r>
    </w:p>
    <w:p w14:paraId="0DE9B274" w14:textId="77777777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b/>
          <w:bCs/>
          <w:sz w:val="24"/>
          <w:szCs w:val="24"/>
        </w:rPr>
        <w:t>Tilleggsmerknad:</w:t>
      </w:r>
      <w:r w:rsidRPr="0017553B">
        <w:rPr>
          <w:rFonts w:ascii="Arial" w:hAnsi="Arial" w:cs="Arial"/>
          <w:sz w:val="24"/>
          <w:szCs w:val="24"/>
        </w:rPr>
        <w:t xml:space="preserve"> Flere av argumentene i saksfremlegget støtter i større grad alternativ 2 – et generelt forbud mot elevparkering. Eksempler:</w:t>
      </w:r>
    </w:p>
    <w:p w14:paraId="596FD57F" w14:textId="77777777" w:rsidR="0017553B" w:rsidRPr="0017553B" w:rsidRDefault="0017553B" w:rsidP="0017553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sz w:val="24"/>
          <w:szCs w:val="24"/>
        </w:rPr>
        <w:t>Elever har rett til gratis kollektivtransport ved reisevei over seks kilometer – ansatte har ikke samme tilbud.</w:t>
      </w:r>
    </w:p>
    <w:p w14:paraId="325E3C4F" w14:textId="77777777" w:rsidR="0017553B" w:rsidRPr="0017553B" w:rsidRDefault="0017553B" w:rsidP="0017553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sz w:val="24"/>
          <w:szCs w:val="24"/>
        </w:rPr>
        <w:t>Alternativ 2 medfører ingen ekstra kostnader.</w:t>
      </w:r>
    </w:p>
    <w:p w14:paraId="61C0B917" w14:textId="77777777" w:rsidR="00822F04" w:rsidRDefault="0017553B" w:rsidP="0017553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22F04">
        <w:rPr>
          <w:rFonts w:ascii="Arial" w:hAnsi="Arial" w:cs="Arial"/>
          <w:sz w:val="24"/>
          <w:szCs w:val="24"/>
        </w:rPr>
        <w:t>Det ønskes å fremme gode vaner hos unge voksne</w:t>
      </w:r>
      <w:r w:rsidR="00822F04" w:rsidRPr="00822F04">
        <w:rPr>
          <w:rFonts w:ascii="Arial" w:hAnsi="Arial" w:cs="Arial"/>
          <w:sz w:val="24"/>
          <w:szCs w:val="24"/>
        </w:rPr>
        <w:t>.</w:t>
      </w:r>
    </w:p>
    <w:p w14:paraId="7D54E4E4" w14:textId="5E9297AB" w:rsidR="0017553B" w:rsidRPr="00822F04" w:rsidRDefault="0017553B" w:rsidP="00822F04">
      <w:pPr>
        <w:rPr>
          <w:rFonts w:ascii="Arial" w:hAnsi="Arial" w:cs="Arial"/>
          <w:sz w:val="24"/>
          <w:szCs w:val="24"/>
        </w:rPr>
      </w:pPr>
      <w:r w:rsidRPr="00822F04">
        <w:rPr>
          <w:rFonts w:ascii="Arial" w:hAnsi="Arial" w:cs="Arial"/>
          <w:sz w:val="24"/>
          <w:szCs w:val="24"/>
        </w:rPr>
        <w:t>Til tross for dette støtter vi ikke et generelt forbud. Vi mener det er hensiktsmessig at enkelte skoler fortsatt kan tilby elevparkering, der forholdene ligger til rette</w:t>
      </w:r>
      <w:r w:rsidR="009B3769">
        <w:rPr>
          <w:rFonts w:ascii="Arial" w:hAnsi="Arial" w:cs="Arial"/>
          <w:sz w:val="24"/>
          <w:szCs w:val="24"/>
        </w:rPr>
        <w:t xml:space="preserve"> for dette</w:t>
      </w:r>
      <w:r w:rsidRPr="00822F04">
        <w:rPr>
          <w:rFonts w:ascii="Arial" w:hAnsi="Arial" w:cs="Arial"/>
          <w:sz w:val="24"/>
          <w:szCs w:val="24"/>
        </w:rPr>
        <w:t>.</w:t>
      </w:r>
    </w:p>
    <w:p w14:paraId="54BBB5D3" w14:textId="77777777" w:rsidR="0017553B" w:rsidRPr="0017553B" w:rsidRDefault="0017553B" w:rsidP="0017553B">
      <w:pPr>
        <w:rPr>
          <w:rFonts w:ascii="Arial" w:hAnsi="Arial" w:cs="Arial"/>
          <w:sz w:val="24"/>
          <w:szCs w:val="24"/>
        </w:rPr>
      </w:pPr>
      <w:r w:rsidRPr="0017553B">
        <w:rPr>
          <w:rFonts w:ascii="Arial" w:hAnsi="Arial" w:cs="Arial"/>
          <w:b/>
          <w:bCs/>
          <w:sz w:val="24"/>
          <w:szCs w:val="24"/>
        </w:rPr>
        <w:t>Forslag til vedtak:</w:t>
      </w:r>
      <w:r w:rsidRPr="0017553B">
        <w:rPr>
          <w:rFonts w:ascii="Arial" w:hAnsi="Arial" w:cs="Arial"/>
          <w:sz w:val="24"/>
          <w:szCs w:val="24"/>
        </w:rPr>
        <w:t xml:space="preserve"> </w:t>
      </w:r>
      <w:r w:rsidRPr="0017553B">
        <w:rPr>
          <w:rFonts w:ascii="Arial" w:hAnsi="Arial" w:cs="Arial"/>
          <w:i/>
          <w:iCs/>
          <w:sz w:val="24"/>
          <w:szCs w:val="24"/>
        </w:rPr>
        <w:t>Parkering for elever avgjøres lokalt ved hver enkelt skole, basert på kapasitet og lokale forhold.</w:t>
      </w:r>
    </w:p>
    <w:p w14:paraId="12A7F92E" w14:textId="77777777" w:rsidR="00202A93" w:rsidRPr="002B19FD" w:rsidRDefault="00202A93">
      <w:pPr>
        <w:rPr>
          <w:rFonts w:ascii="Arial" w:hAnsi="Arial" w:cs="Arial"/>
          <w:sz w:val="24"/>
          <w:szCs w:val="24"/>
        </w:rPr>
      </w:pPr>
    </w:p>
    <w:sectPr w:rsidR="00202A93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F18B9"/>
    <w:multiLevelType w:val="multilevel"/>
    <w:tmpl w:val="6D6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84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3B"/>
    <w:rsid w:val="000C73DA"/>
    <w:rsid w:val="0017553B"/>
    <w:rsid w:val="00202A93"/>
    <w:rsid w:val="002B19FD"/>
    <w:rsid w:val="0038201C"/>
    <w:rsid w:val="005875B8"/>
    <w:rsid w:val="00822F04"/>
    <w:rsid w:val="009B3769"/>
    <w:rsid w:val="00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DF95"/>
  <w15:chartTrackingRefBased/>
  <w15:docId w15:val="{79392813-1400-467E-A192-F1729936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1755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7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755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755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755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755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755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755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755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755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755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7553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7553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7553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755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755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755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755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755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7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755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755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755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7553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7553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7553B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755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7553B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7553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1652</Characters>
  <Application>Microsoft Office Word</Application>
  <DocSecurity>0</DocSecurity>
  <Lines>13</Lines>
  <Paragraphs>3</Paragraphs>
  <ScaleCrop>false</ScaleCrop>
  <Company>IKT Agder IKS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Eivindson, Marit Wrånes</dc:creator>
  <cp:keywords/>
  <dc:description/>
  <cp:lastModifiedBy>Eivindson, Marit Wrånes</cp:lastModifiedBy>
  <cp:revision>5</cp:revision>
  <dcterms:created xsi:type="dcterms:W3CDTF">2025-09-29T10:11:00Z</dcterms:created>
  <dcterms:modified xsi:type="dcterms:W3CDTF">2025-09-29T11:03:00Z</dcterms:modified>
</cp:coreProperties>
</file>