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41919" w14:textId="77777777" w:rsidR="00F23BFB" w:rsidRDefault="00F23BFB" w:rsidP="00F23BFB">
      <w:pPr>
        <w:spacing w:after="160" w:line="278" w:lineRule="auto"/>
        <w:rPr>
          <w:b/>
          <w:bCs/>
        </w:rPr>
      </w:pPr>
      <w:r>
        <w:rPr>
          <w:b/>
          <w:bCs/>
        </w:rPr>
        <w:t xml:space="preserve">Representantforslag fra Andreas Arff </w:t>
      </w:r>
    </w:p>
    <w:p w14:paraId="1FE3AFA6" w14:textId="2453241C" w:rsidR="00F23BFB" w:rsidRPr="00E72258" w:rsidRDefault="00F23BFB" w:rsidP="00F23BFB">
      <w:pPr>
        <w:spacing w:after="160" w:line="278" w:lineRule="auto"/>
        <w:rPr>
          <w:b/>
          <w:bCs/>
        </w:rPr>
      </w:pPr>
      <w:r w:rsidRPr="00E72258">
        <w:rPr>
          <w:b/>
          <w:bCs/>
        </w:rPr>
        <w:t xml:space="preserve">Hva er konsekvensene av å etablere en rekke kraftslukende grønne bedrifter i </w:t>
      </w:r>
      <w:r w:rsidR="002F2A1D">
        <w:rPr>
          <w:b/>
          <w:bCs/>
        </w:rPr>
        <w:t>Agder?</w:t>
      </w:r>
    </w:p>
    <w:p w14:paraId="7CD6256E" w14:textId="3201B28F" w:rsidR="00F23BFB" w:rsidRPr="00E72258" w:rsidRDefault="00F23BFB" w:rsidP="00F23BFB">
      <w:pPr>
        <w:spacing w:after="160" w:line="278" w:lineRule="auto"/>
      </w:pPr>
      <w:r w:rsidRPr="00E72258">
        <w:t xml:space="preserve">Jeg er </w:t>
      </w:r>
      <w:r>
        <w:t xml:space="preserve">bekymret </w:t>
      </w:r>
      <w:r w:rsidRPr="00E72258">
        <w:t>over all naiviteten vi ser fra flere aktører i Arendal</w:t>
      </w:r>
      <w:r>
        <w:t xml:space="preserve"> og Agder</w:t>
      </w:r>
      <w:r w:rsidRPr="00E72258">
        <w:t xml:space="preserve"> når det gjelder stadige nye forslag til etablering av såkalte «grønne» bedrifter i </w:t>
      </w:r>
      <w:r>
        <w:t>Agder</w:t>
      </w:r>
      <w:r w:rsidRPr="00E72258">
        <w:t xml:space="preserve">. Omtrent ingen spør seg om konsekvensene av disse etableringene for vår landsdel, og ikke minst for folk og næringslivet. Lave strømpriser er omtrent det eneste konkurransefortrinnet vi har hatt, men som forsvant da de 2 siste utenlandskablene </w:t>
      </w:r>
      <w:proofErr w:type="spellStart"/>
      <w:proofErr w:type="gramStart"/>
      <w:r w:rsidRPr="00E72258">
        <w:t>Nordlink</w:t>
      </w:r>
      <w:proofErr w:type="spellEnd"/>
      <w:r w:rsidRPr="00E72258">
        <w:t>(</w:t>
      </w:r>
      <w:proofErr w:type="gramEnd"/>
      <w:r w:rsidRPr="00E72258">
        <w:t xml:space="preserve">Tyskland) og North Sea </w:t>
      </w:r>
      <w:proofErr w:type="gramStart"/>
      <w:r w:rsidRPr="00E72258">
        <w:t>Link(</w:t>
      </w:r>
      <w:proofErr w:type="gramEnd"/>
      <w:r w:rsidRPr="00E72258">
        <w:t xml:space="preserve">England) ble etablert. Disse 2 kablene har alene en mulig eksportkapasitet på 25Twh årlig.  Agder hadde </w:t>
      </w:r>
      <w:proofErr w:type="gramStart"/>
      <w:r w:rsidRPr="00E72258">
        <w:t>for øvrig</w:t>
      </w:r>
      <w:proofErr w:type="gramEnd"/>
      <w:r w:rsidRPr="00E72258">
        <w:t xml:space="preserve"> landets beste forutsetninger for lave strømpriser gitt stort kraftoverskudd og høy produksjon av vannkraft i vår landsdel før disse kablene ble etablert. </w:t>
      </w:r>
    </w:p>
    <w:p w14:paraId="3E66DAA8" w14:textId="77777777" w:rsidR="00F23BFB" w:rsidRPr="00E72258" w:rsidRDefault="00F23BFB" w:rsidP="00F23BFB">
      <w:pPr>
        <w:spacing w:after="160" w:line="278" w:lineRule="auto"/>
      </w:pPr>
      <w:r w:rsidRPr="00E72258">
        <w:t xml:space="preserve">I løpet av 2024 produserte Norge 155Twh mens forbruket var 136Twh. Vi hadde en nettoeksport på 18,5Twh. </w:t>
      </w:r>
    </w:p>
    <w:p w14:paraId="0ADF35E0" w14:textId="77777777" w:rsidR="00F23BFB" w:rsidRPr="00E72258" w:rsidRDefault="00F23BFB" w:rsidP="00F23BFB">
      <w:pPr>
        <w:spacing w:after="160" w:line="278" w:lineRule="auto"/>
      </w:pPr>
      <w:r w:rsidRPr="00E72258">
        <w:t xml:space="preserve">Sone 2 som strekker seg fra Høyanger i nordvest til Grenland i øst hadde i løpet av 2024 en produksjon på 55Twh og et forbruk på 36Twh. Nettoeksporten var på 19Twh. </w:t>
      </w:r>
    </w:p>
    <w:p w14:paraId="57E1A9C2" w14:textId="00FE29B4" w:rsidR="00F23BFB" w:rsidRDefault="00F23BFB" w:rsidP="00F23BFB">
      <w:pPr>
        <w:spacing w:after="160" w:line="278" w:lineRule="auto"/>
      </w:pPr>
      <w:r w:rsidRPr="00E72258">
        <w:t>Det er også bekymringsfullt at vi har</w:t>
      </w:r>
      <w:r>
        <w:t xml:space="preserve"> </w:t>
      </w:r>
      <w:r w:rsidRPr="00E72258">
        <w:t>politikere, presse, administrasjon i kommune</w:t>
      </w:r>
      <w:r w:rsidR="00B97A09">
        <w:t>r</w:t>
      </w:r>
      <w:r w:rsidRPr="00E72258">
        <w:t xml:space="preserve">/fylke og et LO/NHO som er naive i møte med konsekvensene av å etablere enormt kraftkrevende «grønne» bedrifter. Omtrent ingen stiller spørsmålet om hvordan disse ekstremt kraftkrevende etableringen vil påvirke nettleie og strømpris. </w:t>
      </w:r>
    </w:p>
    <w:p w14:paraId="302299DC" w14:textId="0C4BCAF7" w:rsidR="00F23BFB" w:rsidRPr="00E72258" w:rsidRDefault="00F23BFB" w:rsidP="00F23BFB">
      <w:pPr>
        <w:spacing w:after="160" w:line="278" w:lineRule="auto"/>
      </w:pPr>
      <w:r w:rsidRPr="00E72258">
        <w:t>Systemkostnadene i det norske strømnettet er også gått i taket ta</w:t>
      </w:r>
      <w:r w:rsidR="007726A9">
        <w:t>k</w:t>
      </w:r>
      <w:r w:rsidRPr="00E72258">
        <w:t xml:space="preserve">ket være en satsning på ustabile kraftkilder som også belastes strømkundene. </w:t>
      </w:r>
      <w:r>
        <w:t>Systemkostandene er også forventet å øke grunnet påkobling av svært kraftkrevende «grønne» bedrifter</w:t>
      </w:r>
      <w:r w:rsidR="007726A9">
        <w:t>,</w:t>
      </w:r>
      <w:r>
        <w:t xml:space="preserve"> og en økt satsning på fornybare ustabile kraftkilder som sol og vind.</w:t>
      </w:r>
      <w:r w:rsidR="00F73C51">
        <w:t xml:space="preserve"> Systemkostnadene har gått fra 400mill i 2019 til forventet </w:t>
      </w:r>
      <w:r w:rsidR="00F057F8">
        <w:t>8,4milliarder kroner i 2025.</w:t>
      </w:r>
    </w:p>
    <w:p w14:paraId="3A754B56" w14:textId="524EEAFE" w:rsidR="00F23BFB" w:rsidRPr="00E72258" w:rsidRDefault="00F23BFB" w:rsidP="00F23BFB">
      <w:pPr>
        <w:spacing w:after="160" w:line="278" w:lineRule="auto"/>
      </w:pPr>
      <w:r w:rsidRPr="00E72258">
        <w:t xml:space="preserve">I </w:t>
      </w:r>
      <w:r w:rsidR="007726A9">
        <w:t xml:space="preserve">fylket vårt og </w:t>
      </w:r>
      <w:r w:rsidRPr="00E72258">
        <w:t xml:space="preserve">Arendal </w:t>
      </w:r>
      <w:r>
        <w:t xml:space="preserve">foreslås </w:t>
      </w:r>
      <w:r w:rsidRPr="00E72258">
        <w:t>det</w:t>
      </w:r>
      <w:r>
        <w:t xml:space="preserve"> nå det</w:t>
      </w:r>
      <w:r w:rsidRPr="00E72258">
        <w:t xml:space="preserve"> ene </w:t>
      </w:r>
      <w:r>
        <w:t xml:space="preserve">etter det andre </w:t>
      </w:r>
      <w:r w:rsidRPr="00E72258">
        <w:t xml:space="preserve">svært kraftkrevende prosjektet </w:t>
      </w:r>
      <w:r>
        <w:t>uten at konsekvensene diskuteres</w:t>
      </w:r>
      <w:r w:rsidRPr="00E72258">
        <w:t xml:space="preserve">. Bare la oss se litt på hva årlig kraftforbruk for de foreslåtte grønne bedriftene </w:t>
      </w:r>
      <w:r w:rsidR="00B24105">
        <w:t xml:space="preserve">i Arendal </w:t>
      </w:r>
      <w:r w:rsidRPr="00E72258">
        <w:t xml:space="preserve">vil bli. Som et eksempel bruker </w:t>
      </w:r>
      <w:proofErr w:type="gramStart"/>
      <w:r w:rsidRPr="00E72258">
        <w:t>Aust Agders</w:t>
      </w:r>
      <w:proofErr w:type="gramEnd"/>
      <w:r w:rsidRPr="00E72258">
        <w:t xml:space="preserve"> 110000 mennesker </w:t>
      </w:r>
      <w:proofErr w:type="spellStart"/>
      <w:r w:rsidRPr="00E72258">
        <w:t>ca</w:t>
      </w:r>
      <w:proofErr w:type="spellEnd"/>
      <w:r w:rsidRPr="00E72258">
        <w:t xml:space="preserve"> 1milliard </w:t>
      </w:r>
      <w:proofErr w:type="spellStart"/>
      <w:r w:rsidRPr="00E72258">
        <w:t>kwt</w:t>
      </w:r>
      <w:proofErr w:type="spellEnd"/>
      <w:r w:rsidRPr="00E72258">
        <w:t xml:space="preserve"> årlig eller 1Twh.</w:t>
      </w:r>
    </w:p>
    <w:p w14:paraId="40D807D8" w14:textId="77777777" w:rsidR="00F23BFB" w:rsidRPr="00E72258" w:rsidRDefault="00F23BFB" w:rsidP="00F23BFB">
      <w:pPr>
        <w:numPr>
          <w:ilvl w:val="0"/>
          <w:numId w:val="1"/>
        </w:numPr>
        <w:spacing w:after="160" w:line="278" w:lineRule="auto"/>
        <w:contextualSpacing/>
      </w:pPr>
      <w:r w:rsidRPr="00E72258">
        <w:t>Morrow 100MW gir et årlig forbruk på 0,9Twh</w:t>
      </w:r>
    </w:p>
    <w:p w14:paraId="3AB1CEFF" w14:textId="77777777" w:rsidR="00F23BFB" w:rsidRPr="00E72258" w:rsidRDefault="00F23BFB" w:rsidP="00F23BFB">
      <w:pPr>
        <w:numPr>
          <w:ilvl w:val="0"/>
          <w:numId w:val="1"/>
        </w:numPr>
        <w:spacing w:after="160" w:line="278" w:lineRule="auto"/>
        <w:contextualSpacing/>
      </w:pPr>
      <w:r w:rsidRPr="00E72258">
        <w:t xml:space="preserve">North </w:t>
      </w:r>
      <w:proofErr w:type="spellStart"/>
      <w:r w:rsidRPr="00E72258">
        <w:t>Amonia</w:t>
      </w:r>
      <w:proofErr w:type="spellEnd"/>
      <w:r w:rsidRPr="00E72258">
        <w:t xml:space="preserve"> 171MW gir et årlig forbruk på 1,5Twh</w:t>
      </w:r>
    </w:p>
    <w:p w14:paraId="525EEB32" w14:textId="77777777" w:rsidR="00F23BFB" w:rsidRPr="00E72258" w:rsidRDefault="00F23BFB" w:rsidP="00F23BFB">
      <w:pPr>
        <w:numPr>
          <w:ilvl w:val="0"/>
          <w:numId w:val="1"/>
        </w:numPr>
        <w:spacing w:after="160" w:line="278" w:lineRule="auto"/>
        <w:contextualSpacing/>
      </w:pPr>
      <w:r w:rsidRPr="00E72258">
        <w:t>Bifrost 285MW gir et årlig forbruk på 2,5Twh</w:t>
      </w:r>
    </w:p>
    <w:p w14:paraId="1E71BFD9" w14:textId="77777777" w:rsidR="00F23BFB" w:rsidRPr="00E72258" w:rsidRDefault="00F23BFB" w:rsidP="00F23BFB">
      <w:pPr>
        <w:numPr>
          <w:ilvl w:val="0"/>
          <w:numId w:val="1"/>
        </w:numPr>
        <w:spacing w:after="160" w:line="278" w:lineRule="auto"/>
        <w:contextualSpacing/>
      </w:pPr>
      <w:r w:rsidRPr="00E72258">
        <w:t xml:space="preserve">Bulk </w:t>
      </w:r>
      <w:proofErr w:type="spellStart"/>
      <w:r w:rsidRPr="00E72258">
        <w:t>Infrastructure</w:t>
      </w:r>
      <w:proofErr w:type="spellEnd"/>
      <w:r w:rsidRPr="00E72258">
        <w:t xml:space="preserve"> Group 150MW gir et årlig forbruk på 1,3Twh</w:t>
      </w:r>
    </w:p>
    <w:p w14:paraId="0CD9A3C7" w14:textId="77777777" w:rsidR="00F23BFB" w:rsidRDefault="00F23BFB" w:rsidP="00F23BFB">
      <w:pPr>
        <w:spacing w:after="160" w:line="278" w:lineRule="auto"/>
      </w:pPr>
    </w:p>
    <w:p w14:paraId="146CC8C3" w14:textId="4E678D53" w:rsidR="00F23BFB" w:rsidRDefault="00F23BFB" w:rsidP="00F23BFB">
      <w:pPr>
        <w:spacing w:after="160" w:line="278" w:lineRule="auto"/>
      </w:pPr>
      <w:r w:rsidRPr="00E72258">
        <w:t xml:space="preserve">Altså vil </w:t>
      </w:r>
      <w:r w:rsidR="00F057F8">
        <w:t xml:space="preserve">bare </w:t>
      </w:r>
      <w:r w:rsidRPr="00E72258">
        <w:t xml:space="preserve">de foreslåtte etableringene i Arendal totalt medføre et årlig forbruk på </w:t>
      </w:r>
      <w:proofErr w:type="spellStart"/>
      <w:r w:rsidRPr="00E72258">
        <w:t>ca</w:t>
      </w:r>
      <w:proofErr w:type="spellEnd"/>
      <w:r w:rsidRPr="00E72258">
        <w:t xml:space="preserve"> 6,2 </w:t>
      </w:r>
      <w:proofErr w:type="spellStart"/>
      <w:r w:rsidRPr="00E72258">
        <w:t>Twh</w:t>
      </w:r>
      <w:proofErr w:type="spellEnd"/>
      <w:r w:rsidRPr="00E72258">
        <w:t xml:space="preserve"> eller over 6 ganger forbruket til </w:t>
      </w:r>
      <w:proofErr w:type="gramStart"/>
      <w:r w:rsidRPr="00E72258">
        <w:t>A</w:t>
      </w:r>
      <w:r w:rsidR="00905C01">
        <w:t>ust Agders</w:t>
      </w:r>
      <w:proofErr w:type="gramEnd"/>
      <w:r w:rsidR="00905C01">
        <w:t xml:space="preserve"> </w:t>
      </w:r>
      <w:r w:rsidRPr="00E72258">
        <w:t xml:space="preserve">110000 mennesker. Vi har et ansvar for å forvalte våre kraftressurser med den største nøysomhet og klokskap, og sørge for at vi </w:t>
      </w:r>
      <w:r w:rsidRPr="00E72258">
        <w:lastRenderedPageBreak/>
        <w:t xml:space="preserve">etablerer bedrifter som har et bærekraftig kraftforbruk. </w:t>
      </w:r>
      <w:r w:rsidR="008E342D">
        <w:t>Agder fylkesting</w:t>
      </w:r>
      <w:r>
        <w:t xml:space="preserve"> bør </w:t>
      </w:r>
      <w:r w:rsidR="008E342D">
        <w:t xml:space="preserve">være «tett på» </w:t>
      </w:r>
      <w:r w:rsidR="00A470E8">
        <w:t xml:space="preserve">i disse spørsmålene </w:t>
      </w:r>
      <w:r w:rsidR="008E342D">
        <w:t xml:space="preserve">og </w:t>
      </w:r>
      <w:r>
        <w:t xml:space="preserve">opptatt av hvor mange arbeidsplasser som tilføres sett opp mot </w:t>
      </w:r>
      <w:r w:rsidR="00A470E8">
        <w:t xml:space="preserve">for eksempel </w:t>
      </w:r>
      <w:r>
        <w:t>kraftforbruk.</w:t>
      </w:r>
    </w:p>
    <w:p w14:paraId="2C5E8E8C" w14:textId="77777777" w:rsidR="00F23BFB" w:rsidRDefault="00F23BFB" w:rsidP="00F23BFB">
      <w:pPr>
        <w:spacing w:after="160" w:line="278" w:lineRule="auto"/>
        <w:rPr>
          <w:b/>
          <w:bCs/>
        </w:rPr>
      </w:pPr>
    </w:p>
    <w:p w14:paraId="428F630E" w14:textId="77777777" w:rsidR="00F23BFB" w:rsidRDefault="00F23BFB" w:rsidP="00F23BFB">
      <w:pPr>
        <w:spacing w:after="160" w:line="278" w:lineRule="auto"/>
        <w:rPr>
          <w:b/>
          <w:bCs/>
        </w:rPr>
      </w:pPr>
      <w:r w:rsidRPr="00E72258">
        <w:rPr>
          <w:b/>
          <w:bCs/>
        </w:rPr>
        <w:t>Forslag</w:t>
      </w:r>
    </w:p>
    <w:p w14:paraId="11D7F3E5" w14:textId="10A10C0D" w:rsidR="00F23BFB" w:rsidRPr="00E72258" w:rsidRDefault="00F23BFB" w:rsidP="00F23BFB">
      <w:pPr>
        <w:pStyle w:val="Listeavsnitt"/>
        <w:numPr>
          <w:ilvl w:val="0"/>
          <w:numId w:val="2"/>
        </w:numPr>
        <w:spacing w:after="160" w:line="278" w:lineRule="auto"/>
        <w:rPr>
          <w:b/>
          <w:bCs/>
        </w:rPr>
      </w:pPr>
      <w:r>
        <w:t>Det bes om at det legges fram en sak som viser planlagte kraftkrevende prosjekter i fylket vårt. Saken bør også vise forventet årlig kraftforbruk, og hvor mange arbeidsplasser man kan forvente sett opp mot kraftforbruk.</w:t>
      </w:r>
    </w:p>
    <w:p w14:paraId="24B44992" w14:textId="59CC8958" w:rsidR="00F23BFB" w:rsidRPr="00F23BFB" w:rsidRDefault="00F23BFB" w:rsidP="00F23BFB">
      <w:pPr>
        <w:pStyle w:val="Listeavsnitt"/>
        <w:numPr>
          <w:ilvl w:val="0"/>
          <w:numId w:val="2"/>
        </w:numPr>
        <w:spacing w:after="160" w:line="278" w:lineRule="auto"/>
        <w:rPr>
          <w:b/>
          <w:bCs/>
        </w:rPr>
      </w:pPr>
      <w:r>
        <w:t>Saken skal forsøke å belyse konsekvensen av en kraftig økning i forbruk, og påvirkningen del vil ha på våre strømpriser og nettleie i A</w:t>
      </w:r>
      <w:r w:rsidR="003C42C9">
        <w:t>gder/sone 2.</w:t>
      </w:r>
      <w:r>
        <w:t xml:space="preserve"> Denne diskusjonen bør tas i utvalgene og </w:t>
      </w:r>
      <w:r w:rsidR="003C42C9">
        <w:t>fylkestinget</w:t>
      </w:r>
      <w:r>
        <w:t xml:space="preserve"> sett opp mot flere planlagte svært kraftkrevende «grønne» etableringer</w:t>
      </w:r>
      <w:r w:rsidR="00253A3A">
        <w:t xml:space="preserve"> i fylket vårt.</w:t>
      </w:r>
    </w:p>
    <w:p w14:paraId="0A061E73" w14:textId="7A401B94" w:rsidR="00F23BFB" w:rsidRPr="00BF034F" w:rsidRDefault="00253A3A" w:rsidP="00F23BFB">
      <w:pPr>
        <w:pStyle w:val="Listeavsnitt"/>
        <w:numPr>
          <w:ilvl w:val="0"/>
          <w:numId w:val="2"/>
        </w:numPr>
        <w:spacing w:after="160" w:line="278" w:lineRule="auto"/>
        <w:rPr>
          <w:b/>
          <w:bCs/>
        </w:rPr>
      </w:pPr>
      <w:r>
        <w:t xml:space="preserve">Vil bedriftene </w:t>
      </w:r>
      <w:r w:rsidR="00F23BFB">
        <w:t>som reserverer store mengder kraft</w:t>
      </w:r>
      <w:r w:rsidR="00DE5CA2">
        <w:t xml:space="preserve">, eventuelt </w:t>
      </w:r>
      <w:r w:rsidR="00F23BFB">
        <w:t xml:space="preserve">kunne selge restkapasitet på </w:t>
      </w:r>
      <w:r w:rsidR="006837CC">
        <w:t xml:space="preserve">kraft </w:t>
      </w:r>
      <w:r w:rsidR="00F23BFB">
        <w:t>de ikke benytter</w:t>
      </w:r>
      <w:r w:rsidR="006837CC">
        <w:t xml:space="preserve"> ut i markedet igjen? </w:t>
      </w:r>
    </w:p>
    <w:p w14:paraId="06DD2A3D" w14:textId="6DDC0661" w:rsidR="00BF034F" w:rsidRPr="00F23BFB" w:rsidRDefault="00BF034F" w:rsidP="00F23BFB">
      <w:pPr>
        <w:pStyle w:val="Listeavsnitt"/>
        <w:numPr>
          <w:ilvl w:val="0"/>
          <w:numId w:val="2"/>
        </w:numPr>
        <w:spacing w:after="160" w:line="278" w:lineRule="auto"/>
        <w:rPr>
          <w:b/>
          <w:bCs/>
        </w:rPr>
      </w:pPr>
      <w:r>
        <w:t>Saken bør også belyse konsekvensene av å ta ut store mengder kraft fra markedet å forsøke å erstatte uttaket delvis med ustabile kraftkilder som vindkraft og solkraft</w:t>
      </w:r>
      <w:r w:rsidR="0037054E">
        <w:t xml:space="preserve">. </w:t>
      </w:r>
    </w:p>
    <w:p w14:paraId="458E34A9" w14:textId="77777777" w:rsidR="00383250" w:rsidRPr="00515761" w:rsidRDefault="00383250" w:rsidP="003670B1"/>
    <w:sectPr w:rsidR="00383250" w:rsidRPr="00515761" w:rsidSect="00496320">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373F" w14:textId="77777777" w:rsidR="0047411D" w:rsidRPr="00515761" w:rsidRDefault="0047411D" w:rsidP="00514F44">
      <w:pPr>
        <w:spacing w:after="0" w:line="240" w:lineRule="auto"/>
      </w:pPr>
      <w:r w:rsidRPr="00515761">
        <w:separator/>
      </w:r>
    </w:p>
  </w:endnote>
  <w:endnote w:type="continuationSeparator" w:id="0">
    <w:p w14:paraId="60973429" w14:textId="77777777" w:rsidR="0047411D" w:rsidRPr="00515761" w:rsidRDefault="0047411D" w:rsidP="00514F44">
      <w:pPr>
        <w:spacing w:after="0" w:line="240" w:lineRule="auto"/>
      </w:pPr>
      <w:r w:rsidRPr="005157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7EFB7" w14:textId="77777777" w:rsidR="000D6F52" w:rsidRPr="00515761" w:rsidRDefault="000D6F52" w:rsidP="00F62B58">
    <w:pPr>
      <w:pStyle w:val="Bunntekst"/>
      <w:tabs>
        <w:tab w:val="clear" w:pos="9072"/>
        <w:tab w:val="right" w:pos="107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E680" w14:textId="77777777" w:rsidR="0047411D" w:rsidRPr="00515761" w:rsidRDefault="0047411D" w:rsidP="00514F44">
      <w:pPr>
        <w:spacing w:after="0" w:line="240" w:lineRule="auto"/>
      </w:pPr>
      <w:r w:rsidRPr="00515761">
        <w:separator/>
      </w:r>
    </w:p>
  </w:footnote>
  <w:footnote w:type="continuationSeparator" w:id="0">
    <w:p w14:paraId="5B1D7536" w14:textId="77777777" w:rsidR="0047411D" w:rsidRPr="00515761" w:rsidRDefault="0047411D" w:rsidP="00514F44">
      <w:pPr>
        <w:spacing w:after="0" w:line="240" w:lineRule="auto"/>
      </w:pPr>
      <w:r w:rsidRPr="0051576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E2A98"/>
    <w:multiLevelType w:val="hybridMultilevel"/>
    <w:tmpl w:val="B0D2FE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D011D3D"/>
    <w:multiLevelType w:val="hybridMultilevel"/>
    <w:tmpl w:val="8B2816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328051133">
    <w:abstractNumId w:val="0"/>
  </w:num>
  <w:num w:numId="2" w16cid:durableId="1765570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FB"/>
    <w:rsid w:val="000300B1"/>
    <w:rsid w:val="00055AB6"/>
    <w:rsid w:val="00060A46"/>
    <w:rsid w:val="00064648"/>
    <w:rsid w:val="000B543F"/>
    <w:rsid w:val="000D6F52"/>
    <w:rsid w:val="00101EB9"/>
    <w:rsid w:val="00163F8E"/>
    <w:rsid w:val="001650E2"/>
    <w:rsid w:val="001A04D8"/>
    <w:rsid w:val="001E6395"/>
    <w:rsid w:val="001E7F2E"/>
    <w:rsid w:val="002273D5"/>
    <w:rsid w:val="00253A3A"/>
    <w:rsid w:val="00261873"/>
    <w:rsid w:val="00280455"/>
    <w:rsid w:val="00294F7B"/>
    <w:rsid w:val="002C041C"/>
    <w:rsid w:val="002D3C99"/>
    <w:rsid w:val="002F2A1D"/>
    <w:rsid w:val="00306A5C"/>
    <w:rsid w:val="00307A54"/>
    <w:rsid w:val="003465F7"/>
    <w:rsid w:val="003670B1"/>
    <w:rsid w:val="0037054E"/>
    <w:rsid w:val="00383250"/>
    <w:rsid w:val="003B0341"/>
    <w:rsid w:val="003C42C9"/>
    <w:rsid w:val="00463C31"/>
    <w:rsid w:val="0047411D"/>
    <w:rsid w:val="00474B46"/>
    <w:rsid w:val="004810AA"/>
    <w:rsid w:val="00496320"/>
    <w:rsid w:val="004A0E15"/>
    <w:rsid w:val="004D3883"/>
    <w:rsid w:val="00514F44"/>
    <w:rsid w:val="00515761"/>
    <w:rsid w:val="00522854"/>
    <w:rsid w:val="00523994"/>
    <w:rsid w:val="00543B65"/>
    <w:rsid w:val="005816AF"/>
    <w:rsid w:val="00584686"/>
    <w:rsid w:val="005B062B"/>
    <w:rsid w:val="00611024"/>
    <w:rsid w:val="00627BE6"/>
    <w:rsid w:val="006708BE"/>
    <w:rsid w:val="006837CC"/>
    <w:rsid w:val="006A5718"/>
    <w:rsid w:val="006D7310"/>
    <w:rsid w:val="006E3215"/>
    <w:rsid w:val="007030BD"/>
    <w:rsid w:val="00720B21"/>
    <w:rsid w:val="0073378E"/>
    <w:rsid w:val="007726A9"/>
    <w:rsid w:val="007B170B"/>
    <w:rsid w:val="007B5AED"/>
    <w:rsid w:val="007E0862"/>
    <w:rsid w:val="0083212F"/>
    <w:rsid w:val="00835AE1"/>
    <w:rsid w:val="00844C85"/>
    <w:rsid w:val="008A4056"/>
    <w:rsid w:val="008E342D"/>
    <w:rsid w:val="00904ED7"/>
    <w:rsid w:val="00905C01"/>
    <w:rsid w:val="009170C4"/>
    <w:rsid w:val="009777B0"/>
    <w:rsid w:val="00A15B08"/>
    <w:rsid w:val="00A34736"/>
    <w:rsid w:val="00A470E8"/>
    <w:rsid w:val="00AB3244"/>
    <w:rsid w:val="00AD3919"/>
    <w:rsid w:val="00AE688E"/>
    <w:rsid w:val="00B06F57"/>
    <w:rsid w:val="00B24105"/>
    <w:rsid w:val="00B70FE4"/>
    <w:rsid w:val="00B97A09"/>
    <w:rsid w:val="00BA01F7"/>
    <w:rsid w:val="00BA1EE8"/>
    <w:rsid w:val="00BE2CA0"/>
    <w:rsid w:val="00BF034F"/>
    <w:rsid w:val="00C01F96"/>
    <w:rsid w:val="00C12FF8"/>
    <w:rsid w:val="00C23678"/>
    <w:rsid w:val="00C931C8"/>
    <w:rsid w:val="00CE075B"/>
    <w:rsid w:val="00CF241B"/>
    <w:rsid w:val="00CF2B02"/>
    <w:rsid w:val="00D30B40"/>
    <w:rsid w:val="00DB510E"/>
    <w:rsid w:val="00DE5CA2"/>
    <w:rsid w:val="00DE701B"/>
    <w:rsid w:val="00E35CEF"/>
    <w:rsid w:val="00EF553B"/>
    <w:rsid w:val="00F057F8"/>
    <w:rsid w:val="00F23BFB"/>
    <w:rsid w:val="00F62B58"/>
    <w:rsid w:val="00F73C51"/>
    <w:rsid w:val="00FB666F"/>
    <w:rsid w:val="00FD334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765B4"/>
  <w15:chartTrackingRefBased/>
  <w15:docId w15:val="{F74E83C8-9BD7-470C-BFD1-AA28C5E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BFB"/>
    <w:rPr>
      <w:sz w:val="24"/>
      <w:szCs w:val="24"/>
    </w:rPr>
  </w:style>
  <w:style w:type="paragraph" w:styleId="Overskrift1">
    <w:name w:val="heading 1"/>
    <w:basedOn w:val="Normal"/>
    <w:next w:val="Normal"/>
    <w:link w:val="Overskrift1Tegn"/>
    <w:uiPriority w:val="9"/>
    <w:qFormat/>
    <w:rsid w:val="00523994"/>
    <w:pPr>
      <w:keepNext/>
      <w:keepLines/>
      <w:spacing w:before="360" w:after="80"/>
      <w:outlineLvl w:val="0"/>
    </w:pPr>
    <w:rPr>
      <w:rFonts w:asciiTheme="majorHAnsi" w:eastAsiaTheme="majorEastAsia" w:hAnsiTheme="majorHAnsi" w:cstheme="majorBidi"/>
      <w:b/>
      <w:color w:val="000000" w:themeColor="text1"/>
      <w:sz w:val="44"/>
      <w:szCs w:val="40"/>
    </w:rPr>
  </w:style>
  <w:style w:type="paragraph" w:styleId="Overskrift2">
    <w:name w:val="heading 2"/>
    <w:basedOn w:val="Normal"/>
    <w:next w:val="Normal"/>
    <w:link w:val="Overskrift2Tegn"/>
    <w:uiPriority w:val="9"/>
    <w:unhideWhenUsed/>
    <w:qFormat/>
    <w:rsid w:val="00C931C8"/>
    <w:pPr>
      <w:keepNext/>
      <w:keepLines/>
      <w:spacing w:before="160" w:after="80"/>
      <w:outlineLvl w:val="1"/>
    </w:pPr>
    <w:rPr>
      <w:rFonts w:asciiTheme="majorHAnsi" w:eastAsiaTheme="majorEastAsia" w:hAnsiTheme="majorHAnsi" w:cstheme="majorBidi"/>
      <w:b/>
      <w:color w:val="000000" w:themeColor="text1"/>
      <w:sz w:val="36"/>
      <w:szCs w:val="32"/>
    </w:rPr>
  </w:style>
  <w:style w:type="paragraph" w:styleId="Overskrift3">
    <w:name w:val="heading 3"/>
    <w:basedOn w:val="Normal"/>
    <w:next w:val="Normal"/>
    <w:link w:val="Overskrift3Tegn"/>
    <w:uiPriority w:val="9"/>
    <w:unhideWhenUsed/>
    <w:qFormat/>
    <w:rsid w:val="00306A5C"/>
    <w:pPr>
      <w:keepNext/>
      <w:keepLines/>
      <w:spacing w:before="160" w:after="80"/>
      <w:outlineLvl w:val="2"/>
    </w:pPr>
    <w:rPr>
      <w:rFonts w:eastAsiaTheme="majorEastAsia" w:cstheme="majorBidi"/>
      <w:b/>
      <w:color w:val="000000" w:themeColor="text1"/>
      <w:sz w:val="28"/>
      <w:szCs w:val="28"/>
    </w:rPr>
  </w:style>
  <w:style w:type="paragraph" w:styleId="Overskrift4">
    <w:name w:val="heading 4"/>
    <w:basedOn w:val="Normal"/>
    <w:next w:val="Normal"/>
    <w:link w:val="Overskrift4Tegn"/>
    <w:uiPriority w:val="9"/>
    <w:unhideWhenUsed/>
    <w:qFormat/>
    <w:rsid w:val="00306A5C"/>
    <w:pPr>
      <w:keepNext/>
      <w:keepLines/>
      <w:spacing w:before="80" w:after="40"/>
      <w:outlineLvl w:val="3"/>
    </w:pPr>
    <w:rPr>
      <w:rFonts w:eastAsiaTheme="majorEastAsia" w:cstheme="majorBidi"/>
      <w:b/>
      <w:iCs/>
      <w:color w:val="000000" w:themeColor="text1"/>
      <w:szCs w:val="22"/>
    </w:rPr>
  </w:style>
  <w:style w:type="paragraph" w:styleId="Overskrift5">
    <w:name w:val="heading 5"/>
    <w:basedOn w:val="Normal"/>
    <w:next w:val="Normal"/>
    <w:link w:val="Overskrift5Tegn"/>
    <w:uiPriority w:val="9"/>
    <w:unhideWhenUsed/>
    <w:qFormat/>
    <w:rsid w:val="00306A5C"/>
    <w:pPr>
      <w:keepNext/>
      <w:keepLines/>
      <w:spacing w:before="80" w:after="40"/>
      <w:outlineLvl w:val="4"/>
    </w:pPr>
    <w:rPr>
      <w:rFonts w:eastAsiaTheme="majorEastAsia" w:cstheme="majorBidi"/>
      <w:b/>
      <w:color w:val="000000" w:themeColor="text1"/>
      <w:sz w:val="20"/>
      <w:szCs w:val="22"/>
    </w:rPr>
  </w:style>
  <w:style w:type="paragraph" w:styleId="Overskrift6">
    <w:name w:val="heading 6"/>
    <w:basedOn w:val="Normal"/>
    <w:next w:val="Normal"/>
    <w:link w:val="Overskrift6Tegn"/>
    <w:uiPriority w:val="9"/>
    <w:unhideWhenUsed/>
    <w:rsid w:val="00514F44"/>
    <w:pPr>
      <w:keepNext/>
      <w:keepLines/>
      <w:spacing w:before="40" w:after="0"/>
      <w:outlineLvl w:val="5"/>
    </w:pPr>
    <w:rPr>
      <w:rFonts w:eastAsiaTheme="majorEastAsia" w:cstheme="majorBidi"/>
      <w:i/>
      <w:iCs/>
      <w:color w:val="595959" w:themeColor="text1" w:themeTint="A6"/>
      <w:sz w:val="22"/>
      <w:szCs w:val="22"/>
    </w:rPr>
  </w:style>
  <w:style w:type="paragraph" w:styleId="Overskrift7">
    <w:name w:val="heading 7"/>
    <w:basedOn w:val="Normal"/>
    <w:next w:val="Normal"/>
    <w:link w:val="Overskrift7Tegn"/>
    <w:uiPriority w:val="9"/>
    <w:semiHidden/>
    <w:unhideWhenUsed/>
    <w:rsid w:val="00514F44"/>
    <w:pPr>
      <w:keepNext/>
      <w:keepLines/>
      <w:spacing w:before="40" w:after="0"/>
      <w:outlineLvl w:val="6"/>
    </w:pPr>
    <w:rPr>
      <w:rFonts w:eastAsiaTheme="majorEastAsia" w:cstheme="majorBidi"/>
      <w:color w:val="595959" w:themeColor="text1" w:themeTint="A6"/>
      <w:sz w:val="22"/>
      <w:szCs w:val="22"/>
    </w:rPr>
  </w:style>
  <w:style w:type="paragraph" w:styleId="Overskrift8">
    <w:name w:val="heading 8"/>
    <w:basedOn w:val="Normal"/>
    <w:next w:val="Normal"/>
    <w:link w:val="Overskrift8Tegn"/>
    <w:uiPriority w:val="9"/>
    <w:semiHidden/>
    <w:unhideWhenUsed/>
    <w:qFormat/>
    <w:rsid w:val="00514F44"/>
    <w:pPr>
      <w:keepNext/>
      <w:keepLines/>
      <w:spacing w:after="0"/>
      <w:outlineLvl w:val="7"/>
    </w:pPr>
    <w:rPr>
      <w:rFonts w:eastAsiaTheme="majorEastAsia" w:cstheme="majorBidi"/>
      <w:i/>
      <w:iCs/>
      <w:color w:val="272727" w:themeColor="text1" w:themeTint="D8"/>
      <w:sz w:val="22"/>
      <w:szCs w:val="22"/>
    </w:rPr>
  </w:style>
  <w:style w:type="paragraph" w:styleId="Overskrift9">
    <w:name w:val="heading 9"/>
    <w:basedOn w:val="Normal"/>
    <w:next w:val="Normal"/>
    <w:link w:val="Overskrift9Tegn"/>
    <w:uiPriority w:val="9"/>
    <w:semiHidden/>
    <w:unhideWhenUsed/>
    <w:qFormat/>
    <w:rsid w:val="00514F44"/>
    <w:pPr>
      <w:keepNext/>
      <w:keepLines/>
      <w:spacing w:after="0"/>
      <w:outlineLvl w:val="8"/>
    </w:pPr>
    <w:rPr>
      <w:rFonts w:eastAsiaTheme="majorEastAsia" w:cstheme="majorBidi"/>
      <w:color w:val="272727" w:themeColor="text1" w:themeTint="D8"/>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23994"/>
    <w:rPr>
      <w:rFonts w:asciiTheme="majorHAnsi" w:eastAsiaTheme="majorEastAsia" w:hAnsiTheme="majorHAnsi" w:cstheme="majorBidi"/>
      <w:b/>
      <w:color w:val="000000" w:themeColor="text1"/>
      <w:sz w:val="44"/>
      <w:szCs w:val="40"/>
    </w:rPr>
  </w:style>
  <w:style w:type="character" w:customStyle="1" w:styleId="Overskrift2Tegn">
    <w:name w:val="Overskrift 2 Tegn"/>
    <w:basedOn w:val="Standardskriftforavsnitt"/>
    <w:link w:val="Overskrift2"/>
    <w:uiPriority w:val="9"/>
    <w:rsid w:val="00C931C8"/>
    <w:rPr>
      <w:rFonts w:asciiTheme="majorHAnsi" w:eastAsiaTheme="majorEastAsia" w:hAnsiTheme="majorHAnsi" w:cstheme="majorBidi"/>
      <w:b/>
      <w:color w:val="000000" w:themeColor="text1"/>
      <w:sz w:val="36"/>
      <w:szCs w:val="32"/>
    </w:rPr>
  </w:style>
  <w:style w:type="character" w:customStyle="1" w:styleId="Overskrift3Tegn">
    <w:name w:val="Overskrift 3 Tegn"/>
    <w:basedOn w:val="Standardskriftforavsnitt"/>
    <w:link w:val="Overskrift3"/>
    <w:uiPriority w:val="9"/>
    <w:rsid w:val="00306A5C"/>
    <w:rPr>
      <w:rFonts w:eastAsiaTheme="majorEastAsia" w:cstheme="majorBidi"/>
      <w:b/>
      <w:color w:val="000000" w:themeColor="text1"/>
      <w:sz w:val="28"/>
      <w:szCs w:val="28"/>
    </w:rPr>
  </w:style>
  <w:style w:type="character" w:customStyle="1" w:styleId="Overskrift4Tegn">
    <w:name w:val="Overskrift 4 Tegn"/>
    <w:basedOn w:val="Standardskriftforavsnitt"/>
    <w:link w:val="Overskrift4"/>
    <w:uiPriority w:val="9"/>
    <w:rsid w:val="00306A5C"/>
    <w:rPr>
      <w:rFonts w:eastAsiaTheme="majorEastAsia" w:cstheme="majorBidi"/>
      <w:b/>
      <w:iCs/>
      <w:color w:val="000000" w:themeColor="text1"/>
      <w:sz w:val="24"/>
    </w:rPr>
  </w:style>
  <w:style w:type="character" w:customStyle="1" w:styleId="Overskrift5Tegn">
    <w:name w:val="Overskrift 5 Tegn"/>
    <w:basedOn w:val="Standardskriftforavsnitt"/>
    <w:link w:val="Overskrift5"/>
    <w:uiPriority w:val="9"/>
    <w:rsid w:val="00306A5C"/>
    <w:rPr>
      <w:rFonts w:eastAsiaTheme="majorEastAsia" w:cstheme="majorBidi"/>
      <w:b/>
      <w:color w:val="000000" w:themeColor="text1"/>
      <w:sz w:val="20"/>
    </w:rPr>
  </w:style>
  <w:style w:type="character" w:customStyle="1" w:styleId="Overskrift6Tegn">
    <w:name w:val="Overskrift 6 Tegn"/>
    <w:basedOn w:val="Standardskriftforavsnitt"/>
    <w:link w:val="Overskrift6"/>
    <w:uiPriority w:val="9"/>
    <w:rsid w:val="00514F4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14F4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14F4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14F44"/>
    <w:rPr>
      <w:rFonts w:eastAsiaTheme="majorEastAsia" w:cstheme="majorBidi"/>
      <w:color w:val="272727" w:themeColor="text1" w:themeTint="D8"/>
    </w:rPr>
  </w:style>
  <w:style w:type="paragraph" w:styleId="Tittel">
    <w:name w:val="Title"/>
    <w:basedOn w:val="Normal"/>
    <w:next w:val="Normal"/>
    <w:link w:val="TittelTegn"/>
    <w:autoRedefine/>
    <w:uiPriority w:val="10"/>
    <w:rsid w:val="00CF241B"/>
    <w:pPr>
      <w:spacing w:after="80" w:line="240" w:lineRule="auto"/>
      <w:contextualSpacing/>
    </w:pPr>
    <w:rPr>
      <w:rFonts w:asciiTheme="majorHAnsi" w:eastAsiaTheme="majorEastAsia" w:hAnsiTheme="majorHAnsi" w:cstheme="majorBidi"/>
      <w:b/>
      <w:spacing w:val="-10"/>
      <w:kern w:val="28"/>
      <w:sz w:val="64"/>
      <w:szCs w:val="56"/>
    </w:rPr>
  </w:style>
  <w:style w:type="character" w:customStyle="1" w:styleId="TittelTegn">
    <w:name w:val="Tittel Tegn"/>
    <w:basedOn w:val="Standardskriftforavsnitt"/>
    <w:link w:val="Tittel"/>
    <w:uiPriority w:val="10"/>
    <w:rsid w:val="00CF241B"/>
    <w:rPr>
      <w:rFonts w:asciiTheme="majorHAnsi" w:eastAsiaTheme="majorEastAsia" w:hAnsiTheme="majorHAnsi" w:cstheme="majorBidi"/>
      <w:b/>
      <w:spacing w:val="-10"/>
      <w:kern w:val="28"/>
      <w:sz w:val="64"/>
      <w:szCs w:val="56"/>
    </w:rPr>
  </w:style>
  <w:style w:type="paragraph" w:styleId="Undertittel">
    <w:name w:val="Subtitle"/>
    <w:basedOn w:val="Normal"/>
    <w:next w:val="Normal"/>
    <w:link w:val="UndertittelTegn"/>
    <w:uiPriority w:val="11"/>
    <w:rsid w:val="006A571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A5718"/>
    <w:rPr>
      <w:rFonts w:eastAsiaTheme="majorEastAsia" w:cstheme="majorBidi"/>
      <w:color w:val="595959" w:themeColor="text1" w:themeTint="A6"/>
      <w:spacing w:val="15"/>
      <w:sz w:val="28"/>
      <w:szCs w:val="28"/>
    </w:rPr>
  </w:style>
  <w:style w:type="paragraph" w:styleId="Ingenmellomrom">
    <w:name w:val="No Spacing"/>
    <w:uiPriority w:val="1"/>
    <w:rsid w:val="00C931C8"/>
    <w:pPr>
      <w:spacing w:after="0" w:line="240" w:lineRule="auto"/>
    </w:pPr>
    <w:rPr>
      <w:sz w:val="24"/>
      <w:szCs w:val="24"/>
    </w:rPr>
  </w:style>
  <w:style w:type="paragraph" w:styleId="Bildetekst">
    <w:name w:val="caption"/>
    <w:basedOn w:val="Normal"/>
    <w:next w:val="Normal"/>
    <w:uiPriority w:val="35"/>
    <w:semiHidden/>
    <w:unhideWhenUsed/>
    <w:qFormat/>
    <w:rsid w:val="00514F44"/>
    <w:pPr>
      <w:spacing w:line="240" w:lineRule="auto"/>
    </w:pPr>
    <w:rPr>
      <w:i/>
      <w:iCs/>
      <w:color w:val="001731" w:themeColor="text2"/>
      <w:sz w:val="18"/>
      <w:szCs w:val="18"/>
    </w:rPr>
  </w:style>
  <w:style w:type="paragraph" w:styleId="Topptekst">
    <w:name w:val="header"/>
    <w:basedOn w:val="Normal"/>
    <w:link w:val="TopptekstTegn"/>
    <w:uiPriority w:val="99"/>
    <w:unhideWhenUsed/>
    <w:rsid w:val="00514F4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14F44"/>
    <w:rPr>
      <w:sz w:val="24"/>
      <w:szCs w:val="24"/>
    </w:rPr>
  </w:style>
  <w:style w:type="paragraph" w:styleId="Sterktsitat">
    <w:name w:val="Intense Quote"/>
    <w:basedOn w:val="Normal"/>
    <w:next w:val="Normal"/>
    <w:link w:val="SterktsitatTegn"/>
    <w:uiPriority w:val="30"/>
    <w:rsid w:val="006A5718"/>
    <w:pPr>
      <w:pBdr>
        <w:top w:val="single" w:sz="4" w:space="10" w:color="1B87B3" w:themeColor="accent1" w:themeShade="BF"/>
        <w:bottom w:val="single" w:sz="4" w:space="10" w:color="1B87B3" w:themeColor="accent1" w:themeShade="BF"/>
      </w:pBdr>
      <w:spacing w:before="360" w:after="360"/>
      <w:ind w:left="864" w:right="864"/>
      <w:jc w:val="center"/>
    </w:pPr>
    <w:rPr>
      <w:i/>
      <w:iCs/>
      <w:color w:val="1B87B3" w:themeColor="accent1" w:themeShade="BF"/>
    </w:rPr>
  </w:style>
  <w:style w:type="character" w:customStyle="1" w:styleId="SterktsitatTegn">
    <w:name w:val="Sterkt sitat Tegn"/>
    <w:basedOn w:val="Standardskriftforavsnitt"/>
    <w:link w:val="Sterktsitat"/>
    <w:uiPriority w:val="30"/>
    <w:rsid w:val="006A5718"/>
    <w:rPr>
      <w:i/>
      <w:iCs/>
      <w:color w:val="1B87B3" w:themeColor="accent1" w:themeShade="BF"/>
    </w:rPr>
  </w:style>
  <w:style w:type="paragraph" w:styleId="Bunntekst">
    <w:name w:val="footer"/>
    <w:basedOn w:val="Normal"/>
    <w:link w:val="BunntekstTegn"/>
    <w:uiPriority w:val="99"/>
    <w:unhideWhenUsed/>
    <w:rsid w:val="00835AE1"/>
    <w:pPr>
      <w:tabs>
        <w:tab w:val="center" w:pos="4536"/>
        <w:tab w:val="right" w:pos="9072"/>
      </w:tabs>
      <w:spacing w:after="0" w:line="240" w:lineRule="auto"/>
    </w:pPr>
    <w:rPr>
      <w:sz w:val="20"/>
    </w:rPr>
  </w:style>
  <w:style w:type="character" w:customStyle="1" w:styleId="BunntekstTegn">
    <w:name w:val="Bunntekst Tegn"/>
    <w:basedOn w:val="Standardskriftforavsnitt"/>
    <w:link w:val="Bunntekst"/>
    <w:uiPriority w:val="99"/>
    <w:rsid w:val="00835AE1"/>
    <w:rPr>
      <w:sz w:val="20"/>
      <w:szCs w:val="24"/>
    </w:rPr>
  </w:style>
  <w:style w:type="character" w:styleId="Plassholdertekst">
    <w:name w:val="Placeholder Text"/>
    <w:basedOn w:val="Standardskriftforavsnitt"/>
    <w:uiPriority w:val="99"/>
    <w:semiHidden/>
    <w:rsid w:val="00835AE1"/>
    <w:rPr>
      <w:color w:val="666666"/>
    </w:rPr>
  </w:style>
  <w:style w:type="paragraph" w:styleId="Fotnotetekst">
    <w:name w:val="footnote text"/>
    <w:basedOn w:val="Normal"/>
    <w:link w:val="FotnotetekstTegn"/>
    <w:autoRedefine/>
    <w:uiPriority w:val="99"/>
    <w:unhideWhenUsed/>
    <w:rsid w:val="00835AE1"/>
    <w:pPr>
      <w:spacing w:after="0" w:line="240" w:lineRule="auto"/>
    </w:pPr>
    <w:rPr>
      <w:sz w:val="20"/>
      <w:szCs w:val="20"/>
    </w:rPr>
  </w:style>
  <w:style w:type="character" w:customStyle="1" w:styleId="FotnotetekstTegn">
    <w:name w:val="Fotnotetekst Tegn"/>
    <w:basedOn w:val="Standardskriftforavsnitt"/>
    <w:link w:val="Fotnotetekst"/>
    <w:uiPriority w:val="99"/>
    <w:rsid w:val="00835AE1"/>
    <w:rPr>
      <w:sz w:val="20"/>
      <w:szCs w:val="20"/>
    </w:rPr>
  </w:style>
  <w:style w:type="paragraph" w:styleId="INNH1">
    <w:name w:val="toc 1"/>
    <w:basedOn w:val="Overskrift3"/>
    <w:next w:val="Normal"/>
    <w:autoRedefine/>
    <w:uiPriority w:val="39"/>
    <w:unhideWhenUsed/>
    <w:rsid w:val="00101EB9"/>
    <w:pPr>
      <w:spacing w:after="100"/>
    </w:pPr>
  </w:style>
  <w:style w:type="character" w:styleId="Hyperkobling">
    <w:name w:val="Hyperlink"/>
    <w:basedOn w:val="Standardskriftforavsnitt"/>
    <w:uiPriority w:val="99"/>
    <w:unhideWhenUsed/>
    <w:rsid w:val="00101EB9"/>
    <w:rPr>
      <w:color w:val="001731" w:themeColor="hyperlink"/>
      <w:u w:val="single"/>
    </w:rPr>
  </w:style>
  <w:style w:type="paragraph" w:styleId="Overskriftforinnholdsfortegnelse">
    <w:name w:val="TOC Heading"/>
    <w:basedOn w:val="Overskrift1"/>
    <w:next w:val="Normal"/>
    <w:uiPriority w:val="39"/>
    <w:unhideWhenUsed/>
    <w:rsid w:val="00060A46"/>
    <w:pPr>
      <w:spacing w:before="240" w:after="0" w:line="259" w:lineRule="auto"/>
      <w:outlineLvl w:val="9"/>
    </w:pPr>
    <w:rPr>
      <w:b w:val="0"/>
      <w:color w:val="1B87B3" w:themeColor="accent1" w:themeShade="BF"/>
      <w:kern w:val="0"/>
      <w:sz w:val="32"/>
      <w:szCs w:val="32"/>
      <w:lang w:val="en-US"/>
      <w14:ligatures w14:val="none"/>
    </w:rPr>
  </w:style>
  <w:style w:type="paragraph" w:styleId="INNH2">
    <w:name w:val="toc 2"/>
    <w:basedOn w:val="Normal"/>
    <w:next w:val="Normal"/>
    <w:autoRedefine/>
    <w:uiPriority w:val="39"/>
    <w:unhideWhenUsed/>
    <w:rsid w:val="00060A46"/>
    <w:pPr>
      <w:spacing w:after="100"/>
      <w:ind w:left="240"/>
    </w:pPr>
  </w:style>
  <w:style w:type="paragraph" w:styleId="INNH3">
    <w:name w:val="toc 3"/>
    <w:basedOn w:val="Normal"/>
    <w:next w:val="Normal"/>
    <w:autoRedefine/>
    <w:uiPriority w:val="39"/>
    <w:unhideWhenUsed/>
    <w:rsid w:val="005B062B"/>
    <w:pPr>
      <w:spacing w:after="100"/>
      <w:ind w:left="480"/>
    </w:pPr>
  </w:style>
  <w:style w:type="paragraph" w:styleId="INNH4">
    <w:name w:val="toc 4"/>
    <w:basedOn w:val="Normal"/>
    <w:next w:val="Normal"/>
    <w:autoRedefine/>
    <w:uiPriority w:val="39"/>
    <w:unhideWhenUsed/>
    <w:rsid w:val="00BA1EE8"/>
    <w:pPr>
      <w:spacing w:after="100"/>
      <w:ind w:left="720"/>
    </w:pPr>
  </w:style>
  <w:style w:type="paragraph" w:styleId="Sitat">
    <w:name w:val="Quote"/>
    <w:basedOn w:val="Normal"/>
    <w:next w:val="Normal"/>
    <w:link w:val="SitatTegn"/>
    <w:uiPriority w:val="29"/>
    <w:rsid w:val="00F23BFB"/>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F23BFB"/>
    <w:rPr>
      <w:i/>
      <w:iCs/>
      <w:color w:val="404040" w:themeColor="text1" w:themeTint="BF"/>
      <w:sz w:val="24"/>
      <w:szCs w:val="24"/>
    </w:rPr>
  </w:style>
  <w:style w:type="paragraph" w:styleId="Listeavsnitt">
    <w:name w:val="List Paragraph"/>
    <w:basedOn w:val="Normal"/>
    <w:uiPriority w:val="34"/>
    <w:rsid w:val="00F23BFB"/>
    <w:pPr>
      <w:ind w:left="720"/>
      <w:contextualSpacing/>
    </w:pPr>
  </w:style>
  <w:style w:type="character" w:styleId="Sterkutheving">
    <w:name w:val="Intense Emphasis"/>
    <w:basedOn w:val="Standardskriftforavsnitt"/>
    <w:uiPriority w:val="21"/>
    <w:rsid w:val="00F23BFB"/>
    <w:rPr>
      <w:i/>
      <w:iCs/>
      <w:color w:val="1B87B3" w:themeColor="accent1" w:themeShade="BF"/>
    </w:rPr>
  </w:style>
  <w:style w:type="character" w:styleId="Sterkreferanse">
    <w:name w:val="Intense Reference"/>
    <w:basedOn w:val="Standardskriftforavsnitt"/>
    <w:uiPriority w:val="32"/>
    <w:rsid w:val="00F23BFB"/>
    <w:rPr>
      <w:b/>
      <w:bCs/>
      <w:smallCaps/>
      <w:color w:val="1B87B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Arendal kommune">
      <a:dk1>
        <a:srgbClr val="000000"/>
      </a:dk1>
      <a:lt1>
        <a:sysClr val="window" lastClr="FFFFFF"/>
      </a:lt1>
      <a:dk2>
        <a:srgbClr val="001731"/>
      </a:dk2>
      <a:lt2>
        <a:srgbClr val="FFFFFF"/>
      </a:lt2>
      <a:accent1>
        <a:srgbClr val="34AFE0"/>
      </a:accent1>
      <a:accent2>
        <a:srgbClr val="A4E5FF"/>
      </a:accent2>
      <a:accent3>
        <a:srgbClr val="003879"/>
      </a:accent3>
      <a:accent4>
        <a:srgbClr val="F7EADF"/>
      </a:accent4>
      <a:accent5>
        <a:srgbClr val="AC0E21"/>
      </a:accent5>
      <a:accent6>
        <a:srgbClr val="255330"/>
      </a:accent6>
      <a:hlink>
        <a:srgbClr val="001731"/>
      </a:hlink>
      <a:folHlink>
        <a:srgbClr val="34AFE0"/>
      </a:folHlink>
    </a:clrScheme>
    <a:fontScheme name="Arendal kommun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099F8-BC33-43D9-9213-0DCF8975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3075</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Arff, Andreas</dc:creator>
  <cp:keywords/>
  <dc:description/>
  <cp:lastModifiedBy>Larsen-Ademi, Vjosa</cp:lastModifiedBy>
  <cp:revision>2</cp:revision>
  <dcterms:created xsi:type="dcterms:W3CDTF">2025-10-20T17:45:00Z</dcterms:created>
  <dcterms:modified xsi:type="dcterms:W3CDTF">2025-10-20T17:45:00Z</dcterms:modified>
</cp:coreProperties>
</file>