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8BD3" w14:textId="77777777" w:rsidR="00B247F8" w:rsidRPr="00B247F8" w:rsidRDefault="00B247F8" w:rsidP="00B247F8">
      <w:pPr>
        <w:rPr>
          <w:b/>
          <w:bCs/>
          <w:sz w:val="28"/>
          <w:szCs w:val="28"/>
        </w:rPr>
      </w:pPr>
      <w:r w:rsidRPr="00B247F8">
        <w:rPr>
          <w:b/>
          <w:bCs/>
          <w:sz w:val="28"/>
          <w:szCs w:val="28"/>
        </w:rPr>
        <w:t>PROSPEKT: Norges Råeste Bilcrossløp</w:t>
      </w:r>
    </w:p>
    <w:p w14:paraId="047ED2DB" w14:textId="77777777" w:rsidR="00B247F8" w:rsidRPr="00B247F8" w:rsidRDefault="00B247F8" w:rsidP="00B247F8">
      <w:pPr>
        <w:rPr>
          <w:b/>
          <w:bCs/>
          <w:sz w:val="28"/>
          <w:szCs w:val="28"/>
        </w:rPr>
      </w:pPr>
      <w:r w:rsidRPr="00B247F8">
        <w:rPr>
          <w:b/>
          <w:bCs/>
          <w:sz w:val="28"/>
          <w:szCs w:val="28"/>
        </w:rPr>
        <w:t xml:space="preserve">– En del av </w:t>
      </w:r>
      <w:proofErr w:type="spellStart"/>
      <w:r w:rsidRPr="00B247F8">
        <w:rPr>
          <w:b/>
          <w:bCs/>
          <w:sz w:val="28"/>
          <w:szCs w:val="28"/>
        </w:rPr>
        <w:t>motorsportuka</w:t>
      </w:r>
      <w:proofErr w:type="spellEnd"/>
      <w:r w:rsidRPr="00B247F8">
        <w:rPr>
          <w:b/>
          <w:bCs/>
          <w:sz w:val="28"/>
          <w:szCs w:val="28"/>
        </w:rPr>
        <w:t xml:space="preserve"> ved Bardu Motorsportsenter</w:t>
      </w:r>
    </w:p>
    <w:p w14:paraId="40A3C685" w14:textId="77777777" w:rsidR="000C4E44" w:rsidRDefault="00B247F8" w:rsidP="00B247F8">
      <w:pPr>
        <w:rPr>
          <w:b/>
          <w:bCs/>
          <w:sz w:val="28"/>
          <w:szCs w:val="28"/>
        </w:rPr>
      </w:pPr>
      <w:r w:rsidRPr="00B247F8">
        <w:rPr>
          <w:b/>
          <w:bCs/>
          <w:sz w:val="28"/>
          <w:szCs w:val="28"/>
        </w:rPr>
        <w:t>Introduksjon</w:t>
      </w:r>
    </w:p>
    <w:p w14:paraId="664F7996" w14:textId="77777777" w:rsidR="000C4E44" w:rsidRDefault="000C4E44" w:rsidP="000C4E44">
      <w:pPr>
        <w:spacing w:before="240" w:line="240" w:lineRule="auto"/>
        <w:rPr>
          <w:sz w:val="28"/>
          <w:szCs w:val="28"/>
        </w:rPr>
      </w:pPr>
      <w:r w:rsidRPr="000C4E44">
        <w:rPr>
          <w:sz w:val="28"/>
          <w:szCs w:val="28"/>
        </w:rPr>
        <w:t>Kna Troms er</w:t>
      </w:r>
      <w:r>
        <w:rPr>
          <w:sz w:val="28"/>
          <w:szCs w:val="28"/>
        </w:rPr>
        <w:t xml:space="preserve"> teknisk arrangør for Norges Råeste Bakkeløp, siden NMK Bardu ikke kunne stille med nok folk fikk vi leie banen.</w:t>
      </w:r>
      <w:r w:rsidR="00B247F8" w:rsidRPr="00B247F8">
        <w:rPr>
          <w:sz w:val="28"/>
          <w:szCs w:val="28"/>
        </w:rPr>
        <w:br/>
      </w:r>
    </w:p>
    <w:p w14:paraId="106BCDB0" w14:textId="409D1C32" w:rsidR="00B247F8" w:rsidRPr="00B247F8" w:rsidRDefault="00234BB4" w:rsidP="000C4E44">
      <w:pPr>
        <w:spacing w:before="240" w:line="240" w:lineRule="auto"/>
        <w:rPr>
          <w:sz w:val="28"/>
          <w:szCs w:val="28"/>
        </w:rPr>
      </w:pPr>
      <w:r>
        <w:rPr>
          <w:sz w:val="28"/>
          <w:szCs w:val="28"/>
        </w:rPr>
        <w:t xml:space="preserve">KNA Troms </w:t>
      </w:r>
      <w:r w:rsidR="000C4E44" w:rsidRPr="000C4E44">
        <w:rPr>
          <w:sz w:val="28"/>
          <w:szCs w:val="28"/>
        </w:rPr>
        <w:t>inviterer</w:t>
      </w:r>
      <w:r w:rsidR="000C4E44">
        <w:rPr>
          <w:sz w:val="28"/>
          <w:szCs w:val="28"/>
        </w:rPr>
        <w:t xml:space="preserve"> </w:t>
      </w:r>
      <w:r>
        <w:rPr>
          <w:sz w:val="28"/>
          <w:szCs w:val="28"/>
        </w:rPr>
        <w:t xml:space="preserve">til </w:t>
      </w:r>
      <w:r w:rsidR="00B247F8" w:rsidRPr="00B247F8">
        <w:rPr>
          <w:sz w:val="28"/>
          <w:szCs w:val="28"/>
        </w:rPr>
        <w:t>Bardu Motorsportsenter (</w:t>
      </w:r>
      <w:proofErr w:type="spellStart"/>
      <w:r w:rsidR="00B247F8" w:rsidRPr="00B247F8">
        <w:rPr>
          <w:sz w:val="28"/>
          <w:szCs w:val="28"/>
        </w:rPr>
        <w:t>Steimoen</w:t>
      </w:r>
      <w:proofErr w:type="spellEnd"/>
      <w:r w:rsidR="00B247F8" w:rsidRPr="00B247F8">
        <w:rPr>
          <w:sz w:val="28"/>
          <w:szCs w:val="28"/>
        </w:rPr>
        <w:t xml:space="preserve">) til et unikt samarbeidsprosjekt mellom NMK Bardu og </w:t>
      </w:r>
      <w:r>
        <w:rPr>
          <w:sz w:val="28"/>
          <w:szCs w:val="28"/>
        </w:rPr>
        <w:t>KNA Troms.</w:t>
      </w:r>
      <w:r w:rsidR="00B247F8" w:rsidRPr="00B247F8">
        <w:rPr>
          <w:sz w:val="28"/>
          <w:szCs w:val="28"/>
        </w:rPr>
        <w:t xml:space="preserve"> Prosjektet transformerer det tradisjonelle bilcrossmiljøet til en toppmoderne festivalarena, og fungerer som den offisielle åpningen av en av Nord-Europas mest spektakulære motorsportuker.</w:t>
      </w:r>
      <w:r w:rsidR="000C4E44">
        <w:rPr>
          <w:sz w:val="28"/>
          <w:szCs w:val="28"/>
        </w:rPr>
        <w:t xml:space="preserve"> </w:t>
      </w:r>
    </w:p>
    <w:p w14:paraId="12BEA046" w14:textId="49490B91" w:rsidR="00B247F8" w:rsidRDefault="00B247F8" w:rsidP="00B247F8">
      <w:pPr>
        <w:rPr>
          <w:sz w:val="28"/>
          <w:szCs w:val="28"/>
        </w:rPr>
      </w:pPr>
      <w:r w:rsidRPr="00B247F8">
        <w:rPr>
          <w:b/>
          <w:bCs/>
          <w:sz w:val="28"/>
          <w:szCs w:val="28"/>
        </w:rPr>
        <w:t>Konseptet</w:t>
      </w:r>
      <w:r w:rsidRPr="00B247F8">
        <w:rPr>
          <w:sz w:val="28"/>
          <w:szCs w:val="28"/>
        </w:rPr>
        <w:br/>
        <w:t>"Norges Råeste Bilcrossløp" er ikke bare et ordinært løp, men et rekrutterings- og profileringstiltak. Gjennom å leie banen, skapes en bro mellom den folkelige bilcrossen og elitepregede bakkeløp. Prosjektet har som mål å samle Norgeseliten, lokale helter og fremtidens stjerner på én og samme startstrek.</w:t>
      </w:r>
    </w:p>
    <w:p w14:paraId="1F30E7E3" w14:textId="6EE949E1" w:rsidR="00234BB4" w:rsidRPr="00B247F8" w:rsidRDefault="00234BB4" w:rsidP="00B247F8">
      <w:pPr>
        <w:rPr>
          <w:sz w:val="28"/>
          <w:szCs w:val="28"/>
        </w:rPr>
      </w:pPr>
      <w:r>
        <w:rPr>
          <w:sz w:val="28"/>
          <w:szCs w:val="28"/>
        </w:rPr>
        <w:t>Konseptet blir åpnings konkurransen i Norges Råeste Bakkeløp 2026</w:t>
      </w:r>
    </w:p>
    <w:p w14:paraId="36174DE9" w14:textId="77777777" w:rsidR="00B247F8" w:rsidRPr="00B247F8" w:rsidRDefault="00B247F8" w:rsidP="00B247F8">
      <w:pPr>
        <w:rPr>
          <w:sz w:val="28"/>
          <w:szCs w:val="28"/>
        </w:rPr>
      </w:pPr>
      <w:r w:rsidRPr="00B247F8">
        <w:rPr>
          <w:b/>
          <w:bCs/>
          <w:sz w:val="28"/>
          <w:szCs w:val="28"/>
        </w:rPr>
        <w:t>Sentrale pilarer i prosjektet:</w:t>
      </w:r>
    </w:p>
    <w:p w14:paraId="3714AB21" w14:textId="77777777" w:rsidR="00B247F8" w:rsidRPr="00B247F8" w:rsidRDefault="00B247F8" w:rsidP="00B247F8">
      <w:pPr>
        <w:numPr>
          <w:ilvl w:val="0"/>
          <w:numId w:val="4"/>
        </w:numPr>
        <w:rPr>
          <w:sz w:val="28"/>
          <w:szCs w:val="28"/>
        </w:rPr>
      </w:pPr>
      <w:r w:rsidRPr="00B247F8">
        <w:rPr>
          <w:b/>
          <w:bCs/>
          <w:sz w:val="28"/>
          <w:szCs w:val="28"/>
        </w:rPr>
        <w:t>Rekruttering (</w:t>
      </w:r>
      <w:proofErr w:type="spellStart"/>
      <w:r w:rsidRPr="00B247F8">
        <w:rPr>
          <w:b/>
          <w:bCs/>
          <w:sz w:val="28"/>
          <w:szCs w:val="28"/>
        </w:rPr>
        <w:t>Next</w:t>
      </w:r>
      <w:proofErr w:type="spellEnd"/>
      <w:r w:rsidRPr="00B247F8">
        <w:rPr>
          <w:b/>
          <w:bCs/>
          <w:sz w:val="28"/>
          <w:szCs w:val="28"/>
        </w:rPr>
        <w:t xml:space="preserve"> Gen &amp; Junior):</w:t>
      </w:r>
      <w:r w:rsidRPr="00B247F8">
        <w:rPr>
          <w:sz w:val="28"/>
          <w:szCs w:val="28"/>
        </w:rPr>
        <w:t> Prosjektets hjerte er satsingen på unge utøvere. Ved å la juniorer konkurrere side om side med etablerte førere fra bakkeløpet, skapes unike læringsarenaer og inspirasjon for neste generasjon.</w:t>
      </w:r>
    </w:p>
    <w:p w14:paraId="2EF5CF68" w14:textId="77777777" w:rsidR="00B247F8" w:rsidRPr="00B247F8" w:rsidRDefault="00B247F8" w:rsidP="00B247F8">
      <w:pPr>
        <w:numPr>
          <w:ilvl w:val="0"/>
          <w:numId w:val="4"/>
        </w:numPr>
        <w:rPr>
          <w:sz w:val="28"/>
          <w:szCs w:val="28"/>
        </w:rPr>
      </w:pPr>
      <w:r w:rsidRPr="00B247F8">
        <w:rPr>
          <w:b/>
          <w:bCs/>
          <w:sz w:val="28"/>
          <w:szCs w:val="28"/>
        </w:rPr>
        <w:lastRenderedPageBreak/>
        <w:t>Arenaen:</w:t>
      </w:r>
      <w:r w:rsidRPr="00B247F8">
        <w:rPr>
          <w:sz w:val="28"/>
          <w:szCs w:val="28"/>
        </w:rPr>
        <w:t> Bardu Motorsportsenter tilbyr en teknisk og publikumsvennlig bane som sikrer maksimal "tett-på"-opplevelse. Anlegget rigges for storinnrykk med fokus på profesjonell avvikling og sikkerhet.</w:t>
      </w:r>
    </w:p>
    <w:p w14:paraId="27228806" w14:textId="77777777" w:rsidR="00B247F8" w:rsidRPr="00B247F8" w:rsidRDefault="00B247F8" w:rsidP="00B247F8">
      <w:pPr>
        <w:numPr>
          <w:ilvl w:val="0"/>
          <w:numId w:val="4"/>
        </w:numPr>
        <w:rPr>
          <w:sz w:val="28"/>
          <w:szCs w:val="28"/>
        </w:rPr>
      </w:pPr>
      <w:r w:rsidRPr="00B247F8">
        <w:rPr>
          <w:b/>
          <w:bCs/>
          <w:sz w:val="28"/>
          <w:szCs w:val="28"/>
        </w:rPr>
        <w:t>Samarbeid på tvers:</w:t>
      </w:r>
      <w:r w:rsidRPr="00B247F8">
        <w:rPr>
          <w:sz w:val="28"/>
          <w:szCs w:val="28"/>
        </w:rPr>
        <w:t> Prosjektet legger til rette for "</w:t>
      </w:r>
      <w:proofErr w:type="spellStart"/>
      <w:r w:rsidRPr="00B247F8">
        <w:rPr>
          <w:sz w:val="28"/>
          <w:szCs w:val="28"/>
        </w:rPr>
        <w:t>buddy</w:t>
      </w:r>
      <w:proofErr w:type="spellEnd"/>
      <w:r w:rsidRPr="00B247F8">
        <w:rPr>
          <w:sz w:val="28"/>
          <w:szCs w:val="28"/>
        </w:rPr>
        <w:t>-driving" og felles teamdrift, hvor erfarne bakkeløpsførere deltar i bilcrossbiler sammen med lokale talenter.</w:t>
      </w:r>
    </w:p>
    <w:p w14:paraId="72C90D57" w14:textId="77777777" w:rsidR="00B247F8" w:rsidRPr="00B247F8" w:rsidRDefault="00B247F8" w:rsidP="00B247F8">
      <w:pPr>
        <w:numPr>
          <w:ilvl w:val="0"/>
          <w:numId w:val="4"/>
        </w:numPr>
        <w:rPr>
          <w:sz w:val="28"/>
          <w:szCs w:val="28"/>
        </w:rPr>
      </w:pPr>
      <w:r w:rsidRPr="00B247F8">
        <w:rPr>
          <w:b/>
          <w:bCs/>
          <w:sz w:val="28"/>
          <w:szCs w:val="28"/>
        </w:rPr>
        <w:t>Synlighet og Ringvirkninger:</w:t>
      </w:r>
      <w:r w:rsidRPr="00B247F8">
        <w:rPr>
          <w:sz w:val="28"/>
          <w:szCs w:val="28"/>
        </w:rPr>
        <w:t> Som en del av NRB-uken nyter prosjektet godt av massiv medieoppmerksomhet, profesjonell markedsføring og et stort publikumstilstrømning som gagner lokalt næringsliv i Bardu.</w:t>
      </w:r>
    </w:p>
    <w:p w14:paraId="2611C788" w14:textId="77777777" w:rsidR="00B247F8" w:rsidRPr="00B247F8" w:rsidRDefault="00B247F8" w:rsidP="00B247F8">
      <w:pPr>
        <w:rPr>
          <w:sz w:val="28"/>
          <w:szCs w:val="28"/>
        </w:rPr>
      </w:pPr>
      <w:r w:rsidRPr="00B247F8">
        <w:rPr>
          <w:b/>
          <w:bCs/>
          <w:sz w:val="28"/>
          <w:szCs w:val="28"/>
        </w:rPr>
        <w:t>Målsetning</w:t>
      </w:r>
      <w:r w:rsidRPr="00B247F8">
        <w:rPr>
          <w:sz w:val="28"/>
          <w:szCs w:val="28"/>
        </w:rPr>
        <w:br/>
        <w:t>Prosjektet skal befeste Bardu Motorsportsenter som et regionalt kraftsenter for bilsport, øke rekrutteringen til NMK Bardu, og levere et sportslig produkt av nasjonal klasse som setter farge på Norges Råeste Bakkeløp.</w:t>
      </w:r>
    </w:p>
    <w:p w14:paraId="132068E0" w14:textId="77777777" w:rsidR="00B247F8" w:rsidRPr="00B247F8" w:rsidRDefault="00B247F8" w:rsidP="00B247F8">
      <w:pPr>
        <w:rPr>
          <w:sz w:val="28"/>
          <w:szCs w:val="28"/>
        </w:rPr>
      </w:pPr>
      <w:r w:rsidRPr="00B247F8">
        <w:rPr>
          <w:b/>
          <w:bCs/>
          <w:sz w:val="28"/>
          <w:szCs w:val="28"/>
        </w:rPr>
        <w:t>Tid og Sted</w:t>
      </w:r>
    </w:p>
    <w:p w14:paraId="5D642341" w14:textId="77777777" w:rsidR="00B247F8" w:rsidRPr="00B247F8" w:rsidRDefault="00B247F8" w:rsidP="00B247F8">
      <w:pPr>
        <w:numPr>
          <w:ilvl w:val="0"/>
          <w:numId w:val="5"/>
        </w:numPr>
        <w:rPr>
          <w:sz w:val="28"/>
          <w:szCs w:val="28"/>
        </w:rPr>
      </w:pPr>
      <w:r w:rsidRPr="00B247F8">
        <w:rPr>
          <w:b/>
          <w:bCs/>
          <w:sz w:val="28"/>
          <w:szCs w:val="28"/>
        </w:rPr>
        <w:t>Arena:</w:t>
      </w:r>
      <w:r w:rsidRPr="00B247F8">
        <w:rPr>
          <w:sz w:val="28"/>
          <w:szCs w:val="28"/>
        </w:rPr>
        <w:t xml:space="preserve"> Bardu Motorsportsenter, </w:t>
      </w:r>
      <w:proofErr w:type="spellStart"/>
      <w:r w:rsidRPr="00B247F8">
        <w:rPr>
          <w:sz w:val="28"/>
          <w:szCs w:val="28"/>
        </w:rPr>
        <w:t>Steimoen</w:t>
      </w:r>
      <w:proofErr w:type="spellEnd"/>
      <w:r w:rsidRPr="00B247F8">
        <w:rPr>
          <w:sz w:val="28"/>
          <w:szCs w:val="28"/>
        </w:rPr>
        <w:t>.</w:t>
      </w:r>
    </w:p>
    <w:p w14:paraId="65A95232" w14:textId="3FD0EC0C" w:rsidR="00B247F8" w:rsidRPr="00B247F8" w:rsidRDefault="00B247F8" w:rsidP="00B247F8">
      <w:pPr>
        <w:numPr>
          <w:ilvl w:val="0"/>
          <w:numId w:val="5"/>
        </w:numPr>
        <w:rPr>
          <w:sz w:val="28"/>
          <w:szCs w:val="28"/>
        </w:rPr>
      </w:pPr>
      <w:r w:rsidRPr="00B247F8">
        <w:rPr>
          <w:b/>
          <w:bCs/>
          <w:sz w:val="28"/>
          <w:szCs w:val="28"/>
        </w:rPr>
        <w:t>Hovedarrangement:</w:t>
      </w:r>
      <w:r w:rsidRPr="00B247F8">
        <w:rPr>
          <w:sz w:val="28"/>
          <w:szCs w:val="28"/>
        </w:rPr>
        <w:t> Mandag uke 29 (Kick-off for NRB-uka).</w:t>
      </w:r>
      <w:r w:rsidR="00234BB4">
        <w:rPr>
          <w:sz w:val="28"/>
          <w:szCs w:val="28"/>
        </w:rPr>
        <w:t xml:space="preserve"> Kl 14:30</w:t>
      </w:r>
    </w:p>
    <w:p w14:paraId="2BC34359" w14:textId="77777777" w:rsidR="00B247F8" w:rsidRPr="00B247F8" w:rsidRDefault="00700EB8" w:rsidP="00B247F8">
      <w:pPr>
        <w:rPr>
          <w:sz w:val="28"/>
          <w:szCs w:val="28"/>
        </w:rPr>
      </w:pPr>
      <w:r>
        <w:rPr>
          <w:sz w:val="28"/>
          <w:szCs w:val="28"/>
        </w:rPr>
        <w:pict w14:anchorId="0001BA0C">
          <v:rect id="_x0000_i1025" style="width:0;height:.75pt" o:hralign="center" o:hrstd="t" o:hr="t" fillcolor="#a0a0a0" stroked="f"/>
        </w:pict>
      </w:r>
    </w:p>
    <w:sectPr w:rsidR="00B247F8" w:rsidRPr="00B247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71F9" w14:textId="77777777" w:rsidR="00700EB8" w:rsidRDefault="00700EB8">
      <w:pPr>
        <w:spacing w:after="0" w:line="240" w:lineRule="auto"/>
      </w:pPr>
      <w:r>
        <w:separator/>
      </w:r>
    </w:p>
  </w:endnote>
  <w:endnote w:type="continuationSeparator" w:id="0">
    <w:p w14:paraId="336E26F9" w14:textId="77777777" w:rsidR="00700EB8" w:rsidRDefault="0070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4CA6"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BF70" w14:textId="77777777" w:rsidR="00647DC9" w:rsidRDefault="00647DC9">
    <w:pPr>
      <w:widowControl w:val="0"/>
      <w:pBdr>
        <w:top w:val="nil"/>
        <w:left w:val="nil"/>
        <w:bottom w:val="nil"/>
        <w:right w:val="nil"/>
        <w:between w:val="nil"/>
      </w:pBdr>
      <w:spacing w:after="0" w:line="276" w:lineRule="auto"/>
      <w:rPr>
        <w:color w:val="000000"/>
      </w:rPr>
    </w:pPr>
  </w:p>
  <w:tbl>
    <w:tblPr>
      <w:tblStyle w:val="a"/>
      <w:tblW w:w="9410" w:type="dxa"/>
      <w:jc w:val="right"/>
      <w:tblInd w:w="0" w:type="dxa"/>
      <w:tblLayout w:type="fixed"/>
      <w:tblLook w:val="0400" w:firstRow="0" w:lastRow="0" w:firstColumn="0" w:lastColumn="0" w:noHBand="0" w:noVBand="1"/>
    </w:tblPr>
    <w:tblGrid>
      <w:gridCol w:w="9356"/>
      <w:gridCol w:w="34"/>
      <w:gridCol w:w="20"/>
    </w:tblGrid>
    <w:tr w:rsidR="00647DC9" w14:paraId="2868ADA4" w14:textId="77777777" w:rsidTr="00190C7A">
      <w:trPr>
        <w:trHeight w:val="1418"/>
        <w:jc w:val="right"/>
      </w:trPr>
      <w:tc>
        <w:tcPr>
          <w:tcW w:w="9356" w:type="dxa"/>
          <w:vAlign w:val="bottom"/>
        </w:tcPr>
        <w:p w14:paraId="22FD0587" w14:textId="3E3B0151" w:rsidR="00647DC9" w:rsidRDefault="005D3579" w:rsidP="00190C7A">
          <w:pPr>
            <w:pBdr>
              <w:top w:val="nil"/>
              <w:left w:val="nil"/>
              <w:bottom w:val="nil"/>
              <w:right w:val="nil"/>
              <w:between w:val="nil"/>
            </w:pBdr>
            <w:spacing w:after="60" w:line="240" w:lineRule="auto"/>
            <w:ind w:right="29"/>
            <w:rPr>
              <w:b/>
              <w:color w:val="5B9BD5"/>
              <w:sz w:val="36"/>
              <w:szCs w:val="36"/>
            </w:rPr>
          </w:pPr>
          <w:r>
            <w:rPr>
              <w:b/>
              <w:color w:val="5B9BD5"/>
              <w:sz w:val="36"/>
              <w:szCs w:val="36"/>
            </w:rPr>
            <w:t>Norges Råeste Bakkeløp AS</w:t>
          </w:r>
        </w:p>
        <w:tbl>
          <w:tblPr>
            <w:tblStyle w:val="a0"/>
            <w:tblW w:w="9398" w:type="dxa"/>
            <w:tblInd w:w="0" w:type="dxa"/>
            <w:tblLayout w:type="fixed"/>
            <w:tblLook w:val="0400" w:firstRow="0" w:lastRow="0" w:firstColumn="0" w:lastColumn="0" w:noHBand="0" w:noVBand="1"/>
          </w:tblPr>
          <w:tblGrid>
            <w:gridCol w:w="2476"/>
            <w:gridCol w:w="2328"/>
            <w:gridCol w:w="4594"/>
          </w:tblGrid>
          <w:tr w:rsidR="00647DC9" w14:paraId="1A7F22EA" w14:textId="77777777">
            <w:trPr>
              <w:trHeight w:val="375"/>
            </w:trPr>
            <w:tc>
              <w:tcPr>
                <w:tcW w:w="2476" w:type="dxa"/>
                <w:tcBorders>
                  <w:top w:val="single" w:sz="8" w:space="0" w:color="000000"/>
                </w:tcBorders>
              </w:tcPr>
              <w:p w14:paraId="5FC9DDB7"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tc>
            <w:tc>
              <w:tcPr>
                <w:tcW w:w="2328" w:type="dxa"/>
                <w:tcBorders>
                  <w:top w:val="single" w:sz="8" w:space="0" w:color="000000"/>
                </w:tcBorders>
              </w:tcPr>
              <w:p w14:paraId="5E4B8EDE"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tc>
            <w:tc>
              <w:tcPr>
                <w:tcW w:w="4594" w:type="dxa"/>
                <w:tcBorders>
                  <w:top w:val="single" w:sz="8" w:space="0" w:color="000000"/>
                </w:tcBorders>
              </w:tcPr>
              <w:p w14:paraId="13B4CF3D"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tc>
          </w:tr>
          <w:tr w:rsidR="00647DC9" w14:paraId="172D8231" w14:textId="77777777" w:rsidTr="00190C7A">
            <w:trPr>
              <w:trHeight w:val="80"/>
            </w:trPr>
            <w:tc>
              <w:tcPr>
                <w:tcW w:w="2476" w:type="dxa"/>
                <w:tcMar>
                  <w:left w:w="0" w:type="dxa"/>
                  <w:bottom w:w="144" w:type="dxa"/>
                  <w:right w:w="115" w:type="dxa"/>
                </w:tcMar>
              </w:tcPr>
              <w:p w14:paraId="1A6B36FD" w14:textId="77777777" w:rsidR="00647DC9" w:rsidRDefault="005D3579">
                <w:pPr>
                  <w:pBdr>
                    <w:top w:val="nil"/>
                    <w:left w:val="nil"/>
                    <w:bottom w:val="nil"/>
                    <w:right w:val="nil"/>
                    <w:between w:val="nil"/>
                  </w:pBdr>
                  <w:tabs>
                    <w:tab w:val="center" w:pos="4536"/>
                    <w:tab w:val="right" w:pos="9072"/>
                  </w:tabs>
                  <w:spacing w:after="0" w:line="240" w:lineRule="auto"/>
                  <w:rPr>
                    <w:color w:val="000000"/>
                  </w:rPr>
                </w:pPr>
                <w:r>
                  <w:rPr>
                    <w:color w:val="000000"/>
                  </w:rPr>
                  <w:t xml:space="preserve">Ervik veien 133 </w:t>
                </w:r>
              </w:p>
              <w:p w14:paraId="1E29426E" w14:textId="77777777" w:rsidR="00647DC9" w:rsidRDefault="005D3579">
                <w:pPr>
                  <w:pBdr>
                    <w:top w:val="nil"/>
                    <w:left w:val="nil"/>
                    <w:bottom w:val="nil"/>
                    <w:right w:val="nil"/>
                    <w:between w:val="nil"/>
                  </w:pBdr>
                  <w:tabs>
                    <w:tab w:val="center" w:pos="4536"/>
                    <w:tab w:val="right" w:pos="9072"/>
                  </w:tabs>
                  <w:spacing w:after="0" w:line="240" w:lineRule="auto"/>
                  <w:rPr>
                    <w:color w:val="000000"/>
                  </w:rPr>
                </w:pPr>
                <w:r>
                  <w:rPr>
                    <w:color w:val="000000"/>
                  </w:rPr>
                  <w:t>9402 Harstad</w:t>
                </w:r>
              </w:p>
              <w:p w14:paraId="2FE64A7B" w14:textId="77777777" w:rsidR="00647DC9" w:rsidRDefault="005D3579">
                <w:pPr>
                  <w:pBdr>
                    <w:top w:val="nil"/>
                    <w:left w:val="nil"/>
                    <w:bottom w:val="nil"/>
                    <w:right w:val="nil"/>
                    <w:between w:val="nil"/>
                  </w:pBdr>
                  <w:tabs>
                    <w:tab w:val="center" w:pos="4536"/>
                    <w:tab w:val="right" w:pos="9072"/>
                  </w:tabs>
                  <w:spacing w:after="0" w:line="240" w:lineRule="auto"/>
                  <w:rPr>
                    <w:color w:val="000000"/>
                  </w:rPr>
                </w:pPr>
                <w:r>
                  <w:rPr>
                    <w:color w:val="000000"/>
                  </w:rPr>
                  <w:t>Org Nr 918 640 924</w:t>
                </w:r>
              </w:p>
              <w:p w14:paraId="30C42654" w14:textId="77777777" w:rsidR="00647DC9" w:rsidRDefault="005D3579">
                <w:pPr>
                  <w:pBdr>
                    <w:top w:val="nil"/>
                    <w:left w:val="nil"/>
                    <w:bottom w:val="nil"/>
                    <w:right w:val="nil"/>
                    <w:between w:val="nil"/>
                  </w:pBdr>
                  <w:tabs>
                    <w:tab w:val="center" w:pos="4536"/>
                    <w:tab w:val="right" w:pos="9072"/>
                  </w:tabs>
                  <w:spacing w:after="0" w:line="240" w:lineRule="auto"/>
                  <w:rPr>
                    <w:color w:val="000000"/>
                  </w:rPr>
                </w:pPr>
                <w:r>
                  <w:rPr>
                    <w:color w:val="000000"/>
                  </w:rPr>
                  <w:t>Bank 4750 4792486</w:t>
                </w:r>
              </w:p>
            </w:tc>
            <w:tc>
              <w:tcPr>
                <w:tcW w:w="2328" w:type="dxa"/>
                <w:tcMar>
                  <w:left w:w="0" w:type="dxa"/>
                  <w:bottom w:w="144" w:type="dxa"/>
                  <w:right w:w="115" w:type="dxa"/>
                </w:tcMar>
              </w:tcPr>
              <w:p w14:paraId="6FFF2F97"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bookmarkStart w:id="0" w:name="_heading=h.gjdgxs" w:colFirst="0" w:colLast="0"/>
                <w:bookmarkEnd w:id="0"/>
              </w:p>
            </w:tc>
            <w:tc>
              <w:tcPr>
                <w:tcW w:w="4594" w:type="dxa"/>
                <w:tcMar>
                  <w:left w:w="0" w:type="dxa"/>
                  <w:bottom w:w="144" w:type="dxa"/>
                  <w:right w:w="115" w:type="dxa"/>
                </w:tcMar>
              </w:tcPr>
              <w:p w14:paraId="2BD1B436" w14:textId="77777777" w:rsidR="00647DC9" w:rsidRDefault="005D3579">
                <w:pPr>
                  <w:pBdr>
                    <w:top w:val="nil"/>
                    <w:left w:val="nil"/>
                    <w:bottom w:val="nil"/>
                    <w:right w:val="nil"/>
                    <w:between w:val="nil"/>
                  </w:pBdr>
                  <w:tabs>
                    <w:tab w:val="center" w:pos="4536"/>
                    <w:tab w:val="right" w:pos="9072"/>
                  </w:tabs>
                  <w:spacing w:after="0" w:line="240" w:lineRule="auto"/>
                  <w:rPr>
                    <w:color w:val="000000"/>
                  </w:rPr>
                </w:pPr>
                <w:hyperlink r:id="rId1">
                  <w:r>
                    <w:rPr>
                      <w:color w:val="0563C1"/>
                      <w:u w:val="single"/>
                    </w:rPr>
                    <w:t>http://www.bakkelop.no</w:t>
                  </w:r>
                </w:hyperlink>
              </w:p>
              <w:p w14:paraId="26FB34F0" w14:textId="77777777" w:rsidR="00647DC9" w:rsidRDefault="005D3579">
                <w:pPr>
                  <w:pBdr>
                    <w:top w:val="nil"/>
                    <w:left w:val="nil"/>
                    <w:bottom w:val="nil"/>
                    <w:right w:val="nil"/>
                    <w:between w:val="nil"/>
                  </w:pBdr>
                  <w:tabs>
                    <w:tab w:val="center" w:pos="4536"/>
                    <w:tab w:val="right" w:pos="9072"/>
                  </w:tabs>
                  <w:spacing w:after="0" w:line="240" w:lineRule="auto"/>
                  <w:rPr>
                    <w:color w:val="000000"/>
                  </w:rPr>
                </w:pPr>
                <w:hyperlink r:id="rId2">
                  <w:r>
                    <w:rPr>
                      <w:color w:val="0563C1"/>
                      <w:u w:val="single"/>
                    </w:rPr>
                    <w:t>post@bakkelop.no</w:t>
                  </w:r>
                </w:hyperlink>
              </w:p>
              <w:p w14:paraId="0E2AB34E"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tc>
          </w:tr>
        </w:tbl>
        <w:p w14:paraId="47E856E2" w14:textId="77777777" w:rsidR="00647DC9" w:rsidRDefault="00647DC9"/>
      </w:tc>
      <w:tc>
        <w:tcPr>
          <w:tcW w:w="34" w:type="dxa"/>
          <w:vAlign w:val="bottom"/>
        </w:tcPr>
        <w:p w14:paraId="375A0813" w14:textId="77777777" w:rsidR="00647DC9" w:rsidRDefault="005D3579">
          <w:r>
            <w:t xml:space="preserve">   </w:t>
          </w:r>
        </w:p>
      </w:tc>
      <w:tc>
        <w:tcPr>
          <w:tcW w:w="20" w:type="dxa"/>
          <w:vAlign w:val="bottom"/>
        </w:tcPr>
        <w:p w14:paraId="13F490EE" w14:textId="77777777" w:rsidR="00647DC9" w:rsidRDefault="00647DC9">
          <w:pPr>
            <w:pBdr>
              <w:top w:val="nil"/>
              <w:left w:val="nil"/>
              <w:bottom w:val="nil"/>
              <w:right w:val="nil"/>
              <w:between w:val="nil"/>
            </w:pBdr>
            <w:spacing w:after="80" w:line="240" w:lineRule="auto"/>
            <w:jc w:val="center"/>
            <w:rPr>
              <w:color w:val="000000"/>
              <w:sz w:val="20"/>
              <w:szCs w:val="20"/>
            </w:rPr>
          </w:pPr>
        </w:p>
      </w:tc>
    </w:tr>
    <w:tr w:rsidR="00647DC9" w14:paraId="57428229" w14:textId="77777777" w:rsidTr="00190C7A">
      <w:trPr>
        <w:trHeight w:val="87"/>
        <w:jc w:val="right"/>
      </w:trPr>
      <w:tc>
        <w:tcPr>
          <w:tcW w:w="9356" w:type="dxa"/>
          <w:shd w:val="clear" w:color="auto" w:fill="000000"/>
        </w:tcPr>
        <w:p w14:paraId="52DA2260" w14:textId="77777777" w:rsidR="00647DC9" w:rsidRDefault="00647DC9"/>
      </w:tc>
      <w:tc>
        <w:tcPr>
          <w:tcW w:w="34" w:type="dxa"/>
        </w:tcPr>
        <w:p w14:paraId="1565A6C0" w14:textId="77777777" w:rsidR="00647DC9" w:rsidRDefault="00647DC9"/>
      </w:tc>
      <w:tc>
        <w:tcPr>
          <w:tcW w:w="20" w:type="dxa"/>
          <w:shd w:val="clear" w:color="auto" w:fill="000000"/>
        </w:tcPr>
        <w:p w14:paraId="77BAE079" w14:textId="77777777" w:rsidR="00647DC9" w:rsidRDefault="00647DC9"/>
      </w:tc>
    </w:tr>
  </w:tbl>
  <w:p w14:paraId="2D8830A5"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p w14:paraId="5CBEE3EF"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5128"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10A7" w14:textId="77777777" w:rsidR="00700EB8" w:rsidRDefault="00700EB8">
      <w:pPr>
        <w:spacing w:after="0" w:line="240" w:lineRule="auto"/>
      </w:pPr>
      <w:r>
        <w:separator/>
      </w:r>
    </w:p>
  </w:footnote>
  <w:footnote w:type="continuationSeparator" w:id="0">
    <w:p w14:paraId="254EC4A9" w14:textId="77777777" w:rsidR="00700EB8" w:rsidRDefault="00700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EF7F"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1403" w14:textId="1A92CDD8" w:rsidR="00647DC9" w:rsidRDefault="00190C7A">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0CEF9AAF" wp14:editId="4A6D3197">
          <wp:extent cx="3038475" cy="1012825"/>
          <wp:effectExtent l="0" t="0" r="9525" b="0"/>
          <wp:docPr id="1" name="Bilde 1" descr="Et bilde som inneholder pi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il&#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038475" cy="10128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615F" w14:textId="77777777" w:rsidR="00647DC9" w:rsidRDefault="00647DC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A9D"/>
    <w:multiLevelType w:val="multilevel"/>
    <w:tmpl w:val="1DB8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14B2"/>
    <w:multiLevelType w:val="multilevel"/>
    <w:tmpl w:val="6A4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6725B"/>
    <w:multiLevelType w:val="multilevel"/>
    <w:tmpl w:val="A8E0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95284"/>
    <w:multiLevelType w:val="multilevel"/>
    <w:tmpl w:val="B2BC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32D36"/>
    <w:multiLevelType w:val="multilevel"/>
    <w:tmpl w:val="3C7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B068C"/>
    <w:multiLevelType w:val="multilevel"/>
    <w:tmpl w:val="A482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10A69"/>
    <w:multiLevelType w:val="multilevel"/>
    <w:tmpl w:val="410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93FB3"/>
    <w:multiLevelType w:val="multilevel"/>
    <w:tmpl w:val="FD00B0D0"/>
    <w:lvl w:ilvl="0">
      <w:start w:val="1"/>
      <w:numFmt w:val="decimal"/>
      <w:pStyle w:val="Punkt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33FA5"/>
    <w:multiLevelType w:val="multilevel"/>
    <w:tmpl w:val="AC76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8052C"/>
    <w:multiLevelType w:val="multilevel"/>
    <w:tmpl w:val="3D40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210006">
    <w:abstractNumId w:val="7"/>
  </w:num>
  <w:num w:numId="2" w16cid:durableId="1295135863">
    <w:abstractNumId w:val="2"/>
  </w:num>
  <w:num w:numId="3" w16cid:durableId="477461133">
    <w:abstractNumId w:val="1"/>
  </w:num>
  <w:num w:numId="4" w16cid:durableId="1517234009">
    <w:abstractNumId w:val="8"/>
  </w:num>
  <w:num w:numId="5" w16cid:durableId="1753309648">
    <w:abstractNumId w:val="5"/>
  </w:num>
  <w:num w:numId="6" w16cid:durableId="2057583391">
    <w:abstractNumId w:val="6"/>
  </w:num>
  <w:num w:numId="7" w16cid:durableId="727387276">
    <w:abstractNumId w:val="9"/>
  </w:num>
  <w:num w:numId="8" w16cid:durableId="717901689">
    <w:abstractNumId w:val="0"/>
  </w:num>
  <w:num w:numId="9" w16cid:durableId="1209026244">
    <w:abstractNumId w:val="4"/>
  </w:num>
  <w:num w:numId="10" w16cid:durableId="1485656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C9"/>
    <w:rsid w:val="00075AB7"/>
    <w:rsid w:val="000C4E44"/>
    <w:rsid w:val="00135F1C"/>
    <w:rsid w:val="00190C7A"/>
    <w:rsid w:val="00234BB4"/>
    <w:rsid w:val="003463DA"/>
    <w:rsid w:val="00364657"/>
    <w:rsid w:val="005D3579"/>
    <w:rsid w:val="00601113"/>
    <w:rsid w:val="00627156"/>
    <w:rsid w:val="00647DC9"/>
    <w:rsid w:val="00700EB8"/>
    <w:rsid w:val="00726EF1"/>
    <w:rsid w:val="00767F15"/>
    <w:rsid w:val="00827A1A"/>
    <w:rsid w:val="008601FE"/>
    <w:rsid w:val="008C6B42"/>
    <w:rsid w:val="00B247F8"/>
    <w:rsid w:val="00D52788"/>
    <w:rsid w:val="00D841CA"/>
    <w:rsid w:val="00DC40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5626"/>
  <w15:docId w15:val="{07682346-0FA5-4513-9608-51003AAB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8A"/>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Listeavsnitt">
    <w:name w:val="List Paragraph"/>
    <w:basedOn w:val="Normal"/>
    <w:uiPriority w:val="34"/>
    <w:qFormat/>
    <w:rsid w:val="00BE4FCE"/>
    <w:pPr>
      <w:ind w:left="720"/>
      <w:contextualSpacing/>
    </w:pPr>
  </w:style>
  <w:style w:type="paragraph" w:styleId="Topptekst">
    <w:name w:val="header"/>
    <w:basedOn w:val="Normal"/>
    <w:link w:val="TopptekstTegn"/>
    <w:uiPriority w:val="99"/>
    <w:unhideWhenUsed/>
    <w:rsid w:val="006C6BA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6BAD"/>
  </w:style>
  <w:style w:type="paragraph" w:styleId="Bunntekst">
    <w:name w:val="footer"/>
    <w:basedOn w:val="Normal"/>
    <w:link w:val="BunntekstTegn"/>
    <w:uiPriority w:val="99"/>
    <w:unhideWhenUsed/>
    <w:qFormat/>
    <w:rsid w:val="006C6BA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6BAD"/>
  </w:style>
  <w:style w:type="paragraph" w:styleId="NormalWeb">
    <w:name w:val="Normal (Web)"/>
    <w:basedOn w:val="Normal"/>
    <w:uiPriority w:val="99"/>
    <w:semiHidden/>
    <w:unhideWhenUsed/>
    <w:rsid w:val="0034699C"/>
    <w:pPr>
      <w:spacing w:after="0" w:line="240" w:lineRule="auto"/>
    </w:pPr>
    <w:rPr>
      <w:rFonts w:ascii="Times New Roman" w:hAnsi="Times New Roman" w:cs="Times New Roman"/>
      <w:sz w:val="24"/>
      <w:szCs w:val="24"/>
    </w:rPr>
  </w:style>
  <w:style w:type="paragraph" w:styleId="Punktliste">
    <w:name w:val="List Bullet"/>
    <w:basedOn w:val="Normal"/>
    <w:uiPriority w:val="99"/>
    <w:semiHidden/>
    <w:unhideWhenUsed/>
    <w:rsid w:val="003734A7"/>
    <w:pPr>
      <w:numPr>
        <w:numId w:val="1"/>
      </w:numPr>
      <w:spacing w:after="0" w:line="240" w:lineRule="auto"/>
    </w:pPr>
  </w:style>
  <w:style w:type="paragraph" w:customStyle="1" w:styleId="Grafikk">
    <w:name w:val="Grafikk"/>
    <w:basedOn w:val="Normal"/>
    <w:uiPriority w:val="99"/>
    <w:rsid w:val="0014658E"/>
    <w:pPr>
      <w:spacing w:after="80" w:line="240" w:lineRule="auto"/>
      <w:jc w:val="center"/>
    </w:pPr>
    <w:rPr>
      <w:sz w:val="20"/>
      <w:szCs w:val="20"/>
      <w:lang w:val="en-US"/>
    </w:rPr>
  </w:style>
  <w:style w:type="paragraph" w:customStyle="1" w:styleId="Organisasjon">
    <w:name w:val="Organisasjon"/>
    <w:basedOn w:val="Normal"/>
    <w:uiPriority w:val="2"/>
    <w:qFormat/>
    <w:rsid w:val="0014658E"/>
    <w:pPr>
      <w:spacing w:after="60" w:line="240" w:lineRule="auto"/>
      <w:ind w:left="29" w:right="29"/>
    </w:pPr>
    <w:rPr>
      <w:b/>
      <w:bCs/>
      <w:color w:val="5B9BD5" w:themeColor="accent1"/>
      <w:sz w:val="36"/>
      <w:szCs w:val="20"/>
      <w:lang w:val="en-US"/>
    </w:rPr>
  </w:style>
  <w:style w:type="character" w:styleId="Sterk">
    <w:name w:val="Strong"/>
    <w:basedOn w:val="Standardskriftforavsnitt"/>
    <w:uiPriority w:val="22"/>
    <w:qFormat/>
    <w:rsid w:val="0014658E"/>
    <w:rPr>
      <w:b/>
      <w:bCs/>
    </w:rPr>
  </w:style>
  <w:style w:type="character" w:styleId="Hyperkobling">
    <w:name w:val="Hyperlink"/>
    <w:basedOn w:val="Standardskriftforavsnitt"/>
    <w:uiPriority w:val="99"/>
    <w:unhideWhenUsed/>
    <w:rsid w:val="0014658E"/>
    <w:rPr>
      <w:color w:val="0563C1" w:themeColor="hyperlink"/>
      <w:u w:val="single"/>
    </w:rPr>
  </w:style>
  <w:style w:type="character" w:customStyle="1" w:styleId="Ulstomtale1">
    <w:name w:val="Uløst omtale1"/>
    <w:basedOn w:val="Standardskriftforavsnitt"/>
    <w:uiPriority w:val="99"/>
    <w:semiHidden/>
    <w:unhideWhenUsed/>
    <w:rsid w:val="0058414D"/>
    <w:rPr>
      <w:color w:val="808080"/>
      <w:shd w:val="clear" w:color="auto" w:fill="E6E6E6"/>
    </w:rPr>
  </w:style>
  <w:style w:type="paragraph" w:styleId="Bobletekst">
    <w:name w:val="Balloon Text"/>
    <w:basedOn w:val="Normal"/>
    <w:link w:val="BobletekstTegn"/>
    <w:uiPriority w:val="99"/>
    <w:semiHidden/>
    <w:unhideWhenUsed/>
    <w:rsid w:val="007D103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D1038"/>
    <w:rPr>
      <w:rFonts w:ascii="Tahoma" w:hAnsi="Tahoma" w:cs="Tahoma"/>
      <w:sz w:val="16"/>
      <w:szCs w:val="16"/>
    </w:rPr>
  </w:style>
  <w:style w:type="character" w:styleId="Ulstomtale">
    <w:name w:val="Unresolved Mention"/>
    <w:basedOn w:val="Standardskriftforavsnitt"/>
    <w:uiPriority w:val="99"/>
    <w:semiHidden/>
    <w:unhideWhenUsed/>
    <w:rsid w:val="00650AF0"/>
    <w:rPr>
      <w:color w:val="808080"/>
      <w:shd w:val="clear" w:color="auto" w:fill="E6E6E6"/>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right w:w="115" w:type="dxa"/>
      </w:tblCellMar>
    </w:tblPr>
  </w:style>
  <w:style w:type="paragraph" w:customStyle="1" w:styleId="z1qcye">
    <w:name w:val="z1qcye"/>
    <w:basedOn w:val="Normal"/>
    <w:rsid w:val="008C6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Standardskriftforavsnitt"/>
    <w:rsid w:val="008C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5271">
      <w:bodyDiv w:val="1"/>
      <w:marLeft w:val="0"/>
      <w:marRight w:val="0"/>
      <w:marTop w:val="0"/>
      <w:marBottom w:val="0"/>
      <w:divBdr>
        <w:top w:val="none" w:sz="0" w:space="0" w:color="auto"/>
        <w:left w:val="none" w:sz="0" w:space="0" w:color="auto"/>
        <w:bottom w:val="none" w:sz="0" w:space="0" w:color="auto"/>
        <w:right w:val="none" w:sz="0" w:space="0" w:color="auto"/>
      </w:divBdr>
    </w:div>
    <w:div w:id="207103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st@bakkelop.no" TargetMode="External"/><Relationship Id="rId1" Type="http://schemas.openxmlformats.org/officeDocument/2006/relationships/hyperlink" Target="http://www.bakkelop.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cIdJvoYFE+9+4cMSsUWirBvsBA==">AMUW2mXacWWiEi9/79eU54CkDUVZ/keE2cbf6ZfE1qYvgUVVEsFkU75f/s8IhCp3kyL4+gfByvy2DoZErzjxByabBkw2jEbTlRXw5aQjKs8qBfSV6cBGG3gwJO8BcRskj9oMz7DnbpN+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D0C99DE76592A144A7AB0B0E33214C16" ma:contentTypeVersion="16" ma:contentTypeDescription="Opprett et nytt dokument." ma:contentTypeScope="" ma:versionID="752fb16e7b85a113a0bd19e71c55efce">
  <xsd:schema xmlns:xsd="http://www.w3.org/2001/XMLSchema" xmlns:xs="http://www.w3.org/2001/XMLSchema" xmlns:p="http://schemas.microsoft.com/office/2006/metadata/properties" xmlns:ns2="d5872e4a-344a-4a27-8e2f-79652b92ff48" xmlns:ns3="ae15931f-09f1-4b4e-be94-fa3a7f7d4381" targetNamespace="http://schemas.microsoft.com/office/2006/metadata/properties" ma:root="true" ma:fieldsID="1b4a4ee10b782349fe9eb30583cdc70d" ns2:_="" ns3:_="">
    <xsd:import namespace="d5872e4a-344a-4a27-8e2f-79652b92ff48"/>
    <xsd:import namespace="ae15931f-09f1-4b4e-be94-fa3a7f7d4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72e4a-344a-4a27-8e2f-79652b92f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06f37737-c80c-4858-b7ce-0e2a205f90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5931f-09f1-4b4e-be94-fa3a7f7d4381"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8b1d2999-83ff-4d4b-87af-ddc95cc3ac8b}" ma:internalName="TaxCatchAll" ma:showField="CatchAllData" ma:web="ae15931f-09f1-4b4e-be94-fa3a7f7d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872e4a-344a-4a27-8e2f-79652b92ff48">
      <Terms xmlns="http://schemas.microsoft.com/office/infopath/2007/PartnerControls"/>
    </lcf76f155ced4ddcb4097134ff3c332f>
    <TaxCatchAll xmlns="ae15931f-09f1-4b4e-be94-fa3a7f7d438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1F9EA-990B-4109-92EA-FEBEABD4FEC1}"/>
</file>

<file path=customXml/itemProps3.xml><?xml version="1.0" encoding="utf-8"?>
<ds:datastoreItem xmlns:ds="http://schemas.openxmlformats.org/officeDocument/2006/customXml" ds:itemID="{15FB935D-8DC2-4590-9016-A779F3B57CF0}"/>
</file>

<file path=customXml/itemProps4.xml><?xml version="1.0" encoding="utf-8"?>
<ds:datastoreItem xmlns:ds="http://schemas.openxmlformats.org/officeDocument/2006/customXml" ds:itemID="{03CC164E-3C59-42F6-B80A-C4DEE9E8B2CB}"/>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1766</Characters>
  <Application>Microsoft Office Word</Application>
  <DocSecurity>4</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Jan-Helge Nilssen</dc:creator>
  <cp:lastModifiedBy>Frode Bruvoll</cp:lastModifiedBy>
  <cp:revision>2</cp:revision>
  <dcterms:created xsi:type="dcterms:W3CDTF">2026-04-28T06:16:00Z</dcterms:created>
  <dcterms:modified xsi:type="dcterms:W3CDTF">2026-04-28T06:16:00Z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0x010100D0C99DE76592A144A7AB0B0E33214C16</vt:lpwstr>
  </property>
</Properties>
</file>