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50AA" w14:textId="77777777" w:rsidR="00C558AB" w:rsidRPr="00C558AB" w:rsidRDefault="00C558AB" w:rsidP="00C558AB"/>
    <w:p w14:paraId="41EC5CDA" w14:textId="15DB4405" w:rsidR="00C558AB" w:rsidRPr="00C558AB" w:rsidRDefault="00C558AB" w:rsidP="00C558AB">
      <w:r w:rsidRPr="00C558AB">
        <w:rPr>
          <w:b/>
          <w:bCs/>
        </w:rPr>
        <w:t>Forskrift om endring i forskrift om adgang til jakt etter elg, Bardu kommune,</w:t>
      </w:r>
      <w:r w:rsidR="001E7FD1">
        <w:rPr>
          <w:b/>
          <w:bCs/>
        </w:rPr>
        <w:t xml:space="preserve"> Troms</w:t>
      </w:r>
    </w:p>
    <w:p w14:paraId="23B301E5" w14:textId="77777777" w:rsidR="00C558AB" w:rsidRPr="00C558AB" w:rsidRDefault="00C558AB" w:rsidP="00C558AB">
      <w:r w:rsidRPr="00C558AB">
        <w:rPr>
          <w:b/>
          <w:bCs/>
        </w:rPr>
        <w:t xml:space="preserve">Hjemmel: </w:t>
      </w:r>
      <w:r w:rsidRPr="00C558AB">
        <w:t xml:space="preserve">Fastsatt av utvalg for plan, levekår og utmark [xx.xx.2026 med hjemmel i lov 20. juni 2025 nr. 102 om jakt, fangst og felling av vilt mv. (viltressursloven) § 9 fjerde ledd og § 42 første ledd og forskrift 8. januar 2016 nr. 12 om forvaltning av hjortevilt § 5 og § 6. </w:t>
      </w:r>
    </w:p>
    <w:p w14:paraId="255C7AD8" w14:textId="311CA4E7" w:rsidR="00C558AB" w:rsidRPr="00C558AB" w:rsidRDefault="00C558AB" w:rsidP="001E7FD1">
      <w:pPr>
        <w:jc w:val="center"/>
      </w:pPr>
      <w:r w:rsidRPr="00C558AB">
        <w:rPr>
          <w:b/>
          <w:bCs/>
        </w:rPr>
        <w:t>I</w:t>
      </w:r>
    </w:p>
    <w:p w14:paraId="17C9F7A5" w14:textId="7BF93B0F" w:rsidR="00C558AB" w:rsidRPr="00C558AB" w:rsidRDefault="00C558AB" w:rsidP="00C558AB">
      <w:r w:rsidRPr="00C558AB">
        <w:t xml:space="preserve">I forskrift 2023-01-24 nr. 237 om adgang til jakt etter elg, Bardu kommune, Troms </w:t>
      </w:r>
      <w:r>
        <w:t xml:space="preserve">og Finnmark </w:t>
      </w:r>
      <w:r w:rsidRPr="00C558AB">
        <w:t xml:space="preserve">gjøres følgende endring: </w:t>
      </w:r>
    </w:p>
    <w:p w14:paraId="0D59A4AA" w14:textId="77777777" w:rsidR="00C558AB" w:rsidRDefault="00C558AB" w:rsidP="00C558AB">
      <w:pPr>
        <w:rPr>
          <w:rFonts w:ascii="Arial" w:hAnsi="Arial" w:cs="Arial"/>
          <w:sz w:val="22"/>
          <w:szCs w:val="22"/>
        </w:rPr>
      </w:pPr>
    </w:p>
    <w:p w14:paraId="3F3CC36B" w14:textId="235BA1C4" w:rsidR="00C558AB" w:rsidRPr="006627AA" w:rsidRDefault="00C558AB" w:rsidP="00C558A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6627AA">
        <w:rPr>
          <w:rFonts w:ascii="Arial" w:hAnsi="Arial" w:cs="Arial"/>
          <w:sz w:val="22"/>
          <w:szCs w:val="22"/>
        </w:rPr>
        <w:t>orskriftens tittel skal lyde:</w:t>
      </w:r>
    </w:p>
    <w:p w14:paraId="1921B48B" w14:textId="77777777" w:rsidR="00C558AB" w:rsidRPr="006627AA" w:rsidRDefault="00C558AB" w:rsidP="00C558AB">
      <w:pPr>
        <w:rPr>
          <w:rFonts w:ascii="Arial" w:hAnsi="Arial" w:cs="Arial"/>
          <w:sz w:val="22"/>
          <w:szCs w:val="22"/>
        </w:rPr>
      </w:pPr>
      <w:r w:rsidRPr="006627AA">
        <w:rPr>
          <w:rFonts w:ascii="Arial" w:hAnsi="Arial" w:cs="Arial"/>
          <w:sz w:val="22"/>
          <w:szCs w:val="22"/>
        </w:rPr>
        <w:t> </w:t>
      </w:r>
    </w:p>
    <w:p w14:paraId="3D17F5B7" w14:textId="77777777" w:rsidR="00C558AB" w:rsidRPr="006627AA" w:rsidRDefault="00C558AB" w:rsidP="00C558AB">
      <w:pPr>
        <w:rPr>
          <w:rFonts w:ascii="Arial" w:hAnsi="Arial" w:cs="Arial"/>
          <w:i/>
          <w:iCs/>
          <w:sz w:val="22"/>
          <w:szCs w:val="22"/>
        </w:rPr>
      </w:pPr>
      <w:r w:rsidRPr="006627AA">
        <w:rPr>
          <w:rFonts w:ascii="Arial" w:hAnsi="Arial" w:cs="Arial"/>
          <w:i/>
          <w:iCs/>
          <w:sz w:val="22"/>
          <w:szCs w:val="22"/>
        </w:rPr>
        <w:t>Forskrift om adgang til jakt etter elg, Bardu kommune, Troms.</w:t>
      </w:r>
    </w:p>
    <w:p w14:paraId="3F519509" w14:textId="77777777" w:rsidR="00C558AB" w:rsidRDefault="00C558AB" w:rsidP="00C558AB"/>
    <w:p w14:paraId="51787666" w14:textId="035A6E99" w:rsidR="00C558AB" w:rsidRPr="00C558AB" w:rsidRDefault="00C558AB" w:rsidP="00C558AB">
      <w:r w:rsidRPr="00C558AB">
        <w:t xml:space="preserve">Ny § 2a skal lyde: </w:t>
      </w:r>
    </w:p>
    <w:p w14:paraId="15630013" w14:textId="77777777" w:rsidR="00C558AB" w:rsidRPr="00C558AB" w:rsidRDefault="00C558AB" w:rsidP="00C558AB">
      <w:r w:rsidRPr="00C558AB">
        <w:rPr>
          <w:b/>
          <w:bCs/>
        </w:rPr>
        <w:t xml:space="preserve">§ 2 a Fellingsavgift for elg </w:t>
      </w:r>
    </w:p>
    <w:p w14:paraId="1206844A" w14:textId="77777777" w:rsidR="00C558AB" w:rsidRPr="00C558AB" w:rsidRDefault="00C558AB" w:rsidP="00C558AB">
      <w:r w:rsidRPr="00C558AB">
        <w:t xml:space="preserve">Fellingsavgift kreves inn etter forskrift 15. mai 2011 nr. 537 om kommunale og fylkeskommunale viltfond og fellingsavgift for elg og hjort § 6, jf. viltressursloven § 9 fjerde ledd. Satser for fellingsavgift settes til maksimal sats for fellingsavgift gitt i Stortingets budsjettvedtak. </w:t>
      </w:r>
    </w:p>
    <w:p w14:paraId="1F0DC4E1" w14:textId="32EEF37B" w:rsidR="00C558AB" w:rsidRPr="00C558AB" w:rsidRDefault="00C558AB" w:rsidP="001E7FD1">
      <w:pPr>
        <w:jc w:val="center"/>
      </w:pPr>
      <w:r w:rsidRPr="00C558AB">
        <w:rPr>
          <w:b/>
          <w:bCs/>
        </w:rPr>
        <w:t>II</w:t>
      </w:r>
    </w:p>
    <w:p w14:paraId="6F4FC1F1" w14:textId="6E46B5D7" w:rsidR="00F326FD" w:rsidRDefault="00C558AB" w:rsidP="00C558AB">
      <w:r w:rsidRPr="00C558AB">
        <w:t>Forskriften trer i kraft 1. juli 2026.</w:t>
      </w:r>
    </w:p>
    <w:sectPr w:rsidR="00F32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AB"/>
    <w:rsid w:val="001E7FD1"/>
    <w:rsid w:val="00206293"/>
    <w:rsid w:val="0026170E"/>
    <w:rsid w:val="00325B17"/>
    <w:rsid w:val="00377C36"/>
    <w:rsid w:val="004D23FB"/>
    <w:rsid w:val="008078BE"/>
    <w:rsid w:val="008D2B87"/>
    <w:rsid w:val="0090015F"/>
    <w:rsid w:val="00C558AB"/>
    <w:rsid w:val="00F3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7355"/>
  <w15:chartTrackingRefBased/>
  <w15:docId w15:val="{EC831CA7-B1D5-46E0-8635-F174C789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55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55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55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55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55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55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55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55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55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55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55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55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558A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558A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558A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558A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558A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558A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55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55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55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55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55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558A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558A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558A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55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558A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558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811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 Nina Nygaard</dc:creator>
  <cp:keywords/>
  <dc:description/>
  <cp:lastModifiedBy>Ingeborg Nina Nygaard</cp:lastModifiedBy>
  <cp:revision>2</cp:revision>
  <dcterms:created xsi:type="dcterms:W3CDTF">2026-08-24T07:40:00Z</dcterms:created>
  <dcterms:modified xsi:type="dcterms:W3CDTF">2026-08-24T07:40:00Z</dcterms:modified>
</cp:coreProperties>
</file>