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577D" w14:textId="77777777" w:rsidR="006F6C8B" w:rsidRPr="00531832" w:rsidRDefault="006F6C8B" w:rsidP="00E50348"/>
    <w:p w14:paraId="0BEAB735" w14:textId="77777777" w:rsidR="006F6C8B" w:rsidRPr="00531832" w:rsidRDefault="006F6C8B" w:rsidP="00AA3D79">
      <w:pPr>
        <w:spacing w:line="240" w:lineRule="auto"/>
      </w:pPr>
    </w:p>
    <w:p w14:paraId="30848DAD" w14:textId="77777777" w:rsidR="006F6C8B" w:rsidRPr="00531832" w:rsidRDefault="006F6C8B" w:rsidP="00AA3D79">
      <w:pPr>
        <w:spacing w:line="240" w:lineRule="auto"/>
      </w:pPr>
    </w:p>
    <w:p w14:paraId="5C774687" w14:textId="58B67E63" w:rsidR="006F6C8B" w:rsidRPr="00531832" w:rsidRDefault="006F6C8B" w:rsidP="00AA3D79">
      <w:pPr>
        <w:spacing w:line="240" w:lineRule="auto"/>
        <w:jc w:val="center"/>
      </w:pPr>
      <w:r w:rsidRPr="00531832">
        <w:rPr>
          <w:noProof/>
        </w:rPr>
        <w:drawing>
          <wp:inline distT="0" distB="0" distL="0" distR="0" wp14:anchorId="6ABBFF19" wp14:editId="66DD0D08">
            <wp:extent cx="3595134" cy="4493918"/>
            <wp:effectExtent l="0" t="0" r="0" b="1905"/>
            <wp:docPr id="1986725844"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2986" cy="4516233"/>
                    </a:xfrm>
                    <a:prstGeom prst="rect">
                      <a:avLst/>
                    </a:prstGeom>
                    <a:noFill/>
                    <a:ln>
                      <a:noFill/>
                    </a:ln>
                  </pic:spPr>
                </pic:pic>
              </a:graphicData>
            </a:graphic>
          </wp:inline>
        </w:drawing>
      </w:r>
    </w:p>
    <w:p w14:paraId="4520BA87" w14:textId="77777777" w:rsidR="006F6C8B" w:rsidRPr="00531832" w:rsidRDefault="006F6C8B" w:rsidP="00AA3D79">
      <w:pPr>
        <w:spacing w:line="240" w:lineRule="auto"/>
      </w:pPr>
    </w:p>
    <w:p w14:paraId="1E062191" w14:textId="77777777" w:rsidR="00CB1143" w:rsidRDefault="00CB1143" w:rsidP="002935AF"/>
    <w:p w14:paraId="4E852144" w14:textId="77777777" w:rsidR="00CB1143" w:rsidRDefault="00CB1143" w:rsidP="002935AF"/>
    <w:p w14:paraId="6D8CA968" w14:textId="77777777" w:rsidR="00CB1143" w:rsidRDefault="00CB1143" w:rsidP="002935AF"/>
    <w:p w14:paraId="2347C58F" w14:textId="77777777" w:rsidR="00CB1143" w:rsidRDefault="00CB1143" w:rsidP="002935AF"/>
    <w:p w14:paraId="77DBA958" w14:textId="3B29F0A6" w:rsidR="00B05CF9" w:rsidRPr="00531832" w:rsidRDefault="003A4830" w:rsidP="00AA3D79">
      <w:pPr>
        <w:pStyle w:val="Overskrift2"/>
        <w:spacing w:line="240" w:lineRule="auto"/>
      </w:pPr>
      <w:bookmarkStart w:id="0" w:name="_Toc239229491"/>
      <w:r>
        <w:t>Omstilling</w:t>
      </w:r>
      <w:r w:rsidR="00B05CF9" w:rsidRPr="00531832">
        <w:t xml:space="preserve"> av helse- og omsorgstjenestene</w:t>
      </w:r>
      <w:r w:rsidR="0060555C" w:rsidRPr="00531832">
        <w:t xml:space="preserve"> i Fyresdal kommune</w:t>
      </w:r>
      <w:bookmarkEnd w:id="0"/>
    </w:p>
    <w:p w14:paraId="7373FD02" w14:textId="2A16C634" w:rsidR="0060555C" w:rsidRPr="00531832" w:rsidRDefault="0060555C" w:rsidP="00AA3D79">
      <w:pPr>
        <w:spacing w:line="240" w:lineRule="auto"/>
      </w:pPr>
      <w:r w:rsidRPr="00531832">
        <w:t>Prosjektplan - arbeidsdokument</w:t>
      </w:r>
    </w:p>
    <w:p w14:paraId="10ECB510" w14:textId="196FD2B7" w:rsidR="00FC5F2F" w:rsidRPr="00531832" w:rsidRDefault="0060555C" w:rsidP="00AA3D79">
      <w:pPr>
        <w:spacing w:line="240" w:lineRule="auto"/>
      </w:pPr>
      <w:r w:rsidRPr="00531832">
        <w:t xml:space="preserve">Versjon: </w:t>
      </w:r>
      <w:r w:rsidR="00AA00C2">
        <w:t>2026.09.02</w:t>
      </w:r>
    </w:p>
    <w:p w14:paraId="4486D012" w14:textId="77777777" w:rsidR="0060555C" w:rsidRPr="00531832" w:rsidRDefault="0060555C" w:rsidP="00AA3D79">
      <w:pPr>
        <w:spacing w:line="240" w:lineRule="auto"/>
      </w:pPr>
      <w:r w:rsidRPr="00531832">
        <w:t xml:space="preserve">Prosjektleder: </w:t>
      </w:r>
    </w:p>
    <w:p w14:paraId="2372CF05" w14:textId="5EE9A5B4" w:rsidR="0060555C" w:rsidRPr="00531832" w:rsidRDefault="0060555C" w:rsidP="00AA3D79">
      <w:pPr>
        <w:spacing w:line="240" w:lineRule="auto"/>
      </w:pPr>
      <w:r w:rsidRPr="00531832">
        <w:t>Charles La</w:t>
      </w:r>
    </w:p>
    <w:p w14:paraId="0D947EAA" w14:textId="1372BE31" w:rsidR="00CE6D29" w:rsidRPr="00531832" w:rsidRDefault="0060555C" w:rsidP="00AA3D79">
      <w:pPr>
        <w:spacing w:line="240" w:lineRule="auto"/>
      </w:pPr>
      <w:r w:rsidRPr="00531832">
        <w:t>Konstituert kommunalsjef for helse og omsorg</w:t>
      </w:r>
    </w:p>
    <w:sdt>
      <w:sdtPr>
        <w:rPr>
          <w:rFonts w:asciiTheme="minorHAnsi" w:eastAsiaTheme="minorHAnsi" w:hAnsiTheme="minorHAnsi" w:cstheme="minorBidi"/>
          <w:color w:val="auto"/>
          <w:kern w:val="2"/>
          <w:sz w:val="24"/>
          <w:szCs w:val="24"/>
          <w:lang w:eastAsia="en-US"/>
          <w14:ligatures w14:val="standardContextual"/>
        </w:rPr>
        <w:id w:val="-1691756657"/>
        <w:docPartObj>
          <w:docPartGallery w:val="Table of Contents"/>
          <w:docPartUnique/>
        </w:docPartObj>
      </w:sdtPr>
      <w:sdtEndPr>
        <w:rPr>
          <w:b/>
          <w:bCs/>
        </w:rPr>
      </w:sdtEndPr>
      <w:sdtContent>
        <w:p w14:paraId="4C59E711" w14:textId="7CAF4D7A" w:rsidR="00FC5F2F" w:rsidRPr="00531832" w:rsidRDefault="00FC5F2F" w:rsidP="0027558D">
          <w:pPr>
            <w:pStyle w:val="Overskriftforinnholdsfortegnelse"/>
            <w:spacing w:before="0" w:line="240" w:lineRule="auto"/>
          </w:pPr>
          <w:r w:rsidRPr="00531832">
            <w:t>Innhold</w:t>
          </w:r>
        </w:p>
        <w:p w14:paraId="2A02F755" w14:textId="3EADCB4D" w:rsidR="00BB6919" w:rsidRDefault="00964C2E">
          <w:pPr>
            <w:pStyle w:val="INNH2"/>
            <w:rPr>
              <w:rFonts w:eastAsiaTheme="minorEastAsia"/>
              <w:noProof/>
              <w:lang w:eastAsia="nb-NO"/>
            </w:rPr>
          </w:pPr>
          <w:r w:rsidRPr="00531832">
            <w:fldChar w:fldCharType="begin"/>
          </w:r>
          <w:r w:rsidRPr="00531832">
            <w:instrText xml:space="preserve"> TOC \o "1-5" \h \z \u </w:instrText>
          </w:r>
          <w:r w:rsidRPr="00531832">
            <w:fldChar w:fldCharType="separate"/>
          </w:r>
          <w:hyperlink w:anchor="_Toc239229491" w:history="1">
            <w:r w:rsidR="00BB6919" w:rsidRPr="003A4435">
              <w:rPr>
                <w:rStyle w:val="Hyperkobling"/>
                <w:noProof/>
              </w:rPr>
              <w:t>Omstilling av helse- og omsorgstjenestene i Fyresdal kommune</w:t>
            </w:r>
            <w:r w:rsidR="00BB6919">
              <w:rPr>
                <w:noProof/>
                <w:webHidden/>
              </w:rPr>
              <w:tab/>
            </w:r>
            <w:r w:rsidR="00BB6919">
              <w:rPr>
                <w:noProof/>
                <w:webHidden/>
              </w:rPr>
              <w:fldChar w:fldCharType="begin"/>
            </w:r>
            <w:r w:rsidR="00BB6919">
              <w:rPr>
                <w:noProof/>
                <w:webHidden/>
              </w:rPr>
              <w:instrText xml:space="preserve"> PAGEREF _Toc239229491 \h </w:instrText>
            </w:r>
            <w:r w:rsidR="00BB6919">
              <w:rPr>
                <w:noProof/>
                <w:webHidden/>
              </w:rPr>
            </w:r>
            <w:r w:rsidR="00BB6919">
              <w:rPr>
                <w:noProof/>
                <w:webHidden/>
              </w:rPr>
              <w:fldChar w:fldCharType="separate"/>
            </w:r>
            <w:r w:rsidR="00BB6919">
              <w:rPr>
                <w:noProof/>
                <w:webHidden/>
              </w:rPr>
              <w:t>1</w:t>
            </w:r>
            <w:r w:rsidR="00BB6919">
              <w:rPr>
                <w:noProof/>
                <w:webHidden/>
              </w:rPr>
              <w:fldChar w:fldCharType="end"/>
            </w:r>
          </w:hyperlink>
        </w:p>
        <w:p w14:paraId="4ED74820" w14:textId="0B74FE18" w:rsidR="00BB6919" w:rsidRDefault="00BB6919">
          <w:pPr>
            <w:pStyle w:val="INNH2"/>
            <w:rPr>
              <w:rFonts w:eastAsiaTheme="minorEastAsia"/>
              <w:noProof/>
              <w:lang w:eastAsia="nb-NO"/>
            </w:rPr>
          </w:pPr>
          <w:hyperlink w:anchor="_Toc239229492" w:history="1">
            <w:r w:rsidRPr="003A4435">
              <w:rPr>
                <w:rStyle w:val="Hyperkobling"/>
                <w:noProof/>
              </w:rPr>
              <w:t>Del 1 - Innledning</w:t>
            </w:r>
            <w:r>
              <w:rPr>
                <w:noProof/>
                <w:webHidden/>
              </w:rPr>
              <w:tab/>
            </w:r>
            <w:r>
              <w:rPr>
                <w:noProof/>
                <w:webHidden/>
              </w:rPr>
              <w:fldChar w:fldCharType="begin"/>
            </w:r>
            <w:r>
              <w:rPr>
                <w:noProof/>
                <w:webHidden/>
              </w:rPr>
              <w:instrText xml:space="preserve"> PAGEREF _Toc239229492 \h </w:instrText>
            </w:r>
            <w:r>
              <w:rPr>
                <w:noProof/>
                <w:webHidden/>
              </w:rPr>
            </w:r>
            <w:r>
              <w:rPr>
                <w:noProof/>
                <w:webHidden/>
              </w:rPr>
              <w:fldChar w:fldCharType="separate"/>
            </w:r>
            <w:r>
              <w:rPr>
                <w:noProof/>
                <w:webHidden/>
              </w:rPr>
              <w:t>3</w:t>
            </w:r>
            <w:r>
              <w:rPr>
                <w:noProof/>
                <w:webHidden/>
              </w:rPr>
              <w:fldChar w:fldCharType="end"/>
            </w:r>
          </w:hyperlink>
        </w:p>
        <w:p w14:paraId="33F6E212" w14:textId="39D4CEEB" w:rsidR="00BB6919" w:rsidRDefault="00BB6919">
          <w:pPr>
            <w:pStyle w:val="INNH3"/>
            <w:tabs>
              <w:tab w:val="right" w:leader="dot" w:pos="9062"/>
            </w:tabs>
            <w:rPr>
              <w:rFonts w:eastAsiaTheme="minorEastAsia"/>
              <w:noProof/>
              <w:lang w:eastAsia="nb-NO"/>
            </w:rPr>
          </w:pPr>
          <w:hyperlink w:anchor="_Toc239229493" w:history="1">
            <w:r w:rsidRPr="003A4435">
              <w:rPr>
                <w:rStyle w:val="Hyperkobling"/>
                <w:noProof/>
              </w:rPr>
              <w:t>Formål</w:t>
            </w:r>
            <w:r>
              <w:rPr>
                <w:noProof/>
                <w:webHidden/>
              </w:rPr>
              <w:tab/>
            </w:r>
            <w:r>
              <w:rPr>
                <w:noProof/>
                <w:webHidden/>
              </w:rPr>
              <w:fldChar w:fldCharType="begin"/>
            </w:r>
            <w:r>
              <w:rPr>
                <w:noProof/>
                <w:webHidden/>
              </w:rPr>
              <w:instrText xml:space="preserve"> PAGEREF _Toc239229493 \h </w:instrText>
            </w:r>
            <w:r>
              <w:rPr>
                <w:noProof/>
                <w:webHidden/>
              </w:rPr>
            </w:r>
            <w:r>
              <w:rPr>
                <w:noProof/>
                <w:webHidden/>
              </w:rPr>
              <w:fldChar w:fldCharType="separate"/>
            </w:r>
            <w:r>
              <w:rPr>
                <w:noProof/>
                <w:webHidden/>
              </w:rPr>
              <w:t>3</w:t>
            </w:r>
            <w:r>
              <w:rPr>
                <w:noProof/>
                <w:webHidden/>
              </w:rPr>
              <w:fldChar w:fldCharType="end"/>
            </w:r>
          </w:hyperlink>
        </w:p>
        <w:p w14:paraId="214B9C57" w14:textId="515A1586" w:rsidR="00BB6919" w:rsidRDefault="00BB6919">
          <w:pPr>
            <w:pStyle w:val="INNH3"/>
            <w:tabs>
              <w:tab w:val="right" w:leader="dot" w:pos="9062"/>
            </w:tabs>
            <w:rPr>
              <w:rFonts w:eastAsiaTheme="minorEastAsia"/>
              <w:noProof/>
              <w:lang w:eastAsia="nb-NO"/>
            </w:rPr>
          </w:pPr>
          <w:hyperlink w:anchor="_Toc239229494" w:history="1">
            <w:r w:rsidRPr="003A4435">
              <w:rPr>
                <w:rStyle w:val="Hyperkobling"/>
                <w:noProof/>
              </w:rPr>
              <w:t>Bakgrunn for omstillingsarbeidet</w:t>
            </w:r>
            <w:r>
              <w:rPr>
                <w:noProof/>
                <w:webHidden/>
              </w:rPr>
              <w:tab/>
            </w:r>
            <w:r>
              <w:rPr>
                <w:noProof/>
                <w:webHidden/>
              </w:rPr>
              <w:fldChar w:fldCharType="begin"/>
            </w:r>
            <w:r>
              <w:rPr>
                <w:noProof/>
                <w:webHidden/>
              </w:rPr>
              <w:instrText xml:space="preserve"> PAGEREF _Toc239229494 \h </w:instrText>
            </w:r>
            <w:r>
              <w:rPr>
                <w:noProof/>
                <w:webHidden/>
              </w:rPr>
            </w:r>
            <w:r>
              <w:rPr>
                <w:noProof/>
                <w:webHidden/>
              </w:rPr>
              <w:fldChar w:fldCharType="separate"/>
            </w:r>
            <w:r>
              <w:rPr>
                <w:noProof/>
                <w:webHidden/>
              </w:rPr>
              <w:t>3</w:t>
            </w:r>
            <w:r>
              <w:rPr>
                <w:noProof/>
                <w:webHidden/>
              </w:rPr>
              <w:fldChar w:fldCharType="end"/>
            </w:r>
          </w:hyperlink>
        </w:p>
        <w:p w14:paraId="6CB97A3D" w14:textId="69136B8B" w:rsidR="00BB6919" w:rsidRDefault="00BB6919">
          <w:pPr>
            <w:pStyle w:val="INNH4"/>
            <w:tabs>
              <w:tab w:val="right" w:leader="dot" w:pos="9062"/>
            </w:tabs>
            <w:rPr>
              <w:rFonts w:eastAsiaTheme="minorEastAsia"/>
              <w:noProof/>
              <w:lang w:eastAsia="nb-NO"/>
            </w:rPr>
          </w:pPr>
          <w:hyperlink w:anchor="_Toc239229495" w:history="1">
            <w:r w:rsidRPr="003A4435">
              <w:rPr>
                <w:rStyle w:val="Hyperkobling"/>
                <w:noProof/>
              </w:rPr>
              <w:t>Økonomi og tilgang på arbeidskraft</w:t>
            </w:r>
            <w:r>
              <w:rPr>
                <w:noProof/>
                <w:webHidden/>
              </w:rPr>
              <w:tab/>
            </w:r>
            <w:r>
              <w:rPr>
                <w:noProof/>
                <w:webHidden/>
              </w:rPr>
              <w:fldChar w:fldCharType="begin"/>
            </w:r>
            <w:r>
              <w:rPr>
                <w:noProof/>
                <w:webHidden/>
              </w:rPr>
              <w:instrText xml:space="preserve"> PAGEREF _Toc239229495 \h </w:instrText>
            </w:r>
            <w:r>
              <w:rPr>
                <w:noProof/>
                <w:webHidden/>
              </w:rPr>
            </w:r>
            <w:r>
              <w:rPr>
                <w:noProof/>
                <w:webHidden/>
              </w:rPr>
              <w:fldChar w:fldCharType="separate"/>
            </w:r>
            <w:r>
              <w:rPr>
                <w:noProof/>
                <w:webHidden/>
              </w:rPr>
              <w:t>4</w:t>
            </w:r>
            <w:r>
              <w:rPr>
                <w:noProof/>
                <w:webHidden/>
              </w:rPr>
              <w:fldChar w:fldCharType="end"/>
            </w:r>
          </w:hyperlink>
        </w:p>
        <w:p w14:paraId="22935EB0" w14:textId="22B27F0B" w:rsidR="00BB6919" w:rsidRDefault="00BB6919">
          <w:pPr>
            <w:pStyle w:val="INNH4"/>
            <w:tabs>
              <w:tab w:val="right" w:leader="dot" w:pos="9062"/>
            </w:tabs>
            <w:rPr>
              <w:rFonts w:eastAsiaTheme="minorEastAsia"/>
              <w:noProof/>
              <w:lang w:eastAsia="nb-NO"/>
            </w:rPr>
          </w:pPr>
          <w:hyperlink w:anchor="_Toc239229496" w:history="1">
            <w:r w:rsidRPr="003A4435">
              <w:rPr>
                <w:rStyle w:val="Hyperkobling"/>
                <w:noProof/>
              </w:rPr>
              <w:t>Forebygging og forventningsavklaring</w:t>
            </w:r>
            <w:r>
              <w:rPr>
                <w:noProof/>
                <w:webHidden/>
              </w:rPr>
              <w:tab/>
            </w:r>
            <w:r>
              <w:rPr>
                <w:noProof/>
                <w:webHidden/>
              </w:rPr>
              <w:fldChar w:fldCharType="begin"/>
            </w:r>
            <w:r>
              <w:rPr>
                <w:noProof/>
                <w:webHidden/>
              </w:rPr>
              <w:instrText xml:space="preserve"> PAGEREF _Toc239229496 \h </w:instrText>
            </w:r>
            <w:r>
              <w:rPr>
                <w:noProof/>
                <w:webHidden/>
              </w:rPr>
            </w:r>
            <w:r>
              <w:rPr>
                <w:noProof/>
                <w:webHidden/>
              </w:rPr>
              <w:fldChar w:fldCharType="separate"/>
            </w:r>
            <w:r>
              <w:rPr>
                <w:noProof/>
                <w:webHidden/>
              </w:rPr>
              <w:t>5</w:t>
            </w:r>
            <w:r>
              <w:rPr>
                <w:noProof/>
                <w:webHidden/>
              </w:rPr>
              <w:fldChar w:fldCharType="end"/>
            </w:r>
          </w:hyperlink>
        </w:p>
        <w:p w14:paraId="0AA44867" w14:textId="5B1A3599" w:rsidR="00BB6919" w:rsidRDefault="00BB6919">
          <w:pPr>
            <w:pStyle w:val="INNH4"/>
            <w:tabs>
              <w:tab w:val="right" w:leader="dot" w:pos="9062"/>
            </w:tabs>
            <w:rPr>
              <w:rFonts w:eastAsiaTheme="minorEastAsia"/>
              <w:noProof/>
              <w:lang w:eastAsia="nb-NO"/>
            </w:rPr>
          </w:pPr>
          <w:hyperlink w:anchor="_Toc239229497" w:history="1">
            <w:r w:rsidRPr="003A4435">
              <w:rPr>
                <w:rStyle w:val="Hyperkobling"/>
                <w:noProof/>
              </w:rPr>
              <w:t>Organisatoriske utfordringer</w:t>
            </w:r>
            <w:r>
              <w:rPr>
                <w:noProof/>
                <w:webHidden/>
              </w:rPr>
              <w:tab/>
            </w:r>
            <w:r>
              <w:rPr>
                <w:noProof/>
                <w:webHidden/>
              </w:rPr>
              <w:fldChar w:fldCharType="begin"/>
            </w:r>
            <w:r>
              <w:rPr>
                <w:noProof/>
                <w:webHidden/>
              </w:rPr>
              <w:instrText xml:space="preserve"> PAGEREF _Toc239229497 \h </w:instrText>
            </w:r>
            <w:r>
              <w:rPr>
                <w:noProof/>
                <w:webHidden/>
              </w:rPr>
            </w:r>
            <w:r>
              <w:rPr>
                <w:noProof/>
                <w:webHidden/>
              </w:rPr>
              <w:fldChar w:fldCharType="separate"/>
            </w:r>
            <w:r>
              <w:rPr>
                <w:noProof/>
                <w:webHidden/>
              </w:rPr>
              <w:t>5</w:t>
            </w:r>
            <w:r>
              <w:rPr>
                <w:noProof/>
                <w:webHidden/>
              </w:rPr>
              <w:fldChar w:fldCharType="end"/>
            </w:r>
          </w:hyperlink>
        </w:p>
        <w:p w14:paraId="5B7A4F50" w14:textId="32CB03DD" w:rsidR="00BB6919" w:rsidRDefault="00BB6919">
          <w:pPr>
            <w:pStyle w:val="INNH4"/>
            <w:tabs>
              <w:tab w:val="right" w:leader="dot" w:pos="9062"/>
            </w:tabs>
            <w:rPr>
              <w:rFonts w:eastAsiaTheme="minorEastAsia"/>
              <w:noProof/>
              <w:lang w:eastAsia="nb-NO"/>
            </w:rPr>
          </w:pPr>
          <w:hyperlink w:anchor="_Toc239229498" w:history="1">
            <w:r w:rsidRPr="003A4435">
              <w:rPr>
                <w:rStyle w:val="Hyperkobling"/>
                <w:noProof/>
              </w:rPr>
              <w:t>Foreløpig problemforståelse</w:t>
            </w:r>
            <w:r>
              <w:rPr>
                <w:noProof/>
                <w:webHidden/>
              </w:rPr>
              <w:tab/>
            </w:r>
            <w:r>
              <w:rPr>
                <w:noProof/>
                <w:webHidden/>
              </w:rPr>
              <w:fldChar w:fldCharType="begin"/>
            </w:r>
            <w:r>
              <w:rPr>
                <w:noProof/>
                <w:webHidden/>
              </w:rPr>
              <w:instrText xml:space="preserve"> PAGEREF _Toc239229498 \h </w:instrText>
            </w:r>
            <w:r>
              <w:rPr>
                <w:noProof/>
                <w:webHidden/>
              </w:rPr>
            </w:r>
            <w:r>
              <w:rPr>
                <w:noProof/>
                <w:webHidden/>
              </w:rPr>
              <w:fldChar w:fldCharType="separate"/>
            </w:r>
            <w:r>
              <w:rPr>
                <w:noProof/>
                <w:webHidden/>
              </w:rPr>
              <w:t>6</w:t>
            </w:r>
            <w:r>
              <w:rPr>
                <w:noProof/>
                <w:webHidden/>
              </w:rPr>
              <w:fldChar w:fldCharType="end"/>
            </w:r>
          </w:hyperlink>
        </w:p>
        <w:p w14:paraId="7E419D3B" w14:textId="4C08FD9E" w:rsidR="00BB6919" w:rsidRDefault="00BB6919">
          <w:pPr>
            <w:pStyle w:val="INNH4"/>
            <w:tabs>
              <w:tab w:val="right" w:leader="dot" w:pos="9062"/>
            </w:tabs>
            <w:rPr>
              <w:rFonts w:eastAsiaTheme="minorEastAsia"/>
              <w:noProof/>
              <w:lang w:eastAsia="nb-NO"/>
            </w:rPr>
          </w:pPr>
          <w:hyperlink w:anchor="_Toc239229499" w:history="1">
            <w:r w:rsidRPr="003A4435">
              <w:rPr>
                <w:rStyle w:val="Hyperkobling"/>
                <w:noProof/>
              </w:rPr>
              <w:t>Utredning av framtidig organisering</w:t>
            </w:r>
            <w:r>
              <w:rPr>
                <w:noProof/>
                <w:webHidden/>
              </w:rPr>
              <w:tab/>
            </w:r>
            <w:r>
              <w:rPr>
                <w:noProof/>
                <w:webHidden/>
              </w:rPr>
              <w:fldChar w:fldCharType="begin"/>
            </w:r>
            <w:r>
              <w:rPr>
                <w:noProof/>
                <w:webHidden/>
              </w:rPr>
              <w:instrText xml:space="preserve"> PAGEREF _Toc239229499 \h </w:instrText>
            </w:r>
            <w:r>
              <w:rPr>
                <w:noProof/>
                <w:webHidden/>
              </w:rPr>
            </w:r>
            <w:r>
              <w:rPr>
                <w:noProof/>
                <w:webHidden/>
              </w:rPr>
              <w:fldChar w:fldCharType="separate"/>
            </w:r>
            <w:r>
              <w:rPr>
                <w:noProof/>
                <w:webHidden/>
              </w:rPr>
              <w:t>6</w:t>
            </w:r>
            <w:r>
              <w:rPr>
                <w:noProof/>
                <w:webHidden/>
              </w:rPr>
              <w:fldChar w:fldCharType="end"/>
            </w:r>
          </w:hyperlink>
        </w:p>
        <w:p w14:paraId="3639D33A" w14:textId="7C8A4256" w:rsidR="00BB6919" w:rsidRDefault="00BB6919">
          <w:pPr>
            <w:pStyle w:val="INNH4"/>
            <w:tabs>
              <w:tab w:val="right" w:leader="dot" w:pos="9062"/>
            </w:tabs>
            <w:rPr>
              <w:rFonts w:eastAsiaTheme="minorEastAsia"/>
              <w:noProof/>
              <w:lang w:eastAsia="nb-NO"/>
            </w:rPr>
          </w:pPr>
          <w:hyperlink w:anchor="_Toc239229500" w:history="1">
            <w:r w:rsidRPr="003A4435">
              <w:rPr>
                <w:rStyle w:val="Hyperkobling"/>
                <w:noProof/>
              </w:rPr>
              <w:t>Medvirkning og videre prosess</w:t>
            </w:r>
            <w:r>
              <w:rPr>
                <w:noProof/>
                <w:webHidden/>
              </w:rPr>
              <w:tab/>
            </w:r>
            <w:r>
              <w:rPr>
                <w:noProof/>
                <w:webHidden/>
              </w:rPr>
              <w:fldChar w:fldCharType="begin"/>
            </w:r>
            <w:r>
              <w:rPr>
                <w:noProof/>
                <w:webHidden/>
              </w:rPr>
              <w:instrText xml:space="preserve"> PAGEREF _Toc239229500 \h </w:instrText>
            </w:r>
            <w:r>
              <w:rPr>
                <w:noProof/>
                <w:webHidden/>
              </w:rPr>
            </w:r>
            <w:r>
              <w:rPr>
                <w:noProof/>
                <w:webHidden/>
              </w:rPr>
              <w:fldChar w:fldCharType="separate"/>
            </w:r>
            <w:r>
              <w:rPr>
                <w:noProof/>
                <w:webHidden/>
              </w:rPr>
              <w:t>7</w:t>
            </w:r>
            <w:r>
              <w:rPr>
                <w:noProof/>
                <w:webHidden/>
              </w:rPr>
              <w:fldChar w:fldCharType="end"/>
            </w:r>
          </w:hyperlink>
        </w:p>
        <w:p w14:paraId="63691609" w14:textId="65008A44" w:rsidR="00BB6919" w:rsidRDefault="00BB6919">
          <w:pPr>
            <w:pStyle w:val="INNH3"/>
            <w:tabs>
              <w:tab w:val="right" w:leader="dot" w:pos="9062"/>
            </w:tabs>
            <w:rPr>
              <w:rFonts w:eastAsiaTheme="minorEastAsia"/>
              <w:noProof/>
              <w:lang w:eastAsia="nb-NO"/>
            </w:rPr>
          </w:pPr>
          <w:hyperlink w:anchor="_Toc239229501" w:history="1">
            <w:r w:rsidRPr="003A4435">
              <w:rPr>
                <w:rStyle w:val="Hyperkobling"/>
                <w:noProof/>
              </w:rPr>
              <w:t>Utvidet problemforståelse – små kommuner i et forskningsbasert perspektiv</w:t>
            </w:r>
            <w:r>
              <w:rPr>
                <w:noProof/>
                <w:webHidden/>
              </w:rPr>
              <w:tab/>
            </w:r>
            <w:r>
              <w:rPr>
                <w:noProof/>
                <w:webHidden/>
              </w:rPr>
              <w:fldChar w:fldCharType="begin"/>
            </w:r>
            <w:r>
              <w:rPr>
                <w:noProof/>
                <w:webHidden/>
              </w:rPr>
              <w:instrText xml:space="preserve"> PAGEREF _Toc239229501 \h </w:instrText>
            </w:r>
            <w:r>
              <w:rPr>
                <w:noProof/>
                <w:webHidden/>
              </w:rPr>
            </w:r>
            <w:r>
              <w:rPr>
                <w:noProof/>
                <w:webHidden/>
              </w:rPr>
              <w:fldChar w:fldCharType="separate"/>
            </w:r>
            <w:r>
              <w:rPr>
                <w:noProof/>
                <w:webHidden/>
              </w:rPr>
              <w:t>8</w:t>
            </w:r>
            <w:r>
              <w:rPr>
                <w:noProof/>
                <w:webHidden/>
              </w:rPr>
              <w:fldChar w:fldCharType="end"/>
            </w:r>
          </w:hyperlink>
        </w:p>
        <w:p w14:paraId="517F396D" w14:textId="082DB7F4" w:rsidR="00BB6919" w:rsidRDefault="00BB6919">
          <w:pPr>
            <w:pStyle w:val="INNH3"/>
            <w:tabs>
              <w:tab w:val="right" w:leader="dot" w:pos="9062"/>
            </w:tabs>
            <w:rPr>
              <w:rFonts w:eastAsiaTheme="minorEastAsia"/>
              <w:noProof/>
              <w:lang w:eastAsia="nb-NO"/>
            </w:rPr>
          </w:pPr>
          <w:hyperlink w:anchor="_Toc239229502" w:history="1">
            <w:r w:rsidRPr="003A4435">
              <w:rPr>
                <w:rStyle w:val="Hyperkobling"/>
                <w:noProof/>
              </w:rPr>
              <w:t>Hvorfor lønn alene ikke løser utfordringene</w:t>
            </w:r>
            <w:r>
              <w:rPr>
                <w:noProof/>
                <w:webHidden/>
              </w:rPr>
              <w:tab/>
            </w:r>
            <w:r>
              <w:rPr>
                <w:noProof/>
                <w:webHidden/>
              </w:rPr>
              <w:fldChar w:fldCharType="begin"/>
            </w:r>
            <w:r>
              <w:rPr>
                <w:noProof/>
                <w:webHidden/>
              </w:rPr>
              <w:instrText xml:space="preserve"> PAGEREF _Toc239229502 \h </w:instrText>
            </w:r>
            <w:r>
              <w:rPr>
                <w:noProof/>
                <w:webHidden/>
              </w:rPr>
            </w:r>
            <w:r>
              <w:rPr>
                <w:noProof/>
                <w:webHidden/>
              </w:rPr>
              <w:fldChar w:fldCharType="separate"/>
            </w:r>
            <w:r>
              <w:rPr>
                <w:noProof/>
                <w:webHidden/>
              </w:rPr>
              <w:t>9</w:t>
            </w:r>
            <w:r>
              <w:rPr>
                <w:noProof/>
                <w:webHidden/>
              </w:rPr>
              <w:fldChar w:fldCharType="end"/>
            </w:r>
          </w:hyperlink>
        </w:p>
        <w:p w14:paraId="18CAE27E" w14:textId="03F17256" w:rsidR="00BB6919" w:rsidRDefault="00BB6919">
          <w:pPr>
            <w:pStyle w:val="INNH3"/>
            <w:tabs>
              <w:tab w:val="right" w:leader="dot" w:pos="9062"/>
            </w:tabs>
            <w:rPr>
              <w:rFonts w:eastAsiaTheme="minorEastAsia"/>
              <w:noProof/>
              <w:lang w:eastAsia="nb-NO"/>
            </w:rPr>
          </w:pPr>
          <w:hyperlink w:anchor="_Toc239229503" w:history="1">
            <w:r w:rsidRPr="003A4435">
              <w:rPr>
                <w:rStyle w:val="Hyperkobling"/>
                <w:noProof/>
              </w:rPr>
              <w:t>Karriere-, kompetanse- og oppgavetrapp i helse og omsorg</w:t>
            </w:r>
            <w:r>
              <w:rPr>
                <w:noProof/>
                <w:webHidden/>
              </w:rPr>
              <w:tab/>
            </w:r>
            <w:r>
              <w:rPr>
                <w:noProof/>
                <w:webHidden/>
              </w:rPr>
              <w:fldChar w:fldCharType="begin"/>
            </w:r>
            <w:r>
              <w:rPr>
                <w:noProof/>
                <w:webHidden/>
              </w:rPr>
              <w:instrText xml:space="preserve"> PAGEREF _Toc239229503 \h </w:instrText>
            </w:r>
            <w:r>
              <w:rPr>
                <w:noProof/>
                <w:webHidden/>
              </w:rPr>
            </w:r>
            <w:r>
              <w:rPr>
                <w:noProof/>
                <w:webHidden/>
              </w:rPr>
              <w:fldChar w:fldCharType="separate"/>
            </w:r>
            <w:r>
              <w:rPr>
                <w:noProof/>
                <w:webHidden/>
              </w:rPr>
              <w:t>10</w:t>
            </w:r>
            <w:r>
              <w:rPr>
                <w:noProof/>
                <w:webHidden/>
              </w:rPr>
              <w:fldChar w:fldCharType="end"/>
            </w:r>
          </w:hyperlink>
        </w:p>
        <w:p w14:paraId="3A5FB1B9" w14:textId="29A4EB4C" w:rsidR="00BB6919" w:rsidRDefault="00BB6919">
          <w:pPr>
            <w:pStyle w:val="INNH3"/>
            <w:tabs>
              <w:tab w:val="right" w:leader="dot" w:pos="9062"/>
            </w:tabs>
            <w:rPr>
              <w:rFonts w:eastAsiaTheme="minorEastAsia"/>
              <w:noProof/>
              <w:lang w:eastAsia="nb-NO"/>
            </w:rPr>
          </w:pPr>
          <w:hyperlink w:anchor="_Toc239229504" w:history="1">
            <w:r w:rsidRPr="003A4435">
              <w:rPr>
                <w:rStyle w:val="Hyperkobling"/>
                <w:noProof/>
              </w:rPr>
              <w:t>Referansehåndtering</w:t>
            </w:r>
            <w:r>
              <w:rPr>
                <w:noProof/>
                <w:webHidden/>
              </w:rPr>
              <w:tab/>
            </w:r>
            <w:r>
              <w:rPr>
                <w:noProof/>
                <w:webHidden/>
              </w:rPr>
              <w:fldChar w:fldCharType="begin"/>
            </w:r>
            <w:r>
              <w:rPr>
                <w:noProof/>
                <w:webHidden/>
              </w:rPr>
              <w:instrText xml:space="preserve"> PAGEREF _Toc239229504 \h </w:instrText>
            </w:r>
            <w:r>
              <w:rPr>
                <w:noProof/>
                <w:webHidden/>
              </w:rPr>
            </w:r>
            <w:r>
              <w:rPr>
                <w:noProof/>
                <w:webHidden/>
              </w:rPr>
              <w:fldChar w:fldCharType="separate"/>
            </w:r>
            <w:r>
              <w:rPr>
                <w:noProof/>
                <w:webHidden/>
              </w:rPr>
              <w:t>11</w:t>
            </w:r>
            <w:r>
              <w:rPr>
                <w:noProof/>
                <w:webHidden/>
              </w:rPr>
              <w:fldChar w:fldCharType="end"/>
            </w:r>
          </w:hyperlink>
        </w:p>
        <w:p w14:paraId="0431D7A8" w14:textId="553216BB" w:rsidR="00BB6919" w:rsidRDefault="00BB6919">
          <w:pPr>
            <w:pStyle w:val="INNH2"/>
            <w:rPr>
              <w:rFonts w:eastAsiaTheme="minorEastAsia"/>
              <w:noProof/>
              <w:lang w:eastAsia="nb-NO"/>
            </w:rPr>
          </w:pPr>
          <w:hyperlink w:anchor="_Toc239229505" w:history="1">
            <w:r w:rsidRPr="003A4435">
              <w:rPr>
                <w:rStyle w:val="Hyperkobling"/>
                <w:noProof/>
              </w:rPr>
              <w:t>Referanseliste</w:t>
            </w:r>
            <w:r>
              <w:rPr>
                <w:noProof/>
                <w:webHidden/>
              </w:rPr>
              <w:tab/>
            </w:r>
            <w:r>
              <w:rPr>
                <w:noProof/>
                <w:webHidden/>
              </w:rPr>
              <w:fldChar w:fldCharType="begin"/>
            </w:r>
            <w:r>
              <w:rPr>
                <w:noProof/>
                <w:webHidden/>
              </w:rPr>
              <w:instrText xml:space="preserve"> PAGEREF _Toc239229505 \h </w:instrText>
            </w:r>
            <w:r>
              <w:rPr>
                <w:noProof/>
                <w:webHidden/>
              </w:rPr>
            </w:r>
            <w:r>
              <w:rPr>
                <w:noProof/>
                <w:webHidden/>
              </w:rPr>
              <w:fldChar w:fldCharType="separate"/>
            </w:r>
            <w:r>
              <w:rPr>
                <w:noProof/>
                <w:webHidden/>
              </w:rPr>
              <w:t>12</w:t>
            </w:r>
            <w:r>
              <w:rPr>
                <w:noProof/>
                <w:webHidden/>
              </w:rPr>
              <w:fldChar w:fldCharType="end"/>
            </w:r>
          </w:hyperlink>
        </w:p>
        <w:p w14:paraId="300260D3" w14:textId="072B0C85" w:rsidR="00FC5F2F" w:rsidRPr="00531832" w:rsidRDefault="00964C2E" w:rsidP="0027558D">
          <w:pPr>
            <w:spacing w:after="0" w:line="240" w:lineRule="auto"/>
          </w:pPr>
          <w:r w:rsidRPr="00531832">
            <w:fldChar w:fldCharType="end"/>
          </w:r>
        </w:p>
      </w:sdtContent>
    </w:sdt>
    <w:p w14:paraId="0B06BCE8" w14:textId="77777777" w:rsidR="00E173B2" w:rsidRDefault="00E173B2" w:rsidP="00AA3D79">
      <w:pPr>
        <w:spacing w:line="240" w:lineRule="auto"/>
      </w:pPr>
    </w:p>
    <w:p w14:paraId="38205BFB" w14:textId="77777777" w:rsidR="009B1170" w:rsidRDefault="009B1170" w:rsidP="00AA3D79">
      <w:pPr>
        <w:spacing w:line="240" w:lineRule="auto"/>
      </w:pPr>
    </w:p>
    <w:p w14:paraId="54FC5655" w14:textId="77777777" w:rsidR="009B1170" w:rsidRDefault="009B1170" w:rsidP="00AA3D79">
      <w:pPr>
        <w:spacing w:line="240" w:lineRule="auto"/>
      </w:pPr>
    </w:p>
    <w:p w14:paraId="66F39A74" w14:textId="77777777" w:rsidR="009B1170" w:rsidRDefault="009B1170" w:rsidP="00AA3D79">
      <w:pPr>
        <w:spacing w:line="240" w:lineRule="auto"/>
      </w:pPr>
    </w:p>
    <w:p w14:paraId="117283C0" w14:textId="77777777" w:rsidR="009B1170" w:rsidRDefault="009B1170" w:rsidP="00AA3D79">
      <w:pPr>
        <w:spacing w:line="240" w:lineRule="auto"/>
      </w:pPr>
    </w:p>
    <w:p w14:paraId="643BFC7C" w14:textId="77777777" w:rsidR="009B1170" w:rsidRDefault="009B1170" w:rsidP="00AA3D79">
      <w:pPr>
        <w:spacing w:line="240" w:lineRule="auto"/>
      </w:pPr>
    </w:p>
    <w:p w14:paraId="597DE6E2" w14:textId="77777777" w:rsidR="009B1170" w:rsidRDefault="009B1170" w:rsidP="00AA3D79">
      <w:pPr>
        <w:spacing w:line="240" w:lineRule="auto"/>
      </w:pPr>
    </w:p>
    <w:p w14:paraId="398C4983" w14:textId="77777777" w:rsidR="009B1170" w:rsidRDefault="009B1170" w:rsidP="00AA3D79">
      <w:pPr>
        <w:spacing w:line="240" w:lineRule="auto"/>
      </w:pPr>
    </w:p>
    <w:p w14:paraId="25948120" w14:textId="77777777" w:rsidR="009B1170" w:rsidRDefault="009B1170" w:rsidP="00AA3D79">
      <w:pPr>
        <w:spacing w:line="240" w:lineRule="auto"/>
      </w:pPr>
    </w:p>
    <w:p w14:paraId="2EA6887A" w14:textId="77777777" w:rsidR="009B1170" w:rsidRDefault="009B1170" w:rsidP="00AA3D79">
      <w:pPr>
        <w:spacing w:line="240" w:lineRule="auto"/>
      </w:pPr>
    </w:p>
    <w:p w14:paraId="67358D10" w14:textId="77777777" w:rsidR="009B1170" w:rsidRDefault="009B1170" w:rsidP="00AA3D79">
      <w:pPr>
        <w:spacing w:line="240" w:lineRule="auto"/>
      </w:pPr>
    </w:p>
    <w:p w14:paraId="1310473B" w14:textId="77777777" w:rsidR="009B1170" w:rsidRDefault="009B1170" w:rsidP="00AA3D79">
      <w:pPr>
        <w:spacing w:line="240" w:lineRule="auto"/>
      </w:pPr>
    </w:p>
    <w:p w14:paraId="7B6CB406" w14:textId="77777777" w:rsidR="009B1170" w:rsidRDefault="009B1170" w:rsidP="00AE0605"/>
    <w:p w14:paraId="2EE390E5" w14:textId="77777777" w:rsidR="009B1170" w:rsidRDefault="009B1170" w:rsidP="00AE0605"/>
    <w:p w14:paraId="68231F92" w14:textId="77777777" w:rsidR="009B1170" w:rsidRDefault="009B1170" w:rsidP="00AE0605"/>
    <w:p w14:paraId="5E8D865B" w14:textId="77777777" w:rsidR="009B1170" w:rsidRDefault="009B1170" w:rsidP="00AE0605"/>
    <w:p w14:paraId="015BA764" w14:textId="77777777" w:rsidR="009B1170" w:rsidRDefault="009B1170" w:rsidP="00AE0605"/>
    <w:p w14:paraId="279EDCBC" w14:textId="77777777" w:rsidR="009B1170" w:rsidRPr="00531832" w:rsidRDefault="009B1170" w:rsidP="00AE0605"/>
    <w:p w14:paraId="61E3AF55" w14:textId="77777777" w:rsidR="00AE0605" w:rsidRDefault="00AE0605" w:rsidP="00DF0880"/>
    <w:p w14:paraId="616BC12D" w14:textId="77777777" w:rsidR="00AE0605" w:rsidRDefault="00AE0605" w:rsidP="00AE0605"/>
    <w:p w14:paraId="04C2F7DF" w14:textId="6AA83CEF" w:rsidR="00A90FB6" w:rsidRPr="00531832" w:rsidRDefault="00B61F30" w:rsidP="00E173B2">
      <w:pPr>
        <w:pStyle w:val="Overskrift2"/>
        <w:spacing w:line="240" w:lineRule="auto"/>
      </w:pPr>
      <w:bookmarkStart w:id="1" w:name="_Toc239229492"/>
      <w:r w:rsidRPr="00531832">
        <w:t>Del 1</w:t>
      </w:r>
      <w:r w:rsidR="00E173B2" w:rsidRPr="00531832">
        <w:t xml:space="preserve"> - </w:t>
      </w:r>
      <w:r w:rsidR="004532DE">
        <w:t>Innledning</w:t>
      </w:r>
      <w:bookmarkEnd w:id="1"/>
    </w:p>
    <w:p w14:paraId="51169522" w14:textId="0AEB1C60" w:rsidR="003E0252" w:rsidRDefault="00EB3D75" w:rsidP="003E0252">
      <w:pPr>
        <w:pStyle w:val="Overskrift3"/>
        <w:spacing w:line="240" w:lineRule="auto"/>
      </w:pPr>
      <w:bookmarkStart w:id="2" w:name="_Toc239229493"/>
      <w:r w:rsidRPr="00531832">
        <w:t>Formål</w:t>
      </w:r>
      <w:bookmarkEnd w:id="2"/>
    </w:p>
    <w:p w14:paraId="7313017E" w14:textId="77777777" w:rsidR="003E0252" w:rsidRPr="003E0252" w:rsidRDefault="003E0252" w:rsidP="003E0252">
      <w:pPr>
        <w:spacing w:line="240" w:lineRule="auto"/>
      </w:pPr>
      <w:r w:rsidRPr="003E0252">
        <w:t>Formålet med dokumentet er å følge opp det politiske mandatet til omstilling som ble gitt gjennom PS 84/2025. Dokumentet skal beskrive det foreløpige utfordringsbildet og utrede alternative modeller for framtidig organisering av helse- og omsorgstjenestene i Fyresdal kommune.</w:t>
      </w:r>
    </w:p>
    <w:p w14:paraId="1F7CEB3B" w14:textId="78AC5109" w:rsidR="003E0252" w:rsidRPr="00531832" w:rsidRDefault="003E0252" w:rsidP="000B43D9">
      <w:pPr>
        <w:spacing w:line="240" w:lineRule="auto"/>
      </w:pPr>
      <w:r w:rsidRPr="003E0252">
        <w:t>Utredningen skal gi grunnlag for å vurdere organisatoriske, økonomiske, faglige og arbeidsmiljømessige konsekvenser, risiko og krav til gjennomføring før det tas stilling til en konkret organiseringsmodell. Kartleggingen er ikke avsluttet, og forslagene i dokumentet er ikke ferdig besluttede løsninger.</w:t>
      </w:r>
    </w:p>
    <w:p w14:paraId="73202A41" w14:textId="1A09D5B5" w:rsidR="003E0252" w:rsidRDefault="00EB3D75" w:rsidP="003E0252">
      <w:pPr>
        <w:pStyle w:val="Overskrift3"/>
        <w:spacing w:line="240" w:lineRule="auto"/>
      </w:pPr>
      <w:bookmarkStart w:id="3" w:name="_Toc239229494"/>
      <w:r w:rsidRPr="00531832">
        <w:t>Bakgrunn</w:t>
      </w:r>
      <w:r w:rsidR="00624078">
        <w:t xml:space="preserve"> </w:t>
      </w:r>
      <w:r w:rsidR="00624078" w:rsidRPr="00624078">
        <w:t>for omstillingsarbeidet</w:t>
      </w:r>
      <w:bookmarkEnd w:id="3"/>
    </w:p>
    <w:p w14:paraId="48EA5A85" w14:textId="77777777" w:rsidR="003E0252" w:rsidRPr="003E0252" w:rsidRDefault="003E0252" w:rsidP="003E0252">
      <w:pPr>
        <w:spacing w:line="240" w:lineRule="auto"/>
      </w:pPr>
      <w:r w:rsidRPr="003E0252">
        <w:t>I PS 84/2025 «Budsjett 2026 og økonomiplan 2027–2029» ble det satt av midler til omstilling av helse- og omsorgstjenestene. Vedtaket ga administrasjonen et politisk mandat til å gjennomføre omstillingsarbeidet og vurdere hvordan tjenestene bør organiseres for å møte framtidige behov og begrenset tilgang på kvalifisert arbeidskraft.</w:t>
      </w:r>
    </w:p>
    <w:p w14:paraId="410243D4" w14:textId="01B30348" w:rsidR="003E0252" w:rsidRDefault="003E0252" w:rsidP="00624078">
      <w:pPr>
        <w:spacing w:line="240" w:lineRule="auto"/>
      </w:pPr>
      <w:r w:rsidRPr="003E0252">
        <w:t>Arbeidet startet i desember 2025 med innhenting av faktagrunnlag og utvikling av mulige tiltak. Etter en periode med redusert framdrift som følge av fravær i ledergruppen ble arbeidet videreført fra juni 2026 gjennom en prosjektplan, kartlegging og innhenting av relevant forskning og nasjonale føringer.</w:t>
      </w:r>
    </w:p>
    <w:p w14:paraId="7FD55922" w14:textId="7DA51421" w:rsidR="000B43D9" w:rsidRDefault="000B43D9" w:rsidP="00624078">
      <w:pPr>
        <w:spacing w:line="240" w:lineRule="auto"/>
      </w:pPr>
      <w:r w:rsidRPr="000B43D9">
        <w:t xml:space="preserve">Utfordringen er ikke økonomisk alene. Samtaler med ansatte viser at enkelte over tid har fått ansvar for blant annet opplæring, kompetansevurdering, tiltaksteam, koordinering og oppfølging av fagroller – til dels uten tydelig mandat, tilstrekkelig lederstøtte eller avsatt tid. Situasjonen er blitt mer synlig ved lederfravær. Daglig drift og direkte tjenesteyting fortrenger fagutvikling, og tjenestene er sårbare ved sykefravær, ferie og ubesatte stillinger. </w:t>
      </w:r>
    </w:p>
    <w:p w14:paraId="6837B56F" w14:textId="77777777" w:rsidR="000B43D9" w:rsidRDefault="000B43D9" w:rsidP="00624078">
      <w:pPr>
        <w:spacing w:line="240" w:lineRule="auto"/>
      </w:pPr>
      <w:r w:rsidRPr="000B43D9">
        <w:t xml:space="preserve">Følgende forhold må derfor ses i sammenheng: </w:t>
      </w:r>
    </w:p>
    <w:p w14:paraId="58DC3466" w14:textId="77777777" w:rsidR="000B43D9" w:rsidRDefault="000B43D9">
      <w:pPr>
        <w:pStyle w:val="Listeavsnitt"/>
        <w:numPr>
          <w:ilvl w:val="0"/>
          <w:numId w:val="140"/>
        </w:numPr>
        <w:spacing w:line="240" w:lineRule="auto"/>
      </w:pPr>
      <w:r w:rsidRPr="000B43D9">
        <w:t xml:space="preserve">overforbruk og høye lønnskostnader </w:t>
      </w:r>
    </w:p>
    <w:p w14:paraId="43D93B15" w14:textId="77777777" w:rsidR="000B43D9" w:rsidRDefault="000B43D9">
      <w:pPr>
        <w:pStyle w:val="Listeavsnitt"/>
        <w:numPr>
          <w:ilvl w:val="0"/>
          <w:numId w:val="140"/>
        </w:numPr>
        <w:spacing w:line="240" w:lineRule="auto"/>
      </w:pPr>
      <w:r w:rsidRPr="000B43D9">
        <w:t xml:space="preserve">begrenset tilgang på vikarer og kvalifisert personell </w:t>
      </w:r>
    </w:p>
    <w:p w14:paraId="77E1860D" w14:textId="77777777" w:rsidR="000B43D9" w:rsidRDefault="000B43D9">
      <w:pPr>
        <w:pStyle w:val="Listeavsnitt"/>
        <w:numPr>
          <w:ilvl w:val="0"/>
          <w:numId w:val="140"/>
        </w:numPr>
        <w:spacing w:line="240" w:lineRule="auto"/>
      </w:pPr>
      <w:r w:rsidRPr="000B43D9">
        <w:t xml:space="preserve">utilstrekkelig lederstøtte og uklare grenser mellom leder-, koordinator- og fagoppgaver </w:t>
      </w:r>
    </w:p>
    <w:p w14:paraId="40E3BD58" w14:textId="77777777" w:rsidR="000B43D9" w:rsidRDefault="000B43D9">
      <w:pPr>
        <w:pStyle w:val="Listeavsnitt"/>
        <w:numPr>
          <w:ilvl w:val="0"/>
          <w:numId w:val="140"/>
        </w:numPr>
        <w:spacing w:line="240" w:lineRule="auto"/>
      </w:pPr>
      <w:r w:rsidRPr="000B43D9">
        <w:t xml:space="preserve">mangelfulle rutiner, rollebeskrivelser og oppfølging av fag- og kontaktroller </w:t>
      </w:r>
    </w:p>
    <w:p w14:paraId="6B9CC65B" w14:textId="77777777" w:rsidR="000B43D9" w:rsidRDefault="000B43D9">
      <w:pPr>
        <w:pStyle w:val="Listeavsnitt"/>
        <w:numPr>
          <w:ilvl w:val="0"/>
          <w:numId w:val="140"/>
        </w:numPr>
        <w:spacing w:line="240" w:lineRule="auto"/>
      </w:pPr>
      <w:r w:rsidRPr="000B43D9">
        <w:t xml:space="preserve">for stor avhengighet av enkeltpersoner og begrenset samarbeid på tvers </w:t>
      </w:r>
    </w:p>
    <w:p w14:paraId="5E0D8B28" w14:textId="77777777" w:rsidR="000B43D9" w:rsidRDefault="000B43D9">
      <w:pPr>
        <w:pStyle w:val="Listeavsnitt"/>
        <w:numPr>
          <w:ilvl w:val="0"/>
          <w:numId w:val="140"/>
        </w:numPr>
        <w:spacing w:line="240" w:lineRule="auto"/>
      </w:pPr>
      <w:r w:rsidRPr="000B43D9">
        <w:t xml:space="preserve">manglende tid og struktur for opplæring, fagutvikling og kompetansedeling </w:t>
      </w:r>
    </w:p>
    <w:p w14:paraId="2F5E805E" w14:textId="036471AF" w:rsidR="000B43D9" w:rsidRDefault="000B43D9" w:rsidP="005C474C">
      <w:pPr>
        <w:spacing w:line="240" w:lineRule="auto"/>
      </w:pPr>
      <w:r w:rsidRPr="000B43D9">
        <w:lastRenderedPageBreak/>
        <w:t xml:space="preserve">Dette samsvarer med nasjonale rapporter og forskning om små kommuner: små fagmiljø, rekrutteringsutfordringer, begrenset </w:t>
      </w:r>
      <w:proofErr w:type="spellStart"/>
      <w:r w:rsidRPr="000B43D9">
        <w:t>lederkapasitet</w:t>
      </w:r>
      <w:proofErr w:type="spellEnd"/>
      <w:r w:rsidRPr="000B43D9">
        <w:t xml:space="preserve"> og manglende systematikk i kompetanseutviklingen kan forsterke sårbarheten. Studier peker samtidig på behovet for tydeligere roller, lederstøtte, faglige møteplasser og planlagt kompetanseutvikling (Bing-Jonsson et al., 2016; Kyrkjebø et al., 2017; Moe &amp; Enmarker, 2020; Rambøll Management </w:t>
      </w:r>
      <w:proofErr w:type="spellStart"/>
      <w:r w:rsidRPr="000B43D9">
        <w:t>Consulting</w:t>
      </w:r>
      <w:proofErr w:type="spellEnd"/>
      <w:r w:rsidRPr="000B43D9">
        <w:t xml:space="preserve">, 2018; </w:t>
      </w:r>
      <w:proofErr w:type="spellStart"/>
      <w:r w:rsidRPr="000B43D9">
        <w:t>Tingvold</w:t>
      </w:r>
      <w:proofErr w:type="spellEnd"/>
      <w:r w:rsidRPr="000B43D9">
        <w:t xml:space="preserve"> et al., 2024).</w:t>
      </w:r>
    </w:p>
    <w:p w14:paraId="0819C53A" w14:textId="03AEED2E" w:rsidR="000E4807" w:rsidRDefault="00624078" w:rsidP="000E4807">
      <w:pPr>
        <w:pStyle w:val="Overskrift4"/>
      </w:pPr>
      <w:bookmarkStart w:id="4" w:name="_Toc239229495"/>
      <w:r w:rsidRPr="00624078">
        <w:t>Økonomi og tilgang på arbeidskraft</w:t>
      </w:r>
      <w:bookmarkEnd w:id="4"/>
    </w:p>
    <w:p w14:paraId="6D40D0E2" w14:textId="77777777" w:rsidR="00260F73" w:rsidRPr="00260F73" w:rsidRDefault="00260F73" w:rsidP="00260F73">
      <w:pPr>
        <w:spacing w:line="240" w:lineRule="auto"/>
      </w:pPr>
      <w:r w:rsidRPr="00260F73">
        <w:t>Fyresdal kommune må forvente strammere økonomiske rammer og økte krav til effektiv og forsvarlig drift. Utfordringene kan likevel ikke forstås som et økonomisk spørsmål alene.</w:t>
      </w:r>
    </w:p>
    <w:p w14:paraId="6A9A69CE" w14:textId="77777777" w:rsidR="00260F73" w:rsidRPr="00260F73" w:rsidRDefault="00260F73" w:rsidP="00B11AEF">
      <w:pPr>
        <w:spacing w:line="240" w:lineRule="auto"/>
        <w:ind w:firstLine="708"/>
      </w:pPr>
      <w:r w:rsidRPr="00260F73">
        <w:t>Mangel på personell og relevant kompetanse er allerede en betydelig utfordring. Erfaringer fra tidligere utlysninger i Fyresdal kommune viser at det til enkelte stillinger har vært få søkere som oppfyller de aktuelle kvalifikasjonskravene. Dette reduserer kommunens handlingsrom og øker sårbarheten ved sykefravær, permisjoner og ledige stillinger.</w:t>
      </w:r>
    </w:p>
    <w:p w14:paraId="40D9FFD8" w14:textId="77777777" w:rsidR="00260F73" w:rsidRPr="00260F73" w:rsidRDefault="00260F73" w:rsidP="00B11AEF">
      <w:pPr>
        <w:spacing w:line="240" w:lineRule="auto"/>
        <w:ind w:firstLine="708"/>
      </w:pPr>
      <w:r w:rsidRPr="00260F73">
        <w:t>Utfordringen må også ses i sammenheng med konkurransen om tilgjengelig arbeidskraft. Generalistkommuneutvalget viser til at mange kommuner konkurrerer med hverandre om den samme kompetansen. Innen helse og omsorg konkurrerer kommunene også med sykehusene om helsepersonell. Små og usentrale kommuner har i tillegg særlige utfordringer med å etablere attraktive fagmiljøer og tilby hele stillinger, noe som kan gjøre det vanskeligere å rekruttere og beholde nødvendig kompetanse (NOU 2023: 9).</w:t>
      </w:r>
    </w:p>
    <w:p w14:paraId="0638CC8D" w14:textId="77777777" w:rsidR="00260F73" w:rsidRPr="00260F73" w:rsidRDefault="00260F73" w:rsidP="00B11AEF">
      <w:pPr>
        <w:spacing w:line="240" w:lineRule="auto"/>
        <w:ind w:firstLine="708"/>
      </w:pPr>
      <w:r w:rsidRPr="00260F73">
        <w:t>Barstad og Hammersland (2025) viser til at mangel på sykepleiere øker den geografiske konkurransen om arbeidskraft og kompetanse. Kommuner med bedre økonomiske forutsetninger kan ha større mulighet til å tiltrekke seg sykepleiere gjennom høyere lønn og andre goder. Dette kan bidra til større geografiske forskjeller i tilgangen på kvalifisert personell.</w:t>
      </w:r>
    </w:p>
    <w:p w14:paraId="4C0BF0D9" w14:textId="77777777" w:rsidR="00260F73" w:rsidRPr="00260F73" w:rsidRDefault="00260F73" w:rsidP="00B11AEF">
      <w:pPr>
        <w:spacing w:line="240" w:lineRule="auto"/>
        <w:ind w:firstLine="708"/>
      </w:pPr>
      <w:r w:rsidRPr="00260F73">
        <w:t>Selv med større økonomisk handlingsrom vil det derfor ikke nødvendigvis være mulig å rekruttere tilstrekkelig arbeidskraft. Kommunen kan ikke basere framtidige tjenester på at alle bemanningsutfordringer kan løses gjennom økte bevilgninger, høyere lønn, vikarbruk eller innleie. Helsepersonellplan 2040 legger derfor opp til at tiltak for å øke tilgangen på arbeidskraft må kombineres med tiltak som reduserer behovet for arbeidskraft, blant annet gjennom bedre oppgavedeling, teamorganisering, teknologi og mer effektiv ressursbruk (Helse- og omsorgsdepartementet, 2026).</w:t>
      </w:r>
    </w:p>
    <w:p w14:paraId="01239472" w14:textId="2492E4CD" w:rsidR="00260F73" w:rsidRPr="00260F73" w:rsidRDefault="00260F73" w:rsidP="00B11AEF">
      <w:pPr>
        <w:spacing w:line="240" w:lineRule="auto"/>
        <w:ind w:firstLine="708"/>
      </w:pPr>
      <w:r w:rsidRPr="00260F73">
        <w:t xml:space="preserve">Den framtidige organiseringen må derfor ta høyde for at tjenestene kan måtte løse flere og mer komplekse oppgaver med begrenset tilgang på personell. Dette innebærer behov for bedre </w:t>
      </w:r>
      <w:r w:rsidR="00A411E2">
        <w:t xml:space="preserve">bruk av eksisterende </w:t>
      </w:r>
      <w:r w:rsidR="004532DE">
        <w:t>ressurs</w:t>
      </w:r>
      <w:r w:rsidR="00A411E2">
        <w:t xml:space="preserve">er å smartere </w:t>
      </w:r>
      <w:r w:rsidRPr="00260F73">
        <w:t>ressursutnyttelse,</w:t>
      </w:r>
      <w:r w:rsidR="00A411E2">
        <w:t xml:space="preserve"> gjennomtenkt </w:t>
      </w:r>
      <w:r w:rsidRPr="00260F73">
        <w:t>oppgavedeling, systematisk kompetanseutvikling og organisering som reduserer sårbarheten ved fravær.</w:t>
      </w:r>
    </w:p>
    <w:p w14:paraId="70A99C39" w14:textId="77777777" w:rsidR="000E4807" w:rsidRPr="000E4807" w:rsidRDefault="000E4807" w:rsidP="000E4807">
      <w:pPr>
        <w:spacing w:line="240" w:lineRule="auto"/>
      </w:pPr>
      <w:r w:rsidRPr="000E4807">
        <w:t>Dette innebærer blant annet å:</w:t>
      </w:r>
    </w:p>
    <w:p w14:paraId="35DB2321" w14:textId="77777777" w:rsidR="000E4807" w:rsidRPr="000E4807" w:rsidRDefault="000E4807">
      <w:pPr>
        <w:numPr>
          <w:ilvl w:val="0"/>
          <w:numId w:val="39"/>
        </w:numPr>
        <w:spacing w:line="240" w:lineRule="auto"/>
      </w:pPr>
      <w:r w:rsidRPr="000E4807">
        <w:t>bruke tilgjengelig kompetanse bedre</w:t>
      </w:r>
    </w:p>
    <w:p w14:paraId="32DF7C89" w14:textId="77777777" w:rsidR="000E4807" w:rsidRPr="000E4807" w:rsidRDefault="000E4807">
      <w:pPr>
        <w:numPr>
          <w:ilvl w:val="0"/>
          <w:numId w:val="39"/>
        </w:numPr>
        <w:spacing w:line="240" w:lineRule="auto"/>
      </w:pPr>
      <w:r w:rsidRPr="000E4807">
        <w:t>vurdere oppgavedeling mellom yrkesgrupper</w:t>
      </w:r>
    </w:p>
    <w:p w14:paraId="42B95B8D" w14:textId="77777777" w:rsidR="000E4807" w:rsidRPr="000E4807" w:rsidRDefault="000E4807">
      <w:pPr>
        <w:numPr>
          <w:ilvl w:val="0"/>
          <w:numId w:val="39"/>
        </w:numPr>
        <w:spacing w:line="240" w:lineRule="auto"/>
      </w:pPr>
      <w:r w:rsidRPr="000E4807">
        <w:lastRenderedPageBreak/>
        <w:t>sikre at oppgaver utføres på riktig kompetansenivå</w:t>
      </w:r>
    </w:p>
    <w:p w14:paraId="5BFA0A83" w14:textId="77777777" w:rsidR="000E4807" w:rsidRPr="000E4807" w:rsidRDefault="000E4807">
      <w:pPr>
        <w:numPr>
          <w:ilvl w:val="0"/>
          <w:numId w:val="39"/>
        </w:numPr>
        <w:spacing w:line="240" w:lineRule="auto"/>
      </w:pPr>
      <w:r w:rsidRPr="000E4807">
        <w:t>redusere sårbarheten ved sykefravær og ubesatte stillinger</w:t>
      </w:r>
    </w:p>
    <w:p w14:paraId="227218B6" w14:textId="77777777" w:rsidR="000E4807" w:rsidRPr="000E4807" w:rsidRDefault="000E4807">
      <w:pPr>
        <w:numPr>
          <w:ilvl w:val="0"/>
          <w:numId w:val="39"/>
        </w:numPr>
        <w:spacing w:line="240" w:lineRule="auto"/>
      </w:pPr>
      <w:r w:rsidRPr="000E4807">
        <w:t>ta i bruk velferdsteknologi der dette er faglig forsvarlig og hensiktsmessig</w:t>
      </w:r>
    </w:p>
    <w:p w14:paraId="0E2ABEC9" w14:textId="77777777" w:rsidR="000E4807" w:rsidRPr="000E4807" w:rsidRDefault="000E4807">
      <w:pPr>
        <w:numPr>
          <w:ilvl w:val="0"/>
          <w:numId w:val="39"/>
        </w:numPr>
        <w:spacing w:line="240" w:lineRule="auto"/>
      </w:pPr>
      <w:r w:rsidRPr="000E4807">
        <w:t>utvikle arbeidsformer som reduserer unødvendig ressursbruk</w:t>
      </w:r>
    </w:p>
    <w:p w14:paraId="6F560C4B" w14:textId="203F6F2D" w:rsidR="000E4807" w:rsidRDefault="000E4807">
      <w:pPr>
        <w:numPr>
          <w:ilvl w:val="0"/>
          <w:numId w:val="39"/>
        </w:numPr>
        <w:spacing w:line="240" w:lineRule="auto"/>
      </w:pPr>
      <w:r w:rsidRPr="000E4807">
        <w:t>styrke samarbeid og bruk av kompetanse på tvers av tjenestene</w:t>
      </w:r>
    </w:p>
    <w:p w14:paraId="2220F56A" w14:textId="280FC4E8" w:rsidR="000E4807" w:rsidRDefault="000E4807" w:rsidP="00260F73">
      <w:pPr>
        <w:pStyle w:val="Overskrift4"/>
      </w:pPr>
      <w:bookmarkStart w:id="5" w:name="_Toc239229496"/>
      <w:r w:rsidRPr="000E4807">
        <w:t>Forebygging og forventningsavklaring</w:t>
      </w:r>
      <w:bookmarkEnd w:id="5"/>
    </w:p>
    <w:p w14:paraId="12EE4040" w14:textId="77777777" w:rsidR="000E4807" w:rsidRPr="000E4807" w:rsidRDefault="000E4807" w:rsidP="000E4807">
      <w:pPr>
        <w:spacing w:line="240" w:lineRule="auto"/>
      </w:pPr>
      <w:r w:rsidRPr="000E4807">
        <w:t>Omstillingsarbeidet handler ikke bare om hvordan tjenestene organiseres internt. Kommunen må også arbeide mer systematisk med forebygging og tidlig innsats for å forsinke eller redusere innbyggernes behov for omfattende helse- og omsorgstjenester.</w:t>
      </w:r>
    </w:p>
    <w:p w14:paraId="59238B06" w14:textId="77777777" w:rsidR="000E4807" w:rsidRPr="000E4807" w:rsidRDefault="000E4807" w:rsidP="000E4807">
      <w:pPr>
        <w:spacing w:line="240" w:lineRule="auto"/>
      </w:pPr>
      <w:r w:rsidRPr="000E4807">
        <w:t>Det vil være nødvendig å informere innbyggerne om hvilke tjenester kommunen kan tilby i framtiden, hva den enkelte kan forventes å mestre selv, og hvordan familie, nærmiljø, frivillighet og teknologiske løsninger kan inngå som en del av det samlede tilbudet.</w:t>
      </w:r>
    </w:p>
    <w:p w14:paraId="63BA5F84" w14:textId="01F4D158" w:rsidR="00624078" w:rsidRDefault="000E4807" w:rsidP="00AA3D79">
      <w:pPr>
        <w:spacing w:line="240" w:lineRule="auto"/>
      </w:pPr>
      <w:r w:rsidRPr="000E4807">
        <w:t>Arbeidet med kommunens helse- og omsorgsplan er startet. Omstillingsarbeidet skal ses i sammenheng med dette planarbeidet.</w:t>
      </w:r>
    </w:p>
    <w:p w14:paraId="695A91D1" w14:textId="72A0128E" w:rsidR="000E4807" w:rsidRDefault="000E4807" w:rsidP="00260F73">
      <w:pPr>
        <w:pStyle w:val="Overskrift4"/>
      </w:pPr>
      <w:bookmarkStart w:id="6" w:name="_Toc239229497"/>
      <w:r w:rsidRPr="000E4807">
        <w:t>Organisatoriske utfordringer</w:t>
      </w:r>
      <w:bookmarkEnd w:id="6"/>
    </w:p>
    <w:p w14:paraId="237D2995" w14:textId="77777777" w:rsidR="000E4807" w:rsidRPr="000E4807" w:rsidRDefault="000E4807" w:rsidP="000E4807">
      <w:r w:rsidRPr="000E4807">
        <w:t>Det er gjennomført samtaler med flere ansatte om arbeidssituasjonen i helse- og omsorgssektoren. Samtalene viser at enkelte ansatte over tid har hatt oppgaver og ansvar utover sine ordinære arbeidsoppgaver.</w:t>
      </w:r>
    </w:p>
    <w:p w14:paraId="13B104F6" w14:textId="77777777" w:rsidR="000E4807" w:rsidRPr="000E4807" w:rsidRDefault="000E4807" w:rsidP="000E4807">
      <w:r w:rsidRPr="000E4807">
        <w:t>Dette gjelder blant annet:</w:t>
      </w:r>
    </w:p>
    <w:p w14:paraId="09180974" w14:textId="77777777" w:rsidR="000E4807" w:rsidRPr="000E4807" w:rsidRDefault="000E4807">
      <w:pPr>
        <w:numPr>
          <w:ilvl w:val="0"/>
          <w:numId w:val="40"/>
        </w:numPr>
      </w:pPr>
      <w:r w:rsidRPr="000E4807">
        <w:t>deltakelse i tiltaksteam</w:t>
      </w:r>
    </w:p>
    <w:p w14:paraId="7A2F6C2F" w14:textId="77777777" w:rsidR="000E4807" w:rsidRPr="000E4807" w:rsidRDefault="000E4807">
      <w:pPr>
        <w:numPr>
          <w:ilvl w:val="0"/>
          <w:numId w:val="40"/>
        </w:numPr>
      </w:pPr>
      <w:r w:rsidRPr="000E4807">
        <w:t>opplæring av ansatte</w:t>
      </w:r>
    </w:p>
    <w:p w14:paraId="085642BF" w14:textId="77777777" w:rsidR="000E4807" w:rsidRPr="000E4807" w:rsidRDefault="000E4807">
      <w:pPr>
        <w:numPr>
          <w:ilvl w:val="0"/>
          <w:numId w:val="40"/>
        </w:numPr>
      </w:pPr>
      <w:r w:rsidRPr="000E4807">
        <w:t>vurdering av kompetanse</w:t>
      </w:r>
    </w:p>
    <w:p w14:paraId="704B5866" w14:textId="77777777" w:rsidR="000E4807" w:rsidRPr="000E4807" w:rsidRDefault="000E4807">
      <w:pPr>
        <w:numPr>
          <w:ilvl w:val="0"/>
          <w:numId w:val="40"/>
        </w:numPr>
      </w:pPr>
      <w:r w:rsidRPr="000E4807">
        <w:t>koordinering og fordeling av oppgaver</w:t>
      </w:r>
    </w:p>
    <w:p w14:paraId="158B380B" w14:textId="77777777" w:rsidR="000E4807" w:rsidRPr="000E4807" w:rsidRDefault="000E4807">
      <w:pPr>
        <w:numPr>
          <w:ilvl w:val="0"/>
          <w:numId w:val="40"/>
        </w:numPr>
      </w:pPr>
      <w:r w:rsidRPr="000E4807">
        <w:t>oppfølging av fag- og kontaktroller</w:t>
      </w:r>
    </w:p>
    <w:p w14:paraId="18F1C28F" w14:textId="77777777" w:rsidR="000E4807" w:rsidRPr="000E4807" w:rsidRDefault="000E4807">
      <w:pPr>
        <w:numPr>
          <w:ilvl w:val="0"/>
          <w:numId w:val="40"/>
        </w:numPr>
      </w:pPr>
      <w:r w:rsidRPr="000E4807">
        <w:t>oppgaver som tidligere helt eller delvis har vært fulgt opp av avdelingsleder</w:t>
      </w:r>
    </w:p>
    <w:p w14:paraId="0DC1A325" w14:textId="2CC9C0D7" w:rsidR="000E4807" w:rsidRPr="000E4807" w:rsidRDefault="0009535D" w:rsidP="000E4807">
      <w:r w:rsidRPr="0009535D">
        <w:t>Utfordringene har blitt tydeligere under avdelingsleders sykefravær.</w:t>
      </w:r>
      <w:r>
        <w:t xml:space="preserve"> </w:t>
      </w:r>
      <w:r w:rsidRPr="0009535D">
        <w:t>Flere ansatte har opplevd å stå med et omfattende ansvar uten tilstrekkelig lederstøtte, tydelige rutiner eller avklart myndighet.</w:t>
      </w:r>
    </w:p>
    <w:p w14:paraId="7E1937AD" w14:textId="4810D521" w:rsidR="000E4807" w:rsidRDefault="0009535D" w:rsidP="000E4807">
      <w:r w:rsidRPr="0009535D">
        <w:t>Det har også kommet fram at fag- og kontaktroller ikke alltid blir fulgt opp som forutsatt, fordi den daglige driften og behovet for direkte tjenesteyting tar mesteparten av tiden. Enkelte ansatte har formidlet at de vurderer å søke annet arbeid dersom arbeidssituasjonen ikke blir bedre.</w:t>
      </w:r>
    </w:p>
    <w:p w14:paraId="4B18E876" w14:textId="48CD38F7" w:rsidR="000E4807" w:rsidRDefault="000E4807" w:rsidP="0009535D">
      <w:pPr>
        <w:pStyle w:val="Overskrift4"/>
      </w:pPr>
      <w:bookmarkStart w:id="7" w:name="_Toc239229498"/>
      <w:r w:rsidRPr="000E4807">
        <w:lastRenderedPageBreak/>
        <w:t>Foreløpig problemforståelse</w:t>
      </w:r>
      <w:bookmarkEnd w:id="7"/>
    </w:p>
    <w:p w14:paraId="58759A79" w14:textId="77777777" w:rsidR="000E4807" w:rsidRPr="000E4807" w:rsidRDefault="000E4807" w:rsidP="000E4807">
      <w:r w:rsidRPr="000E4807">
        <w:t>Den foreløpige vurderingen er at utfordringsbildet består av flere forhold som virker sammen. Overforbruket på lønn er en sentral del av bakgrunnen for omstillingsarbeidet, men økonomiske tiltak alene vil ikke løse utfordringene.</w:t>
      </w:r>
    </w:p>
    <w:p w14:paraId="32B3F3CB" w14:textId="77777777" w:rsidR="000E4807" w:rsidRPr="000E4807" w:rsidRDefault="000E4807" w:rsidP="000E4807">
      <w:r w:rsidRPr="000E4807">
        <w:t>Følgende forhold er identifisert:</w:t>
      </w:r>
    </w:p>
    <w:p w14:paraId="3C9C7270" w14:textId="77777777" w:rsidR="000E4807" w:rsidRPr="000E4807" w:rsidRDefault="000E4807">
      <w:pPr>
        <w:numPr>
          <w:ilvl w:val="0"/>
          <w:numId w:val="41"/>
        </w:numPr>
      </w:pPr>
      <w:r w:rsidRPr="000E4807">
        <w:t>overforbruk og høye lønnskostnader</w:t>
      </w:r>
    </w:p>
    <w:p w14:paraId="58DEF54C" w14:textId="77777777" w:rsidR="000E4807" w:rsidRPr="000E4807" w:rsidRDefault="000E4807">
      <w:pPr>
        <w:numPr>
          <w:ilvl w:val="0"/>
          <w:numId w:val="41"/>
        </w:numPr>
      </w:pPr>
      <w:r w:rsidRPr="000E4807">
        <w:t>begrenset tilgang på vikarer og kvalifisert personell</w:t>
      </w:r>
    </w:p>
    <w:p w14:paraId="7C7550CD" w14:textId="77777777" w:rsidR="000E4807" w:rsidRPr="000E4807" w:rsidRDefault="000E4807">
      <w:pPr>
        <w:numPr>
          <w:ilvl w:val="0"/>
          <w:numId w:val="41"/>
        </w:numPr>
      </w:pPr>
      <w:r w:rsidRPr="000E4807">
        <w:t>manglende tilgjengelig lederstøtte</w:t>
      </w:r>
    </w:p>
    <w:p w14:paraId="3BA9D3C4" w14:textId="77777777" w:rsidR="000E4807" w:rsidRPr="000E4807" w:rsidRDefault="000E4807">
      <w:pPr>
        <w:numPr>
          <w:ilvl w:val="0"/>
          <w:numId w:val="41"/>
        </w:numPr>
      </w:pPr>
      <w:r w:rsidRPr="000E4807">
        <w:t>uklar fordeling av ansvar og myndighet</w:t>
      </w:r>
    </w:p>
    <w:p w14:paraId="7D2DD373" w14:textId="77777777" w:rsidR="000E4807" w:rsidRPr="000E4807" w:rsidRDefault="000E4807">
      <w:pPr>
        <w:numPr>
          <w:ilvl w:val="0"/>
          <w:numId w:val="41"/>
        </w:numPr>
      </w:pPr>
      <w:r w:rsidRPr="000E4807">
        <w:t>manglende eller ufullstendige rutiner</w:t>
      </w:r>
    </w:p>
    <w:p w14:paraId="6215ED65" w14:textId="77777777" w:rsidR="000E4807" w:rsidRPr="000E4807" w:rsidRDefault="000E4807">
      <w:pPr>
        <w:numPr>
          <w:ilvl w:val="0"/>
          <w:numId w:val="41"/>
        </w:numPr>
      </w:pPr>
      <w:r w:rsidRPr="000E4807">
        <w:t>for stor avhengighet av enkeltpersoner</w:t>
      </w:r>
    </w:p>
    <w:p w14:paraId="7E411707" w14:textId="77777777" w:rsidR="000E4807" w:rsidRPr="000E4807" w:rsidRDefault="000E4807">
      <w:pPr>
        <w:numPr>
          <w:ilvl w:val="0"/>
          <w:numId w:val="41"/>
        </w:numPr>
      </w:pPr>
      <w:r w:rsidRPr="000E4807">
        <w:t>manglende tid til fagutvikling og opplæring</w:t>
      </w:r>
    </w:p>
    <w:p w14:paraId="221D517E" w14:textId="77777777" w:rsidR="000E4807" w:rsidRPr="000E4807" w:rsidRDefault="000E4807">
      <w:pPr>
        <w:numPr>
          <w:ilvl w:val="0"/>
          <w:numId w:val="41"/>
        </w:numPr>
      </w:pPr>
      <w:r w:rsidRPr="000E4807">
        <w:t>uklare grenser mellom lederoppgaver, koordinatoroppgaver og sykepleieroppgaver</w:t>
      </w:r>
    </w:p>
    <w:p w14:paraId="59CC229E" w14:textId="77777777" w:rsidR="000E4807" w:rsidRPr="000E4807" w:rsidRDefault="000E4807">
      <w:pPr>
        <w:numPr>
          <w:ilvl w:val="0"/>
          <w:numId w:val="41"/>
        </w:numPr>
      </w:pPr>
      <w:r w:rsidRPr="000E4807">
        <w:t>fag- og kontaktroller som ikke får tilstrekkelig oppfølging</w:t>
      </w:r>
    </w:p>
    <w:p w14:paraId="0758EB0F" w14:textId="77777777" w:rsidR="000E4807" w:rsidRPr="000E4807" w:rsidRDefault="000E4807">
      <w:pPr>
        <w:numPr>
          <w:ilvl w:val="0"/>
          <w:numId w:val="41"/>
        </w:numPr>
      </w:pPr>
      <w:r w:rsidRPr="000E4807">
        <w:t>sårbarhet ved sykefravær, ubesatte stillinger og ferieavvikling</w:t>
      </w:r>
    </w:p>
    <w:p w14:paraId="793E41E3" w14:textId="77777777" w:rsidR="000E4807" w:rsidRPr="000E4807" w:rsidRDefault="000E4807">
      <w:pPr>
        <w:numPr>
          <w:ilvl w:val="0"/>
          <w:numId w:val="41"/>
        </w:numPr>
      </w:pPr>
      <w:r w:rsidRPr="000E4807">
        <w:t>begrenset bruk av kompetanse på tvers av tjenestene</w:t>
      </w:r>
    </w:p>
    <w:p w14:paraId="64729E71" w14:textId="77777777" w:rsidR="000E4807" w:rsidRPr="000E4807" w:rsidRDefault="000E4807">
      <w:pPr>
        <w:numPr>
          <w:ilvl w:val="0"/>
          <w:numId w:val="41"/>
        </w:numPr>
      </w:pPr>
      <w:r w:rsidRPr="000E4807">
        <w:t>manglende struktur for oppgavedeling og kompetanseutvikling</w:t>
      </w:r>
    </w:p>
    <w:p w14:paraId="6ED28699" w14:textId="0100537E" w:rsidR="000E4807" w:rsidRDefault="000E4807" w:rsidP="000E4807">
      <w:r w:rsidRPr="000E4807">
        <w:t>Hovedutfordringen vurderes derfor å være sammensatt og knyttet til økonomi, bemanning, organisering, ledelse, kompetanse og faglig støtte.</w:t>
      </w:r>
    </w:p>
    <w:p w14:paraId="669EF0F9" w14:textId="3E694067" w:rsidR="000E4807" w:rsidRDefault="000E4807" w:rsidP="00532E2D">
      <w:pPr>
        <w:pStyle w:val="Overskrift4"/>
      </w:pPr>
      <w:bookmarkStart w:id="8" w:name="_Toc239229499"/>
      <w:r w:rsidRPr="000E4807">
        <w:t>Utredning av framtidig organisering</w:t>
      </w:r>
      <w:bookmarkEnd w:id="8"/>
    </w:p>
    <w:p w14:paraId="5C030DFC" w14:textId="77777777" w:rsidR="00B86BAF" w:rsidRPr="00B86BAF" w:rsidRDefault="00B86BAF" w:rsidP="00B86BAF">
      <w:r w:rsidRPr="00B86BAF">
        <w:t>Den videre utredningen skal avklare hvordan kommunen kan bruke tilgjengelige personellressurser bedre, styrke samarbeidet mellom tjenestene og redusere sårbarheten ved fravær. Målet er at oppgavene utføres på riktig kompetansenivå, og at knapp fag- og spesialistkompetanse brukes der den er nødvendig.</w:t>
      </w:r>
    </w:p>
    <w:p w14:paraId="7C3C6345" w14:textId="77777777" w:rsidR="00B86BAF" w:rsidRPr="00B86BAF" w:rsidRDefault="00B86BAF" w:rsidP="00B86BAF">
      <w:r w:rsidRPr="00B86BAF">
        <w:t>Alternative organiseringsmodeller skal vurderes opp mot konsekvenser for tjenestemottakere, ansatte, bemanning, økonomi, arbeidsmiljø og risiko.</w:t>
      </w:r>
    </w:p>
    <w:p w14:paraId="5D61DBA7" w14:textId="77777777" w:rsidR="000E4807" w:rsidRPr="000E4807" w:rsidRDefault="000E4807" w:rsidP="000E4807">
      <w:r w:rsidRPr="000E4807">
        <w:t>Utredningen må blant annet vurdere:</w:t>
      </w:r>
    </w:p>
    <w:p w14:paraId="4B03DA84" w14:textId="77777777" w:rsidR="000B43D9" w:rsidRDefault="000B43D9">
      <w:pPr>
        <w:numPr>
          <w:ilvl w:val="0"/>
          <w:numId w:val="42"/>
        </w:numPr>
      </w:pPr>
      <w:r w:rsidRPr="000B43D9">
        <w:t>hvilke oppgaver ufaglærte, helsefagarbeidere, sykepleiere og vernepleiere har i dag, og hvordan oppgavene bør fordeles i framtiden</w:t>
      </w:r>
    </w:p>
    <w:p w14:paraId="0FC4F944" w14:textId="77777777" w:rsidR="000B43D9" w:rsidRDefault="000B43D9">
      <w:pPr>
        <w:numPr>
          <w:ilvl w:val="0"/>
          <w:numId w:val="42"/>
        </w:numPr>
      </w:pPr>
      <w:r w:rsidRPr="000B43D9">
        <w:t>hvilke tjenester og brukergrupper en eventuell teamorganisering skal omfatte</w:t>
      </w:r>
    </w:p>
    <w:p w14:paraId="11EEBDDF" w14:textId="77777777" w:rsidR="000B43D9" w:rsidRDefault="000B43D9">
      <w:pPr>
        <w:numPr>
          <w:ilvl w:val="0"/>
          <w:numId w:val="42"/>
        </w:numPr>
      </w:pPr>
      <w:r w:rsidRPr="000B43D9">
        <w:lastRenderedPageBreak/>
        <w:t>hvordan ansvar, myndighet, ledelse og koordinering skal fordeles</w:t>
      </w:r>
    </w:p>
    <w:p w14:paraId="1F44BF15" w14:textId="77777777" w:rsidR="000B43D9" w:rsidRDefault="000B43D9">
      <w:pPr>
        <w:numPr>
          <w:ilvl w:val="0"/>
          <w:numId w:val="42"/>
        </w:numPr>
      </w:pPr>
      <w:r w:rsidRPr="000B43D9">
        <w:t>hvordan nødvendig kontinuitet og forutsigbarhet for brukerne skal sikres</w:t>
      </w:r>
    </w:p>
    <w:p w14:paraId="1AA0B6FD" w14:textId="67C56491" w:rsidR="000B43D9" w:rsidRDefault="000B43D9">
      <w:pPr>
        <w:numPr>
          <w:ilvl w:val="0"/>
          <w:numId w:val="42"/>
        </w:numPr>
      </w:pPr>
      <w:r w:rsidRPr="000B43D9">
        <w:t>hvilke krav som skal stilles til kompetanse og opplæring</w:t>
      </w:r>
    </w:p>
    <w:p w14:paraId="4D772CED" w14:textId="2B6346D2" w:rsidR="000E4807" w:rsidRPr="000E4807" w:rsidRDefault="000E4807">
      <w:pPr>
        <w:numPr>
          <w:ilvl w:val="0"/>
          <w:numId w:val="42"/>
        </w:numPr>
      </w:pPr>
      <w:r w:rsidRPr="000E4807">
        <w:t>konsekvenser for bemanning, turnus og arbeidsmiljø</w:t>
      </w:r>
    </w:p>
    <w:p w14:paraId="124C9CDB" w14:textId="77777777" w:rsidR="000B43D9" w:rsidRDefault="000B43D9">
      <w:pPr>
        <w:numPr>
          <w:ilvl w:val="0"/>
          <w:numId w:val="42"/>
        </w:numPr>
      </w:pPr>
      <w:r w:rsidRPr="000B43D9">
        <w:t>økonomiske og administrative konsekvenser</w:t>
      </w:r>
    </w:p>
    <w:p w14:paraId="06F7049E" w14:textId="59EA730D" w:rsidR="000B43D9" w:rsidRDefault="000B43D9">
      <w:pPr>
        <w:numPr>
          <w:ilvl w:val="0"/>
          <w:numId w:val="42"/>
        </w:numPr>
      </w:pPr>
      <w:r w:rsidRPr="000B43D9">
        <w:t>risikoen for at en ny organisering kan skape nye sårbarheter</w:t>
      </w:r>
    </w:p>
    <w:p w14:paraId="6B5686F3" w14:textId="0E3E25B1" w:rsidR="000E4807" w:rsidRPr="000E4807" w:rsidRDefault="000B43D9" w:rsidP="000E4807">
      <w:r w:rsidRPr="000B43D9">
        <w:t>Forslagene som presenteres i dokumentet, skal derfor forstås som alternativer som må utredes og drøftes nærmere, og ikke som ferdig besluttede løsninger.</w:t>
      </w:r>
    </w:p>
    <w:p w14:paraId="1E2A08B0" w14:textId="66CC348E" w:rsidR="004B3AD5" w:rsidRDefault="000E4807" w:rsidP="004B3AD5">
      <w:pPr>
        <w:pStyle w:val="Overskrift4"/>
      </w:pPr>
      <w:bookmarkStart w:id="9" w:name="_Toc239229500"/>
      <w:r w:rsidRPr="000E4807">
        <w:t>Medvirkning og videre prosess</w:t>
      </w:r>
      <w:bookmarkEnd w:id="9"/>
    </w:p>
    <w:p w14:paraId="10E74672" w14:textId="7AB21DB1" w:rsidR="000E4807" w:rsidRDefault="000E4807" w:rsidP="000E4807">
      <w:pPr>
        <w:spacing w:line="240" w:lineRule="auto"/>
      </w:pPr>
      <w:r w:rsidRPr="000E4807">
        <w:t>Hvordan helse- og omsorgstjenestene skal organiseres i framtiden, er et omfattende og viktig arbeid. Prosessen må være grundig, forutsigbar og basert på reell medvirkning.</w:t>
      </w:r>
    </w:p>
    <w:p w14:paraId="262ADF3C" w14:textId="77777777" w:rsidR="004B3AD5" w:rsidRPr="004B3AD5" w:rsidRDefault="004B3AD5" w:rsidP="004B3AD5">
      <w:pPr>
        <w:spacing w:line="240" w:lineRule="auto"/>
      </w:pPr>
      <w:r w:rsidRPr="004B3AD5">
        <w:t>Arbeidsmiljøutvalget skal særlig inviteres til å gi innspill om arbeidsmiljø, risiko, belastning og konsekvenser for de ansatte. Administrasjonsutvalget skal drøfte de arbeidsgiverpolitiske sidene ved omstillingen, herunder kompetansebehov, rekruttering, tiltak for å beholde ansatte og behovet for en styrket og målrettet økonomisk ramme.</w:t>
      </w:r>
    </w:p>
    <w:p w14:paraId="7575ECE8" w14:textId="0AAB403E" w:rsidR="004B3AD5" w:rsidRPr="000E4807" w:rsidRDefault="004B3AD5" w:rsidP="000E4807">
      <w:pPr>
        <w:spacing w:line="240" w:lineRule="auto"/>
      </w:pPr>
      <w:r w:rsidRPr="004B3AD5">
        <w:t>Behandlingen i utvalgene erstatter ikke videre involvering og formell drøfting med ansatte, tillitsvalgte og vernetjenesten.</w:t>
      </w:r>
    </w:p>
    <w:p w14:paraId="13862C8E" w14:textId="77777777" w:rsidR="000E4807" w:rsidRPr="000E4807" w:rsidRDefault="000E4807" w:rsidP="000E4807">
      <w:pPr>
        <w:spacing w:line="240" w:lineRule="auto"/>
      </w:pPr>
      <w:r w:rsidRPr="000E4807">
        <w:t>Ansatte, tillitsvalgte, vernetjenesten og ledere på ulike nivåer skal involveres. Det må legges til rette for at de som kjenner tjenestene og den daglige driften, får mulighet til å beskrive utfordringer, vurdere forslag og komme med alternative løsninger.</w:t>
      </w:r>
    </w:p>
    <w:p w14:paraId="1D67EC59" w14:textId="77777777" w:rsidR="000E4807" w:rsidRPr="000E4807" w:rsidRDefault="000E4807" w:rsidP="000E4807">
      <w:pPr>
        <w:spacing w:line="240" w:lineRule="auto"/>
      </w:pPr>
      <w:r w:rsidRPr="000E4807">
        <w:t>Omstillingen skal ikke gjennomføres som et hastverksarbeid eller som en ferdig løsning som blir lagt fram for de ansatte uten forutgående involvering. Samtidig må arbeidet ha tilstrekkelig framdrift til at kommunen kan håndtere de økonomiske og bemanningsmessige utfordringene.</w:t>
      </w:r>
    </w:p>
    <w:p w14:paraId="36E2E4FB" w14:textId="77777777" w:rsidR="000E4807" w:rsidRPr="000E4807" w:rsidRDefault="000E4807" w:rsidP="000E4807">
      <w:pPr>
        <w:spacing w:line="240" w:lineRule="auto"/>
      </w:pPr>
      <w:r w:rsidRPr="000E4807">
        <w:t>Det skal utarbeides en framdriftsplan som beskriver:</w:t>
      </w:r>
    </w:p>
    <w:p w14:paraId="39773212" w14:textId="77777777" w:rsidR="000E4807" w:rsidRPr="000E4807" w:rsidRDefault="000E4807">
      <w:pPr>
        <w:numPr>
          <w:ilvl w:val="0"/>
          <w:numId w:val="43"/>
        </w:numPr>
        <w:spacing w:line="240" w:lineRule="auto"/>
      </w:pPr>
      <w:r w:rsidRPr="000E4807">
        <w:t>tiltak og aktiviteter</w:t>
      </w:r>
    </w:p>
    <w:p w14:paraId="2CC8C1EB" w14:textId="77777777" w:rsidR="000E4807" w:rsidRPr="000E4807" w:rsidRDefault="000E4807">
      <w:pPr>
        <w:numPr>
          <w:ilvl w:val="0"/>
          <w:numId w:val="43"/>
        </w:numPr>
        <w:spacing w:line="240" w:lineRule="auto"/>
      </w:pPr>
      <w:r w:rsidRPr="000E4807">
        <w:t>ansvar for gjennomføring</w:t>
      </w:r>
    </w:p>
    <w:p w14:paraId="2CC424FF" w14:textId="77777777" w:rsidR="000E4807" w:rsidRPr="000E4807" w:rsidRDefault="000E4807">
      <w:pPr>
        <w:numPr>
          <w:ilvl w:val="0"/>
          <w:numId w:val="43"/>
        </w:numPr>
        <w:spacing w:line="240" w:lineRule="auto"/>
      </w:pPr>
      <w:r w:rsidRPr="000E4807">
        <w:t>hvem som skal involveres</w:t>
      </w:r>
    </w:p>
    <w:p w14:paraId="7BCC0F31" w14:textId="77777777" w:rsidR="000E4807" w:rsidRPr="000E4807" w:rsidRDefault="000E4807">
      <w:pPr>
        <w:numPr>
          <w:ilvl w:val="0"/>
          <w:numId w:val="43"/>
        </w:numPr>
        <w:spacing w:line="240" w:lineRule="auto"/>
      </w:pPr>
      <w:r w:rsidRPr="000E4807">
        <w:t>nødvendige utredninger og beslutningsgrunnlag</w:t>
      </w:r>
    </w:p>
    <w:p w14:paraId="5E6FD2B8" w14:textId="77777777" w:rsidR="000E4807" w:rsidRPr="000E4807" w:rsidRDefault="000E4807">
      <w:pPr>
        <w:numPr>
          <w:ilvl w:val="0"/>
          <w:numId w:val="43"/>
        </w:numPr>
        <w:spacing w:line="240" w:lineRule="auto"/>
      </w:pPr>
      <w:r w:rsidRPr="000E4807">
        <w:t>tidsfrister og milepæler</w:t>
      </w:r>
    </w:p>
    <w:p w14:paraId="02F3C9DE" w14:textId="77777777" w:rsidR="000E4807" w:rsidRPr="000E4807" w:rsidRDefault="000E4807">
      <w:pPr>
        <w:numPr>
          <w:ilvl w:val="0"/>
          <w:numId w:val="43"/>
        </w:numPr>
        <w:spacing w:line="240" w:lineRule="auto"/>
      </w:pPr>
      <w:r w:rsidRPr="000E4807">
        <w:t>tidspunkt for drøfting og politisk eller administrativ behandling</w:t>
      </w:r>
    </w:p>
    <w:p w14:paraId="1E1D8AE0" w14:textId="48316B05" w:rsidR="000E4807" w:rsidRPr="00531832" w:rsidRDefault="000E4807">
      <w:pPr>
        <w:numPr>
          <w:ilvl w:val="0"/>
          <w:numId w:val="43"/>
        </w:numPr>
        <w:spacing w:line="240" w:lineRule="auto"/>
      </w:pPr>
      <w:r w:rsidRPr="000E4807">
        <w:t>hvordan gjennomførte tiltak skal evalueres</w:t>
      </w:r>
    </w:p>
    <w:p w14:paraId="2A49105D" w14:textId="0D42E310" w:rsidR="00E54496" w:rsidRPr="00531832" w:rsidRDefault="00E54496" w:rsidP="00AA3D79">
      <w:pPr>
        <w:pStyle w:val="Overskrift3"/>
        <w:spacing w:line="240" w:lineRule="auto"/>
      </w:pPr>
      <w:bookmarkStart w:id="10" w:name="_Toc239229501"/>
      <w:r w:rsidRPr="00531832">
        <w:lastRenderedPageBreak/>
        <w:t xml:space="preserve">Utvidet problemforståelse – små kommuner i et </w:t>
      </w:r>
      <w:r w:rsidR="008E7F4D" w:rsidRPr="00531832">
        <w:t>forskningsbasert</w:t>
      </w:r>
      <w:r w:rsidR="006365DA" w:rsidRPr="00531832">
        <w:t xml:space="preserve"> </w:t>
      </w:r>
      <w:r w:rsidRPr="00531832">
        <w:t>perspektiv</w:t>
      </w:r>
      <w:bookmarkEnd w:id="10"/>
    </w:p>
    <w:p w14:paraId="07626CD2" w14:textId="4638B50B" w:rsidR="00E730FA" w:rsidRPr="00531832" w:rsidRDefault="00E730FA" w:rsidP="00AA3D79">
      <w:pPr>
        <w:spacing w:line="240" w:lineRule="auto"/>
      </w:pPr>
      <w:r w:rsidRPr="00531832">
        <w:t xml:space="preserve">Utfordringsbildet som er identifisert i Fyresdal kommune, vurderes ikke som unikt. Forskning og nasjonale rapporter viser at kommunale helse- og omsorgstjenester </w:t>
      </w:r>
      <w:r w:rsidR="00CE34A0">
        <w:t xml:space="preserve">i </w:t>
      </w:r>
      <w:r w:rsidR="00CE34A0" w:rsidRPr="00531832">
        <w:t>små distrikt</w:t>
      </w:r>
      <w:r w:rsidRPr="00531832">
        <w:t xml:space="preserve"> har </w:t>
      </w:r>
      <w:r w:rsidR="00CE34A0">
        <w:t xml:space="preserve">ofte </w:t>
      </w:r>
      <w:r w:rsidRPr="00531832">
        <w:t xml:space="preserve">utfordringer knyttet til rekruttering, kompetanse, ledelse, fagutvikling, små fagmiljø, sårbarhet ved fravær og behov for tydeligere organisering av ansvar og oppgaver (Glette et al., 2024; </w:t>
      </w:r>
      <w:r w:rsidR="006B296D" w:rsidRPr="00531832">
        <w:t xml:space="preserve">Rambøll Management </w:t>
      </w:r>
      <w:proofErr w:type="spellStart"/>
      <w:r w:rsidR="006B296D" w:rsidRPr="00531832">
        <w:t>Consulting</w:t>
      </w:r>
      <w:proofErr w:type="spellEnd"/>
      <w:r w:rsidR="006B296D" w:rsidRPr="00531832">
        <w:t>, 2018</w:t>
      </w:r>
      <w:r w:rsidRPr="00531832">
        <w:t xml:space="preserve">; </w:t>
      </w:r>
      <w:proofErr w:type="spellStart"/>
      <w:r w:rsidRPr="00531832">
        <w:t>Tingvold</w:t>
      </w:r>
      <w:proofErr w:type="spellEnd"/>
      <w:r w:rsidRPr="00531832">
        <w:t xml:space="preserve"> et al., 2024).</w:t>
      </w:r>
    </w:p>
    <w:p w14:paraId="262158D8" w14:textId="17E6A0AC" w:rsidR="001121AE" w:rsidRPr="00531832" w:rsidRDefault="00E730FA" w:rsidP="00F071BA">
      <w:pPr>
        <w:spacing w:line="240" w:lineRule="auto"/>
        <w:ind w:firstLine="708"/>
      </w:pPr>
      <w:r w:rsidRPr="00531832">
        <w:t xml:space="preserve">Glette et al. (2024) </w:t>
      </w:r>
      <w:r w:rsidR="001121AE" w:rsidRPr="00531832">
        <w:t>gjennomførte en kvalitativ studie blant ni ledere i små sykehjem og hjemmetjenester i fire distriktskommuner på Vestlandet. Studien viser at lederne under covid-19-pandemien måtte håndtere både allerede eksisterende og nye utfordringer, blant annet begrensede ressurser, økonomisk usikkerhet, bemanningsutfordringer og stadig skiftende informasjon. Små helse- og omsorgstjenester i distriktene er ofte geografisk spredt, har begrenset tilgang på personell og ligger langt fra større fagmiljøer og spesialisthelsetjenester. Dette kan føre til at ledere og ansatte oftere må ta selvstendige beslutninger i komplekse situasjoner. Under pandemien måtte lederne samtidig tilpasse lederrollen, håndtere raske endringer og ivareta både egen og de ansattes usikkerhet.</w:t>
      </w:r>
      <w:r w:rsidR="001121AE" w:rsidRPr="00531832">
        <w:tab/>
        <w:t>Studien gir dermed støtte til vurderingen av at små distriktskommuner kan være særlig sårbare ved bemanningsmangel, sykefravær og andre situasjoner som reduserer tilgangen på personell. Funnene kan også tyde på at små tjenester er særlig avhengige av fleksibilitet, lokalkunnskap og kompetansen til ledere og ansatte. Studien undersøkte imidlertid ikke ferieavvikling eller avhengighet av enkeltpersoner direkte.</w:t>
      </w:r>
    </w:p>
    <w:p w14:paraId="12A33B7D" w14:textId="551206B8" w:rsidR="00E730FA" w:rsidRPr="00531832" w:rsidRDefault="00E730FA" w:rsidP="00F071BA">
      <w:pPr>
        <w:spacing w:line="240" w:lineRule="auto"/>
        <w:ind w:firstLine="708"/>
      </w:pPr>
      <w:r w:rsidRPr="00531832">
        <w:t xml:space="preserve">Kyrkjebø et al. (2017) viser at sykepleiere i kommunale helse- og omsorgstjenester har fått flere og mer komplekse oppgaver etter samhandlingsreformen, samtidig som behovet for faglig utvikling er betydelig. Studien </w:t>
      </w:r>
      <w:r w:rsidR="009E1BD9" w:rsidRPr="00531832">
        <w:t xml:space="preserve">viser at sykepleier har i stor grad brukt uformelle og ikke-planlagte læringsaktiviteter, som erfaringsdeling i praksisfelleskapet, søkt etter fagstoff og kontakt med spesialister i kontrete pasientsaker. Kyrkjebø et al. (2017) konkluderer med at sykepleier alene ikke kan ivareta kompetanseutviklingen alene, de har behov for lederstøtte og en organisering som ger tid og rom for at oppdatere seg faglig i arbeidshverdagen. Studien viser til at det er behov for en kommunal strategi for kompetansekartlegging og systematisk kompetanseutvikling. </w:t>
      </w:r>
    </w:p>
    <w:p w14:paraId="1B2DF770" w14:textId="1F59E112" w:rsidR="00E730FA" w:rsidRPr="00531832" w:rsidRDefault="00E730FA" w:rsidP="00F071BA">
      <w:pPr>
        <w:spacing w:line="240" w:lineRule="auto"/>
        <w:ind w:firstLine="708"/>
      </w:pPr>
      <w:r w:rsidRPr="00531832">
        <w:t xml:space="preserve">Bing-Jonsson et al. (2016) </w:t>
      </w:r>
      <w:r w:rsidR="00A9522C" w:rsidRPr="00531832">
        <w:t>undersøkte kompetansen til 1 016 ansatte i norske sykehjem og hjemmetjenester, fra ni kommuner fra ulike geografiske og demografiske områder. Studien v</w:t>
      </w:r>
      <w:r w:rsidRPr="00531832">
        <w:t xml:space="preserve">iser at ansatte i kommunal eldreomsorg hadde utilstrekkelig kompetanse på enkelte områder, særlig knyttet til sykepleietiltak, avanserte prosedyrer og dokumentasjon. Studien peker også på at uklare roller kan gjøre det vanskelig for ansatte å vurdere egen kompetanse opp mot tjenestens forventninger. Forskerne anbefaler derfor tydeligere rollebeskrivelser og systematisk kompetanseutvikling. Dette </w:t>
      </w:r>
      <w:r w:rsidR="00A9522C" w:rsidRPr="00531832">
        <w:t>støtter behovet</w:t>
      </w:r>
      <w:r w:rsidRPr="00531832">
        <w:t xml:space="preserve"> for kompetansetrapp, bedre opplæring, rolleavklaring og systematisk faglig støtte.</w:t>
      </w:r>
    </w:p>
    <w:p w14:paraId="310A1147" w14:textId="31F876E5" w:rsidR="00F071BA" w:rsidRPr="00531832" w:rsidRDefault="00E730FA" w:rsidP="00F071BA">
      <w:pPr>
        <w:spacing w:line="240" w:lineRule="auto"/>
        <w:ind w:firstLine="708"/>
      </w:pPr>
      <w:r w:rsidRPr="00531832">
        <w:t xml:space="preserve">Moe og Enmarker (2020) </w:t>
      </w:r>
      <w:r w:rsidR="00D534A5" w:rsidRPr="00531832">
        <w:t xml:space="preserve">undersøkte bruk av forskningsbasert kunnskap blant 100 sykepleier i sykehjem og hjemmetjenester i 10 distrikt kommuner med færre en 5 000 innbyggere i Midt-Norge. </w:t>
      </w:r>
      <w:r w:rsidR="000A406D" w:rsidRPr="000A406D">
        <w:t xml:space="preserve">Studien viste en sammenheng mellom sykepleiernes </w:t>
      </w:r>
      <w:r w:rsidR="000A406D" w:rsidRPr="000A406D">
        <w:lastRenderedPageBreak/>
        <w:t>holdninger, tilgang til støtte og rapportert bruk av forskningsbasert kunnskap.</w:t>
      </w:r>
      <w:r w:rsidR="000A406D">
        <w:t xml:space="preserve"> </w:t>
      </w:r>
      <w:r w:rsidR="00D534A5" w:rsidRPr="00531832">
        <w:t xml:space="preserve">Sykepleiere i sykehjem rapporterte mer positive holdninger og bedre tilgang og støtte enn sykepleiere i hjemmetjenesten. </w:t>
      </w:r>
      <w:r w:rsidR="00F071BA" w:rsidRPr="00531832">
        <w:t>Moe og Enmarker (2020) viser til at</w:t>
      </w:r>
      <w:r w:rsidR="00D534A5" w:rsidRPr="00531832">
        <w:t xml:space="preserve"> sykepleiere i </w:t>
      </w:r>
      <w:r w:rsidR="00F071BA" w:rsidRPr="00531832">
        <w:t>distrikt</w:t>
      </w:r>
      <w:r w:rsidR="00D534A5" w:rsidRPr="00531832">
        <w:t xml:space="preserve"> tjenester ofte arbeider alene, særlig i hjemmetjenesten, og derfor kan ha begrenset tilgang til kollegial støtte, ledelse og faglige møteplasser. </w:t>
      </w:r>
      <w:r w:rsidR="00F071BA" w:rsidRPr="00531832">
        <w:t xml:space="preserve">Dette </w:t>
      </w:r>
      <w:r w:rsidR="00D534A5" w:rsidRPr="00531832">
        <w:t>støtter behovet for bedre tilrettelegging for fagutvikling, veiledning, tilgang til forskningsbasert kunnskap og kompetansedeling i kommunale helse- og omsorgstjenester (Moe &amp; Enmarker, 2020).</w:t>
      </w:r>
      <w:r w:rsidR="00F071BA" w:rsidRPr="00531832">
        <w:t xml:space="preserve"> </w:t>
      </w:r>
    </w:p>
    <w:p w14:paraId="68D067D1" w14:textId="2596BE25" w:rsidR="00E730FA" w:rsidRPr="00531832" w:rsidRDefault="00F071BA" w:rsidP="00F071BA">
      <w:pPr>
        <w:spacing w:line="240" w:lineRule="auto"/>
        <w:ind w:firstLine="708"/>
      </w:pPr>
      <w:r w:rsidRPr="00531832">
        <w:t xml:space="preserve">Rambøll Management </w:t>
      </w:r>
      <w:proofErr w:type="spellStart"/>
      <w:r w:rsidRPr="00531832">
        <w:t>Consulting</w:t>
      </w:r>
      <w:proofErr w:type="spellEnd"/>
      <w:r w:rsidRPr="00531832">
        <w:t xml:space="preserve"> (2018) </w:t>
      </w:r>
      <w:r w:rsidR="008A6DDC" w:rsidRPr="00531832">
        <w:t xml:space="preserve">utarbeidet rapporten </w:t>
      </w:r>
      <w:r w:rsidR="008A6DDC" w:rsidRPr="00531832">
        <w:rPr>
          <w:i/>
          <w:iCs/>
        </w:rPr>
        <w:t>Strategisk kompetanseplanlegging i kommunene</w:t>
      </w:r>
      <w:r w:rsidR="008A6DDC" w:rsidRPr="00531832">
        <w:t xml:space="preserve"> på oppdrag for Helsedirektoratet. Rapporten beskriver at kommunale helse- og omsorgstjenester har fått ansvar for pasienter med større pleiebehov, som stiller høyere krav til kompetanse. Samtidig sliter mange kommuner med rekruttering og bevaring av helsepersonell, deltidsstillinger og en høy andel ufaglærte. Strategisk kompetanseplanlegging løftes frem som et viktig virkemiddel for å sikre nødvendig kompetanse og kapasitet i tjenestene. Dette støtter behovet for en tydelig kompetansetrapp og bedre kartlegging, utvikling og bruk av eksisterende kompetanse på tvers av tjenestene. Systematisk onboarding kan inngå som et lokalt tiltak for å gjennomføre dette i praksis (Rambøll Management </w:t>
      </w:r>
      <w:proofErr w:type="spellStart"/>
      <w:r w:rsidR="008A6DDC" w:rsidRPr="00531832">
        <w:t>Consulting</w:t>
      </w:r>
      <w:proofErr w:type="spellEnd"/>
      <w:r w:rsidR="008A6DDC" w:rsidRPr="00531832">
        <w:t>, 2018).</w:t>
      </w:r>
    </w:p>
    <w:p w14:paraId="1E2BBE2E" w14:textId="77777777" w:rsidR="00E730FA" w:rsidRPr="00531832" w:rsidRDefault="00E730FA" w:rsidP="00AA3D79">
      <w:pPr>
        <w:spacing w:line="240" w:lineRule="auto"/>
      </w:pPr>
      <w:proofErr w:type="spellStart"/>
      <w:r w:rsidRPr="00531832">
        <w:t>Tingvold</w:t>
      </w:r>
      <w:proofErr w:type="spellEnd"/>
      <w:r w:rsidRPr="00531832">
        <w:t xml:space="preserve"> et al. (2024) viser i en nasjonal kartlegging av tildelingskontor i norske kommuner at formell kompetanse innen flere relevante fagfelt gjennomgående er vanligere i større kommuner. Rapporten viser også at bare 23 prosent av små kommuner oppgir å ha egen kompetanseplan for medarbeidere som vurderer, saksbehandler og/eller tildeler helse- og omsorgstjenester. Dette underbygger at små kommuner oftere kan ha mer begrenset systematikk rundt kompetanseutvikling og rolleavklaring.</w:t>
      </w:r>
    </w:p>
    <w:p w14:paraId="42202D3F" w14:textId="4BD84E58" w:rsidR="00E54496" w:rsidRPr="00531832" w:rsidRDefault="00E730FA" w:rsidP="00AA3D79">
      <w:pPr>
        <w:spacing w:line="240" w:lineRule="auto"/>
      </w:pPr>
      <w:r w:rsidRPr="00531832">
        <w:t xml:space="preserve">Samlet sett gir forskningen støtte for vurderingen om at hovedutfordringen ikke bare handler om lønn, men om organisering, ledelse, tydelig ansvar- og oppgavefordeling, systematisk kompetanseutvikling og faglig støtte. Dette gjelder særlig i små kommuner, der små fagmiljø, avhengighet av enkeltpersoner, fravær, begrenset </w:t>
      </w:r>
      <w:proofErr w:type="spellStart"/>
      <w:r w:rsidRPr="00531832">
        <w:t>lederkapasitet</w:t>
      </w:r>
      <w:proofErr w:type="spellEnd"/>
      <w:r w:rsidRPr="00531832">
        <w:t xml:space="preserve"> og manglende tid til fagutvikling kan gi økt sårbarhet i tjenestene.</w:t>
      </w:r>
    </w:p>
    <w:p w14:paraId="1DC0609B" w14:textId="2EED1359" w:rsidR="00B86BAF" w:rsidRDefault="00EB3D75" w:rsidP="00B86BAF">
      <w:pPr>
        <w:pStyle w:val="Overskrift3"/>
        <w:spacing w:line="240" w:lineRule="auto"/>
      </w:pPr>
      <w:bookmarkStart w:id="11" w:name="_Toc239229502"/>
      <w:r w:rsidRPr="00531832">
        <w:t>Hvorfor lønn alene ikke løser utfordringene</w:t>
      </w:r>
      <w:bookmarkEnd w:id="11"/>
    </w:p>
    <w:p w14:paraId="7115AF9D" w14:textId="77777777" w:rsidR="00B86BAF" w:rsidRPr="00B86BAF" w:rsidRDefault="00B86BAF" w:rsidP="00B86BAF">
      <w:pPr>
        <w:spacing w:line="240" w:lineRule="auto"/>
      </w:pPr>
      <w:r w:rsidRPr="00B86BAF">
        <w:t>Lønn kan være ett av flere virkemidler for å rekruttere og beholde ansatte, men må ses i sammenheng med arbeidsmiljø, ledelse, kompetanseutvikling og utviklingsmuligheter.</w:t>
      </w:r>
    </w:p>
    <w:p w14:paraId="53F77426" w14:textId="580C12F9" w:rsidR="00B86BAF" w:rsidRDefault="00B86BAF" w:rsidP="00AA3D79">
      <w:pPr>
        <w:spacing w:line="240" w:lineRule="auto"/>
      </w:pPr>
      <w:r w:rsidRPr="00B86BAF">
        <w:t>Det bør utredes om helse- og omsorgssektoren har behov for en styrket og målrettet økonomisk ramme til videreutdanning, rekruttering og tiltak for å beholde kritisk kompetanse. Et eventuelt forslag må konkretiseres med beløp, finansiering, målgruppe og forventet effekt.</w:t>
      </w:r>
    </w:p>
    <w:p w14:paraId="03F91573" w14:textId="7846ECCD" w:rsidR="00EB3D75" w:rsidRPr="00531832" w:rsidRDefault="00EB3D75" w:rsidP="00AA3D79">
      <w:pPr>
        <w:spacing w:line="240" w:lineRule="auto"/>
      </w:pPr>
      <w:r w:rsidRPr="00531832">
        <w:t>Sykepleiergruppen har via tillitsvalgt i Norsk Sykepleierforbund fremmet et ønske om endrede lønnsvilkår, blant annet lønn tilsvarende 16 års ansiennitet.</w:t>
      </w:r>
    </w:p>
    <w:p w14:paraId="05B881B9" w14:textId="77777777" w:rsidR="00EB3D75" w:rsidRPr="00531832" w:rsidRDefault="00EB3D75" w:rsidP="00AA3D79">
      <w:pPr>
        <w:spacing w:line="240" w:lineRule="auto"/>
      </w:pPr>
      <w:r w:rsidRPr="00531832">
        <w:t>Ønsket er blant annet begrunnet med:</w:t>
      </w:r>
    </w:p>
    <w:p w14:paraId="12553861" w14:textId="77777777" w:rsidR="00EB3D75" w:rsidRPr="00531832" w:rsidRDefault="00EB3D75">
      <w:pPr>
        <w:numPr>
          <w:ilvl w:val="0"/>
          <w:numId w:val="1"/>
        </w:numPr>
        <w:spacing w:line="240" w:lineRule="auto"/>
      </w:pPr>
      <w:r w:rsidRPr="00531832">
        <w:t xml:space="preserve">utvidet ansvar over tid </w:t>
      </w:r>
    </w:p>
    <w:p w14:paraId="6A608E1E" w14:textId="77777777" w:rsidR="00EB3D75" w:rsidRPr="00531832" w:rsidRDefault="00EB3D75">
      <w:pPr>
        <w:numPr>
          <w:ilvl w:val="0"/>
          <w:numId w:val="1"/>
        </w:numPr>
        <w:spacing w:line="240" w:lineRule="auto"/>
      </w:pPr>
      <w:r w:rsidRPr="00531832">
        <w:t xml:space="preserve">ansvar for opplæring </w:t>
      </w:r>
    </w:p>
    <w:p w14:paraId="15390D89" w14:textId="77777777" w:rsidR="00EB3D75" w:rsidRPr="00531832" w:rsidRDefault="00EB3D75">
      <w:pPr>
        <w:numPr>
          <w:ilvl w:val="0"/>
          <w:numId w:val="1"/>
        </w:numPr>
        <w:spacing w:line="240" w:lineRule="auto"/>
      </w:pPr>
      <w:r w:rsidRPr="00531832">
        <w:lastRenderedPageBreak/>
        <w:t xml:space="preserve">koordinering av oppgaver </w:t>
      </w:r>
    </w:p>
    <w:p w14:paraId="48C9052E" w14:textId="77777777" w:rsidR="00EB3D75" w:rsidRPr="00531832" w:rsidRDefault="00EB3D75">
      <w:pPr>
        <w:numPr>
          <w:ilvl w:val="0"/>
          <w:numId w:val="1"/>
        </w:numPr>
        <w:spacing w:line="240" w:lineRule="auto"/>
      </w:pPr>
      <w:r w:rsidRPr="00531832">
        <w:t xml:space="preserve">deltakelse i tiltaksteamet </w:t>
      </w:r>
    </w:p>
    <w:p w14:paraId="62D88954" w14:textId="77777777" w:rsidR="00EB3D75" w:rsidRPr="00531832" w:rsidRDefault="00EB3D75">
      <w:pPr>
        <w:numPr>
          <w:ilvl w:val="0"/>
          <w:numId w:val="1"/>
        </w:numPr>
        <w:spacing w:line="240" w:lineRule="auto"/>
      </w:pPr>
      <w:r w:rsidRPr="00531832">
        <w:t xml:space="preserve">oppfølging av fagroller </w:t>
      </w:r>
    </w:p>
    <w:p w14:paraId="281950A1" w14:textId="77777777" w:rsidR="00EB3D75" w:rsidRPr="00531832" w:rsidRDefault="00EB3D75">
      <w:pPr>
        <w:numPr>
          <w:ilvl w:val="0"/>
          <w:numId w:val="1"/>
        </w:numPr>
        <w:spacing w:line="240" w:lineRule="auto"/>
      </w:pPr>
      <w:r w:rsidRPr="00531832">
        <w:t xml:space="preserve">behov for å beholde sykepleierkompetanse </w:t>
      </w:r>
    </w:p>
    <w:p w14:paraId="50073086" w14:textId="3D170B55" w:rsidR="00EB3D75" w:rsidRPr="00531832" w:rsidRDefault="00EB3D75" w:rsidP="00AA3D79">
      <w:pPr>
        <w:spacing w:line="240" w:lineRule="auto"/>
      </w:pPr>
      <w:r w:rsidRPr="00531832">
        <w:t>Høyere lønn kan være et tiltak for å beholde og rekruttere ansatte. Det kan også være en anerkjennelse av særskilt ansvar.</w:t>
      </w:r>
      <w:r w:rsidR="006365DA" w:rsidRPr="00531832">
        <w:t xml:space="preserve"> </w:t>
      </w:r>
      <w:r w:rsidR="00CF3DFF" w:rsidRPr="00531832">
        <w:t>Det vurderes av at h</w:t>
      </w:r>
      <w:r w:rsidRPr="00531832">
        <w:t>øyere lønn vil likevel ikke i seg selv løse:</w:t>
      </w:r>
    </w:p>
    <w:p w14:paraId="3EDD6843" w14:textId="77777777" w:rsidR="00EB3D75" w:rsidRPr="00531832" w:rsidRDefault="00EB3D75">
      <w:pPr>
        <w:numPr>
          <w:ilvl w:val="0"/>
          <w:numId w:val="2"/>
        </w:numPr>
        <w:spacing w:line="240" w:lineRule="auto"/>
      </w:pPr>
      <w:r w:rsidRPr="00531832">
        <w:t xml:space="preserve">manglende ledelse </w:t>
      </w:r>
    </w:p>
    <w:p w14:paraId="4EF5952D" w14:textId="77777777" w:rsidR="00EB3D75" w:rsidRPr="00531832" w:rsidRDefault="00EB3D75">
      <w:pPr>
        <w:numPr>
          <w:ilvl w:val="0"/>
          <w:numId w:val="2"/>
        </w:numPr>
        <w:spacing w:line="240" w:lineRule="auto"/>
      </w:pPr>
      <w:r w:rsidRPr="00531832">
        <w:t xml:space="preserve">uklare roller </w:t>
      </w:r>
    </w:p>
    <w:p w14:paraId="3E68BA16" w14:textId="77777777" w:rsidR="00EB3D75" w:rsidRPr="00531832" w:rsidRDefault="00EB3D75">
      <w:pPr>
        <w:numPr>
          <w:ilvl w:val="0"/>
          <w:numId w:val="2"/>
        </w:numPr>
        <w:spacing w:line="240" w:lineRule="auto"/>
      </w:pPr>
      <w:r w:rsidRPr="00531832">
        <w:t xml:space="preserve">manglende rutiner </w:t>
      </w:r>
    </w:p>
    <w:p w14:paraId="52B7B68E" w14:textId="77777777" w:rsidR="00EB3D75" w:rsidRPr="00531832" w:rsidRDefault="00EB3D75">
      <w:pPr>
        <w:numPr>
          <w:ilvl w:val="0"/>
          <w:numId w:val="2"/>
        </w:numPr>
        <w:spacing w:line="240" w:lineRule="auto"/>
      </w:pPr>
      <w:r w:rsidRPr="00531832">
        <w:t xml:space="preserve">manglende opplæring </w:t>
      </w:r>
    </w:p>
    <w:p w14:paraId="6CE35A3F" w14:textId="77777777" w:rsidR="00EB3D75" w:rsidRPr="00531832" w:rsidRDefault="00EB3D75">
      <w:pPr>
        <w:numPr>
          <w:ilvl w:val="0"/>
          <w:numId w:val="2"/>
        </w:numPr>
        <w:spacing w:line="240" w:lineRule="auto"/>
      </w:pPr>
      <w:r w:rsidRPr="00531832">
        <w:t xml:space="preserve">manglende tid til faglig arbeid </w:t>
      </w:r>
    </w:p>
    <w:p w14:paraId="690A1BF8" w14:textId="77777777" w:rsidR="00EB3D75" w:rsidRPr="00531832" w:rsidRDefault="00EB3D75">
      <w:pPr>
        <w:numPr>
          <w:ilvl w:val="0"/>
          <w:numId w:val="2"/>
        </w:numPr>
        <w:spacing w:line="240" w:lineRule="auto"/>
      </w:pPr>
      <w:r w:rsidRPr="00531832">
        <w:t xml:space="preserve">svak oppfølging av ansatte </w:t>
      </w:r>
    </w:p>
    <w:p w14:paraId="43DFE750" w14:textId="77777777" w:rsidR="00EB3D75" w:rsidRPr="00531832" w:rsidRDefault="00EB3D75">
      <w:pPr>
        <w:numPr>
          <w:ilvl w:val="0"/>
          <w:numId w:val="2"/>
        </w:numPr>
        <w:spacing w:line="240" w:lineRule="auto"/>
      </w:pPr>
      <w:r w:rsidRPr="00531832">
        <w:t xml:space="preserve">utydelig arbeidsfordeling </w:t>
      </w:r>
    </w:p>
    <w:p w14:paraId="4208F2FC" w14:textId="4E7382E6" w:rsidR="00CF3DFF" w:rsidRPr="00531832" w:rsidRDefault="00CF3DFF">
      <w:pPr>
        <w:numPr>
          <w:ilvl w:val="0"/>
          <w:numId w:val="2"/>
        </w:numPr>
        <w:spacing w:line="240" w:lineRule="auto"/>
      </w:pPr>
      <w:r w:rsidRPr="00531832">
        <w:t>redusert bemanning</w:t>
      </w:r>
    </w:p>
    <w:p w14:paraId="7FB9C951" w14:textId="6C78DD39" w:rsidR="00EB3D75" w:rsidRPr="00531832" w:rsidRDefault="00CF3DFF" w:rsidP="00AA3D79">
      <w:pPr>
        <w:spacing w:line="240" w:lineRule="auto"/>
      </w:pPr>
      <w:r w:rsidRPr="00531832">
        <w:t xml:space="preserve">Det kan vurderes om </w:t>
      </w:r>
      <w:r w:rsidR="00EB3D75" w:rsidRPr="00531832">
        <w:t xml:space="preserve">kommunen </w:t>
      </w:r>
      <w:r w:rsidRPr="00531832">
        <w:t>skal drøfte videre om</w:t>
      </w:r>
      <w:r w:rsidR="00EB3D75" w:rsidRPr="00531832">
        <w:t>:</w:t>
      </w:r>
    </w:p>
    <w:p w14:paraId="156D1FCA" w14:textId="77777777" w:rsidR="00EB3D75" w:rsidRPr="00531832" w:rsidRDefault="00EB3D75">
      <w:pPr>
        <w:numPr>
          <w:ilvl w:val="0"/>
          <w:numId w:val="3"/>
        </w:numPr>
        <w:spacing w:line="240" w:lineRule="auto"/>
      </w:pPr>
      <w:r w:rsidRPr="00531832">
        <w:t xml:space="preserve">funksjonstillegg </w:t>
      </w:r>
    </w:p>
    <w:p w14:paraId="16694980" w14:textId="77777777" w:rsidR="00EB3D75" w:rsidRPr="00531832" w:rsidRDefault="00EB3D75">
      <w:pPr>
        <w:numPr>
          <w:ilvl w:val="0"/>
          <w:numId w:val="3"/>
        </w:numPr>
        <w:spacing w:line="240" w:lineRule="auto"/>
      </w:pPr>
      <w:r w:rsidRPr="00531832">
        <w:t xml:space="preserve">rekrutteringstillegg </w:t>
      </w:r>
    </w:p>
    <w:p w14:paraId="6035610E" w14:textId="77777777" w:rsidR="00EB3D75" w:rsidRPr="00531832" w:rsidRDefault="00EB3D75">
      <w:pPr>
        <w:numPr>
          <w:ilvl w:val="0"/>
          <w:numId w:val="3"/>
        </w:numPr>
        <w:spacing w:line="240" w:lineRule="auto"/>
      </w:pPr>
      <w:r w:rsidRPr="00531832">
        <w:t xml:space="preserve">beholdetillegg </w:t>
      </w:r>
    </w:p>
    <w:p w14:paraId="7AD940B5" w14:textId="77777777" w:rsidR="00EB3D75" w:rsidRPr="00531832" w:rsidRDefault="00EB3D75">
      <w:pPr>
        <w:numPr>
          <w:ilvl w:val="0"/>
          <w:numId w:val="3"/>
        </w:numPr>
        <w:spacing w:line="240" w:lineRule="auto"/>
      </w:pPr>
      <w:r w:rsidRPr="00531832">
        <w:t xml:space="preserve">tillegg for stedfortrederansvar </w:t>
      </w:r>
    </w:p>
    <w:p w14:paraId="7B944BCC" w14:textId="77777777" w:rsidR="00EB3D75" w:rsidRPr="00531832" w:rsidRDefault="00EB3D75">
      <w:pPr>
        <w:numPr>
          <w:ilvl w:val="0"/>
          <w:numId w:val="3"/>
        </w:numPr>
        <w:spacing w:line="240" w:lineRule="auto"/>
      </w:pPr>
      <w:r w:rsidRPr="00531832">
        <w:t xml:space="preserve">tillegg for fag- eller koordinatoransvar </w:t>
      </w:r>
    </w:p>
    <w:p w14:paraId="52F6D5FC" w14:textId="2F8AA8AC" w:rsidR="00824E78" w:rsidRPr="00531832" w:rsidRDefault="00EB3D75">
      <w:pPr>
        <w:numPr>
          <w:ilvl w:val="0"/>
          <w:numId w:val="3"/>
        </w:numPr>
        <w:spacing w:line="240" w:lineRule="auto"/>
      </w:pPr>
      <w:r w:rsidRPr="00531832">
        <w:t xml:space="preserve">andre lokale lønnstiltak </w:t>
      </w:r>
    </w:p>
    <w:p w14:paraId="710302AE" w14:textId="77777777" w:rsidR="003A4830" w:rsidRDefault="003A4830" w:rsidP="003A4830">
      <w:pPr>
        <w:pStyle w:val="Overskrift3"/>
      </w:pPr>
      <w:bookmarkStart w:id="12" w:name="_Toc239229503"/>
      <w:r w:rsidRPr="003A4830">
        <w:t>Karriere-, kompetanse- og oppgavetrapp i helse og omsorg</w:t>
      </w:r>
      <w:bookmarkEnd w:id="12"/>
    </w:p>
    <w:p w14:paraId="7AF6CE21" w14:textId="78A870F9" w:rsidR="00B61F30" w:rsidRPr="00531832" w:rsidRDefault="00A411E2" w:rsidP="00AA3D79">
      <w:pPr>
        <w:spacing w:line="240" w:lineRule="auto"/>
      </w:pPr>
      <w:r>
        <w:t xml:space="preserve">Det </w:t>
      </w:r>
      <w:proofErr w:type="gramStart"/>
      <w:r>
        <w:t>fremkom</w:t>
      </w:r>
      <w:proofErr w:type="gramEnd"/>
      <w:r>
        <w:t xml:space="preserve"> på leiermøte i mai 2026, at d</w:t>
      </w:r>
      <w:r w:rsidR="00B61F30" w:rsidRPr="00531832">
        <w:t>agens organisering av helse og omsorg i Fyresdal kommune mangler en tydelig karrieretrapp. Ansatte har i dag begrenset oversikt over hvilke muligheter som finnes for faglig utvikling, økt ansvar og videre karriere internt i kommunen.</w:t>
      </w:r>
    </w:p>
    <w:p w14:paraId="271061D1" w14:textId="77777777" w:rsidR="00B41BB3" w:rsidRDefault="00B41BB3" w:rsidP="00AA3D79">
      <w:pPr>
        <w:spacing w:line="240" w:lineRule="auto"/>
      </w:pPr>
      <w:r w:rsidRPr="00B41BB3">
        <w:t>Det er også tatt opp i møte mellom kommunalsjefene og kommunedirektøren at kommunen mangler en tydelig og helhetlig struktur for hvordan ansatte skal utvikles, følges opp og beholdes over tid. En slik struktur kan bidra til å styrke muligheten for at personer som er oppvokst i Fyresdal, bor i kommunen eller arbeider der, kan etablere seg og bli værende i Fyresdal over tid.</w:t>
      </w:r>
    </w:p>
    <w:p w14:paraId="08A12CD4" w14:textId="5B8C0D90" w:rsidR="00884BEE" w:rsidRDefault="00B61F30" w:rsidP="00AA3D79">
      <w:pPr>
        <w:spacing w:line="240" w:lineRule="auto"/>
      </w:pPr>
      <w:r w:rsidRPr="00531832">
        <w:t>Problemstillingen er derfor hvordan Fyresdal kommune kan etablere en tydelig karrieretrapp som gir ansatte bedre oversikt over roller, ansvar, kompetansekrav og utviklingsmuligheter innen helse og omsorg.</w:t>
      </w:r>
    </w:p>
    <w:p w14:paraId="26240094" w14:textId="7846B916" w:rsidR="003A4830" w:rsidRDefault="003A4830" w:rsidP="00AA3D79">
      <w:pPr>
        <w:spacing w:line="240" w:lineRule="auto"/>
      </w:pPr>
      <w:r w:rsidRPr="003A4830">
        <w:lastRenderedPageBreak/>
        <w:t>For å møte dette behovet bør kommunen utvikle en samlet modell som består av tre deler:</w:t>
      </w:r>
    </w:p>
    <w:p w14:paraId="3A62FB92" w14:textId="43CC1BCE" w:rsidR="003A4830" w:rsidRPr="003A4830" w:rsidRDefault="003A4830" w:rsidP="003A4830">
      <w:pPr>
        <w:spacing w:line="240" w:lineRule="auto"/>
        <w:ind w:left="708"/>
      </w:pPr>
      <w:r w:rsidRPr="003A4830">
        <w:rPr>
          <w:b/>
          <w:bCs/>
        </w:rPr>
        <w:t>Karrieretrappen</w:t>
      </w:r>
      <w:r w:rsidRPr="003A4830">
        <w:t xml:space="preserve"> skal synliggjøre mulige veier mellom stillinger, fagområder, funksjoner og nivåer av ansvar.</w:t>
      </w:r>
    </w:p>
    <w:p w14:paraId="0259D3A1" w14:textId="2F2A4107" w:rsidR="003A4830" w:rsidRPr="003A4830" w:rsidRDefault="003A4830" w:rsidP="003A4830">
      <w:pPr>
        <w:spacing w:line="240" w:lineRule="auto"/>
        <w:ind w:left="708"/>
      </w:pPr>
      <w:r w:rsidRPr="003A4830">
        <w:rPr>
          <w:b/>
          <w:bCs/>
        </w:rPr>
        <w:t>Kompetansetrappen</w:t>
      </w:r>
      <w:r w:rsidRPr="003A4830">
        <w:t xml:space="preserve"> skal beskrive hvilken kunnskap, erfaring, opplæring og formell kompetanse som kreves på de ulike nivåene.</w:t>
      </w:r>
    </w:p>
    <w:p w14:paraId="61894A0D" w14:textId="76D0A753" w:rsidR="003A4830" w:rsidRDefault="003A4830" w:rsidP="003A4830">
      <w:pPr>
        <w:spacing w:line="240" w:lineRule="auto"/>
        <w:ind w:left="708"/>
      </w:pPr>
      <w:r w:rsidRPr="003A4830">
        <w:rPr>
          <w:b/>
          <w:bCs/>
        </w:rPr>
        <w:t>Oppgavetrappen</w:t>
      </w:r>
      <w:r w:rsidRPr="003A4830">
        <w:t xml:space="preserve"> skal vise hvilke oppgaver og hvilket ansvar som kan legges til det enkelte nivået, og hvilke krav som gjelder til opplæring, veiledning, delegering og kvalitetssikring.</w:t>
      </w:r>
    </w:p>
    <w:p w14:paraId="4604E7CC" w14:textId="73669FB9" w:rsidR="003A4830" w:rsidRDefault="003A4830" w:rsidP="00AA3D79">
      <w:pPr>
        <w:spacing w:line="240" w:lineRule="auto"/>
      </w:pPr>
      <w:r w:rsidRPr="003A4830">
        <w:t>De tre trappene må ses i sammenheng. Nye oppgaver og større ansvar må følges av nødvendig kompetanse og opplæring. Samtidig bør økt kompetanse gi reelle muligheter til å utføre nye oppgaver, få mer ansvar og utvikle seg videre i organisasjonen. En slik modell kan gi forutsigbare utviklingsløp for blant annet assistenter, lærlinger, helsefagarbeidere, sykepleiere, vernepleiere og ansatte med videreutdanning eller særskilt fagansvar.</w:t>
      </w:r>
    </w:p>
    <w:p w14:paraId="26B137F5" w14:textId="77777777" w:rsidR="003A4830" w:rsidRPr="003A4830" w:rsidRDefault="003A4830" w:rsidP="003A4830">
      <w:pPr>
        <w:spacing w:line="240" w:lineRule="auto"/>
      </w:pPr>
      <w:r w:rsidRPr="003A4830">
        <w:t>Tørn-gruppen har orientert om arbeidet med forutsigbare kompetanseløp, kompetansetrapper, tydeliggjøring av oppgaver og ansvar og mer systematisk oppgavedeling. Arbeidet bygger på at tjenestebehov, oppgaver, kompetanse, bemanning og arbeidstid må ses i sammenheng. Dette skal bidra til at riktig kompetanse brukes på rett oppgave, på rett sted og til rett tid. Erfaringene fra Tørn viser samtidig at nye roller og ny oppgavedeling bør følges av kompetansekartlegging, opplæring, tydelige oppgavebeskrivelser og involvering av ansatte og tillitsvalgte. God ledelsesforankring og oppfølging over tid er avgjørende for å få varige endringer.</w:t>
      </w:r>
    </w:p>
    <w:p w14:paraId="68C26830" w14:textId="77777777" w:rsidR="003C15CC" w:rsidRDefault="003C15CC" w:rsidP="00AA3D79">
      <w:pPr>
        <w:spacing w:line="240" w:lineRule="auto"/>
      </w:pPr>
      <w:r w:rsidRPr="003C15CC">
        <w:t>Det bør utredes om en karriere-, kompetanse- og oppgavetrapp skal inngå i det videre omstillings- og Tørn-arbeidet. En eventuell modell må utvikles i samarbeid med ledere, ansatte og tillitsvalgte, prøves ut og evalueres før det tas stilling til innføring i hele sektoren.</w:t>
      </w:r>
    </w:p>
    <w:p w14:paraId="09D30662" w14:textId="4875C2E3" w:rsidR="00884BEE" w:rsidRPr="00531832" w:rsidRDefault="003A4830" w:rsidP="00AA3D79">
      <w:pPr>
        <w:spacing w:line="240" w:lineRule="auto"/>
      </w:pPr>
      <w:r w:rsidRPr="003A4830">
        <w:t>Deretter bør kommunen definere nivåer, kompetansekrav og utviklingsmuligheter for de aktuelle yrkesgruppene. Modellen bør utarbeides i samarbeid med ledere, ansatte og tillitsvalgte, prøves ut i ett eller flere avgrensede tjenesteområder og evalueres før den eventuelt innføres i hele sektoren</w:t>
      </w:r>
      <w:r w:rsidR="0034319C">
        <w:t xml:space="preserve"> (</w:t>
      </w:r>
      <w:r w:rsidR="0034319C" w:rsidRPr="0034319C">
        <w:t>Bråthen &amp; Moland, 2026, s. 5–7)</w:t>
      </w:r>
      <w:r w:rsidR="0034319C">
        <w:t>.</w:t>
      </w:r>
    </w:p>
    <w:p w14:paraId="680BB57B" w14:textId="3AA5F522" w:rsidR="00304081" w:rsidRPr="00531832" w:rsidRDefault="004532DE" w:rsidP="00304081">
      <w:pPr>
        <w:pStyle w:val="Overskrift3"/>
      </w:pPr>
      <w:bookmarkStart w:id="13" w:name="_Toc239229504"/>
      <w:r>
        <w:t>Referansehåndtering</w:t>
      </w:r>
      <w:bookmarkEnd w:id="13"/>
    </w:p>
    <w:p w14:paraId="50193E7B" w14:textId="6760250E" w:rsidR="00B61F30" w:rsidRPr="00531832" w:rsidRDefault="006E55B4" w:rsidP="00AA3D79">
      <w:pPr>
        <w:spacing w:line="240" w:lineRule="auto"/>
      </w:pPr>
      <w:r w:rsidRPr="00531832">
        <w:t xml:space="preserve">Kilder og referanser i prosjektplanen er i tråd med APA 7 (American </w:t>
      </w:r>
      <w:proofErr w:type="spellStart"/>
      <w:r w:rsidRPr="00531832">
        <w:t>Psychological</w:t>
      </w:r>
      <w:proofErr w:type="spellEnd"/>
      <w:r w:rsidRPr="00531832">
        <w:t xml:space="preserve"> Association, 2020).</w:t>
      </w:r>
      <w:r w:rsidR="00331058" w:rsidRPr="00531832">
        <w:t xml:space="preserve"> K</w:t>
      </w:r>
      <w:r w:rsidRPr="00531832">
        <w:t xml:space="preserve">ilder </w:t>
      </w:r>
      <w:r w:rsidR="00331058" w:rsidRPr="00531832">
        <w:t xml:space="preserve">benyttes </w:t>
      </w:r>
      <w:r w:rsidRPr="00531832">
        <w:t xml:space="preserve">fortløpende i teksten, og alle kilder som er brukt, føres i en samlet referanseliste. Lover, forskrifter, offentlige rapporter, fagartikler, nettsider og andre dokumenter oppgis så langt som mulig med forfatter eller ansvarlig organisasjon, </w:t>
      </w:r>
      <w:proofErr w:type="spellStart"/>
      <w:r w:rsidRPr="00531832">
        <w:t>publiseringsår</w:t>
      </w:r>
      <w:proofErr w:type="spellEnd"/>
      <w:r w:rsidRPr="00531832">
        <w:t xml:space="preserve">, tittel og lenke. Hentedato oppgis for nettsider der innholdet kan endres over tid. </w:t>
      </w:r>
      <w:r w:rsidR="00331058" w:rsidRPr="00531832">
        <w:t>S</w:t>
      </w:r>
      <w:r w:rsidRPr="00531832">
        <w:t xml:space="preserve">killes tydelig </w:t>
      </w:r>
      <w:r w:rsidR="00331058" w:rsidRPr="00531832">
        <w:t xml:space="preserve">mellom egne vurderinger og forslag mot </w:t>
      </w:r>
      <w:r w:rsidRPr="00531832">
        <w:t>opplysninger som bygger på eksterne kilder.</w:t>
      </w:r>
    </w:p>
    <w:p w14:paraId="03BFA43A" w14:textId="660B7C89" w:rsidR="00A90FB6" w:rsidRPr="00531832" w:rsidRDefault="00A90FB6" w:rsidP="00AA3D79">
      <w:pPr>
        <w:pStyle w:val="Overskrift2"/>
        <w:spacing w:line="240" w:lineRule="auto"/>
      </w:pPr>
      <w:bookmarkStart w:id="14" w:name="_Toc239229505"/>
      <w:r w:rsidRPr="00531832">
        <w:lastRenderedPageBreak/>
        <w:t>Referanseliste</w:t>
      </w:r>
      <w:bookmarkEnd w:id="14"/>
      <w:r w:rsidRPr="00531832">
        <w:t xml:space="preserve"> </w:t>
      </w:r>
    </w:p>
    <w:p w14:paraId="2DEFAD22" w14:textId="1D4C215E" w:rsidR="00CB19BD" w:rsidRPr="008B20D1" w:rsidRDefault="00CB19BD" w:rsidP="00CB19BD">
      <w:pPr>
        <w:spacing w:line="240" w:lineRule="auto"/>
        <w:ind w:left="720" w:hanging="720"/>
        <w:rPr>
          <w:lang w:val="en-US"/>
        </w:rPr>
      </w:pPr>
      <w:r w:rsidRPr="00531832">
        <w:t xml:space="preserve">Abbey, J., Piller, N., De </w:t>
      </w:r>
      <w:proofErr w:type="spellStart"/>
      <w:r w:rsidRPr="00531832">
        <w:t>Bellis</w:t>
      </w:r>
      <w:proofErr w:type="spellEnd"/>
      <w:r w:rsidRPr="00531832">
        <w:t xml:space="preserve">, A., </w:t>
      </w:r>
      <w:proofErr w:type="spellStart"/>
      <w:r w:rsidRPr="00531832">
        <w:t>Esterman</w:t>
      </w:r>
      <w:proofErr w:type="spellEnd"/>
      <w:r w:rsidRPr="00531832">
        <w:t xml:space="preserve">, A., Parker, D., </w:t>
      </w:r>
      <w:proofErr w:type="spellStart"/>
      <w:r w:rsidRPr="00531832">
        <w:t>Giles</w:t>
      </w:r>
      <w:proofErr w:type="spellEnd"/>
      <w:r w:rsidRPr="00531832">
        <w:t xml:space="preserve">, L., &amp; </w:t>
      </w:r>
      <w:proofErr w:type="spellStart"/>
      <w:r w:rsidRPr="00531832">
        <w:t>Lowcay</w:t>
      </w:r>
      <w:proofErr w:type="spellEnd"/>
      <w:r w:rsidRPr="00531832">
        <w:t xml:space="preserve">, B. (2004). </w:t>
      </w:r>
      <w:r w:rsidRPr="008B20D1">
        <w:rPr>
          <w:lang w:val="en-US"/>
        </w:rPr>
        <w:t xml:space="preserve">The Abbey pain scale: A 1-minute numerical indicator for people with end-stage dementia. </w:t>
      </w:r>
      <w:r w:rsidRPr="008B20D1">
        <w:rPr>
          <w:i/>
          <w:iCs/>
          <w:lang w:val="en-US"/>
        </w:rPr>
        <w:t>International Journal of Palliative Nursing, 10</w:t>
      </w:r>
      <w:r w:rsidRPr="008B20D1">
        <w:rPr>
          <w:lang w:val="en-US"/>
        </w:rPr>
        <w:t>(1), 6–13. https://doi.org/10.12968/ijpn.2004.10.1.12013</w:t>
      </w:r>
    </w:p>
    <w:p w14:paraId="3EA124D4" w14:textId="27281139" w:rsidR="006E55B4" w:rsidRPr="00531832" w:rsidRDefault="006E55B4" w:rsidP="00CB19BD">
      <w:pPr>
        <w:spacing w:line="240" w:lineRule="auto"/>
        <w:ind w:left="720" w:hanging="720"/>
      </w:pPr>
      <w:r w:rsidRPr="008B20D1">
        <w:rPr>
          <w:lang w:val="en-US"/>
        </w:rPr>
        <w:t xml:space="preserve">American Psychological Association. (2020). </w:t>
      </w:r>
      <w:r w:rsidRPr="008B20D1">
        <w:rPr>
          <w:i/>
          <w:iCs/>
          <w:lang w:val="en-US"/>
        </w:rPr>
        <w:t>Publication manual of the American Psychological Association</w:t>
      </w:r>
      <w:r w:rsidRPr="008B20D1">
        <w:rPr>
          <w:lang w:val="en-US"/>
        </w:rPr>
        <w:t xml:space="preserve"> (7th ed.). </w:t>
      </w:r>
      <w:r w:rsidRPr="00531832">
        <w:t>https://doi.org/10.1037/0000165-000</w:t>
      </w:r>
    </w:p>
    <w:p w14:paraId="5ED1B9CE" w14:textId="4245F4E2" w:rsidR="00CB19BD" w:rsidRPr="00531832" w:rsidRDefault="00CB19BD" w:rsidP="00CB19BD">
      <w:pPr>
        <w:spacing w:line="240" w:lineRule="auto"/>
        <w:ind w:left="720" w:hanging="720"/>
      </w:pPr>
      <w:r w:rsidRPr="00531832">
        <w:t xml:space="preserve">Arbeidstilsynet. (u.å.). </w:t>
      </w:r>
      <w:r w:rsidRPr="00531832">
        <w:rPr>
          <w:i/>
          <w:iCs/>
        </w:rPr>
        <w:t>Vold og trusler på arbeidsplassen</w:t>
      </w:r>
      <w:r w:rsidRPr="00531832">
        <w:t>. Hentet 6. juli 2026 fra https://www.arbeidstilsynet.no/arbeidsmiljo/vold-og-trusler/</w:t>
      </w:r>
    </w:p>
    <w:p w14:paraId="2ED2067A" w14:textId="23DA046F" w:rsidR="00CB19BD" w:rsidRPr="00531832" w:rsidRDefault="00CB19BD" w:rsidP="00CB19BD">
      <w:pPr>
        <w:spacing w:line="240" w:lineRule="auto"/>
        <w:ind w:left="720" w:hanging="720"/>
      </w:pPr>
      <w:r w:rsidRPr="00531832">
        <w:t xml:space="preserve">Arendal kommune. (2026). </w:t>
      </w:r>
      <w:r w:rsidRPr="00531832">
        <w:rPr>
          <w:i/>
          <w:iCs/>
        </w:rPr>
        <w:t>Fagkoordinator</w:t>
      </w:r>
      <w:r w:rsidRPr="00531832">
        <w:t xml:space="preserve"> [Stillingsutlysning]. Arbeidsplassen.no. Hentet 7. juli 2026 fra https://arbeidsplassen.nav.no/stillinger/stilling/58701429-064c-4a51-9eb8-1b91bbb5b500</w:t>
      </w:r>
    </w:p>
    <w:p w14:paraId="25939EFA" w14:textId="265231B6" w:rsidR="008B2B60" w:rsidRDefault="008B2B60" w:rsidP="00CB19BD">
      <w:pPr>
        <w:spacing w:line="240" w:lineRule="auto"/>
        <w:ind w:left="720" w:hanging="720"/>
      </w:pPr>
      <w:r w:rsidRPr="008B2B60">
        <w:t xml:space="preserve">Balke, M., Devik, S. A., Jakobsen, L., Lysfjord, E. M., Nilsen, M. K., Olsen, R. M., &amp; Sogstad, M. (2025). </w:t>
      </w:r>
      <w:r w:rsidRPr="008B2B60">
        <w:rPr>
          <w:i/>
          <w:iCs/>
        </w:rPr>
        <w:t>Faste team i hjemmetjenesten</w:t>
      </w:r>
      <w:r w:rsidRPr="008B2B60">
        <w:t xml:space="preserve"> (Senter for omsorgsforsknings rapportserie nr. 01/2025). Senter for omsorgsforskning</w:t>
      </w:r>
    </w:p>
    <w:p w14:paraId="7FE7CB8A" w14:textId="24D72774" w:rsidR="008B2B60" w:rsidRPr="008B2B60" w:rsidRDefault="000E4807" w:rsidP="008B2B60">
      <w:pPr>
        <w:spacing w:line="240" w:lineRule="auto"/>
        <w:ind w:left="720" w:hanging="720"/>
      </w:pPr>
      <w:r w:rsidRPr="000E4807">
        <w:t xml:space="preserve">Barstad, A., &amp; Hammersland, R. (2025). </w:t>
      </w:r>
      <w:r w:rsidRPr="000E4807">
        <w:rPr>
          <w:i/>
          <w:iCs/>
        </w:rPr>
        <w:t>Eldrebefolkningen, nå og i framtiden: Humanitære behov og omsorgsressurser</w:t>
      </w:r>
      <w:r w:rsidRPr="000E4807">
        <w:t xml:space="preserve"> (Rapporter 2025/22). </w:t>
      </w:r>
      <w:r w:rsidRPr="008B2B60">
        <w:t>Statistisk sentralbyrå.</w:t>
      </w:r>
      <w:r w:rsidR="008B2B60" w:rsidRPr="008B2B60">
        <w:t xml:space="preserve"> https://www.ssb.no/helse/helsetjenester/artikler/eldrebefolkningen-na-og-i-framtiden/_/attachment/ inline/4cd52a31-db84-4e20-b293-e32dca382</w:t>
      </w:r>
      <w:proofErr w:type="gramStart"/>
      <w:r w:rsidR="008B2B60" w:rsidRPr="008B2B60">
        <w:t>dbd:cad931c3bd5e90ade58fdcc4a820d37f1743580b/RAPP2025-22.pdf</w:t>
      </w:r>
      <w:proofErr w:type="gramEnd"/>
    </w:p>
    <w:p w14:paraId="4A4F4CB6" w14:textId="783B46A4" w:rsidR="00CB19BD" w:rsidRDefault="00CB19BD" w:rsidP="00CB19BD">
      <w:pPr>
        <w:spacing w:line="240" w:lineRule="auto"/>
        <w:ind w:left="720" w:hanging="720"/>
        <w:rPr>
          <w:lang w:val="en-US"/>
        </w:rPr>
      </w:pPr>
      <w:r w:rsidRPr="00137FBD">
        <w:rPr>
          <w:lang w:val="en-US"/>
        </w:rPr>
        <w:t xml:space="preserve">Bing-Jonsson, P. C., Hofoss, D., Kirkevold, M., Bjørk, I. T., &amp; Foss, C. (2016). </w:t>
      </w:r>
      <w:r w:rsidRPr="008B20D1">
        <w:rPr>
          <w:lang w:val="en-US"/>
        </w:rPr>
        <w:t xml:space="preserve">Sufficient competence in community elderly care? Results from a competence measurement of nursing staff. </w:t>
      </w:r>
      <w:r w:rsidRPr="006B7A08">
        <w:rPr>
          <w:i/>
          <w:iCs/>
          <w:lang w:val="en-US"/>
        </w:rPr>
        <w:t>BMC Nursing, 15</w:t>
      </w:r>
      <w:r w:rsidRPr="006B7A08">
        <w:rPr>
          <w:lang w:val="en-US"/>
        </w:rPr>
        <w:t xml:space="preserve">, Article 5. </w:t>
      </w:r>
      <w:hyperlink r:id="rId9" w:history="1">
        <w:r w:rsidR="0034319C" w:rsidRPr="001963F5">
          <w:rPr>
            <w:rStyle w:val="Hyperkobling"/>
            <w:lang w:val="en-US"/>
          </w:rPr>
          <w:t>https://doi.org/10.1186/s12912-016-0124-z</w:t>
        </w:r>
      </w:hyperlink>
    </w:p>
    <w:p w14:paraId="05301FC2" w14:textId="5BE6A9B3" w:rsidR="0034319C" w:rsidRPr="006B7A08" w:rsidRDefault="0034319C" w:rsidP="00CB19BD">
      <w:pPr>
        <w:spacing w:line="240" w:lineRule="auto"/>
        <w:ind w:left="720" w:hanging="720"/>
        <w:rPr>
          <w:lang w:val="en-US"/>
        </w:rPr>
      </w:pPr>
      <w:r w:rsidRPr="0034319C">
        <w:t xml:space="preserve">Bråthen, K., &amp; Moland, L. E. (2026). </w:t>
      </w:r>
      <w:r w:rsidRPr="0034319C">
        <w:rPr>
          <w:i/>
          <w:iCs/>
        </w:rPr>
        <w:t>Evaluering av Tørn kommune: Lærings- og utviklingsprogram for bedre bruk av personalressurser</w:t>
      </w:r>
      <w:r w:rsidRPr="0034319C">
        <w:t xml:space="preserve"> (</w:t>
      </w:r>
      <w:proofErr w:type="spellStart"/>
      <w:r w:rsidRPr="0034319C">
        <w:t>Fafo</w:t>
      </w:r>
      <w:proofErr w:type="spellEnd"/>
      <w:r w:rsidRPr="0034319C">
        <w:t xml:space="preserve">-rapport 2026:26). </w:t>
      </w:r>
      <w:proofErr w:type="spellStart"/>
      <w:r w:rsidRPr="0034319C">
        <w:t>Fafo</w:t>
      </w:r>
      <w:proofErr w:type="spellEnd"/>
      <w:r w:rsidRPr="0034319C">
        <w:t>.</w:t>
      </w:r>
      <w:r>
        <w:t xml:space="preserve"> </w:t>
      </w:r>
      <w:r w:rsidRPr="0034319C">
        <w:t>https://fafo.no/images/pub/20977_Evaluering_av_Tørn_kommune_med_KS-logo_komprimert.pdf</w:t>
      </w:r>
    </w:p>
    <w:p w14:paraId="5F3ECC84" w14:textId="0D67839D" w:rsidR="00CB19BD" w:rsidRPr="00531832" w:rsidRDefault="00CB19BD" w:rsidP="00CB19BD">
      <w:pPr>
        <w:spacing w:line="240" w:lineRule="auto"/>
        <w:ind w:left="720" w:hanging="720"/>
      </w:pPr>
      <w:r w:rsidRPr="00531832">
        <w:t xml:space="preserve">Forskrift om ledelse og kvalitetsforbedring i helse- og omsorgstjenesten. (2016). </w:t>
      </w:r>
      <w:r w:rsidRPr="00531832">
        <w:rPr>
          <w:i/>
          <w:iCs/>
        </w:rPr>
        <w:t>Forskrift om ledelse og kvalitetsforbedring i helse- og omsorgstjenesten</w:t>
      </w:r>
      <w:r w:rsidRPr="00531832">
        <w:t xml:space="preserve"> (FOR-2016-10-28-1250). Lovdata. https://lovdata.no/dokument/SF/forskrift/2016-10-28-1250</w:t>
      </w:r>
    </w:p>
    <w:p w14:paraId="0738BB19" w14:textId="05FC6A9D" w:rsidR="00CB19BD" w:rsidRPr="00531832" w:rsidRDefault="00CB19BD" w:rsidP="00CB19BD">
      <w:pPr>
        <w:spacing w:line="240" w:lineRule="auto"/>
        <w:ind w:left="720" w:hanging="720"/>
      </w:pPr>
      <w:r w:rsidRPr="00531832">
        <w:t xml:space="preserve">Fredrikstad kommune. (2026). </w:t>
      </w:r>
      <w:r w:rsidRPr="00531832">
        <w:rPr>
          <w:i/>
          <w:iCs/>
        </w:rPr>
        <w:t>Fagutviklingssykepleier – 100 % fast</w:t>
      </w:r>
      <w:r w:rsidRPr="00531832">
        <w:t xml:space="preserve"> [Stillingsutlysning]. Arbeidsplassen.no. Hentet 7. juli 2026 fra https://arbeidsplassen.nav.no/stillinger/stilling/ca84e395-bec9-43d2-813f-2ae66ee4671c</w:t>
      </w:r>
    </w:p>
    <w:p w14:paraId="266E6B13" w14:textId="78EF9AEF" w:rsidR="00CB19BD" w:rsidRPr="008B20D1" w:rsidRDefault="00CB19BD" w:rsidP="00CB19BD">
      <w:pPr>
        <w:spacing w:line="240" w:lineRule="auto"/>
        <w:ind w:left="720" w:hanging="720"/>
        <w:rPr>
          <w:lang w:val="en-US"/>
        </w:rPr>
      </w:pPr>
      <w:proofErr w:type="spellStart"/>
      <w:r w:rsidRPr="008B20D1">
        <w:rPr>
          <w:lang w:val="en-US"/>
        </w:rPr>
        <w:t>Glette</w:t>
      </w:r>
      <w:proofErr w:type="spellEnd"/>
      <w:r w:rsidRPr="008B20D1">
        <w:rPr>
          <w:lang w:val="en-US"/>
        </w:rPr>
        <w:t xml:space="preserve">, M. K., </w:t>
      </w:r>
      <w:proofErr w:type="spellStart"/>
      <w:r w:rsidRPr="008B20D1">
        <w:rPr>
          <w:lang w:val="en-US"/>
        </w:rPr>
        <w:t>Kringeland</w:t>
      </w:r>
      <w:proofErr w:type="spellEnd"/>
      <w:r w:rsidRPr="008B20D1">
        <w:rPr>
          <w:lang w:val="en-US"/>
        </w:rPr>
        <w:t xml:space="preserve">, T., Samal, L., Bates, D. W., &amp; Wiig, S. (2024). A qualitative study of leaders’ experiences of handling challenges and changes induced by the COVID-19 pandemic in rural nursing homes and homecare services. </w:t>
      </w:r>
      <w:r w:rsidRPr="008B20D1">
        <w:rPr>
          <w:i/>
          <w:iCs/>
          <w:lang w:val="en-US"/>
        </w:rPr>
        <w:t>BMC Health Services Research, 24</w:t>
      </w:r>
      <w:r w:rsidRPr="008B20D1">
        <w:rPr>
          <w:lang w:val="en-US"/>
        </w:rPr>
        <w:t>, Article 442. https://doi.org/10.1186/s12913-024-10935-y</w:t>
      </w:r>
    </w:p>
    <w:p w14:paraId="750E8C32" w14:textId="2CB46706" w:rsidR="00CB19BD" w:rsidRPr="00531832" w:rsidRDefault="008B2B60" w:rsidP="00CB19BD">
      <w:pPr>
        <w:spacing w:line="240" w:lineRule="auto"/>
        <w:ind w:left="720" w:hanging="720"/>
      </w:pPr>
      <w:proofErr w:type="spellStart"/>
      <w:r w:rsidRPr="00137FBD">
        <w:rPr>
          <w:lang w:val="en-US"/>
        </w:rPr>
        <w:lastRenderedPageBreak/>
        <w:t>Helsedirektoratet</w:t>
      </w:r>
      <w:proofErr w:type="spellEnd"/>
      <w:r w:rsidRPr="00137FBD">
        <w:rPr>
          <w:lang w:val="en-US"/>
        </w:rPr>
        <w:t xml:space="preserve">. </w:t>
      </w:r>
      <w:r w:rsidRPr="008B2B60">
        <w:t xml:space="preserve">(2026, 15. april). </w:t>
      </w:r>
      <w:r w:rsidRPr="008B2B60">
        <w:rPr>
          <w:i/>
          <w:iCs/>
        </w:rPr>
        <w:t>Lønnstilskudd for masterutdanning i avansert klinisk allmennsykepleie</w:t>
      </w:r>
      <w:r w:rsidRPr="008B2B60">
        <w:t>.</w:t>
      </w:r>
      <w:r>
        <w:t xml:space="preserve"> </w:t>
      </w:r>
      <w:r w:rsidR="00CB19BD" w:rsidRPr="00531832">
        <w:t>Hentet 7. juli 2026 fra https://www.helsedirektoratet.no/tilskudd-og-finansiering/tilskudd/lonnstilskudd-for-masterutdanning-i-avansert-klinisk-allmennsykepleie</w:t>
      </w:r>
    </w:p>
    <w:p w14:paraId="4A254144" w14:textId="47792A58" w:rsidR="00CB19BD" w:rsidRPr="00531832" w:rsidRDefault="00CB19BD" w:rsidP="00CB19BD">
      <w:pPr>
        <w:spacing w:line="240" w:lineRule="auto"/>
        <w:ind w:left="720" w:hanging="720"/>
      </w:pPr>
      <w:r w:rsidRPr="00531832">
        <w:t xml:space="preserve">Helsedirektoratet. (2018). § 16. Organisering av virksomhet som yter helse- og omsorgstjenester. I </w:t>
      </w:r>
      <w:r w:rsidRPr="00531832">
        <w:rPr>
          <w:i/>
          <w:iCs/>
        </w:rPr>
        <w:t>Helsepersonelloven med kommentarer</w:t>
      </w:r>
      <w:r w:rsidRPr="00531832">
        <w:t>. https://www.helsedirektoratet.no/rundskriv/helsepersonelloven-med-kommentarer/krav-til-organisering-og-virksomhet/-16.organisering-av-virksomhet-som-yter-helse-og-omsorgstjenester</w:t>
      </w:r>
    </w:p>
    <w:p w14:paraId="1245A526" w14:textId="39B92EC2" w:rsidR="00CB19BD" w:rsidRPr="00531832" w:rsidRDefault="00CB19BD" w:rsidP="00CB19BD">
      <w:pPr>
        <w:spacing w:line="240" w:lineRule="auto"/>
        <w:ind w:left="720" w:hanging="720"/>
      </w:pPr>
      <w:r w:rsidRPr="00531832">
        <w:t xml:space="preserve">Helsedirektoratet. (2020). </w:t>
      </w:r>
      <w:r w:rsidRPr="00531832">
        <w:rPr>
          <w:i/>
          <w:iCs/>
        </w:rPr>
        <w:t>Tidlig oppdagelse og rask respons ved forverret somatisk tilstand</w:t>
      </w:r>
      <w:r w:rsidRPr="00531832">
        <w:t xml:space="preserve"> [Nasjonale faglige råd]. https://www.helsedirektoratet.no/faglige-rad/tidlig-oppdagelse-og-rask-respons-ved-forverret-somatisk-tilstand</w:t>
      </w:r>
    </w:p>
    <w:p w14:paraId="14DD554F" w14:textId="0E2CA9CC" w:rsidR="00CB19BD" w:rsidRPr="00531832" w:rsidRDefault="00CB19BD" w:rsidP="00CB19BD">
      <w:pPr>
        <w:spacing w:line="240" w:lineRule="auto"/>
        <w:ind w:left="720" w:hanging="720"/>
      </w:pPr>
      <w:r w:rsidRPr="00531832">
        <w:t xml:space="preserve">Helsedirektoratet. (2021). </w:t>
      </w:r>
      <w:r w:rsidRPr="00531832">
        <w:rPr>
          <w:i/>
          <w:iCs/>
        </w:rPr>
        <w:t>Avansert klinisk allmennsykepleier (AKS)</w:t>
      </w:r>
      <w:r w:rsidRPr="00531832">
        <w:t xml:space="preserve"> [Nettdokument]. https://www.helsedirektoratet.no/forebygging-diagnose-og-behandling/organisering-og-tjenestetilbud/kompetanseloft-2025/avansert-klinisk-sykepleie-aks</w:t>
      </w:r>
    </w:p>
    <w:p w14:paraId="0A1E7B83" w14:textId="1A4A8780" w:rsidR="00CB19BD" w:rsidRPr="008B20D1" w:rsidRDefault="00CB19BD" w:rsidP="00CB19BD">
      <w:pPr>
        <w:spacing w:line="240" w:lineRule="auto"/>
        <w:ind w:left="720" w:hanging="720"/>
        <w:rPr>
          <w:lang w:val="nn-NO"/>
        </w:rPr>
      </w:pPr>
      <w:r w:rsidRPr="00531832">
        <w:t xml:space="preserve">Helse- og omsorgstjenesteloven. (2011). </w:t>
      </w:r>
      <w:r w:rsidRPr="00531832">
        <w:rPr>
          <w:i/>
          <w:iCs/>
        </w:rPr>
        <w:t>Lov om kommunale helse- og omsorgstjenester m.m.</w:t>
      </w:r>
      <w:r w:rsidRPr="00531832">
        <w:t xml:space="preserve"> (LOV-2011-06-24-30). </w:t>
      </w:r>
      <w:r w:rsidRPr="008B20D1">
        <w:rPr>
          <w:lang w:val="nn-NO"/>
        </w:rPr>
        <w:t>Lovdata. https://lovdata.no/dokument/NL/lov/2011-06-24-30</w:t>
      </w:r>
    </w:p>
    <w:p w14:paraId="4E7512D3" w14:textId="139B6D29" w:rsidR="00CB19BD" w:rsidRPr="008B20D1" w:rsidRDefault="00CB19BD" w:rsidP="00CB19BD">
      <w:pPr>
        <w:spacing w:line="240" w:lineRule="auto"/>
        <w:ind w:left="720" w:hanging="720"/>
        <w:rPr>
          <w:lang w:val="nn-NO"/>
        </w:rPr>
      </w:pPr>
      <w:proofErr w:type="spellStart"/>
      <w:r w:rsidRPr="008B20D1">
        <w:rPr>
          <w:lang w:val="nn-NO"/>
        </w:rPr>
        <w:t>Helsepersonelloven</w:t>
      </w:r>
      <w:proofErr w:type="spellEnd"/>
      <w:r w:rsidRPr="008B20D1">
        <w:rPr>
          <w:lang w:val="nn-NO"/>
        </w:rPr>
        <w:t xml:space="preserve">. (1999). </w:t>
      </w:r>
      <w:r w:rsidRPr="008B20D1">
        <w:rPr>
          <w:i/>
          <w:iCs/>
          <w:lang w:val="nn-NO"/>
        </w:rPr>
        <w:t xml:space="preserve">Lov om helsepersonell </w:t>
      </w:r>
      <w:proofErr w:type="spellStart"/>
      <w:r w:rsidRPr="008B20D1">
        <w:rPr>
          <w:i/>
          <w:iCs/>
          <w:lang w:val="nn-NO"/>
        </w:rPr>
        <w:t>m.v</w:t>
      </w:r>
      <w:proofErr w:type="spellEnd"/>
      <w:r w:rsidRPr="008B20D1">
        <w:rPr>
          <w:i/>
          <w:iCs/>
          <w:lang w:val="nn-NO"/>
        </w:rPr>
        <w:t>.</w:t>
      </w:r>
      <w:r w:rsidRPr="008B20D1">
        <w:rPr>
          <w:lang w:val="nn-NO"/>
        </w:rPr>
        <w:t xml:space="preserve"> (LOV-1999-07-02-64). Lovdata. https://lovdata.no/dokument/NL/lov/1999-07-02-64</w:t>
      </w:r>
    </w:p>
    <w:p w14:paraId="7C60185E" w14:textId="77777777" w:rsidR="00CB19BD" w:rsidRPr="008B20D1" w:rsidRDefault="00CB19BD" w:rsidP="00CB19BD">
      <w:pPr>
        <w:spacing w:line="240" w:lineRule="auto"/>
        <w:ind w:left="720" w:hanging="720"/>
        <w:rPr>
          <w:lang w:val="en-US"/>
        </w:rPr>
      </w:pPr>
      <w:r w:rsidRPr="008B20D1">
        <w:rPr>
          <w:lang w:val="nn-NO"/>
        </w:rPr>
        <w:t xml:space="preserve">Hjermstad, M. J., </w:t>
      </w:r>
      <w:proofErr w:type="spellStart"/>
      <w:r w:rsidRPr="008B20D1">
        <w:rPr>
          <w:lang w:val="nn-NO"/>
        </w:rPr>
        <w:t>Fayers</w:t>
      </w:r>
      <w:proofErr w:type="spellEnd"/>
      <w:r w:rsidRPr="008B20D1">
        <w:rPr>
          <w:lang w:val="nn-NO"/>
        </w:rPr>
        <w:t xml:space="preserve">, P. M., Haugen, D. F., </w:t>
      </w:r>
      <w:proofErr w:type="spellStart"/>
      <w:r w:rsidRPr="008B20D1">
        <w:rPr>
          <w:lang w:val="nn-NO"/>
        </w:rPr>
        <w:t>Caraceni</w:t>
      </w:r>
      <w:proofErr w:type="spellEnd"/>
      <w:r w:rsidRPr="008B20D1">
        <w:rPr>
          <w:lang w:val="nn-NO"/>
        </w:rPr>
        <w:t xml:space="preserve">, A., Hanks, G. W., Loge, J. H., </w:t>
      </w:r>
      <w:proofErr w:type="spellStart"/>
      <w:r w:rsidRPr="008B20D1">
        <w:rPr>
          <w:lang w:val="nn-NO"/>
        </w:rPr>
        <w:t>Fainsinger</w:t>
      </w:r>
      <w:proofErr w:type="spellEnd"/>
      <w:r w:rsidRPr="008B20D1">
        <w:rPr>
          <w:lang w:val="nn-NO"/>
        </w:rPr>
        <w:t xml:space="preserve">, R., Aass, N., &amp; Kaasa, S. (2011). </w:t>
      </w:r>
      <w:r w:rsidRPr="008B20D1">
        <w:rPr>
          <w:lang w:val="en-US"/>
        </w:rPr>
        <w:t xml:space="preserve">Studies comparing numerical rating scales, verbal rating scales, and visual analogue scales for assessment of pain intensity in adults: A systematic literature review. </w:t>
      </w:r>
      <w:r w:rsidRPr="008B20D1">
        <w:rPr>
          <w:i/>
          <w:iCs/>
          <w:lang w:val="en-US"/>
        </w:rPr>
        <w:t>Journal of Pain and Symptom Management, 41</w:t>
      </w:r>
      <w:r w:rsidRPr="008B20D1">
        <w:rPr>
          <w:lang w:val="en-US"/>
        </w:rPr>
        <w:t>(6), 1073–1093. https://doi.org/10.1016/j.jpainsymman.2010.08.016</w:t>
      </w:r>
    </w:p>
    <w:p w14:paraId="21D8643B" w14:textId="47EB9124" w:rsidR="000A406D" w:rsidRPr="000A406D" w:rsidRDefault="00CB19BD" w:rsidP="000A406D">
      <w:pPr>
        <w:spacing w:line="240" w:lineRule="auto"/>
        <w:ind w:left="720" w:hanging="720"/>
      </w:pPr>
      <w:r w:rsidRPr="00531832">
        <w:t xml:space="preserve">Indre Fosen kommune. (2020). </w:t>
      </w:r>
      <w:r w:rsidRPr="00531832">
        <w:rPr>
          <w:i/>
          <w:iCs/>
        </w:rPr>
        <w:t>Helse- og omsorgsplan 2020–2030: Del 2 – Tiltaksplan</w:t>
      </w:r>
      <w:r w:rsidRPr="00531832">
        <w:t>. https://www.indrefosen.kommune.no/_f/p1/i0e9fdf83-760e-46d0-8c96-136768fc2999/helse-og-omsorgsplan-del-2-tiltak.pdf</w:t>
      </w:r>
    </w:p>
    <w:p w14:paraId="79605006" w14:textId="483B3120" w:rsidR="00CB19BD" w:rsidRPr="008B20D1" w:rsidRDefault="00CB19BD" w:rsidP="00CB19BD">
      <w:pPr>
        <w:spacing w:line="240" w:lineRule="auto"/>
        <w:ind w:left="720" w:hanging="720"/>
        <w:rPr>
          <w:lang w:val="en-US"/>
        </w:rPr>
      </w:pPr>
      <w:proofErr w:type="spellStart"/>
      <w:r w:rsidRPr="00531832">
        <w:t>Karcioglu</w:t>
      </w:r>
      <w:proofErr w:type="spellEnd"/>
      <w:r w:rsidRPr="00531832">
        <w:t xml:space="preserve">, O., </w:t>
      </w:r>
      <w:proofErr w:type="spellStart"/>
      <w:r w:rsidRPr="00531832">
        <w:t>Topacoglu</w:t>
      </w:r>
      <w:proofErr w:type="spellEnd"/>
      <w:r w:rsidRPr="00531832">
        <w:t xml:space="preserve">, H., </w:t>
      </w:r>
      <w:proofErr w:type="spellStart"/>
      <w:r w:rsidRPr="00531832">
        <w:t>Dikme</w:t>
      </w:r>
      <w:proofErr w:type="spellEnd"/>
      <w:r w:rsidRPr="00531832">
        <w:t xml:space="preserve">, O., &amp; </w:t>
      </w:r>
      <w:proofErr w:type="spellStart"/>
      <w:r w:rsidRPr="00531832">
        <w:t>Dikme</w:t>
      </w:r>
      <w:proofErr w:type="spellEnd"/>
      <w:r w:rsidRPr="00531832">
        <w:t xml:space="preserve">, O. (2018). </w:t>
      </w:r>
      <w:r w:rsidRPr="008B20D1">
        <w:rPr>
          <w:lang w:val="en-US"/>
        </w:rPr>
        <w:t xml:space="preserve">A systematic review of the pain scales in adults: Which to use? </w:t>
      </w:r>
      <w:r w:rsidRPr="008B20D1">
        <w:rPr>
          <w:i/>
          <w:iCs/>
          <w:lang w:val="en-US"/>
        </w:rPr>
        <w:t>The American Journal of Emergency Medicine, 36</w:t>
      </w:r>
      <w:r w:rsidRPr="008B20D1">
        <w:rPr>
          <w:lang w:val="en-US"/>
        </w:rPr>
        <w:t>(4), 707–714. https://doi.org/10.1016/j.ajem.2018.01.008</w:t>
      </w:r>
    </w:p>
    <w:p w14:paraId="7EEAF302" w14:textId="77777777" w:rsidR="00CB19BD" w:rsidRPr="008B20D1" w:rsidRDefault="00CB19BD" w:rsidP="00CB19BD">
      <w:pPr>
        <w:spacing w:line="240" w:lineRule="auto"/>
        <w:ind w:left="720" w:hanging="720"/>
        <w:rPr>
          <w:lang w:val="nn-NO"/>
        </w:rPr>
      </w:pPr>
      <w:r w:rsidRPr="008B20D1">
        <w:rPr>
          <w:lang w:val="nn-NO"/>
        </w:rPr>
        <w:t xml:space="preserve">Kyrkjebø, D., Søvde, B. E., &amp; </w:t>
      </w:r>
      <w:proofErr w:type="spellStart"/>
      <w:r w:rsidRPr="008B20D1">
        <w:rPr>
          <w:lang w:val="nn-NO"/>
        </w:rPr>
        <w:t>Råholm</w:t>
      </w:r>
      <w:proofErr w:type="spellEnd"/>
      <w:r w:rsidRPr="008B20D1">
        <w:rPr>
          <w:lang w:val="nn-NO"/>
        </w:rPr>
        <w:t xml:space="preserve">, M.-B. (2017). Sjukepleiarkompetanse i kommunehelsetenesta: Er det rom for fagleg oppdatering? </w:t>
      </w:r>
      <w:proofErr w:type="spellStart"/>
      <w:r w:rsidRPr="008B20D1">
        <w:rPr>
          <w:i/>
          <w:iCs/>
          <w:lang w:val="nn-NO"/>
        </w:rPr>
        <w:t>Sykepleien</w:t>
      </w:r>
      <w:proofErr w:type="spellEnd"/>
      <w:r w:rsidRPr="008B20D1">
        <w:rPr>
          <w:i/>
          <w:iCs/>
          <w:lang w:val="nn-NO"/>
        </w:rPr>
        <w:t xml:space="preserve"> </w:t>
      </w:r>
      <w:proofErr w:type="spellStart"/>
      <w:r w:rsidRPr="008B20D1">
        <w:rPr>
          <w:i/>
          <w:iCs/>
          <w:lang w:val="nn-NO"/>
        </w:rPr>
        <w:t>Forskning</w:t>
      </w:r>
      <w:proofErr w:type="spellEnd"/>
      <w:r w:rsidRPr="008B20D1">
        <w:rPr>
          <w:i/>
          <w:iCs/>
          <w:lang w:val="nn-NO"/>
        </w:rPr>
        <w:t>, 12</w:t>
      </w:r>
      <w:r w:rsidRPr="008B20D1">
        <w:rPr>
          <w:lang w:val="nn-NO"/>
        </w:rPr>
        <w:t>, e-64027. https://doi.org/10.4220/Sykepleienf.2017.64027</w:t>
      </w:r>
    </w:p>
    <w:p w14:paraId="37A760CD" w14:textId="55BAFA8B" w:rsidR="000A406D" w:rsidRDefault="000A406D" w:rsidP="000A406D">
      <w:pPr>
        <w:spacing w:line="240" w:lineRule="auto"/>
        <w:rPr>
          <w:lang w:val="nn-NO"/>
        </w:rPr>
      </w:pPr>
      <w:r w:rsidRPr="00137FBD">
        <w:rPr>
          <w:lang w:val="nn-NO"/>
        </w:rPr>
        <w:t xml:space="preserve">Melby, L., Gunnes, M., </w:t>
      </w:r>
      <w:proofErr w:type="spellStart"/>
      <w:r w:rsidRPr="00137FBD">
        <w:rPr>
          <w:lang w:val="nn-NO"/>
        </w:rPr>
        <w:t>Haukelien</w:t>
      </w:r>
      <w:proofErr w:type="spellEnd"/>
      <w:r w:rsidRPr="00137FBD">
        <w:rPr>
          <w:lang w:val="nn-NO"/>
        </w:rPr>
        <w:t xml:space="preserve">, H., &amp; Obstfelder, A. (2022). </w:t>
      </w:r>
      <w:r w:rsidRPr="004164DC">
        <w:rPr>
          <w:i/>
          <w:iCs/>
        </w:rPr>
        <w:t>Frigjøring av sykepleierkapasitet gjennom ny ansvars-/oppgavedeling og bruk av teknologi</w:t>
      </w:r>
      <w:r w:rsidRPr="004164DC">
        <w:t xml:space="preserve"> (SINTEF-rapport 2022:00211). </w:t>
      </w:r>
      <w:r w:rsidRPr="004164DC">
        <w:rPr>
          <w:lang w:val="nn-NO"/>
        </w:rPr>
        <w:t>SINTEF Digital.</w:t>
      </w:r>
      <w:r w:rsidRPr="004164DC">
        <w:rPr>
          <w:lang w:val="nn-NO"/>
        </w:rPr>
        <w:br/>
        <w:t>https://www.sintef.no/globalassets/sintef-digital/helse/frigjoring-av-sykepleierkapasitet---endelig-rapport_mai22_sign.pdf</w:t>
      </w:r>
    </w:p>
    <w:p w14:paraId="1679853F" w14:textId="332BF01D" w:rsidR="00CB19BD" w:rsidRDefault="00CB19BD" w:rsidP="00CB19BD">
      <w:pPr>
        <w:spacing w:line="240" w:lineRule="auto"/>
        <w:ind w:left="720" w:hanging="720"/>
        <w:rPr>
          <w:lang w:val="en-US"/>
        </w:rPr>
      </w:pPr>
      <w:r w:rsidRPr="008B20D1">
        <w:rPr>
          <w:lang w:val="nn-NO"/>
        </w:rPr>
        <w:lastRenderedPageBreak/>
        <w:t xml:space="preserve">Melby, L., Obstfelder, A., &amp; Hellesø, R. (2018). </w:t>
      </w:r>
      <w:r w:rsidRPr="008B20D1">
        <w:rPr>
          <w:lang w:val="en-US"/>
        </w:rPr>
        <w:t xml:space="preserve">“We tie up the loose ends”: Homecare nursing in a changing health care landscape. </w:t>
      </w:r>
      <w:r w:rsidRPr="008B20D1">
        <w:rPr>
          <w:i/>
          <w:iCs/>
          <w:lang w:val="en-US"/>
        </w:rPr>
        <w:t>Global Qualitative Nursing Research, 5</w:t>
      </w:r>
      <w:r w:rsidRPr="008B20D1">
        <w:rPr>
          <w:lang w:val="en-US"/>
        </w:rPr>
        <w:t xml:space="preserve">, Article 2333393618816780. </w:t>
      </w:r>
      <w:r w:rsidR="000E4807" w:rsidRPr="000E4807">
        <w:rPr>
          <w:lang w:val="en-US"/>
        </w:rPr>
        <w:t>https://doi.org/10.1177/2333393618816780</w:t>
      </w:r>
    </w:p>
    <w:p w14:paraId="378B4EA0" w14:textId="248B5093" w:rsidR="008B2B60" w:rsidRPr="00DC5A3C" w:rsidRDefault="000A406D" w:rsidP="008B2B60">
      <w:pPr>
        <w:spacing w:line="240" w:lineRule="auto"/>
        <w:ind w:left="720" w:hanging="720"/>
        <w:rPr>
          <w:lang w:val="en-US"/>
        </w:rPr>
      </w:pPr>
      <w:r w:rsidRPr="00137FBD">
        <w:rPr>
          <w:lang w:val="en-US"/>
        </w:rPr>
        <w:t xml:space="preserve">Helse- </w:t>
      </w:r>
      <w:proofErr w:type="spellStart"/>
      <w:r w:rsidRPr="00137FBD">
        <w:rPr>
          <w:lang w:val="en-US"/>
        </w:rPr>
        <w:t>og</w:t>
      </w:r>
      <w:proofErr w:type="spellEnd"/>
      <w:r w:rsidRPr="00137FBD">
        <w:rPr>
          <w:lang w:val="en-US"/>
        </w:rPr>
        <w:t xml:space="preserve"> </w:t>
      </w:r>
      <w:proofErr w:type="spellStart"/>
      <w:r w:rsidRPr="00137FBD">
        <w:rPr>
          <w:lang w:val="en-US"/>
        </w:rPr>
        <w:t>omsorgsdepartementet</w:t>
      </w:r>
      <w:proofErr w:type="spellEnd"/>
      <w:r w:rsidRPr="00137FBD">
        <w:rPr>
          <w:lang w:val="en-US"/>
        </w:rPr>
        <w:t xml:space="preserve">. (2026). </w:t>
      </w:r>
      <w:proofErr w:type="spellStart"/>
      <w:r w:rsidRPr="00137FBD">
        <w:rPr>
          <w:i/>
          <w:iCs/>
          <w:lang w:val="en-US"/>
        </w:rPr>
        <w:t>Helsepersonellplan</w:t>
      </w:r>
      <w:proofErr w:type="spellEnd"/>
      <w:r w:rsidRPr="00137FBD">
        <w:rPr>
          <w:i/>
          <w:iCs/>
          <w:lang w:val="en-US"/>
        </w:rPr>
        <w:t xml:space="preserve"> 2040</w:t>
      </w:r>
      <w:r w:rsidRPr="00137FBD">
        <w:rPr>
          <w:lang w:val="en-US"/>
        </w:rPr>
        <w:t xml:space="preserve"> (Meld. </w:t>
      </w:r>
      <w:r w:rsidRPr="008B2B60">
        <w:rPr>
          <w:lang w:val="en-US"/>
        </w:rPr>
        <w:t>St. 11 (2025–2026)).</w:t>
      </w:r>
      <w:r w:rsidR="008B2B60" w:rsidRPr="008B2B60">
        <w:rPr>
          <w:lang w:val="en-US"/>
        </w:rPr>
        <w:t xml:space="preserve"> </w:t>
      </w:r>
      <w:r w:rsidR="00DC5A3C" w:rsidRPr="00DC5A3C">
        <w:rPr>
          <w:lang w:val="en-US"/>
        </w:rPr>
        <w:t>https://www.regjeringen.no/contentassets/6d2ec1946c744942a24cb528ca666ae0/no/pdfs/stm202520260011000dddpdfs.pdf</w:t>
      </w:r>
    </w:p>
    <w:p w14:paraId="750A83DE" w14:textId="5AC880AD" w:rsidR="00DC5A3C" w:rsidRPr="00FD28F3" w:rsidRDefault="00DC5A3C" w:rsidP="008B2B60">
      <w:pPr>
        <w:spacing w:line="240" w:lineRule="auto"/>
        <w:ind w:left="720" w:hanging="720"/>
        <w:rPr>
          <w:lang w:val="en-US"/>
        </w:rPr>
      </w:pPr>
      <w:r w:rsidRPr="00DC5A3C">
        <w:t xml:space="preserve">Helse Stavanger HF. (2026, 9. juli). </w:t>
      </w:r>
      <w:r w:rsidRPr="00DC5A3C">
        <w:rPr>
          <w:i/>
          <w:iCs/>
        </w:rPr>
        <w:t>Assisterende avdelingssykepleier</w:t>
      </w:r>
      <w:r w:rsidRPr="00DC5A3C">
        <w:t xml:space="preserve"> [Stillingsutlysning]. </w:t>
      </w:r>
      <w:r w:rsidRPr="00FD28F3">
        <w:rPr>
          <w:lang w:val="en-US"/>
        </w:rPr>
        <w:t>Arbeidsplassen.no. https://arbeidsplassen.nav.no/stillinger/stilling/e6fb9e0c-b674-4ddd-a9bb-888c3555ae85</w:t>
      </w:r>
    </w:p>
    <w:p w14:paraId="4EF97C8E" w14:textId="433B833D" w:rsidR="00CB19BD" w:rsidRPr="000E4807" w:rsidRDefault="00CB19BD" w:rsidP="00CB19BD">
      <w:pPr>
        <w:spacing w:line="240" w:lineRule="auto"/>
        <w:ind w:left="720" w:hanging="720"/>
      </w:pPr>
      <w:r w:rsidRPr="008B2B60">
        <w:rPr>
          <w:lang w:val="en-US"/>
        </w:rPr>
        <w:t xml:space="preserve">Moe, A., &amp; Enmarker, I. (2020). </w:t>
      </w:r>
      <w:r w:rsidRPr="008B20D1">
        <w:rPr>
          <w:lang w:val="en-US"/>
        </w:rPr>
        <w:t xml:space="preserve">Research utilization in municipality nursing practice in rural districts in Norway: A cross-sectional quantitative questionnaire study. </w:t>
      </w:r>
      <w:r w:rsidRPr="006B7A08">
        <w:rPr>
          <w:i/>
          <w:iCs/>
        </w:rPr>
        <w:t xml:space="preserve">BMC </w:t>
      </w:r>
      <w:proofErr w:type="spellStart"/>
      <w:r w:rsidRPr="006B7A08">
        <w:rPr>
          <w:i/>
          <w:iCs/>
        </w:rPr>
        <w:t>Nursing</w:t>
      </w:r>
      <w:proofErr w:type="spellEnd"/>
      <w:r w:rsidRPr="006B7A08">
        <w:rPr>
          <w:i/>
          <w:iCs/>
        </w:rPr>
        <w:t>, 19</w:t>
      </w:r>
      <w:r w:rsidRPr="006B7A08">
        <w:t xml:space="preserve">, </w:t>
      </w:r>
      <w:proofErr w:type="spellStart"/>
      <w:r w:rsidRPr="006B7A08">
        <w:t>Article</w:t>
      </w:r>
      <w:proofErr w:type="spellEnd"/>
      <w:r w:rsidRPr="006B7A08">
        <w:t xml:space="preserve"> 86. </w:t>
      </w:r>
      <w:r w:rsidR="000E4807" w:rsidRPr="000E4807">
        <w:t>https://doi.org/10.1186/s12912-020-00475-1</w:t>
      </w:r>
    </w:p>
    <w:p w14:paraId="4D7781DD" w14:textId="147CD05D" w:rsidR="00BB1010" w:rsidRPr="00137FBD" w:rsidRDefault="000E4807" w:rsidP="00BB1010">
      <w:pPr>
        <w:spacing w:line="240" w:lineRule="auto"/>
        <w:ind w:left="720" w:hanging="720"/>
      </w:pPr>
      <w:r w:rsidRPr="000E4807">
        <w:t xml:space="preserve">NOU 2023: 9. (2023). </w:t>
      </w:r>
      <w:r w:rsidRPr="000E4807">
        <w:rPr>
          <w:i/>
          <w:iCs/>
        </w:rPr>
        <w:t>Generalistkommunesystemet: Likt ansvar – ulike forutsetninger</w:t>
      </w:r>
      <w:r w:rsidRPr="000E4807">
        <w:t xml:space="preserve">. </w:t>
      </w:r>
      <w:r w:rsidRPr="00137FBD">
        <w:t xml:space="preserve">Kommunal- og </w:t>
      </w:r>
      <w:proofErr w:type="spellStart"/>
      <w:r w:rsidRPr="00137FBD">
        <w:t>distriktsdepartementet</w:t>
      </w:r>
      <w:proofErr w:type="spellEnd"/>
      <w:r w:rsidRPr="00137FBD">
        <w:t>.</w:t>
      </w:r>
      <w:r w:rsidR="00BB1010" w:rsidRPr="00137FBD">
        <w:t xml:space="preserve"> https://www.regjeringen.no/contentassets/5a25f42bd97345c29593c03a515738d2/no/pdfs/nou202320230009000dddpdfs.pdf</w:t>
      </w:r>
    </w:p>
    <w:p w14:paraId="542C360A" w14:textId="77777777" w:rsidR="00CB19BD" w:rsidRPr="00137FBD" w:rsidRDefault="00CB19BD" w:rsidP="00CB19BD">
      <w:pPr>
        <w:spacing w:line="240" w:lineRule="auto"/>
        <w:ind w:left="720" w:hanging="720"/>
        <w:rPr>
          <w:lang w:val="en-US"/>
        </w:rPr>
      </w:pPr>
      <w:r w:rsidRPr="00137FBD">
        <w:t xml:space="preserve">Næss, G., Wyller, T. B., &amp; </w:t>
      </w:r>
      <w:proofErr w:type="spellStart"/>
      <w:r w:rsidRPr="00137FBD">
        <w:t>Gjevjon</w:t>
      </w:r>
      <w:proofErr w:type="spellEnd"/>
      <w:r w:rsidRPr="00137FBD">
        <w:t xml:space="preserve">, E. R. (2023). </w:t>
      </w:r>
      <w:r w:rsidRPr="008B20D1">
        <w:rPr>
          <w:lang w:val="en-US"/>
        </w:rPr>
        <w:t xml:space="preserve">Clinical leadership – an important precondition for the success of proactive and interdisciplinary follow-up of frail older recipients of home healthcare. </w:t>
      </w:r>
      <w:r w:rsidRPr="00137FBD">
        <w:rPr>
          <w:i/>
          <w:iCs/>
          <w:lang w:val="en-US"/>
        </w:rPr>
        <w:t>Home Health Care Management &amp; Practice, 35</w:t>
      </w:r>
      <w:r w:rsidRPr="00137FBD">
        <w:rPr>
          <w:lang w:val="en-US"/>
        </w:rPr>
        <w:t>(4), 242–252. https://doi.org/10.1177/10848223231170599</w:t>
      </w:r>
    </w:p>
    <w:p w14:paraId="3F221166" w14:textId="5A6C49A4" w:rsidR="00CB19BD" w:rsidRPr="00531832" w:rsidRDefault="00BB1010" w:rsidP="00CB19BD">
      <w:pPr>
        <w:spacing w:line="240" w:lineRule="auto"/>
        <w:ind w:left="720" w:hanging="720"/>
      </w:pPr>
      <w:r w:rsidRPr="00137FBD">
        <w:rPr>
          <w:lang w:val="en-US"/>
        </w:rPr>
        <w:t>PricewaterhouseCoopers AS</w:t>
      </w:r>
      <w:r w:rsidR="00CB19BD" w:rsidRPr="00137FBD">
        <w:rPr>
          <w:lang w:val="en-US"/>
        </w:rPr>
        <w:t xml:space="preserve">. </w:t>
      </w:r>
      <w:r w:rsidR="00CB19BD" w:rsidRPr="00531832">
        <w:t xml:space="preserve">(2024). </w:t>
      </w:r>
      <w:r w:rsidR="00CB19BD" w:rsidRPr="00531832">
        <w:rPr>
          <w:i/>
          <w:iCs/>
        </w:rPr>
        <w:t>Utredning av helse- og omsorgstjenester: Alstahaug kommune</w:t>
      </w:r>
      <w:r w:rsidR="00CB19BD" w:rsidRPr="00531832">
        <w:t>. https://www.alstahaug.kommune.no/download/18.4174c0f5197a212c2cd4490/1751615820042/Rapport%20Utredning%20av%20helse-%20og%20omsorgstjenester%20i%20Alstahaug%20kommune.pdf</w:t>
      </w:r>
    </w:p>
    <w:p w14:paraId="190241E3" w14:textId="77777777" w:rsidR="00CB19BD" w:rsidRPr="00531832" w:rsidRDefault="00CB19BD" w:rsidP="00CB19BD">
      <w:pPr>
        <w:spacing w:line="240" w:lineRule="auto"/>
        <w:ind w:left="720" w:hanging="720"/>
      </w:pPr>
      <w:r w:rsidRPr="00531832">
        <w:t xml:space="preserve">Rambøll Management </w:t>
      </w:r>
      <w:proofErr w:type="spellStart"/>
      <w:r w:rsidRPr="00531832">
        <w:t>Consulting</w:t>
      </w:r>
      <w:proofErr w:type="spellEnd"/>
      <w:r w:rsidRPr="00531832">
        <w:t xml:space="preserve">. (2018). </w:t>
      </w:r>
      <w:r w:rsidRPr="00531832">
        <w:rPr>
          <w:i/>
          <w:iCs/>
        </w:rPr>
        <w:t>Strategisk kompetanseplanlegging i kommunene</w:t>
      </w:r>
      <w:r w:rsidRPr="00531832">
        <w:t>. https://www.helsedirektoratet.no/forebygging-diagnose-og-behandling/organisering-og-tjenestetilbud/kompetanseloft-2025/strategisk-kompetanseplanlegging-i-kommunene.pdf</w:t>
      </w:r>
    </w:p>
    <w:p w14:paraId="06A64E0D" w14:textId="77777777" w:rsidR="00CB19BD" w:rsidRPr="00531832" w:rsidRDefault="00CB19BD" w:rsidP="00CB19BD">
      <w:pPr>
        <w:spacing w:line="240" w:lineRule="auto"/>
        <w:ind w:left="720" w:hanging="720"/>
      </w:pPr>
      <w:r w:rsidRPr="00531832">
        <w:t xml:space="preserve">Statsforvalteren i Nordland. (2025). </w:t>
      </w:r>
      <w:r w:rsidRPr="00531832">
        <w:rPr>
          <w:i/>
          <w:iCs/>
        </w:rPr>
        <w:t>Rapport etter tilsyn med kommunens oppfølging av hjemmeboende eldre – Steigen kommune 2025</w:t>
      </w:r>
      <w:r w:rsidRPr="00531832">
        <w:t>. Statens helsetilsyn. https://www.helsetilsynet.no/tilsyn/tilsynsrapporter/nordland/2025/steigen-kommune-tilsyn-kommunens-oppfoelging-hjemmeboende-eldre-2025/</w:t>
      </w:r>
    </w:p>
    <w:p w14:paraId="350CFF1F" w14:textId="77777777" w:rsidR="00CB19BD" w:rsidRPr="00531832" w:rsidRDefault="00CB19BD" w:rsidP="00CB19BD">
      <w:pPr>
        <w:spacing w:line="240" w:lineRule="auto"/>
        <w:ind w:left="720" w:hanging="720"/>
      </w:pPr>
      <w:r w:rsidRPr="00531832">
        <w:t xml:space="preserve">Steigen kommune. (2026). </w:t>
      </w:r>
      <w:r w:rsidRPr="00531832">
        <w:rPr>
          <w:i/>
          <w:iCs/>
        </w:rPr>
        <w:t>Telefonliste Steigentunet per 20.01.2026</w:t>
      </w:r>
      <w:r w:rsidRPr="00531832">
        <w:t xml:space="preserve"> [Telefonliste]. https://www.steigen.kommune.no/getfile.php/5486856.1295.7bpnswuakimwpz/Telefonliste%2BSteigentunet%2Bpr.20.01.26.pdf</w:t>
      </w:r>
    </w:p>
    <w:p w14:paraId="4C48FD5A" w14:textId="2512A201" w:rsidR="00DC5A3C" w:rsidRDefault="00DC5A3C" w:rsidP="00CB19BD">
      <w:pPr>
        <w:spacing w:line="240" w:lineRule="auto"/>
        <w:ind w:left="720" w:hanging="720"/>
      </w:pPr>
      <w:r w:rsidRPr="00DC5A3C">
        <w:t xml:space="preserve">Tasta Sykehjem. (2023, 7. desember). </w:t>
      </w:r>
      <w:r w:rsidRPr="00DC5A3C">
        <w:rPr>
          <w:i/>
          <w:iCs/>
        </w:rPr>
        <w:t>Sykepleier/assisterende avdelingssykepleier</w:t>
      </w:r>
      <w:r w:rsidRPr="00DC5A3C">
        <w:t xml:space="preserve"> [Stillingsutlysning]. Sykepleien. https://sykepleien.no/2023/12/sykepleier-assisterende-avdelingssykepleier</w:t>
      </w:r>
    </w:p>
    <w:p w14:paraId="01F710EC" w14:textId="438E7C72" w:rsidR="008B2B60" w:rsidRDefault="008B2B60" w:rsidP="00CB19BD">
      <w:pPr>
        <w:spacing w:line="240" w:lineRule="auto"/>
        <w:ind w:left="720" w:hanging="720"/>
      </w:pPr>
      <w:r w:rsidRPr="008B2B60">
        <w:lastRenderedPageBreak/>
        <w:t xml:space="preserve">Thorkildsen, T. G., Karlsen, C., &amp; Barken, T. L. (2025). Sykepleieres erfaring med sykepleieteam i hjemmesykepleien – en kvalitativ studie. </w:t>
      </w:r>
      <w:r w:rsidRPr="008B2B60">
        <w:rPr>
          <w:i/>
          <w:iCs/>
        </w:rPr>
        <w:t>Sykepleien Forskning, 20</w:t>
      </w:r>
      <w:r w:rsidRPr="008B2B60">
        <w:t>, Artikkel 100995. https://doi.org/10.4220/Sykepleienf.2025.100995</w:t>
      </w:r>
    </w:p>
    <w:p w14:paraId="08FF59A8" w14:textId="7AC8BC91" w:rsidR="00CB19BD" w:rsidRPr="00531832" w:rsidRDefault="00CB19BD" w:rsidP="00CB19BD">
      <w:pPr>
        <w:spacing w:line="240" w:lineRule="auto"/>
        <w:ind w:left="720" w:hanging="720"/>
      </w:pPr>
      <w:proofErr w:type="spellStart"/>
      <w:r w:rsidRPr="00531832">
        <w:t>Tingvold</w:t>
      </w:r>
      <w:proofErr w:type="spellEnd"/>
      <w:r w:rsidRPr="00531832">
        <w:t xml:space="preserve">, L., Blix, B. H., Fagertun, A., Førland, O., </w:t>
      </w:r>
      <w:proofErr w:type="spellStart"/>
      <w:r w:rsidRPr="00531832">
        <w:t>Hollister</w:t>
      </w:r>
      <w:proofErr w:type="spellEnd"/>
      <w:r w:rsidRPr="00531832">
        <w:t xml:space="preserve">, B. A., </w:t>
      </w:r>
      <w:proofErr w:type="spellStart"/>
      <w:r w:rsidRPr="00531832">
        <w:t>Hufthammer</w:t>
      </w:r>
      <w:proofErr w:type="spellEnd"/>
      <w:r w:rsidRPr="00531832">
        <w:t xml:space="preserve">, K. O., Jeppestøl, K., Moholt, J.-M., Nilsen, M. K., Olsen, R. M., Pedersen, A. K. B., Rostad, H. M., &amp; Ursin, G. (2024). </w:t>
      </w:r>
      <w:r w:rsidRPr="00531832">
        <w:rPr>
          <w:i/>
          <w:iCs/>
        </w:rPr>
        <w:t>Kartlegging av erfaringer med, og bruken av tildelingskontor i norske kommuner: Rapport til Helsedirektoratet</w:t>
      </w:r>
      <w:r w:rsidRPr="00531832">
        <w:t xml:space="preserve"> (Rapport nr. 06/2024). Senter for omsorgsforskning. https://www.utviklingssenter.no/rapport_06_2024submitted.pdf</w:t>
      </w:r>
    </w:p>
    <w:p w14:paraId="57F421F6" w14:textId="1770756B" w:rsidR="002473AA" w:rsidRDefault="00CB19BD" w:rsidP="00CC46DC">
      <w:pPr>
        <w:spacing w:line="240" w:lineRule="auto"/>
        <w:ind w:left="720" w:hanging="720"/>
      </w:pPr>
      <w:r w:rsidRPr="00531832">
        <w:t xml:space="preserve">Yssen, S. S. F., Bråthen, K., &amp; Moland, L. E. (2023). </w:t>
      </w:r>
      <w:r w:rsidRPr="00531832">
        <w:rPr>
          <w:i/>
          <w:iCs/>
        </w:rPr>
        <w:t>Høyde for fravær: Etablering av bemannings- og turnusplaner med redusert vikarbehov</w:t>
      </w:r>
      <w:r w:rsidRPr="00531832">
        <w:t xml:space="preserve"> (</w:t>
      </w:r>
      <w:proofErr w:type="spellStart"/>
      <w:r w:rsidRPr="00531832">
        <w:t>Fafo</w:t>
      </w:r>
      <w:proofErr w:type="spellEnd"/>
      <w:r w:rsidRPr="00531832">
        <w:t xml:space="preserve">-rapport 2023:28). </w:t>
      </w:r>
      <w:proofErr w:type="spellStart"/>
      <w:r w:rsidRPr="00531832">
        <w:t>Fafo</w:t>
      </w:r>
      <w:proofErr w:type="spellEnd"/>
      <w:r w:rsidRPr="00531832">
        <w:t xml:space="preserve">. </w:t>
      </w:r>
      <w:r w:rsidR="00CC46DC" w:rsidRPr="00DC5A3C">
        <w:t>https://www.fafo.no/publikasjoner/fafo-rapporter/hoyde-for-fravaer</w:t>
      </w:r>
    </w:p>
    <w:p w14:paraId="01E2331F" w14:textId="77777777" w:rsidR="00CC46DC" w:rsidRDefault="00CC46DC" w:rsidP="00CC46DC">
      <w:pPr>
        <w:spacing w:line="240" w:lineRule="auto"/>
        <w:ind w:left="720" w:hanging="720"/>
      </w:pPr>
    </w:p>
    <w:p w14:paraId="3D6E21B6" w14:textId="77777777" w:rsidR="00CC46DC" w:rsidRDefault="00CC46DC" w:rsidP="00CC46DC">
      <w:pPr>
        <w:spacing w:line="240" w:lineRule="auto"/>
        <w:ind w:left="720" w:hanging="720"/>
      </w:pPr>
    </w:p>
    <w:p w14:paraId="13623524" w14:textId="77777777" w:rsidR="00CC46DC" w:rsidRDefault="00CC46DC" w:rsidP="00CC46DC">
      <w:pPr>
        <w:spacing w:line="240" w:lineRule="auto"/>
        <w:ind w:left="720" w:hanging="720"/>
      </w:pPr>
    </w:p>
    <w:p w14:paraId="6439917D" w14:textId="77777777" w:rsidR="00CC46DC" w:rsidRPr="00531832" w:rsidRDefault="00CC46DC" w:rsidP="00CC46DC">
      <w:pPr>
        <w:spacing w:line="240" w:lineRule="auto"/>
        <w:ind w:left="720" w:hanging="720"/>
      </w:pPr>
    </w:p>
    <w:sectPr w:rsidR="00CC46DC" w:rsidRPr="005318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4010" w14:textId="77777777" w:rsidR="006F1C64" w:rsidRDefault="006F1C64" w:rsidP="00552063">
      <w:pPr>
        <w:spacing w:after="0" w:line="240" w:lineRule="auto"/>
      </w:pPr>
      <w:r>
        <w:separator/>
      </w:r>
    </w:p>
  </w:endnote>
  <w:endnote w:type="continuationSeparator" w:id="0">
    <w:p w14:paraId="1944FC6F" w14:textId="77777777" w:rsidR="006F1C64" w:rsidRDefault="006F1C64" w:rsidP="00552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31D44" w14:textId="77777777" w:rsidR="006F1C64" w:rsidRDefault="006F1C64" w:rsidP="00552063">
      <w:pPr>
        <w:spacing w:after="0" w:line="240" w:lineRule="auto"/>
      </w:pPr>
      <w:r>
        <w:separator/>
      </w:r>
    </w:p>
  </w:footnote>
  <w:footnote w:type="continuationSeparator" w:id="0">
    <w:p w14:paraId="7095C7CA" w14:textId="77777777" w:rsidR="006F1C64" w:rsidRDefault="006F1C64" w:rsidP="005520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468"/>
    <w:multiLevelType w:val="multilevel"/>
    <w:tmpl w:val="B8E8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92491"/>
    <w:multiLevelType w:val="multilevel"/>
    <w:tmpl w:val="21C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71804"/>
    <w:multiLevelType w:val="multilevel"/>
    <w:tmpl w:val="F3C2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F331A"/>
    <w:multiLevelType w:val="multilevel"/>
    <w:tmpl w:val="5D8A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E6F24"/>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567891"/>
    <w:multiLevelType w:val="multilevel"/>
    <w:tmpl w:val="60B0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930E3"/>
    <w:multiLevelType w:val="multilevel"/>
    <w:tmpl w:val="546E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943EBF"/>
    <w:multiLevelType w:val="multilevel"/>
    <w:tmpl w:val="BA94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8C688C"/>
    <w:multiLevelType w:val="multilevel"/>
    <w:tmpl w:val="2626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300A4"/>
    <w:multiLevelType w:val="multilevel"/>
    <w:tmpl w:val="815A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7A78E0"/>
    <w:multiLevelType w:val="multilevel"/>
    <w:tmpl w:val="EDEC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F44903"/>
    <w:multiLevelType w:val="multilevel"/>
    <w:tmpl w:val="961A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B550C"/>
    <w:multiLevelType w:val="multilevel"/>
    <w:tmpl w:val="E8A2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1C5821"/>
    <w:multiLevelType w:val="multilevel"/>
    <w:tmpl w:val="3F5A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AE326B"/>
    <w:multiLevelType w:val="multilevel"/>
    <w:tmpl w:val="E2E8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AB20A5"/>
    <w:multiLevelType w:val="multilevel"/>
    <w:tmpl w:val="2078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FE3CB9"/>
    <w:multiLevelType w:val="multilevel"/>
    <w:tmpl w:val="97AE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2056C6"/>
    <w:multiLevelType w:val="multilevel"/>
    <w:tmpl w:val="7D3C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461072"/>
    <w:multiLevelType w:val="multilevel"/>
    <w:tmpl w:val="52A2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6006CD"/>
    <w:multiLevelType w:val="multilevel"/>
    <w:tmpl w:val="52D2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2328BD"/>
    <w:multiLevelType w:val="multilevel"/>
    <w:tmpl w:val="3316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6631CE"/>
    <w:multiLevelType w:val="multilevel"/>
    <w:tmpl w:val="D2DC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9C090A"/>
    <w:multiLevelType w:val="multilevel"/>
    <w:tmpl w:val="CFDC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A6188A"/>
    <w:multiLevelType w:val="multilevel"/>
    <w:tmpl w:val="166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E16E36"/>
    <w:multiLevelType w:val="multilevel"/>
    <w:tmpl w:val="C8FE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0A13A7"/>
    <w:multiLevelType w:val="multilevel"/>
    <w:tmpl w:val="4250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756577"/>
    <w:multiLevelType w:val="multilevel"/>
    <w:tmpl w:val="84F8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1F794C"/>
    <w:multiLevelType w:val="multilevel"/>
    <w:tmpl w:val="3B28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89568F"/>
    <w:multiLevelType w:val="multilevel"/>
    <w:tmpl w:val="00A0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9904FB"/>
    <w:multiLevelType w:val="multilevel"/>
    <w:tmpl w:val="73BC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AB4001"/>
    <w:multiLevelType w:val="multilevel"/>
    <w:tmpl w:val="40A2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F01176"/>
    <w:multiLevelType w:val="multilevel"/>
    <w:tmpl w:val="28FE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1A7A88"/>
    <w:multiLevelType w:val="multilevel"/>
    <w:tmpl w:val="F11C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2461F5"/>
    <w:multiLevelType w:val="multilevel"/>
    <w:tmpl w:val="6C3A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CF06EF"/>
    <w:multiLevelType w:val="multilevel"/>
    <w:tmpl w:val="72F4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0D45DC"/>
    <w:multiLevelType w:val="multilevel"/>
    <w:tmpl w:val="7BAE5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C330607"/>
    <w:multiLevelType w:val="multilevel"/>
    <w:tmpl w:val="D8BC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4411F7"/>
    <w:multiLevelType w:val="multilevel"/>
    <w:tmpl w:val="BD50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CAE064D"/>
    <w:multiLevelType w:val="multilevel"/>
    <w:tmpl w:val="D9E0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905335"/>
    <w:multiLevelType w:val="multilevel"/>
    <w:tmpl w:val="DA40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A065D7"/>
    <w:multiLevelType w:val="multilevel"/>
    <w:tmpl w:val="739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C875AD"/>
    <w:multiLevelType w:val="multilevel"/>
    <w:tmpl w:val="7C8EB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16A0661"/>
    <w:multiLevelType w:val="multilevel"/>
    <w:tmpl w:val="C6D6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1EF7F37"/>
    <w:multiLevelType w:val="multilevel"/>
    <w:tmpl w:val="6D9A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2C2CD5"/>
    <w:multiLevelType w:val="multilevel"/>
    <w:tmpl w:val="60E6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7032CA"/>
    <w:multiLevelType w:val="multilevel"/>
    <w:tmpl w:val="7266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3DF6D95"/>
    <w:multiLevelType w:val="multilevel"/>
    <w:tmpl w:val="8D58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F239FC"/>
    <w:multiLevelType w:val="multilevel"/>
    <w:tmpl w:val="759A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46E420D"/>
    <w:multiLevelType w:val="hybridMultilevel"/>
    <w:tmpl w:val="80A01B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24A03907"/>
    <w:multiLevelType w:val="multilevel"/>
    <w:tmpl w:val="DF1E1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A165F9"/>
    <w:multiLevelType w:val="multilevel"/>
    <w:tmpl w:val="C070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61B0AB8"/>
    <w:multiLevelType w:val="multilevel"/>
    <w:tmpl w:val="D790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8040B0"/>
    <w:multiLevelType w:val="multilevel"/>
    <w:tmpl w:val="CD78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DD361F"/>
    <w:multiLevelType w:val="multilevel"/>
    <w:tmpl w:val="0C5A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960767E"/>
    <w:multiLevelType w:val="hybridMultilevel"/>
    <w:tmpl w:val="3028E5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29611CFE"/>
    <w:multiLevelType w:val="multilevel"/>
    <w:tmpl w:val="E292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96B23B8"/>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99D348B"/>
    <w:multiLevelType w:val="multilevel"/>
    <w:tmpl w:val="0202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B90103"/>
    <w:multiLevelType w:val="multilevel"/>
    <w:tmpl w:val="0D78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CC655B2"/>
    <w:multiLevelType w:val="multilevel"/>
    <w:tmpl w:val="C9A4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0260A7"/>
    <w:multiLevelType w:val="multilevel"/>
    <w:tmpl w:val="705E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DEB5695"/>
    <w:multiLevelType w:val="multilevel"/>
    <w:tmpl w:val="9208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ED02B56"/>
    <w:multiLevelType w:val="multilevel"/>
    <w:tmpl w:val="71B6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ED2586B"/>
    <w:multiLevelType w:val="multilevel"/>
    <w:tmpl w:val="82CE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F24645"/>
    <w:multiLevelType w:val="multilevel"/>
    <w:tmpl w:val="1B74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29779CD"/>
    <w:multiLevelType w:val="multilevel"/>
    <w:tmpl w:val="052C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3D650ED"/>
    <w:multiLevelType w:val="multilevel"/>
    <w:tmpl w:val="B950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6133555"/>
    <w:multiLevelType w:val="multilevel"/>
    <w:tmpl w:val="849C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6D13E81"/>
    <w:multiLevelType w:val="hybridMultilevel"/>
    <w:tmpl w:val="555058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9" w15:restartNumberingAfterBreak="0">
    <w:nsid w:val="372539E4"/>
    <w:multiLevelType w:val="multilevel"/>
    <w:tmpl w:val="3D86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95527F2"/>
    <w:multiLevelType w:val="multilevel"/>
    <w:tmpl w:val="34E8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B4E56DA"/>
    <w:multiLevelType w:val="multilevel"/>
    <w:tmpl w:val="68BC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DE77B73"/>
    <w:multiLevelType w:val="multilevel"/>
    <w:tmpl w:val="58CE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DB1D17"/>
    <w:multiLevelType w:val="multilevel"/>
    <w:tmpl w:val="5FAC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0B22C5A"/>
    <w:multiLevelType w:val="multilevel"/>
    <w:tmpl w:val="8EB8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2225F4C"/>
    <w:multiLevelType w:val="multilevel"/>
    <w:tmpl w:val="45985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2394477"/>
    <w:multiLevelType w:val="multilevel"/>
    <w:tmpl w:val="B9F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24F0E72"/>
    <w:multiLevelType w:val="multilevel"/>
    <w:tmpl w:val="9B86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2A153DE"/>
    <w:multiLevelType w:val="multilevel"/>
    <w:tmpl w:val="56D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3061077"/>
    <w:multiLevelType w:val="multilevel"/>
    <w:tmpl w:val="9E72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39F68DB"/>
    <w:multiLevelType w:val="multilevel"/>
    <w:tmpl w:val="D35C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46467D6"/>
    <w:multiLevelType w:val="multilevel"/>
    <w:tmpl w:val="8432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826D60"/>
    <w:multiLevelType w:val="multilevel"/>
    <w:tmpl w:val="8440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4C15E8E"/>
    <w:multiLevelType w:val="multilevel"/>
    <w:tmpl w:val="9364F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4F953F9"/>
    <w:multiLevelType w:val="multilevel"/>
    <w:tmpl w:val="6448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6F27025"/>
    <w:multiLevelType w:val="multilevel"/>
    <w:tmpl w:val="378A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7444DDC"/>
    <w:multiLevelType w:val="multilevel"/>
    <w:tmpl w:val="897E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7A42244"/>
    <w:multiLevelType w:val="multilevel"/>
    <w:tmpl w:val="A1C82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8E12DD7"/>
    <w:multiLevelType w:val="multilevel"/>
    <w:tmpl w:val="B2C6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8EC5A31"/>
    <w:multiLevelType w:val="multilevel"/>
    <w:tmpl w:val="9FDC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98E0B01"/>
    <w:multiLevelType w:val="multilevel"/>
    <w:tmpl w:val="BC56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A914E88"/>
    <w:multiLevelType w:val="multilevel"/>
    <w:tmpl w:val="E9A4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AFB43EB"/>
    <w:multiLevelType w:val="multilevel"/>
    <w:tmpl w:val="B0D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E1947C2"/>
    <w:multiLevelType w:val="multilevel"/>
    <w:tmpl w:val="261C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F1A6623"/>
    <w:multiLevelType w:val="multilevel"/>
    <w:tmpl w:val="A79ED59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24A38BE"/>
    <w:multiLevelType w:val="multilevel"/>
    <w:tmpl w:val="2908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3425FE8"/>
    <w:multiLevelType w:val="multilevel"/>
    <w:tmpl w:val="FF1E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3440CF7"/>
    <w:multiLevelType w:val="multilevel"/>
    <w:tmpl w:val="10BE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35B0EC4"/>
    <w:multiLevelType w:val="multilevel"/>
    <w:tmpl w:val="636A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3ED75C6"/>
    <w:multiLevelType w:val="multilevel"/>
    <w:tmpl w:val="D6F6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4BA1B0F"/>
    <w:multiLevelType w:val="multilevel"/>
    <w:tmpl w:val="9AA2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4DC4D9D"/>
    <w:multiLevelType w:val="multilevel"/>
    <w:tmpl w:val="72C6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56B3786"/>
    <w:multiLevelType w:val="multilevel"/>
    <w:tmpl w:val="7EE2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71765A3"/>
    <w:multiLevelType w:val="multilevel"/>
    <w:tmpl w:val="EF8C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74D5F73"/>
    <w:multiLevelType w:val="multilevel"/>
    <w:tmpl w:val="FCC2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77436F4"/>
    <w:multiLevelType w:val="multilevel"/>
    <w:tmpl w:val="CBCE3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7BD237A"/>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7ED6F36"/>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8E80936"/>
    <w:multiLevelType w:val="multilevel"/>
    <w:tmpl w:val="1D4C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AD150D3"/>
    <w:multiLevelType w:val="multilevel"/>
    <w:tmpl w:val="0A20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B8D6716"/>
    <w:multiLevelType w:val="multilevel"/>
    <w:tmpl w:val="256A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CFB4DCF"/>
    <w:multiLevelType w:val="multilevel"/>
    <w:tmpl w:val="8426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D4E346B"/>
    <w:multiLevelType w:val="multilevel"/>
    <w:tmpl w:val="36BA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D553FDD"/>
    <w:multiLevelType w:val="multilevel"/>
    <w:tmpl w:val="73CE28B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36C75BB"/>
    <w:multiLevelType w:val="multilevel"/>
    <w:tmpl w:val="8C88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48A45BF"/>
    <w:multiLevelType w:val="multilevel"/>
    <w:tmpl w:val="DB0A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57E4C9D"/>
    <w:multiLevelType w:val="multilevel"/>
    <w:tmpl w:val="E37A7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60D56F1"/>
    <w:multiLevelType w:val="multilevel"/>
    <w:tmpl w:val="5FC6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76564AC"/>
    <w:multiLevelType w:val="multilevel"/>
    <w:tmpl w:val="C69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7A8679F"/>
    <w:multiLevelType w:val="multilevel"/>
    <w:tmpl w:val="0B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B1F5F6D"/>
    <w:multiLevelType w:val="hybridMultilevel"/>
    <w:tmpl w:val="223470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1" w15:restartNumberingAfterBreak="0">
    <w:nsid w:val="6BBB34CF"/>
    <w:multiLevelType w:val="multilevel"/>
    <w:tmpl w:val="432E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C0420AE"/>
    <w:multiLevelType w:val="hybridMultilevel"/>
    <w:tmpl w:val="CECE6A0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3" w15:restartNumberingAfterBreak="0">
    <w:nsid w:val="6E102F58"/>
    <w:multiLevelType w:val="multilevel"/>
    <w:tmpl w:val="1DDC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E4A61AC"/>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11331D9"/>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1E527B6"/>
    <w:multiLevelType w:val="multilevel"/>
    <w:tmpl w:val="73B4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2FC032D"/>
    <w:multiLevelType w:val="multilevel"/>
    <w:tmpl w:val="0662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4AD68D5"/>
    <w:multiLevelType w:val="multilevel"/>
    <w:tmpl w:val="0250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5162705"/>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5493AEA"/>
    <w:multiLevelType w:val="hybridMultilevel"/>
    <w:tmpl w:val="B754B6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1" w15:restartNumberingAfterBreak="0">
    <w:nsid w:val="757556F8"/>
    <w:multiLevelType w:val="multilevel"/>
    <w:tmpl w:val="58B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8B75963"/>
    <w:multiLevelType w:val="multilevel"/>
    <w:tmpl w:val="D7BE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46715C"/>
    <w:multiLevelType w:val="multilevel"/>
    <w:tmpl w:val="62DC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B7A4AF8"/>
    <w:multiLevelType w:val="multilevel"/>
    <w:tmpl w:val="B1C4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C5F1E2F"/>
    <w:multiLevelType w:val="multilevel"/>
    <w:tmpl w:val="55B6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DAC110B"/>
    <w:multiLevelType w:val="multilevel"/>
    <w:tmpl w:val="136E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E7471EB"/>
    <w:multiLevelType w:val="multilevel"/>
    <w:tmpl w:val="12D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F082FC5"/>
    <w:multiLevelType w:val="multilevel"/>
    <w:tmpl w:val="C302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F5F3786"/>
    <w:multiLevelType w:val="hybridMultilevel"/>
    <w:tmpl w:val="11B22E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25014783">
    <w:abstractNumId w:val="91"/>
  </w:num>
  <w:num w:numId="2" w16cid:durableId="508060976">
    <w:abstractNumId w:val="36"/>
  </w:num>
  <w:num w:numId="3" w16cid:durableId="228419668">
    <w:abstractNumId w:val="39"/>
  </w:num>
  <w:num w:numId="4" w16cid:durableId="1523737174">
    <w:abstractNumId w:val="62"/>
  </w:num>
  <w:num w:numId="5" w16cid:durableId="1296331311">
    <w:abstractNumId w:val="99"/>
  </w:num>
  <w:num w:numId="6" w16cid:durableId="334579774">
    <w:abstractNumId w:val="77"/>
  </w:num>
  <w:num w:numId="7" w16cid:durableId="2042122814">
    <w:abstractNumId w:val="53"/>
  </w:num>
  <w:num w:numId="8" w16cid:durableId="2130465931">
    <w:abstractNumId w:val="118"/>
  </w:num>
  <w:num w:numId="9" w16cid:durableId="282149572">
    <w:abstractNumId w:val="49"/>
  </w:num>
  <w:num w:numId="10" w16cid:durableId="1060515965">
    <w:abstractNumId w:val="51"/>
  </w:num>
  <w:num w:numId="11" w16cid:durableId="1402024282">
    <w:abstractNumId w:val="121"/>
  </w:num>
  <w:num w:numId="12" w16cid:durableId="853807920">
    <w:abstractNumId w:val="14"/>
  </w:num>
  <w:num w:numId="13" w16cid:durableId="917444260">
    <w:abstractNumId w:val="87"/>
  </w:num>
  <w:num w:numId="14" w16cid:durableId="684750180">
    <w:abstractNumId w:val="81"/>
  </w:num>
  <w:num w:numId="15" w16cid:durableId="1228303741">
    <w:abstractNumId w:val="94"/>
  </w:num>
  <w:num w:numId="16" w16cid:durableId="2054309643">
    <w:abstractNumId w:val="67"/>
  </w:num>
  <w:num w:numId="17" w16cid:durableId="1572498025">
    <w:abstractNumId w:val="3"/>
  </w:num>
  <w:num w:numId="18" w16cid:durableId="1012874617">
    <w:abstractNumId w:val="136"/>
  </w:num>
  <w:num w:numId="19" w16cid:durableId="1804689045">
    <w:abstractNumId w:val="22"/>
  </w:num>
  <w:num w:numId="20" w16cid:durableId="472336106">
    <w:abstractNumId w:val="75"/>
  </w:num>
  <w:num w:numId="21" w16cid:durableId="662053930">
    <w:abstractNumId w:val="132"/>
  </w:num>
  <w:num w:numId="22" w16cid:durableId="1638074121">
    <w:abstractNumId w:val="27"/>
  </w:num>
  <w:num w:numId="23" w16cid:durableId="1914313232">
    <w:abstractNumId w:val="7"/>
  </w:num>
  <w:num w:numId="24" w16cid:durableId="873081736">
    <w:abstractNumId w:val="35"/>
  </w:num>
  <w:num w:numId="25" w16cid:durableId="1718771367">
    <w:abstractNumId w:val="25"/>
  </w:num>
  <w:num w:numId="26" w16cid:durableId="805053407">
    <w:abstractNumId w:val="133"/>
  </w:num>
  <w:num w:numId="27" w16cid:durableId="624197494">
    <w:abstractNumId w:val="108"/>
  </w:num>
  <w:num w:numId="28" w16cid:durableId="2033221033">
    <w:abstractNumId w:val="19"/>
  </w:num>
  <w:num w:numId="29" w16cid:durableId="1087193780">
    <w:abstractNumId w:val="31"/>
  </w:num>
  <w:num w:numId="30" w16cid:durableId="156920248">
    <w:abstractNumId w:val="61"/>
  </w:num>
  <w:num w:numId="31" w16cid:durableId="899560014">
    <w:abstractNumId w:val="13"/>
  </w:num>
  <w:num w:numId="32" w16cid:durableId="223491710">
    <w:abstractNumId w:val="28"/>
  </w:num>
  <w:num w:numId="33" w16cid:durableId="290289368">
    <w:abstractNumId w:val="100"/>
  </w:num>
  <w:num w:numId="34" w16cid:durableId="1218929639">
    <w:abstractNumId w:val="15"/>
  </w:num>
  <w:num w:numId="35" w16cid:durableId="2085296892">
    <w:abstractNumId w:val="123"/>
  </w:num>
  <w:num w:numId="36" w16cid:durableId="1692562403">
    <w:abstractNumId w:val="54"/>
  </w:num>
  <w:num w:numId="37" w16cid:durableId="1125735657">
    <w:abstractNumId w:val="48"/>
  </w:num>
  <w:num w:numId="38" w16cid:durableId="1396591064">
    <w:abstractNumId w:val="68"/>
  </w:num>
  <w:num w:numId="39" w16cid:durableId="282076106">
    <w:abstractNumId w:val="101"/>
  </w:num>
  <w:num w:numId="40" w16cid:durableId="693960819">
    <w:abstractNumId w:val="98"/>
  </w:num>
  <w:num w:numId="41" w16cid:durableId="471560076">
    <w:abstractNumId w:val="50"/>
  </w:num>
  <w:num w:numId="42" w16cid:durableId="1544250240">
    <w:abstractNumId w:val="78"/>
  </w:num>
  <w:num w:numId="43" w16cid:durableId="583876133">
    <w:abstractNumId w:val="58"/>
  </w:num>
  <w:num w:numId="44" w16cid:durableId="1664620805">
    <w:abstractNumId w:val="12"/>
  </w:num>
  <w:num w:numId="45" w16cid:durableId="1317997206">
    <w:abstractNumId w:val="82"/>
  </w:num>
  <w:num w:numId="46" w16cid:durableId="1486316603">
    <w:abstractNumId w:val="80"/>
  </w:num>
  <w:num w:numId="47" w16cid:durableId="591856163">
    <w:abstractNumId w:val="37"/>
  </w:num>
  <w:num w:numId="48" w16cid:durableId="1160970980">
    <w:abstractNumId w:val="65"/>
  </w:num>
  <w:num w:numId="49" w16cid:durableId="583997271">
    <w:abstractNumId w:val="115"/>
  </w:num>
  <w:num w:numId="50" w16cid:durableId="2072845944">
    <w:abstractNumId w:val="38"/>
  </w:num>
  <w:num w:numId="51" w16cid:durableId="2028166274">
    <w:abstractNumId w:val="41"/>
  </w:num>
  <w:num w:numId="52" w16cid:durableId="315837276">
    <w:abstractNumId w:val="103"/>
  </w:num>
  <w:num w:numId="53" w16cid:durableId="347217259">
    <w:abstractNumId w:val="66"/>
  </w:num>
  <w:num w:numId="54" w16cid:durableId="566840719">
    <w:abstractNumId w:val="55"/>
  </w:num>
  <w:num w:numId="55" w16cid:durableId="28116482">
    <w:abstractNumId w:val="16"/>
  </w:num>
  <w:num w:numId="56" w16cid:durableId="1688678989">
    <w:abstractNumId w:val="47"/>
  </w:num>
  <w:num w:numId="57" w16cid:durableId="1459030396">
    <w:abstractNumId w:val="34"/>
  </w:num>
  <w:num w:numId="58" w16cid:durableId="8415352">
    <w:abstractNumId w:val="23"/>
  </w:num>
  <w:num w:numId="59" w16cid:durableId="548762130">
    <w:abstractNumId w:val="43"/>
  </w:num>
  <w:num w:numId="60" w16cid:durableId="887304946">
    <w:abstractNumId w:val="126"/>
  </w:num>
  <w:num w:numId="61" w16cid:durableId="1014261148">
    <w:abstractNumId w:val="60"/>
  </w:num>
  <w:num w:numId="62" w16cid:durableId="1866364546">
    <w:abstractNumId w:val="117"/>
  </w:num>
  <w:num w:numId="63" w16cid:durableId="57899400">
    <w:abstractNumId w:val="52"/>
  </w:num>
  <w:num w:numId="64" w16cid:durableId="1524593159">
    <w:abstractNumId w:val="29"/>
  </w:num>
  <w:num w:numId="65" w16cid:durableId="1285577499">
    <w:abstractNumId w:val="88"/>
  </w:num>
  <w:num w:numId="66" w16cid:durableId="2005089177">
    <w:abstractNumId w:val="104"/>
  </w:num>
  <w:num w:numId="67" w16cid:durableId="1368143045">
    <w:abstractNumId w:val="45"/>
  </w:num>
  <w:num w:numId="68" w16cid:durableId="1776291143">
    <w:abstractNumId w:val="32"/>
  </w:num>
  <w:num w:numId="69" w16cid:durableId="2115130620">
    <w:abstractNumId w:val="21"/>
  </w:num>
  <w:num w:numId="70" w16cid:durableId="1202480381">
    <w:abstractNumId w:val="0"/>
  </w:num>
  <w:num w:numId="71" w16cid:durableId="174924466">
    <w:abstractNumId w:val="134"/>
  </w:num>
  <w:num w:numId="72" w16cid:durableId="1107700030">
    <w:abstractNumId w:val="74"/>
  </w:num>
  <w:num w:numId="73" w16cid:durableId="1944149963">
    <w:abstractNumId w:val="110"/>
  </w:num>
  <w:num w:numId="74" w16cid:durableId="997416430">
    <w:abstractNumId w:val="69"/>
  </w:num>
  <w:num w:numId="75" w16cid:durableId="1866215323">
    <w:abstractNumId w:val="63"/>
  </w:num>
  <w:num w:numId="76" w16cid:durableId="291449036">
    <w:abstractNumId w:val="18"/>
  </w:num>
  <w:num w:numId="77" w16cid:durableId="2071684607">
    <w:abstractNumId w:val="113"/>
  </w:num>
  <w:num w:numId="78" w16cid:durableId="125706615">
    <w:abstractNumId w:val="72"/>
  </w:num>
  <w:num w:numId="79" w16cid:durableId="883367275">
    <w:abstractNumId w:val="9"/>
  </w:num>
  <w:num w:numId="80" w16cid:durableId="851143053">
    <w:abstractNumId w:val="96"/>
  </w:num>
  <w:num w:numId="81" w16cid:durableId="1080057694">
    <w:abstractNumId w:val="20"/>
  </w:num>
  <w:num w:numId="82" w16cid:durableId="425927275">
    <w:abstractNumId w:val="114"/>
  </w:num>
  <w:num w:numId="83" w16cid:durableId="843007464">
    <w:abstractNumId w:val="57"/>
  </w:num>
  <w:num w:numId="84" w16cid:durableId="1071075523">
    <w:abstractNumId w:val="5"/>
  </w:num>
  <w:num w:numId="85" w16cid:durableId="1238594322">
    <w:abstractNumId w:val="138"/>
  </w:num>
  <w:num w:numId="86" w16cid:durableId="947857045">
    <w:abstractNumId w:val="84"/>
  </w:num>
  <w:num w:numId="87" w16cid:durableId="534079574">
    <w:abstractNumId w:val="119"/>
  </w:num>
  <w:num w:numId="88" w16cid:durableId="1669365111">
    <w:abstractNumId w:val="127"/>
  </w:num>
  <w:num w:numId="89" w16cid:durableId="637339249">
    <w:abstractNumId w:val="1"/>
  </w:num>
  <w:num w:numId="90" w16cid:durableId="206769602">
    <w:abstractNumId w:val="95"/>
  </w:num>
  <w:num w:numId="91" w16cid:durableId="1567910303">
    <w:abstractNumId w:val="116"/>
  </w:num>
  <w:num w:numId="92" w16cid:durableId="887255656">
    <w:abstractNumId w:val="26"/>
  </w:num>
  <w:num w:numId="93" w16cid:durableId="1504051446">
    <w:abstractNumId w:val="97"/>
  </w:num>
  <w:num w:numId="94" w16cid:durableId="1567103996">
    <w:abstractNumId w:val="33"/>
  </w:num>
  <w:num w:numId="95" w16cid:durableId="2139760987">
    <w:abstractNumId w:val="102"/>
  </w:num>
  <w:num w:numId="96" w16cid:durableId="2077389748">
    <w:abstractNumId w:val="90"/>
  </w:num>
  <w:num w:numId="97" w16cid:durableId="1414165231">
    <w:abstractNumId w:val="30"/>
  </w:num>
  <w:num w:numId="98" w16cid:durableId="1751583472">
    <w:abstractNumId w:val="40"/>
  </w:num>
  <w:num w:numId="99" w16cid:durableId="1015696366">
    <w:abstractNumId w:val="6"/>
  </w:num>
  <w:num w:numId="100" w16cid:durableId="1138884856">
    <w:abstractNumId w:val="44"/>
  </w:num>
  <w:num w:numId="101" w16cid:durableId="1161114270">
    <w:abstractNumId w:val="92"/>
  </w:num>
  <w:num w:numId="102" w16cid:durableId="878207576">
    <w:abstractNumId w:val="17"/>
  </w:num>
  <w:num w:numId="103" w16cid:durableId="164327732">
    <w:abstractNumId w:val="24"/>
  </w:num>
  <w:num w:numId="104" w16cid:durableId="804782401">
    <w:abstractNumId w:val="59"/>
  </w:num>
  <w:num w:numId="105" w16cid:durableId="1857764004">
    <w:abstractNumId w:val="89"/>
  </w:num>
  <w:num w:numId="106" w16cid:durableId="240455902">
    <w:abstractNumId w:val="109"/>
  </w:num>
  <w:num w:numId="107" w16cid:durableId="2132943501">
    <w:abstractNumId w:val="11"/>
  </w:num>
  <w:num w:numId="108" w16cid:durableId="1980646096">
    <w:abstractNumId w:val="76"/>
  </w:num>
  <w:num w:numId="109" w16cid:durableId="9189234">
    <w:abstractNumId w:val="111"/>
  </w:num>
  <w:num w:numId="110" w16cid:durableId="1443652275">
    <w:abstractNumId w:val="42"/>
  </w:num>
  <w:num w:numId="111" w16cid:durableId="1776634936">
    <w:abstractNumId w:val="64"/>
  </w:num>
  <w:num w:numId="112" w16cid:durableId="1857386122">
    <w:abstractNumId w:val="86"/>
  </w:num>
  <w:num w:numId="113" w16cid:durableId="991568502">
    <w:abstractNumId w:val="112"/>
  </w:num>
  <w:num w:numId="114" w16cid:durableId="1074426413">
    <w:abstractNumId w:val="73"/>
  </w:num>
  <w:num w:numId="115" w16cid:durableId="1626620818">
    <w:abstractNumId w:val="137"/>
  </w:num>
  <w:num w:numId="116" w16cid:durableId="731732665">
    <w:abstractNumId w:val="129"/>
  </w:num>
  <w:num w:numId="117" w16cid:durableId="332531148">
    <w:abstractNumId w:val="56"/>
  </w:num>
  <w:num w:numId="118" w16cid:durableId="933056443">
    <w:abstractNumId w:val="107"/>
  </w:num>
  <w:num w:numId="119" w16cid:durableId="355545406">
    <w:abstractNumId w:val="125"/>
  </w:num>
  <w:num w:numId="120" w16cid:durableId="196743585">
    <w:abstractNumId w:val="4"/>
  </w:num>
  <w:num w:numId="121" w16cid:durableId="923564223">
    <w:abstractNumId w:val="131"/>
  </w:num>
  <w:num w:numId="122" w16cid:durableId="1418136047">
    <w:abstractNumId w:val="124"/>
  </w:num>
  <w:num w:numId="123" w16cid:durableId="823476314">
    <w:abstractNumId w:val="106"/>
  </w:num>
  <w:num w:numId="124" w16cid:durableId="408964854">
    <w:abstractNumId w:val="93"/>
  </w:num>
  <w:num w:numId="125" w16cid:durableId="2046174318">
    <w:abstractNumId w:val="10"/>
  </w:num>
  <w:num w:numId="126" w16cid:durableId="1569225921">
    <w:abstractNumId w:val="79"/>
  </w:num>
  <w:num w:numId="127" w16cid:durableId="405616783">
    <w:abstractNumId w:val="71"/>
  </w:num>
  <w:num w:numId="128" w16cid:durableId="1151826796">
    <w:abstractNumId w:val="135"/>
  </w:num>
  <w:num w:numId="129" w16cid:durableId="1011225522">
    <w:abstractNumId w:val="46"/>
  </w:num>
  <w:num w:numId="130" w16cid:durableId="561410505">
    <w:abstractNumId w:val="85"/>
  </w:num>
  <w:num w:numId="131" w16cid:durableId="664865967">
    <w:abstractNumId w:val="8"/>
  </w:num>
  <w:num w:numId="132" w16cid:durableId="1442341596">
    <w:abstractNumId w:val="120"/>
  </w:num>
  <w:num w:numId="133" w16cid:durableId="82073348">
    <w:abstractNumId w:val="122"/>
  </w:num>
  <w:num w:numId="134" w16cid:durableId="1584950130">
    <w:abstractNumId w:val="2"/>
  </w:num>
  <w:num w:numId="135" w16cid:durableId="1263880509">
    <w:abstractNumId w:val="70"/>
  </w:num>
  <w:num w:numId="136" w16cid:durableId="938219363">
    <w:abstractNumId w:val="128"/>
  </w:num>
  <w:num w:numId="137" w16cid:durableId="833955103">
    <w:abstractNumId w:val="83"/>
  </w:num>
  <w:num w:numId="138" w16cid:durableId="1569146982">
    <w:abstractNumId w:val="105"/>
  </w:num>
  <w:num w:numId="139" w16cid:durableId="430471833">
    <w:abstractNumId w:val="139"/>
  </w:num>
  <w:num w:numId="140" w16cid:durableId="2123841839">
    <w:abstractNumId w:val="130"/>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CC"/>
    <w:rsid w:val="0001110C"/>
    <w:rsid w:val="00020B9B"/>
    <w:rsid w:val="0002537B"/>
    <w:rsid w:val="00026250"/>
    <w:rsid w:val="00027716"/>
    <w:rsid w:val="00031AA4"/>
    <w:rsid w:val="000448C5"/>
    <w:rsid w:val="0004653D"/>
    <w:rsid w:val="00057125"/>
    <w:rsid w:val="00057531"/>
    <w:rsid w:val="00063526"/>
    <w:rsid w:val="00066694"/>
    <w:rsid w:val="000721B9"/>
    <w:rsid w:val="00086993"/>
    <w:rsid w:val="00087ECA"/>
    <w:rsid w:val="00090237"/>
    <w:rsid w:val="0009535D"/>
    <w:rsid w:val="000A406D"/>
    <w:rsid w:val="000A4CAA"/>
    <w:rsid w:val="000B2540"/>
    <w:rsid w:val="000B2EDA"/>
    <w:rsid w:val="000B43D9"/>
    <w:rsid w:val="000C062A"/>
    <w:rsid w:val="000C0672"/>
    <w:rsid w:val="000C11E6"/>
    <w:rsid w:val="000C5B66"/>
    <w:rsid w:val="000D2738"/>
    <w:rsid w:val="000E0601"/>
    <w:rsid w:val="000E1340"/>
    <w:rsid w:val="000E4807"/>
    <w:rsid w:val="000F3F5E"/>
    <w:rsid w:val="00103CF5"/>
    <w:rsid w:val="001121AE"/>
    <w:rsid w:val="00112B3F"/>
    <w:rsid w:val="001318CE"/>
    <w:rsid w:val="00137FBD"/>
    <w:rsid w:val="0014006C"/>
    <w:rsid w:val="0014101D"/>
    <w:rsid w:val="0016594A"/>
    <w:rsid w:val="00166044"/>
    <w:rsid w:val="001673CB"/>
    <w:rsid w:val="00170F63"/>
    <w:rsid w:val="00176F7A"/>
    <w:rsid w:val="00193B6A"/>
    <w:rsid w:val="001A5435"/>
    <w:rsid w:val="001B698A"/>
    <w:rsid w:val="001C69CC"/>
    <w:rsid w:val="001C7FF6"/>
    <w:rsid w:val="001D4206"/>
    <w:rsid w:val="001D58B6"/>
    <w:rsid w:val="001E2BDE"/>
    <w:rsid w:val="001E4654"/>
    <w:rsid w:val="001E6725"/>
    <w:rsid w:val="002224F0"/>
    <w:rsid w:val="00224F46"/>
    <w:rsid w:val="002256E0"/>
    <w:rsid w:val="00244E8B"/>
    <w:rsid w:val="002473AA"/>
    <w:rsid w:val="00254504"/>
    <w:rsid w:val="002557A9"/>
    <w:rsid w:val="00260F73"/>
    <w:rsid w:val="00265C34"/>
    <w:rsid w:val="00270697"/>
    <w:rsid w:val="0027558D"/>
    <w:rsid w:val="00276A38"/>
    <w:rsid w:val="002901F6"/>
    <w:rsid w:val="002935AF"/>
    <w:rsid w:val="00296B60"/>
    <w:rsid w:val="00297CC5"/>
    <w:rsid w:val="002A4D59"/>
    <w:rsid w:val="002A635B"/>
    <w:rsid w:val="002B7C0C"/>
    <w:rsid w:val="002D4A71"/>
    <w:rsid w:val="002E41B5"/>
    <w:rsid w:val="002E7F6B"/>
    <w:rsid w:val="00304081"/>
    <w:rsid w:val="00306AB6"/>
    <w:rsid w:val="00312BBA"/>
    <w:rsid w:val="00331058"/>
    <w:rsid w:val="0034319C"/>
    <w:rsid w:val="003518C2"/>
    <w:rsid w:val="00361694"/>
    <w:rsid w:val="003619ED"/>
    <w:rsid w:val="00362946"/>
    <w:rsid w:val="00367006"/>
    <w:rsid w:val="00370D6D"/>
    <w:rsid w:val="00372158"/>
    <w:rsid w:val="003734B7"/>
    <w:rsid w:val="003824D8"/>
    <w:rsid w:val="003957F2"/>
    <w:rsid w:val="0039618C"/>
    <w:rsid w:val="003A0CAF"/>
    <w:rsid w:val="003A2BAE"/>
    <w:rsid w:val="003A4830"/>
    <w:rsid w:val="003A6422"/>
    <w:rsid w:val="003B29EF"/>
    <w:rsid w:val="003C15CC"/>
    <w:rsid w:val="003C266F"/>
    <w:rsid w:val="003C7F69"/>
    <w:rsid w:val="003D46F6"/>
    <w:rsid w:val="003E0252"/>
    <w:rsid w:val="003F2A70"/>
    <w:rsid w:val="003F2F37"/>
    <w:rsid w:val="00402AC8"/>
    <w:rsid w:val="00412858"/>
    <w:rsid w:val="004164DC"/>
    <w:rsid w:val="00427F79"/>
    <w:rsid w:val="00434914"/>
    <w:rsid w:val="0043498F"/>
    <w:rsid w:val="00436C04"/>
    <w:rsid w:val="00436E9B"/>
    <w:rsid w:val="00436F0D"/>
    <w:rsid w:val="00440B81"/>
    <w:rsid w:val="00447622"/>
    <w:rsid w:val="00451D13"/>
    <w:rsid w:val="004532DE"/>
    <w:rsid w:val="004630AB"/>
    <w:rsid w:val="00475DA7"/>
    <w:rsid w:val="004836FC"/>
    <w:rsid w:val="00485C77"/>
    <w:rsid w:val="004A64D7"/>
    <w:rsid w:val="004B32CC"/>
    <w:rsid w:val="004B3AD5"/>
    <w:rsid w:val="004B73D9"/>
    <w:rsid w:val="004D3388"/>
    <w:rsid w:val="004D6B00"/>
    <w:rsid w:val="004D7777"/>
    <w:rsid w:val="004D7E2E"/>
    <w:rsid w:val="004E1990"/>
    <w:rsid w:val="004E7A7C"/>
    <w:rsid w:val="00500CAC"/>
    <w:rsid w:val="005045D0"/>
    <w:rsid w:val="00510419"/>
    <w:rsid w:val="00510F51"/>
    <w:rsid w:val="00511DCE"/>
    <w:rsid w:val="00516234"/>
    <w:rsid w:val="00531832"/>
    <w:rsid w:val="00532E2D"/>
    <w:rsid w:val="00541553"/>
    <w:rsid w:val="00552063"/>
    <w:rsid w:val="005521F5"/>
    <w:rsid w:val="00552AD9"/>
    <w:rsid w:val="00556DF7"/>
    <w:rsid w:val="00560540"/>
    <w:rsid w:val="00572F1A"/>
    <w:rsid w:val="005757E5"/>
    <w:rsid w:val="005804FE"/>
    <w:rsid w:val="00585805"/>
    <w:rsid w:val="00592CF8"/>
    <w:rsid w:val="005A331F"/>
    <w:rsid w:val="005A498C"/>
    <w:rsid w:val="005B15D9"/>
    <w:rsid w:val="005C0388"/>
    <w:rsid w:val="005C474C"/>
    <w:rsid w:val="005C4971"/>
    <w:rsid w:val="005C6BFB"/>
    <w:rsid w:val="005D201C"/>
    <w:rsid w:val="005D5FC4"/>
    <w:rsid w:val="005E1D3E"/>
    <w:rsid w:val="005E28A0"/>
    <w:rsid w:val="005E6BBF"/>
    <w:rsid w:val="005E7DC7"/>
    <w:rsid w:val="005F3755"/>
    <w:rsid w:val="006004BD"/>
    <w:rsid w:val="00600B2E"/>
    <w:rsid w:val="0060555C"/>
    <w:rsid w:val="0061669B"/>
    <w:rsid w:val="00624078"/>
    <w:rsid w:val="00631BA2"/>
    <w:rsid w:val="006365DA"/>
    <w:rsid w:val="00641E18"/>
    <w:rsid w:val="00650333"/>
    <w:rsid w:val="006518A4"/>
    <w:rsid w:val="006570A2"/>
    <w:rsid w:val="006600FB"/>
    <w:rsid w:val="00666190"/>
    <w:rsid w:val="00666A3F"/>
    <w:rsid w:val="00670D78"/>
    <w:rsid w:val="00677BE1"/>
    <w:rsid w:val="0068119C"/>
    <w:rsid w:val="00681EEE"/>
    <w:rsid w:val="00682501"/>
    <w:rsid w:val="00686AA0"/>
    <w:rsid w:val="0069420B"/>
    <w:rsid w:val="006B296D"/>
    <w:rsid w:val="006B55ED"/>
    <w:rsid w:val="006B5B60"/>
    <w:rsid w:val="006B7A08"/>
    <w:rsid w:val="006D3C87"/>
    <w:rsid w:val="006E26A6"/>
    <w:rsid w:val="006E54C7"/>
    <w:rsid w:val="006E55B4"/>
    <w:rsid w:val="006F1C64"/>
    <w:rsid w:val="006F3F27"/>
    <w:rsid w:val="006F56A5"/>
    <w:rsid w:val="006F6C8B"/>
    <w:rsid w:val="00702BD9"/>
    <w:rsid w:val="007161E5"/>
    <w:rsid w:val="00724752"/>
    <w:rsid w:val="007451B8"/>
    <w:rsid w:val="00745403"/>
    <w:rsid w:val="007572C6"/>
    <w:rsid w:val="007668AC"/>
    <w:rsid w:val="00774368"/>
    <w:rsid w:val="00787D93"/>
    <w:rsid w:val="00793E48"/>
    <w:rsid w:val="007C5203"/>
    <w:rsid w:val="007D030F"/>
    <w:rsid w:val="007D44EC"/>
    <w:rsid w:val="007D7247"/>
    <w:rsid w:val="007E4453"/>
    <w:rsid w:val="007F60AD"/>
    <w:rsid w:val="007F67F0"/>
    <w:rsid w:val="007F6B73"/>
    <w:rsid w:val="007F71EA"/>
    <w:rsid w:val="007F7C66"/>
    <w:rsid w:val="00816EDA"/>
    <w:rsid w:val="00820D19"/>
    <w:rsid w:val="00824E78"/>
    <w:rsid w:val="00824F0F"/>
    <w:rsid w:val="00831144"/>
    <w:rsid w:val="00836165"/>
    <w:rsid w:val="00842EF1"/>
    <w:rsid w:val="0084476D"/>
    <w:rsid w:val="0085484A"/>
    <w:rsid w:val="00864AFD"/>
    <w:rsid w:val="00870A90"/>
    <w:rsid w:val="00884BEE"/>
    <w:rsid w:val="00890758"/>
    <w:rsid w:val="00893456"/>
    <w:rsid w:val="008A6DDC"/>
    <w:rsid w:val="008B0780"/>
    <w:rsid w:val="008B20D1"/>
    <w:rsid w:val="008B2B60"/>
    <w:rsid w:val="008B5695"/>
    <w:rsid w:val="008D7FAD"/>
    <w:rsid w:val="008E3E95"/>
    <w:rsid w:val="008E7F4D"/>
    <w:rsid w:val="008F1BF8"/>
    <w:rsid w:val="00911693"/>
    <w:rsid w:val="00917785"/>
    <w:rsid w:val="00923BB4"/>
    <w:rsid w:val="00924CBF"/>
    <w:rsid w:val="00927181"/>
    <w:rsid w:val="0093498A"/>
    <w:rsid w:val="00937D1F"/>
    <w:rsid w:val="009403C3"/>
    <w:rsid w:val="009406BE"/>
    <w:rsid w:val="0094549F"/>
    <w:rsid w:val="00946C83"/>
    <w:rsid w:val="009475E1"/>
    <w:rsid w:val="0095253F"/>
    <w:rsid w:val="00953026"/>
    <w:rsid w:val="009540F1"/>
    <w:rsid w:val="00956125"/>
    <w:rsid w:val="00964C2E"/>
    <w:rsid w:val="00966019"/>
    <w:rsid w:val="00977FF8"/>
    <w:rsid w:val="00995DEF"/>
    <w:rsid w:val="009A006E"/>
    <w:rsid w:val="009A79AD"/>
    <w:rsid w:val="009B1170"/>
    <w:rsid w:val="009C01C8"/>
    <w:rsid w:val="009C096F"/>
    <w:rsid w:val="009C5A69"/>
    <w:rsid w:val="009D502F"/>
    <w:rsid w:val="009E1BD9"/>
    <w:rsid w:val="009E4D3D"/>
    <w:rsid w:val="009F033B"/>
    <w:rsid w:val="009F2EF2"/>
    <w:rsid w:val="00A009FE"/>
    <w:rsid w:val="00A01692"/>
    <w:rsid w:val="00A1163B"/>
    <w:rsid w:val="00A411E2"/>
    <w:rsid w:val="00A4751C"/>
    <w:rsid w:val="00A51E45"/>
    <w:rsid w:val="00A536C8"/>
    <w:rsid w:val="00A6246C"/>
    <w:rsid w:val="00A706CD"/>
    <w:rsid w:val="00A810AF"/>
    <w:rsid w:val="00A8707E"/>
    <w:rsid w:val="00A90FB6"/>
    <w:rsid w:val="00A912FA"/>
    <w:rsid w:val="00A93BE1"/>
    <w:rsid w:val="00A9522C"/>
    <w:rsid w:val="00AA00C2"/>
    <w:rsid w:val="00AA3D4B"/>
    <w:rsid w:val="00AA3D79"/>
    <w:rsid w:val="00AA5929"/>
    <w:rsid w:val="00AA6890"/>
    <w:rsid w:val="00AB04EE"/>
    <w:rsid w:val="00AE0605"/>
    <w:rsid w:val="00AE7C0F"/>
    <w:rsid w:val="00AF1656"/>
    <w:rsid w:val="00AF326D"/>
    <w:rsid w:val="00AF6400"/>
    <w:rsid w:val="00AF6A43"/>
    <w:rsid w:val="00AF720A"/>
    <w:rsid w:val="00B01119"/>
    <w:rsid w:val="00B05CF9"/>
    <w:rsid w:val="00B06FDD"/>
    <w:rsid w:val="00B11AEF"/>
    <w:rsid w:val="00B15219"/>
    <w:rsid w:val="00B26000"/>
    <w:rsid w:val="00B27A62"/>
    <w:rsid w:val="00B371C8"/>
    <w:rsid w:val="00B41BB3"/>
    <w:rsid w:val="00B4477D"/>
    <w:rsid w:val="00B54951"/>
    <w:rsid w:val="00B57FEF"/>
    <w:rsid w:val="00B61F30"/>
    <w:rsid w:val="00B63547"/>
    <w:rsid w:val="00B70DCA"/>
    <w:rsid w:val="00B721E5"/>
    <w:rsid w:val="00B76120"/>
    <w:rsid w:val="00B86BAF"/>
    <w:rsid w:val="00B9517D"/>
    <w:rsid w:val="00B96CBA"/>
    <w:rsid w:val="00B97639"/>
    <w:rsid w:val="00BA2B93"/>
    <w:rsid w:val="00BA2BF8"/>
    <w:rsid w:val="00BA63A2"/>
    <w:rsid w:val="00BB1010"/>
    <w:rsid w:val="00BB3F12"/>
    <w:rsid w:val="00BB6919"/>
    <w:rsid w:val="00BD08FB"/>
    <w:rsid w:val="00BD3C83"/>
    <w:rsid w:val="00BF2274"/>
    <w:rsid w:val="00C012F9"/>
    <w:rsid w:val="00C1629A"/>
    <w:rsid w:val="00C26E5A"/>
    <w:rsid w:val="00C27192"/>
    <w:rsid w:val="00C3203F"/>
    <w:rsid w:val="00C442F9"/>
    <w:rsid w:val="00C62C58"/>
    <w:rsid w:val="00C62EBC"/>
    <w:rsid w:val="00C6386B"/>
    <w:rsid w:val="00C65E8E"/>
    <w:rsid w:val="00C720F1"/>
    <w:rsid w:val="00C72F15"/>
    <w:rsid w:val="00C765DE"/>
    <w:rsid w:val="00C8641E"/>
    <w:rsid w:val="00C93845"/>
    <w:rsid w:val="00C9449F"/>
    <w:rsid w:val="00C97946"/>
    <w:rsid w:val="00CB0DC8"/>
    <w:rsid w:val="00CB1143"/>
    <w:rsid w:val="00CB19BD"/>
    <w:rsid w:val="00CB4A48"/>
    <w:rsid w:val="00CB7A60"/>
    <w:rsid w:val="00CC02B4"/>
    <w:rsid w:val="00CC46DC"/>
    <w:rsid w:val="00CC6CC5"/>
    <w:rsid w:val="00CD7897"/>
    <w:rsid w:val="00CE34A0"/>
    <w:rsid w:val="00CE6D29"/>
    <w:rsid w:val="00CE76C2"/>
    <w:rsid w:val="00CF1667"/>
    <w:rsid w:val="00CF3DFF"/>
    <w:rsid w:val="00CF431D"/>
    <w:rsid w:val="00CF58BB"/>
    <w:rsid w:val="00D039D9"/>
    <w:rsid w:val="00D0759E"/>
    <w:rsid w:val="00D14A36"/>
    <w:rsid w:val="00D33D76"/>
    <w:rsid w:val="00D3628C"/>
    <w:rsid w:val="00D42011"/>
    <w:rsid w:val="00D4290B"/>
    <w:rsid w:val="00D44C52"/>
    <w:rsid w:val="00D4649B"/>
    <w:rsid w:val="00D534A5"/>
    <w:rsid w:val="00D65F44"/>
    <w:rsid w:val="00D67D21"/>
    <w:rsid w:val="00D74844"/>
    <w:rsid w:val="00D751F0"/>
    <w:rsid w:val="00D80650"/>
    <w:rsid w:val="00D940E5"/>
    <w:rsid w:val="00D9567C"/>
    <w:rsid w:val="00D97BB8"/>
    <w:rsid w:val="00DA224A"/>
    <w:rsid w:val="00DB5138"/>
    <w:rsid w:val="00DC1D5C"/>
    <w:rsid w:val="00DC5A3C"/>
    <w:rsid w:val="00DC6294"/>
    <w:rsid w:val="00DC7C91"/>
    <w:rsid w:val="00DC7F00"/>
    <w:rsid w:val="00DF0880"/>
    <w:rsid w:val="00DF0CD4"/>
    <w:rsid w:val="00DF1C7A"/>
    <w:rsid w:val="00DF538D"/>
    <w:rsid w:val="00DF564A"/>
    <w:rsid w:val="00E00509"/>
    <w:rsid w:val="00E1182B"/>
    <w:rsid w:val="00E1712E"/>
    <w:rsid w:val="00E173B2"/>
    <w:rsid w:val="00E20B37"/>
    <w:rsid w:val="00E2386B"/>
    <w:rsid w:val="00E42F0B"/>
    <w:rsid w:val="00E46922"/>
    <w:rsid w:val="00E50348"/>
    <w:rsid w:val="00E5401D"/>
    <w:rsid w:val="00E54496"/>
    <w:rsid w:val="00E56322"/>
    <w:rsid w:val="00E57C40"/>
    <w:rsid w:val="00E730FA"/>
    <w:rsid w:val="00E77A8E"/>
    <w:rsid w:val="00E77F91"/>
    <w:rsid w:val="00E90035"/>
    <w:rsid w:val="00E95913"/>
    <w:rsid w:val="00EA55D5"/>
    <w:rsid w:val="00EB127F"/>
    <w:rsid w:val="00EB151E"/>
    <w:rsid w:val="00EB3D75"/>
    <w:rsid w:val="00EB62BB"/>
    <w:rsid w:val="00ED3E0A"/>
    <w:rsid w:val="00EF54C7"/>
    <w:rsid w:val="00EF6542"/>
    <w:rsid w:val="00F03112"/>
    <w:rsid w:val="00F071BA"/>
    <w:rsid w:val="00F07D92"/>
    <w:rsid w:val="00F11252"/>
    <w:rsid w:val="00F12862"/>
    <w:rsid w:val="00F26613"/>
    <w:rsid w:val="00F271CA"/>
    <w:rsid w:val="00F3456C"/>
    <w:rsid w:val="00F43AEA"/>
    <w:rsid w:val="00F45FD6"/>
    <w:rsid w:val="00F55A6F"/>
    <w:rsid w:val="00F55AD9"/>
    <w:rsid w:val="00F55BD7"/>
    <w:rsid w:val="00F61D11"/>
    <w:rsid w:val="00F63BC1"/>
    <w:rsid w:val="00F87874"/>
    <w:rsid w:val="00F967C3"/>
    <w:rsid w:val="00F96F5B"/>
    <w:rsid w:val="00FA09B3"/>
    <w:rsid w:val="00FA6209"/>
    <w:rsid w:val="00FB1033"/>
    <w:rsid w:val="00FB5D01"/>
    <w:rsid w:val="00FC5F2F"/>
    <w:rsid w:val="00FC6E5E"/>
    <w:rsid w:val="00FC71E3"/>
    <w:rsid w:val="00FD28F3"/>
    <w:rsid w:val="00FD2FDE"/>
    <w:rsid w:val="00FE40C6"/>
    <w:rsid w:val="00FE4F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D513"/>
  <w15:chartTrackingRefBased/>
  <w15:docId w15:val="{CA562DAB-C9DC-4E58-AC2B-BF12A999E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B37"/>
  </w:style>
  <w:style w:type="paragraph" w:styleId="Overskrift1">
    <w:name w:val="heading 1"/>
    <w:basedOn w:val="Normal"/>
    <w:next w:val="Normal"/>
    <w:link w:val="Overskrift1Tegn"/>
    <w:uiPriority w:val="9"/>
    <w:qFormat/>
    <w:rsid w:val="004B3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B3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4B32C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4B32C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unhideWhenUsed/>
    <w:qFormat/>
    <w:rsid w:val="004B32C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unhideWhenUsed/>
    <w:qFormat/>
    <w:rsid w:val="004B32C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unhideWhenUsed/>
    <w:qFormat/>
    <w:rsid w:val="004B32C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B32C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B32C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B32C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4B32C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4B32C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rsid w:val="004B32C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rsid w:val="004B32C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rsid w:val="004B32C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rsid w:val="004B32C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B32C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B32CC"/>
    <w:rPr>
      <w:rFonts w:eastAsiaTheme="majorEastAsia" w:cstheme="majorBidi"/>
      <w:color w:val="272727" w:themeColor="text1" w:themeTint="D8"/>
    </w:rPr>
  </w:style>
  <w:style w:type="paragraph" w:styleId="Tittel">
    <w:name w:val="Title"/>
    <w:basedOn w:val="Normal"/>
    <w:next w:val="Normal"/>
    <w:link w:val="TittelTegn"/>
    <w:uiPriority w:val="10"/>
    <w:qFormat/>
    <w:rsid w:val="004B3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B32C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B32C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B32C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B32C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B32CC"/>
    <w:rPr>
      <w:i/>
      <w:iCs/>
      <w:color w:val="404040" w:themeColor="text1" w:themeTint="BF"/>
    </w:rPr>
  </w:style>
  <w:style w:type="paragraph" w:styleId="Listeavsnitt">
    <w:name w:val="List Paragraph"/>
    <w:basedOn w:val="Normal"/>
    <w:uiPriority w:val="34"/>
    <w:qFormat/>
    <w:rsid w:val="004B32CC"/>
    <w:pPr>
      <w:ind w:left="720"/>
      <w:contextualSpacing/>
    </w:pPr>
  </w:style>
  <w:style w:type="character" w:styleId="Sterkutheving">
    <w:name w:val="Intense Emphasis"/>
    <w:basedOn w:val="Standardskriftforavsnitt"/>
    <w:uiPriority w:val="21"/>
    <w:qFormat/>
    <w:rsid w:val="004B32CC"/>
    <w:rPr>
      <w:i/>
      <w:iCs/>
      <w:color w:val="0F4761" w:themeColor="accent1" w:themeShade="BF"/>
    </w:rPr>
  </w:style>
  <w:style w:type="paragraph" w:styleId="Sterktsitat">
    <w:name w:val="Intense Quote"/>
    <w:basedOn w:val="Normal"/>
    <w:next w:val="Normal"/>
    <w:link w:val="SterktsitatTegn"/>
    <w:uiPriority w:val="30"/>
    <w:qFormat/>
    <w:rsid w:val="004B3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B32CC"/>
    <w:rPr>
      <w:i/>
      <w:iCs/>
      <w:color w:val="0F4761" w:themeColor="accent1" w:themeShade="BF"/>
    </w:rPr>
  </w:style>
  <w:style w:type="character" w:styleId="Sterkreferanse">
    <w:name w:val="Intense Reference"/>
    <w:basedOn w:val="Standardskriftforavsnitt"/>
    <w:uiPriority w:val="32"/>
    <w:qFormat/>
    <w:rsid w:val="004B32CC"/>
    <w:rPr>
      <w:b/>
      <w:bCs/>
      <w:smallCaps/>
      <w:color w:val="0F4761" w:themeColor="accent1" w:themeShade="BF"/>
      <w:spacing w:val="5"/>
    </w:rPr>
  </w:style>
  <w:style w:type="table" w:styleId="Tabellrutenett">
    <w:name w:val="Table Grid"/>
    <w:basedOn w:val="Vanligtabell"/>
    <w:uiPriority w:val="39"/>
    <w:rsid w:val="00090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forinnholdsfortegnelse">
    <w:name w:val="TOC Heading"/>
    <w:basedOn w:val="Overskrift1"/>
    <w:next w:val="Normal"/>
    <w:uiPriority w:val="39"/>
    <w:unhideWhenUsed/>
    <w:qFormat/>
    <w:rsid w:val="00FC5F2F"/>
    <w:pPr>
      <w:spacing w:before="240" w:after="0" w:line="259" w:lineRule="auto"/>
      <w:outlineLvl w:val="9"/>
    </w:pPr>
    <w:rPr>
      <w:kern w:val="0"/>
      <w:sz w:val="32"/>
      <w:szCs w:val="32"/>
      <w:lang w:eastAsia="nb-NO"/>
      <w14:ligatures w14:val="none"/>
    </w:rPr>
  </w:style>
  <w:style w:type="paragraph" w:styleId="INNH1">
    <w:name w:val="toc 1"/>
    <w:basedOn w:val="Normal"/>
    <w:next w:val="Normal"/>
    <w:autoRedefine/>
    <w:uiPriority w:val="39"/>
    <w:unhideWhenUsed/>
    <w:rsid w:val="00FC5F2F"/>
    <w:pPr>
      <w:spacing w:after="100"/>
    </w:pPr>
  </w:style>
  <w:style w:type="paragraph" w:styleId="INNH2">
    <w:name w:val="toc 2"/>
    <w:basedOn w:val="Normal"/>
    <w:next w:val="Normal"/>
    <w:autoRedefine/>
    <w:uiPriority w:val="39"/>
    <w:unhideWhenUsed/>
    <w:rsid w:val="00DF564A"/>
    <w:pPr>
      <w:tabs>
        <w:tab w:val="right" w:leader="dot" w:pos="9062"/>
      </w:tabs>
      <w:spacing w:after="100" w:line="240" w:lineRule="auto"/>
      <w:ind w:left="240"/>
    </w:pPr>
  </w:style>
  <w:style w:type="paragraph" w:styleId="INNH3">
    <w:name w:val="toc 3"/>
    <w:basedOn w:val="Normal"/>
    <w:next w:val="Normal"/>
    <w:autoRedefine/>
    <w:uiPriority w:val="39"/>
    <w:unhideWhenUsed/>
    <w:rsid w:val="00FC5F2F"/>
    <w:pPr>
      <w:spacing w:after="100"/>
      <w:ind w:left="480"/>
    </w:pPr>
  </w:style>
  <w:style w:type="character" w:styleId="Hyperkobling">
    <w:name w:val="Hyperlink"/>
    <w:basedOn w:val="Standardskriftforavsnitt"/>
    <w:uiPriority w:val="99"/>
    <w:unhideWhenUsed/>
    <w:rsid w:val="00FC5F2F"/>
    <w:rPr>
      <w:color w:val="467886" w:themeColor="hyperlink"/>
      <w:u w:val="single"/>
    </w:rPr>
  </w:style>
  <w:style w:type="paragraph" w:styleId="INNH4">
    <w:name w:val="toc 4"/>
    <w:basedOn w:val="Normal"/>
    <w:next w:val="Normal"/>
    <w:autoRedefine/>
    <w:uiPriority w:val="39"/>
    <w:unhideWhenUsed/>
    <w:rsid w:val="00964C2E"/>
    <w:pPr>
      <w:spacing w:after="100"/>
      <w:ind w:left="720"/>
    </w:pPr>
  </w:style>
  <w:style w:type="paragraph" w:styleId="INNH5">
    <w:name w:val="toc 5"/>
    <w:basedOn w:val="Normal"/>
    <w:next w:val="Normal"/>
    <w:autoRedefine/>
    <w:uiPriority w:val="39"/>
    <w:unhideWhenUsed/>
    <w:rsid w:val="00964C2E"/>
    <w:pPr>
      <w:spacing w:after="100"/>
      <w:ind w:left="960"/>
    </w:pPr>
  </w:style>
  <w:style w:type="character" w:styleId="Fulgthyperkobling">
    <w:name w:val="FollowedHyperlink"/>
    <w:basedOn w:val="Standardskriftforavsnitt"/>
    <w:uiPriority w:val="99"/>
    <w:semiHidden/>
    <w:unhideWhenUsed/>
    <w:rsid w:val="00A90FB6"/>
    <w:rPr>
      <w:color w:val="96607D" w:themeColor="followedHyperlink"/>
      <w:u w:val="single"/>
    </w:rPr>
  </w:style>
  <w:style w:type="paragraph" w:styleId="INNH6">
    <w:name w:val="toc 6"/>
    <w:basedOn w:val="Normal"/>
    <w:next w:val="Normal"/>
    <w:autoRedefine/>
    <w:uiPriority w:val="39"/>
    <w:unhideWhenUsed/>
    <w:rsid w:val="00DF564A"/>
    <w:pPr>
      <w:spacing w:after="100"/>
      <w:ind w:left="1200"/>
    </w:pPr>
    <w:rPr>
      <w:rFonts w:eastAsiaTheme="minorEastAsia"/>
      <w:lang w:eastAsia="nb-NO"/>
    </w:rPr>
  </w:style>
  <w:style w:type="paragraph" w:styleId="INNH7">
    <w:name w:val="toc 7"/>
    <w:basedOn w:val="Normal"/>
    <w:next w:val="Normal"/>
    <w:autoRedefine/>
    <w:uiPriority w:val="39"/>
    <w:unhideWhenUsed/>
    <w:rsid w:val="00DF564A"/>
    <w:pPr>
      <w:spacing w:after="100"/>
      <w:ind w:left="1440"/>
    </w:pPr>
    <w:rPr>
      <w:rFonts w:eastAsiaTheme="minorEastAsia"/>
      <w:lang w:eastAsia="nb-NO"/>
    </w:rPr>
  </w:style>
  <w:style w:type="paragraph" w:styleId="INNH8">
    <w:name w:val="toc 8"/>
    <w:basedOn w:val="Normal"/>
    <w:next w:val="Normal"/>
    <w:autoRedefine/>
    <w:uiPriority w:val="39"/>
    <w:unhideWhenUsed/>
    <w:rsid w:val="00DF564A"/>
    <w:pPr>
      <w:spacing w:after="100"/>
      <w:ind w:left="1680"/>
    </w:pPr>
    <w:rPr>
      <w:rFonts w:eastAsiaTheme="minorEastAsia"/>
      <w:lang w:eastAsia="nb-NO"/>
    </w:rPr>
  </w:style>
  <w:style w:type="paragraph" w:styleId="INNH9">
    <w:name w:val="toc 9"/>
    <w:basedOn w:val="Normal"/>
    <w:next w:val="Normal"/>
    <w:autoRedefine/>
    <w:uiPriority w:val="39"/>
    <w:unhideWhenUsed/>
    <w:rsid w:val="00DF564A"/>
    <w:pPr>
      <w:spacing w:after="100"/>
      <w:ind w:left="1920"/>
    </w:pPr>
    <w:rPr>
      <w:rFonts w:eastAsiaTheme="minorEastAsia"/>
      <w:lang w:eastAsia="nb-NO"/>
    </w:rPr>
  </w:style>
  <w:style w:type="character" w:styleId="Ulstomtale">
    <w:name w:val="Unresolved Mention"/>
    <w:basedOn w:val="Standardskriftforavsnitt"/>
    <w:uiPriority w:val="99"/>
    <w:semiHidden/>
    <w:unhideWhenUsed/>
    <w:rsid w:val="00DF564A"/>
    <w:rPr>
      <w:color w:val="605E5C"/>
      <w:shd w:val="clear" w:color="auto" w:fill="E1DFDD"/>
    </w:rPr>
  </w:style>
  <w:style w:type="paragraph" w:styleId="Topptekst">
    <w:name w:val="header"/>
    <w:basedOn w:val="Normal"/>
    <w:link w:val="TopptekstTegn"/>
    <w:uiPriority w:val="99"/>
    <w:unhideWhenUsed/>
    <w:rsid w:val="0055206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52063"/>
  </w:style>
  <w:style w:type="paragraph" w:styleId="Bunntekst">
    <w:name w:val="footer"/>
    <w:basedOn w:val="Normal"/>
    <w:link w:val="BunntekstTegn"/>
    <w:uiPriority w:val="99"/>
    <w:unhideWhenUsed/>
    <w:rsid w:val="0055206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52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86/s12912-016-0124-z"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CA59B-0B39-490A-AA03-4EE072B41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22698</TotalTime>
  <Pages>15</Pages>
  <Words>5132</Words>
  <Characters>27205</Characters>
  <Application>Microsoft Office Word</Application>
  <DocSecurity>0</DocSecurity>
  <Lines>226</Lines>
  <Paragraphs>64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La</dc:creator>
  <cp:keywords/>
  <dc:description/>
  <cp:lastModifiedBy>Charles La</cp:lastModifiedBy>
  <cp:revision>206</cp:revision>
  <cp:lastPrinted>2026-07-16T07:14:00Z</cp:lastPrinted>
  <dcterms:created xsi:type="dcterms:W3CDTF">2026-07-02T11:42:00Z</dcterms:created>
  <dcterms:modified xsi:type="dcterms:W3CDTF">2026-09-02T06:17:00Z</dcterms:modified>
</cp:coreProperties>
</file>