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042E7" w14:textId="77777777" w:rsidR="00EF067C" w:rsidRDefault="000D3E67">
      <w:pPr>
        <w:spacing w:after="360"/>
        <w:jc w:val="center"/>
        <w:rPr>
          <w:rFonts w:ascii="Aptos Display" w:hAnsi="Aptos Display"/>
          <w:b/>
          <w:sz w:val="56"/>
        </w:rPr>
      </w:pPr>
      <w:r w:rsidRPr="000727F9">
        <w:rPr>
          <w:rFonts w:ascii="Aptos Display" w:hAnsi="Aptos Display"/>
          <w:b/>
          <w:sz w:val="56"/>
        </w:rPr>
        <w:t>Bustadstrategi for</w:t>
      </w:r>
      <w:r w:rsidRPr="000727F9">
        <w:rPr>
          <w:rFonts w:ascii="Aptos Display" w:hAnsi="Aptos Display"/>
          <w:b/>
          <w:sz w:val="56"/>
        </w:rPr>
        <w:br/>
        <w:t>Fyresdal kommune</w:t>
      </w:r>
    </w:p>
    <w:p w14:paraId="27076EB4" w14:textId="62C2804A" w:rsidR="004B119D" w:rsidRPr="00E8196F" w:rsidRDefault="004B119D">
      <w:pPr>
        <w:spacing w:after="360"/>
        <w:jc w:val="center"/>
        <w:rPr>
          <w:rFonts w:ascii="Arial" w:hAnsi="Arial" w:cs="Arial"/>
          <w:sz w:val="28"/>
          <w:szCs w:val="28"/>
        </w:rPr>
      </w:pPr>
      <w:r w:rsidRPr="00E8196F">
        <w:rPr>
          <w:rFonts w:ascii="Arial" w:hAnsi="Arial" w:cs="Arial"/>
          <w:b/>
          <w:sz w:val="28"/>
          <w:szCs w:val="28"/>
        </w:rPr>
        <w:t xml:space="preserve">Vedteken </w:t>
      </w:r>
      <w:r w:rsidR="00E8196F" w:rsidRPr="00E8196F">
        <w:rPr>
          <w:rFonts w:ascii="Arial" w:hAnsi="Arial" w:cs="Arial"/>
          <w:b/>
          <w:sz w:val="28"/>
          <w:szCs w:val="28"/>
        </w:rPr>
        <w:t>17/9-2026</w:t>
      </w:r>
    </w:p>
    <w:p w14:paraId="24E5D254" w14:textId="77777777" w:rsidR="00EF067C" w:rsidRPr="000727F9" w:rsidRDefault="00EF067C"/>
    <w:p w14:paraId="1FC2ACF2" w14:textId="1DA3BF49" w:rsidR="00EF067C" w:rsidRPr="000727F9" w:rsidRDefault="002C5255" w:rsidP="002C5255">
      <w:pPr>
        <w:jc w:val="center"/>
      </w:pPr>
      <w:r>
        <w:rPr>
          <w:noProof/>
        </w:rPr>
        <w:drawing>
          <wp:anchor distT="0" distB="0" distL="114300" distR="114300" simplePos="0" relativeHeight="251658240" behindDoc="0" locked="0" layoutInCell="1" allowOverlap="1" wp14:anchorId="2DEE171B" wp14:editId="78B9BA71">
            <wp:simplePos x="0" y="0"/>
            <wp:positionH relativeFrom="column">
              <wp:posOffset>1682084</wp:posOffset>
            </wp:positionH>
            <wp:positionV relativeFrom="paragraph">
              <wp:posOffset>1200</wp:posOffset>
            </wp:positionV>
            <wp:extent cx="2821940" cy="3988435"/>
            <wp:effectExtent l="0" t="0" r="0" b="0"/>
            <wp:wrapSquare wrapText="bothSides"/>
            <wp:docPr id="432031813" name="Bile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031813" name="Bilete 432031813"/>
                    <pic:cNvPicPr/>
                  </pic:nvPicPr>
                  <pic:blipFill>
                    <a:blip r:embed="rId11"/>
                    <a:stretch>
                      <a:fillRect/>
                    </a:stretch>
                  </pic:blipFill>
                  <pic:spPr>
                    <a:xfrm>
                      <a:off x="0" y="0"/>
                      <a:ext cx="2821940" cy="3988435"/>
                    </a:xfrm>
                    <a:prstGeom prst="rect">
                      <a:avLst/>
                    </a:prstGeom>
                    <a:ln>
                      <a:noFill/>
                    </a:ln>
                    <a:effectLst>
                      <a:softEdge rad="112500"/>
                    </a:effectLst>
                  </pic:spPr>
                </pic:pic>
              </a:graphicData>
            </a:graphic>
          </wp:anchor>
        </w:drawing>
      </w:r>
    </w:p>
    <w:p w14:paraId="0A717DE2" w14:textId="77777777" w:rsidR="00EF067C" w:rsidRPr="000727F9" w:rsidRDefault="00EF067C"/>
    <w:p w14:paraId="3EF702E5" w14:textId="77777777" w:rsidR="00EF067C" w:rsidRPr="000727F9" w:rsidRDefault="00EF067C"/>
    <w:p w14:paraId="2536E316" w14:textId="77777777" w:rsidR="00EF067C" w:rsidRPr="000727F9" w:rsidRDefault="00EF067C"/>
    <w:p w14:paraId="45B278F1" w14:textId="77777777" w:rsidR="00EF067C" w:rsidRPr="000727F9" w:rsidRDefault="00EF067C"/>
    <w:p w14:paraId="6AD686FF" w14:textId="77777777" w:rsidR="00EF067C" w:rsidRPr="000727F9" w:rsidRDefault="00EF067C"/>
    <w:p w14:paraId="34438412" w14:textId="77777777" w:rsidR="003B4EB3" w:rsidRDefault="003B4EB3">
      <w:pPr>
        <w:jc w:val="center"/>
        <w:rPr>
          <w:sz w:val="20"/>
        </w:rPr>
      </w:pPr>
    </w:p>
    <w:p w14:paraId="19F4B273" w14:textId="77777777" w:rsidR="003B4EB3" w:rsidRDefault="003B4EB3">
      <w:pPr>
        <w:jc w:val="center"/>
        <w:rPr>
          <w:sz w:val="20"/>
        </w:rPr>
      </w:pPr>
    </w:p>
    <w:p w14:paraId="40138097" w14:textId="77777777" w:rsidR="003B4EB3" w:rsidRDefault="003B4EB3">
      <w:pPr>
        <w:jc w:val="center"/>
        <w:rPr>
          <w:sz w:val="20"/>
        </w:rPr>
      </w:pPr>
    </w:p>
    <w:p w14:paraId="71EA79D5" w14:textId="77777777" w:rsidR="003B4EB3" w:rsidRDefault="003B4EB3">
      <w:pPr>
        <w:jc w:val="center"/>
        <w:rPr>
          <w:sz w:val="20"/>
        </w:rPr>
      </w:pPr>
    </w:p>
    <w:p w14:paraId="74B9B46E" w14:textId="77777777" w:rsidR="003B4EB3" w:rsidRDefault="003B4EB3">
      <w:pPr>
        <w:jc w:val="center"/>
        <w:rPr>
          <w:sz w:val="20"/>
        </w:rPr>
      </w:pPr>
    </w:p>
    <w:p w14:paraId="5FFAA78E" w14:textId="77777777" w:rsidR="003B4EB3" w:rsidRDefault="003B4EB3">
      <w:pPr>
        <w:jc w:val="center"/>
        <w:rPr>
          <w:sz w:val="20"/>
        </w:rPr>
      </w:pPr>
    </w:p>
    <w:p w14:paraId="09CEDFC8" w14:textId="77777777" w:rsidR="003B4EB3" w:rsidRDefault="003B4EB3">
      <w:pPr>
        <w:jc w:val="center"/>
        <w:rPr>
          <w:sz w:val="20"/>
        </w:rPr>
      </w:pPr>
    </w:p>
    <w:p w14:paraId="4305CF7C" w14:textId="2DFACE73" w:rsidR="00EF067C" w:rsidRPr="000727F9" w:rsidRDefault="000D3E67">
      <w:pPr>
        <w:jc w:val="center"/>
      </w:pPr>
      <w:r w:rsidRPr="000727F9">
        <w:rPr>
          <w:sz w:val="20"/>
        </w:rPr>
        <w:t xml:space="preserve">Utkast - </w:t>
      </w:r>
      <w:r w:rsidR="000727F9" w:rsidRPr="000727F9">
        <w:rPr>
          <w:sz w:val="20"/>
        </w:rPr>
        <w:t>august</w:t>
      </w:r>
      <w:r w:rsidRPr="000727F9">
        <w:rPr>
          <w:sz w:val="20"/>
        </w:rPr>
        <w:t xml:space="preserve"> 2026</w:t>
      </w:r>
    </w:p>
    <w:p w14:paraId="74C65BBD" w14:textId="70397845" w:rsidR="00A31F55" w:rsidRDefault="000D3E67">
      <w:pPr>
        <w:rPr>
          <w:rFonts w:eastAsiaTheme="majorEastAsia" w:cstheme="majorBidi"/>
          <w:b/>
          <w:bCs/>
          <w:color w:val="365F91" w:themeColor="accent1" w:themeShade="BF"/>
          <w:sz w:val="36"/>
          <w:szCs w:val="28"/>
        </w:rPr>
      </w:pPr>
      <w:r w:rsidRPr="000727F9">
        <w:br w:type="page"/>
      </w:r>
    </w:p>
    <w:sdt>
      <w:sdtPr>
        <w:rPr>
          <w:rFonts w:ascii="Aptos" w:eastAsia="Aptos" w:hAnsi="Aptos" w:cstheme="minorBidi"/>
          <w:b w:val="0"/>
          <w:bCs w:val="0"/>
          <w:color w:val="auto"/>
          <w:sz w:val="21"/>
          <w:szCs w:val="22"/>
          <w:lang w:val="nb-NO"/>
        </w:rPr>
        <w:id w:val="-1287572822"/>
        <w:docPartObj>
          <w:docPartGallery w:val="Table of Contents"/>
          <w:docPartUnique/>
        </w:docPartObj>
      </w:sdtPr>
      <w:sdtContent>
        <w:p w14:paraId="78BA639F" w14:textId="024D6409" w:rsidR="00A31F55" w:rsidRDefault="00A31F55">
          <w:pPr>
            <w:pStyle w:val="Overskriftforinnholdsfortegnelse"/>
          </w:pPr>
          <w:r>
            <w:rPr>
              <w:lang w:val="nb-NO"/>
            </w:rPr>
            <w:t>Innhold</w:t>
          </w:r>
        </w:p>
        <w:p w14:paraId="685F5071" w14:textId="08111405" w:rsidR="00E8196F" w:rsidRDefault="00A31F55">
          <w:pPr>
            <w:pStyle w:val="INNH1"/>
            <w:tabs>
              <w:tab w:val="right" w:leader="dot" w:pos="9736"/>
            </w:tabs>
            <w:rPr>
              <w:rFonts w:asciiTheme="minorHAnsi" w:eastAsiaTheme="minorEastAsia" w:hAnsiTheme="minorHAnsi"/>
              <w:noProof/>
              <w:kern w:val="2"/>
              <w:sz w:val="24"/>
              <w:szCs w:val="24"/>
              <w:lang w:eastAsia="nn-NO"/>
              <w14:ligatures w14:val="standardContextual"/>
            </w:rPr>
          </w:pPr>
          <w:r>
            <w:fldChar w:fldCharType="begin"/>
          </w:r>
          <w:r>
            <w:instrText xml:space="preserve"> TOC \o "1-3" \h \z \u </w:instrText>
          </w:r>
          <w:r>
            <w:fldChar w:fldCharType="separate"/>
          </w:r>
          <w:hyperlink w:anchor="_Toc239243652" w:history="1">
            <w:r w:rsidR="00E8196F" w:rsidRPr="005D7EB8">
              <w:rPr>
                <w:rStyle w:val="Hyperkobling"/>
                <w:noProof/>
              </w:rPr>
              <w:t>1. Innleiing</w:t>
            </w:r>
            <w:r w:rsidR="00E8196F">
              <w:rPr>
                <w:noProof/>
                <w:webHidden/>
              </w:rPr>
              <w:tab/>
            </w:r>
            <w:r w:rsidR="00E8196F">
              <w:rPr>
                <w:noProof/>
                <w:webHidden/>
              </w:rPr>
              <w:fldChar w:fldCharType="begin"/>
            </w:r>
            <w:r w:rsidR="00E8196F">
              <w:rPr>
                <w:noProof/>
                <w:webHidden/>
              </w:rPr>
              <w:instrText xml:space="preserve"> PAGEREF _Toc239243652 \h </w:instrText>
            </w:r>
            <w:r w:rsidR="00E8196F">
              <w:rPr>
                <w:noProof/>
                <w:webHidden/>
              </w:rPr>
            </w:r>
            <w:r w:rsidR="00E8196F">
              <w:rPr>
                <w:noProof/>
                <w:webHidden/>
              </w:rPr>
              <w:fldChar w:fldCharType="separate"/>
            </w:r>
            <w:r w:rsidR="00E8196F">
              <w:rPr>
                <w:noProof/>
                <w:webHidden/>
              </w:rPr>
              <w:t>3</w:t>
            </w:r>
            <w:r w:rsidR="00E8196F">
              <w:rPr>
                <w:noProof/>
                <w:webHidden/>
              </w:rPr>
              <w:fldChar w:fldCharType="end"/>
            </w:r>
          </w:hyperlink>
        </w:p>
        <w:p w14:paraId="2B9DE7E1" w14:textId="4D1F5410" w:rsidR="00E8196F" w:rsidRDefault="00E8196F">
          <w:pPr>
            <w:pStyle w:val="INNH1"/>
            <w:tabs>
              <w:tab w:val="right" w:leader="dot" w:pos="9736"/>
            </w:tabs>
            <w:rPr>
              <w:rFonts w:asciiTheme="minorHAnsi" w:eastAsiaTheme="minorEastAsia" w:hAnsiTheme="minorHAnsi"/>
              <w:noProof/>
              <w:kern w:val="2"/>
              <w:sz w:val="24"/>
              <w:szCs w:val="24"/>
              <w:lang w:eastAsia="nn-NO"/>
              <w14:ligatures w14:val="standardContextual"/>
            </w:rPr>
          </w:pPr>
          <w:hyperlink w:anchor="_Toc239243653" w:history="1">
            <w:r w:rsidRPr="005D7EB8">
              <w:rPr>
                <w:rStyle w:val="Hyperkobling"/>
                <w:noProof/>
              </w:rPr>
              <w:t>2. Føremål med strategien</w:t>
            </w:r>
            <w:r>
              <w:rPr>
                <w:noProof/>
                <w:webHidden/>
              </w:rPr>
              <w:tab/>
            </w:r>
            <w:r>
              <w:rPr>
                <w:noProof/>
                <w:webHidden/>
              </w:rPr>
              <w:fldChar w:fldCharType="begin"/>
            </w:r>
            <w:r>
              <w:rPr>
                <w:noProof/>
                <w:webHidden/>
              </w:rPr>
              <w:instrText xml:space="preserve"> PAGEREF _Toc239243653 \h </w:instrText>
            </w:r>
            <w:r>
              <w:rPr>
                <w:noProof/>
                <w:webHidden/>
              </w:rPr>
            </w:r>
            <w:r>
              <w:rPr>
                <w:noProof/>
                <w:webHidden/>
              </w:rPr>
              <w:fldChar w:fldCharType="separate"/>
            </w:r>
            <w:r>
              <w:rPr>
                <w:noProof/>
                <w:webHidden/>
              </w:rPr>
              <w:t>3</w:t>
            </w:r>
            <w:r>
              <w:rPr>
                <w:noProof/>
                <w:webHidden/>
              </w:rPr>
              <w:fldChar w:fldCharType="end"/>
            </w:r>
          </w:hyperlink>
        </w:p>
        <w:p w14:paraId="63D55AA2" w14:textId="0CB25A56" w:rsidR="00E8196F" w:rsidRDefault="00E8196F">
          <w:pPr>
            <w:pStyle w:val="INNH1"/>
            <w:tabs>
              <w:tab w:val="right" w:leader="dot" w:pos="9736"/>
            </w:tabs>
            <w:rPr>
              <w:rFonts w:asciiTheme="minorHAnsi" w:eastAsiaTheme="minorEastAsia" w:hAnsiTheme="minorHAnsi"/>
              <w:noProof/>
              <w:kern w:val="2"/>
              <w:sz w:val="24"/>
              <w:szCs w:val="24"/>
              <w:lang w:eastAsia="nn-NO"/>
              <w14:ligatures w14:val="standardContextual"/>
            </w:rPr>
          </w:pPr>
          <w:hyperlink w:anchor="_Toc239243654" w:history="1">
            <w:r w:rsidRPr="005D7EB8">
              <w:rPr>
                <w:rStyle w:val="Hyperkobling"/>
                <w:noProof/>
              </w:rPr>
              <w:t>3. Strategisk utgangspunkt</w:t>
            </w:r>
            <w:r>
              <w:rPr>
                <w:noProof/>
                <w:webHidden/>
              </w:rPr>
              <w:tab/>
            </w:r>
            <w:r>
              <w:rPr>
                <w:noProof/>
                <w:webHidden/>
              </w:rPr>
              <w:fldChar w:fldCharType="begin"/>
            </w:r>
            <w:r>
              <w:rPr>
                <w:noProof/>
                <w:webHidden/>
              </w:rPr>
              <w:instrText xml:space="preserve"> PAGEREF _Toc239243654 \h </w:instrText>
            </w:r>
            <w:r>
              <w:rPr>
                <w:noProof/>
                <w:webHidden/>
              </w:rPr>
            </w:r>
            <w:r>
              <w:rPr>
                <w:noProof/>
                <w:webHidden/>
              </w:rPr>
              <w:fldChar w:fldCharType="separate"/>
            </w:r>
            <w:r>
              <w:rPr>
                <w:noProof/>
                <w:webHidden/>
              </w:rPr>
              <w:t>4</w:t>
            </w:r>
            <w:r>
              <w:rPr>
                <w:noProof/>
                <w:webHidden/>
              </w:rPr>
              <w:fldChar w:fldCharType="end"/>
            </w:r>
          </w:hyperlink>
        </w:p>
        <w:p w14:paraId="0B02E607" w14:textId="0AE1E4A1" w:rsidR="00E8196F" w:rsidRDefault="00E8196F">
          <w:pPr>
            <w:pStyle w:val="INNH2"/>
            <w:tabs>
              <w:tab w:val="right" w:leader="dot" w:pos="9736"/>
            </w:tabs>
            <w:rPr>
              <w:rFonts w:asciiTheme="minorHAnsi" w:eastAsiaTheme="minorEastAsia" w:hAnsiTheme="minorHAnsi"/>
              <w:noProof/>
              <w:kern w:val="2"/>
              <w:sz w:val="24"/>
              <w:szCs w:val="24"/>
              <w:lang w:eastAsia="nn-NO"/>
              <w14:ligatures w14:val="standardContextual"/>
            </w:rPr>
          </w:pPr>
          <w:hyperlink w:anchor="_Toc239243655" w:history="1">
            <w:r w:rsidRPr="005D7EB8">
              <w:rPr>
                <w:rStyle w:val="Hyperkobling"/>
                <w:noProof/>
              </w:rPr>
              <w:t>3.1 Eit ekstraordinært bustadbehov</w:t>
            </w:r>
            <w:r>
              <w:rPr>
                <w:noProof/>
                <w:webHidden/>
              </w:rPr>
              <w:tab/>
            </w:r>
            <w:r>
              <w:rPr>
                <w:noProof/>
                <w:webHidden/>
              </w:rPr>
              <w:fldChar w:fldCharType="begin"/>
            </w:r>
            <w:r>
              <w:rPr>
                <w:noProof/>
                <w:webHidden/>
              </w:rPr>
              <w:instrText xml:space="preserve"> PAGEREF _Toc239243655 \h </w:instrText>
            </w:r>
            <w:r>
              <w:rPr>
                <w:noProof/>
                <w:webHidden/>
              </w:rPr>
            </w:r>
            <w:r>
              <w:rPr>
                <w:noProof/>
                <w:webHidden/>
              </w:rPr>
              <w:fldChar w:fldCharType="separate"/>
            </w:r>
            <w:r>
              <w:rPr>
                <w:noProof/>
                <w:webHidden/>
              </w:rPr>
              <w:t>4</w:t>
            </w:r>
            <w:r>
              <w:rPr>
                <w:noProof/>
                <w:webHidden/>
              </w:rPr>
              <w:fldChar w:fldCharType="end"/>
            </w:r>
          </w:hyperlink>
        </w:p>
        <w:p w14:paraId="093F409C" w14:textId="5E158390" w:rsidR="00E8196F" w:rsidRDefault="00E8196F">
          <w:pPr>
            <w:pStyle w:val="INNH2"/>
            <w:tabs>
              <w:tab w:val="right" w:leader="dot" w:pos="9736"/>
            </w:tabs>
            <w:rPr>
              <w:rFonts w:asciiTheme="minorHAnsi" w:eastAsiaTheme="minorEastAsia" w:hAnsiTheme="minorHAnsi"/>
              <w:noProof/>
              <w:kern w:val="2"/>
              <w:sz w:val="24"/>
              <w:szCs w:val="24"/>
              <w:lang w:eastAsia="nn-NO"/>
              <w14:ligatures w14:val="standardContextual"/>
            </w:rPr>
          </w:pPr>
          <w:hyperlink w:anchor="_Toc239243656" w:history="1">
            <w:r w:rsidRPr="005D7EB8">
              <w:rPr>
                <w:rStyle w:val="Hyperkobling"/>
                <w:noProof/>
              </w:rPr>
              <w:t>3.2 Bustad som føresetnad for vekst</w:t>
            </w:r>
            <w:r>
              <w:rPr>
                <w:noProof/>
                <w:webHidden/>
              </w:rPr>
              <w:tab/>
            </w:r>
            <w:r>
              <w:rPr>
                <w:noProof/>
                <w:webHidden/>
              </w:rPr>
              <w:fldChar w:fldCharType="begin"/>
            </w:r>
            <w:r>
              <w:rPr>
                <w:noProof/>
                <w:webHidden/>
              </w:rPr>
              <w:instrText xml:space="preserve"> PAGEREF _Toc239243656 \h </w:instrText>
            </w:r>
            <w:r>
              <w:rPr>
                <w:noProof/>
                <w:webHidden/>
              </w:rPr>
            </w:r>
            <w:r>
              <w:rPr>
                <w:noProof/>
                <w:webHidden/>
              </w:rPr>
              <w:fldChar w:fldCharType="separate"/>
            </w:r>
            <w:r>
              <w:rPr>
                <w:noProof/>
                <w:webHidden/>
              </w:rPr>
              <w:t>4</w:t>
            </w:r>
            <w:r>
              <w:rPr>
                <w:noProof/>
                <w:webHidden/>
              </w:rPr>
              <w:fldChar w:fldCharType="end"/>
            </w:r>
          </w:hyperlink>
        </w:p>
        <w:p w14:paraId="5A9E5EA3" w14:textId="10B458A5" w:rsidR="00E8196F" w:rsidRDefault="00E8196F">
          <w:pPr>
            <w:pStyle w:val="INNH1"/>
            <w:tabs>
              <w:tab w:val="right" w:leader="dot" w:pos="9736"/>
            </w:tabs>
            <w:rPr>
              <w:rFonts w:asciiTheme="minorHAnsi" w:eastAsiaTheme="minorEastAsia" w:hAnsiTheme="minorHAnsi"/>
              <w:noProof/>
              <w:kern w:val="2"/>
              <w:sz w:val="24"/>
              <w:szCs w:val="24"/>
              <w:lang w:eastAsia="nn-NO"/>
              <w14:ligatures w14:val="standardContextual"/>
            </w:rPr>
          </w:pPr>
          <w:hyperlink w:anchor="_Toc239243657" w:history="1">
            <w:r w:rsidRPr="005D7EB8">
              <w:rPr>
                <w:rStyle w:val="Hyperkobling"/>
                <w:noProof/>
              </w:rPr>
              <w:t>4. Overordna mål</w:t>
            </w:r>
            <w:r>
              <w:rPr>
                <w:noProof/>
                <w:webHidden/>
              </w:rPr>
              <w:tab/>
            </w:r>
            <w:r>
              <w:rPr>
                <w:noProof/>
                <w:webHidden/>
              </w:rPr>
              <w:fldChar w:fldCharType="begin"/>
            </w:r>
            <w:r>
              <w:rPr>
                <w:noProof/>
                <w:webHidden/>
              </w:rPr>
              <w:instrText xml:space="preserve"> PAGEREF _Toc239243657 \h </w:instrText>
            </w:r>
            <w:r>
              <w:rPr>
                <w:noProof/>
                <w:webHidden/>
              </w:rPr>
            </w:r>
            <w:r>
              <w:rPr>
                <w:noProof/>
                <w:webHidden/>
              </w:rPr>
              <w:fldChar w:fldCharType="separate"/>
            </w:r>
            <w:r>
              <w:rPr>
                <w:noProof/>
                <w:webHidden/>
              </w:rPr>
              <w:t>4</w:t>
            </w:r>
            <w:r>
              <w:rPr>
                <w:noProof/>
                <w:webHidden/>
              </w:rPr>
              <w:fldChar w:fldCharType="end"/>
            </w:r>
          </w:hyperlink>
        </w:p>
        <w:p w14:paraId="08A17560" w14:textId="716600AD" w:rsidR="00E8196F" w:rsidRDefault="00E8196F">
          <w:pPr>
            <w:pStyle w:val="INNH2"/>
            <w:tabs>
              <w:tab w:val="right" w:leader="dot" w:pos="9736"/>
            </w:tabs>
            <w:rPr>
              <w:rFonts w:asciiTheme="minorHAnsi" w:eastAsiaTheme="minorEastAsia" w:hAnsiTheme="minorHAnsi"/>
              <w:noProof/>
              <w:kern w:val="2"/>
              <w:sz w:val="24"/>
              <w:szCs w:val="24"/>
              <w:lang w:eastAsia="nn-NO"/>
              <w14:ligatures w14:val="standardContextual"/>
            </w:rPr>
          </w:pPr>
          <w:hyperlink w:anchor="_Toc239243658" w:history="1">
            <w:r w:rsidRPr="005D7EB8">
              <w:rPr>
                <w:rStyle w:val="Hyperkobling"/>
                <w:noProof/>
              </w:rPr>
              <w:t>Hovudmål</w:t>
            </w:r>
            <w:r>
              <w:rPr>
                <w:noProof/>
                <w:webHidden/>
              </w:rPr>
              <w:tab/>
            </w:r>
            <w:r>
              <w:rPr>
                <w:noProof/>
                <w:webHidden/>
              </w:rPr>
              <w:fldChar w:fldCharType="begin"/>
            </w:r>
            <w:r>
              <w:rPr>
                <w:noProof/>
                <w:webHidden/>
              </w:rPr>
              <w:instrText xml:space="preserve"> PAGEREF _Toc239243658 \h </w:instrText>
            </w:r>
            <w:r>
              <w:rPr>
                <w:noProof/>
                <w:webHidden/>
              </w:rPr>
            </w:r>
            <w:r>
              <w:rPr>
                <w:noProof/>
                <w:webHidden/>
              </w:rPr>
              <w:fldChar w:fldCharType="separate"/>
            </w:r>
            <w:r>
              <w:rPr>
                <w:noProof/>
                <w:webHidden/>
              </w:rPr>
              <w:t>4</w:t>
            </w:r>
            <w:r>
              <w:rPr>
                <w:noProof/>
                <w:webHidden/>
              </w:rPr>
              <w:fldChar w:fldCharType="end"/>
            </w:r>
          </w:hyperlink>
        </w:p>
        <w:p w14:paraId="35209567" w14:textId="1648DF8B" w:rsidR="00E8196F" w:rsidRDefault="00E8196F">
          <w:pPr>
            <w:pStyle w:val="INNH2"/>
            <w:tabs>
              <w:tab w:val="right" w:leader="dot" w:pos="9736"/>
            </w:tabs>
            <w:rPr>
              <w:rFonts w:asciiTheme="minorHAnsi" w:eastAsiaTheme="minorEastAsia" w:hAnsiTheme="minorHAnsi"/>
              <w:noProof/>
              <w:kern w:val="2"/>
              <w:sz w:val="24"/>
              <w:szCs w:val="24"/>
              <w:lang w:eastAsia="nn-NO"/>
              <w14:ligatures w14:val="standardContextual"/>
            </w:rPr>
          </w:pPr>
          <w:hyperlink w:anchor="_Toc239243659" w:history="1">
            <w:r w:rsidRPr="005D7EB8">
              <w:rPr>
                <w:rStyle w:val="Hyperkobling"/>
                <w:noProof/>
              </w:rPr>
              <w:t>Delmål</w:t>
            </w:r>
            <w:r>
              <w:rPr>
                <w:noProof/>
                <w:webHidden/>
              </w:rPr>
              <w:tab/>
            </w:r>
            <w:r>
              <w:rPr>
                <w:noProof/>
                <w:webHidden/>
              </w:rPr>
              <w:fldChar w:fldCharType="begin"/>
            </w:r>
            <w:r>
              <w:rPr>
                <w:noProof/>
                <w:webHidden/>
              </w:rPr>
              <w:instrText xml:space="preserve"> PAGEREF _Toc239243659 \h </w:instrText>
            </w:r>
            <w:r>
              <w:rPr>
                <w:noProof/>
                <w:webHidden/>
              </w:rPr>
            </w:r>
            <w:r>
              <w:rPr>
                <w:noProof/>
                <w:webHidden/>
              </w:rPr>
              <w:fldChar w:fldCharType="separate"/>
            </w:r>
            <w:r>
              <w:rPr>
                <w:noProof/>
                <w:webHidden/>
              </w:rPr>
              <w:t>5</w:t>
            </w:r>
            <w:r>
              <w:rPr>
                <w:noProof/>
                <w:webHidden/>
              </w:rPr>
              <w:fldChar w:fldCharType="end"/>
            </w:r>
          </w:hyperlink>
        </w:p>
        <w:p w14:paraId="3E106CBB" w14:textId="1CA34B60" w:rsidR="00E8196F" w:rsidRDefault="00E8196F">
          <w:pPr>
            <w:pStyle w:val="INNH1"/>
            <w:tabs>
              <w:tab w:val="right" w:leader="dot" w:pos="9736"/>
            </w:tabs>
            <w:rPr>
              <w:rFonts w:asciiTheme="minorHAnsi" w:eastAsiaTheme="minorEastAsia" w:hAnsiTheme="minorHAnsi"/>
              <w:noProof/>
              <w:kern w:val="2"/>
              <w:sz w:val="24"/>
              <w:szCs w:val="24"/>
              <w:lang w:eastAsia="nn-NO"/>
              <w14:ligatures w14:val="standardContextual"/>
            </w:rPr>
          </w:pPr>
          <w:hyperlink w:anchor="_Toc239243660" w:history="1">
            <w:r w:rsidRPr="005D7EB8">
              <w:rPr>
                <w:rStyle w:val="Hyperkobling"/>
                <w:noProof/>
              </w:rPr>
              <w:t>5. Bustadtypar og bustadbehov</w:t>
            </w:r>
            <w:r>
              <w:rPr>
                <w:noProof/>
                <w:webHidden/>
              </w:rPr>
              <w:tab/>
            </w:r>
            <w:r>
              <w:rPr>
                <w:noProof/>
                <w:webHidden/>
              </w:rPr>
              <w:fldChar w:fldCharType="begin"/>
            </w:r>
            <w:r>
              <w:rPr>
                <w:noProof/>
                <w:webHidden/>
              </w:rPr>
              <w:instrText xml:space="preserve"> PAGEREF _Toc239243660 \h </w:instrText>
            </w:r>
            <w:r>
              <w:rPr>
                <w:noProof/>
                <w:webHidden/>
              </w:rPr>
            </w:r>
            <w:r>
              <w:rPr>
                <w:noProof/>
                <w:webHidden/>
              </w:rPr>
              <w:fldChar w:fldCharType="separate"/>
            </w:r>
            <w:r>
              <w:rPr>
                <w:noProof/>
                <w:webHidden/>
              </w:rPr>
              <w:t>5</w:t>
            </w:r>
            <w:r>
              <w:rPr>
                <w:noProof/>
                <w:webHidden/>
              </w:rPr>
              <w:fldChar w:fldCharType="end"/>
            </w:r>
          </w:hyperlink>
        </w:p>
        <w:p w14:paraId="17281362" w14:textId="78CFEF1B" w:rsidR="00E8196F" w:rsidRDefault="00E8196F">
          <w:pPr>
            <w:pStyle w:val="INNH2"/>
            <w:tabs>
              <w:tab w:val="right" w:leader="dot" w:pos="9736"/>
            </w:tabs>
            <w:rPr>
              <w:rFonts w:asciiTheme="minorHAnsi" w:eastAsiaTheme="minorEastAsia" w:hAnsiTheme="minorHAnsi"/>
              <w:noProof/>
              <w:kern w:val="2"/>
              <w:sz w:val="24"/>
              <w:szCs w:val="24"/>
              <w:lang w:eastAsia="nn-NO"/>
              <w14:ligatures w14:val="standardContextual"/>
            </w:rPr>
          </w:pPr>
          <w:hyperlink w:anchor="_Toc239243661" w:history="1">
            <w:r w:rsidRPr="005D7EB8">
              <w:rPr>
                <w:rStyle w:val="Hyperkobling"/>
                <w:noProof/>
              </w:rPr>
              <w:t>5.1 Leilegheiter</w:t>
            </w:r>
            <w:r>
              <w:rPr>
                <w:noProof/>
                <w:webHidden/>
              </w:rPr>
              <w:tab/>
            </w:r>
            <w:r>
              <w:rPr>
                <w:noProof/>
                <w:webHidden/>
              </w:rPr>
              <w:fldChar w:fldCharType="begin"/>
            </w:r>
            <w:r>
              <w:rPr>
                <w:noProof/>
                <w:webHidden/>
              </w:rPr>
              <w:instrText xml:space="preserve"> PAGEREF _Toc239243661 \h </w:instrText>
            </w:r>
            <w:r>
              <w:rPr>
                <w:noProof/>
                <w:webHidden/>
              </w:rPr>
            </w:r>
            <w:r>
              <w:rPr>
                <w:noProof/>
                <w:webHidden/>
              </w:rPr>
              <w:fldChar w:fldCharType="separate"/>
            </w:r>
            <w:r>
              <w:rPr>
                <w:noProof/>
                <w:webHidden/>
              </w:rPr>
              <w:t>5</w:t>
            </w:r>
            <w:r>
              <w:rPr>
                <w:noProof/>
                <w:webHidden/>
              </w:rPr>
              <w:fldChar w:fldCharType="end"/>
            </w:r>
          </w:hyperlink>
        </w:p>
        <w:p w14:paraId="777C5B15" w14:textId="266ED6D7" w:rsidR="00E8196F" w:rsidRDefault="00E8196F">
          <w:pPr>
            <w:pStyle w:val="INNH2"/>
            <w:tabs>
              <w:tab w:val="right" w:leader="dot" w:pos="9736"/>
            </w:tabs>
            <w:rPr>
              <w:rFonts w:asciiTheme="minorHAnsi" w:eastAsiaTheme="minorEastAsia" w:hAnsiTheme="minorHAnsi"/>
              <w:noProof/>
              <w:kern w:val="2"/>
              <w:sz w:val="24"/>
              <w:szCs w:val="24"/>
              <w:lang w:eastAsia="nn-NO"/>
              <w14:ligatures w14:val="standardContextual"/>
            </w:rPr>
          </w:pPr>
          <w:hyperlink w:anchor="_Toc239243662" w:history="1">
            <w:r w:rsidRPr="005D7EB8">
              <w:rPr>
                <w:rStyle w:val="Hyperkobling"/>
                <w:noProof/>
              </w:rPr>
              <w:t>5.2 Rekkjehus og tomannsbustader</w:t>
            </w:r>
            <w:r>
              <w:rPr>
                <w:noProof/>
                <w:webHidden/>
              </w:rPr>
              <w:tab/>
            </w:r>
            <w:r>
              <w:rPr>
                <w:noProof/>
                <w:webHidden/>
              </w:rPr>
              <w:fldChar w:fldCharType="begin"/>
            </w:r>
            <w:r>
              <w:rPr>
                <w:noProof/>
                <w:webHidden/>
              </w:rPr>
              <w:instrText xml:space="preserve"> PAGEREF _Toc239243662 \h </w:instrText>
            </w:r>
            <w:r>
              <w:rPr>
                <w:noProof/>
                <w:webHidden/>
              </w:rPr>
            </w:r>
            <w:r>
              <w:rPr>
                <w:noProof/>
                <w:webHidden/>
              </w:rPr>
              <w:fldChar w:fldCharType="separate"/>
            </w:r>
            <w:r>
              <w:rPr>
                <w:noProof/>
                <w:webHidden/>
              </w:rPr>
              <w:t>5</w:t>
            </w:r>
            <w:r>
              <w:rPr>
                <w:noProof/>
                <w:webHidden/>
              </w:rPr>
              <w:fldChar w:fldCharType="end"/>
            </w:r>
          </w:hyperlink>
        </w:p>
        <w:p w14:paraId="78BF3594" w14:textId="53FB0107" w:rsidR="00E8196F" w:rsidRDefault="00E8196F">
          <w:pPr>
            <w:pStyle w:val="INNH2"/>
            <w:tabs>
              <w:tab w:val="right" w:leader="dot" w:pos="9736"/>
            </w:tabs>
            <w:rPr>
              <w:rFonts w:asciiTheme="minorHAnsi" w:eastAsiaTheme="minorEastAsia" w:hAnsiTheme="minorHAnsi"/>
              <w:noProof/>
              <w:kern w:val="2"/>
              <w:sz w:val="24"/>
              <w:szCs w:val="24"/>
              <w:lang w:eastAsia="nn-NO"/>
              <w14:ligatures w14:val="standardContextual"/>
            </w:rPr>
          </w:pPr>
          <w:hyperlink w:anchor="_Toc239243663" w:history="1">
            <w:r w:rsidRPr="005D7EB8">
              <w:rPr>
                <w:rStyle w:val="Hyperkobling"/>
                <w:noProof/>
              </w:rPr>
              <w:t>5.3 Einebustader</w:t>
            </w:r>
            <w:r>
              <w:rPr>
                <w:noProof/>
                <w:webHidden/>
              </w:rPr>
              <w:tab/>
            </w:r>
            <w:r>
              <w:rPr>
                <w:noProof/>
                <w:webHidden/>
              </w:rPr>
              <w:fldChar w:fldCharType="begin"/>
            </w:r>
            <w:r>
              <w:rPr>
                <w:noProof/>
                <w:webHidden/>
              </w:rPr>
              <w:instrText xml:space="preserve"> PAGEREF _Toc239243663 \h </w:instrText>
            </w:r>
            <w:r>
              <w:rPr>
                <w:noProof/>
                <w:webHidden/>
              </w:rPr>
            </w:r>
            <w:r>
              <w:rPr>
                <w:noProof/>
                <w:webHidden/>
              </w:rPr>
              <w:fldChar w:fldCharType="separate"/>
            </w:r>
            <w:r>
              <w:rPr>
                <w:noProof/>
                <w:webHidden/>
              </w:rPr>
              <w:t>5</w:t>
            </w:r>
            <w:r>
              <w:rPr>
                <w:noProof/>
                <w:webHidden/>
              </w:rPr>
              <w:fldChar w:fldCharType="end"/>
            </w:r>
          </w:hyperlink>
        </w:p>
        <w:p w14:paraId="5A775FD5" w14:textId="7FC92500" w:rsidR="00E8196F" w:rsidRDefault="00E8196F">
          <w:pPr>
            <w:pStyle w:val="INNH2"/>
            <w:tabs>
              <w:tab w:val="right" w:leader="dot" w:pos="9736"/>
            </w:tabs>
            <w:rPr>
              <w:rFonts w:asciiTheme="minorHAnsi" w:eastAsiaTheme="minorEastAsia" w:hAnsiTheme="minorHAnsi"/>
              <w:noProof/>
              <w:kern w:val="2"/>
              <w:sz w:val="24"/>
              <w:szCs w:val="24"/>
              <w:lang w:eastAsia="nn-NO"/>
              <w14:ligatures w14:val="standardContextual"/>
            </w:rPr>
          </w:pPr>
          <w:hyperlink w:anchor="_Toc239243664" w:history="1">
            <w:r w:rsidRPr="005D7EB8">
              <w:rPr>
                <w:rStyle w:val="Hyperkobling"/>
                <w:noProof/>
              </w:rPr>
              <w:t>5.4 Utleigebustader</w:t>
            </w:r>
            <w:r>
              <w:rPr>
                <w:noProof/>
                <w:webHidden/>
              </w:rPr>
              <w:tab/>
            </w:r>
            <w:r>
              <w:rPr>
                <w:noProof/>
                <w:webHidden/>
              </w:rPr>
              <w:fldChar w:fldCharType="begin"/>
            </w:r>
            <w:r>
              <w:rPr>
                <w:noProof/>
                <w:webHidden/>
              </w:rPr>
              <w:instrText xml:space="preserve"> PAGEREF _Toc239243664 \h </w:instrText>
            </w:r>
            <w:r>
              <w:rPr>
                <w:noProof/>
                <w:webHidden/>
              </w:rPr>
            </w:r>
            <w:r>
              <w:rPr>
                <w:noProof/>
                <w:webHidden/>
              </w:rPr>
              <w:fldChar w:fldCharType="separate"/>
            </w:r>
            <w:r>
              <w:rPr>
                <w:noProof/>
                <w:webHidden/>
              </w:rPr>
              <w:t>6</w:t>
            </w:r>
            <w:r>
              <w:rPr>
                <w:noProof/>
                <w:webHidden/>
              </w:rPr>
              <w:fldChar w:fldCharType="end"/>
            </w:r>
          </w:hyperlink>
        </w:p>
        <w:p w14:paraId="30A44BF7" w14:textId="4CF2CAE0" w:rsidR="00E8196F" w:rsidRDefault="00E8196F">
          <w:pPr>
            <w:pStyle w:val="INNH2"/>
            <w:tabs>
              <w:tab w:val="right" w:leader="dot" w:pos="9736"/>
            </w:tabs>
            <w:rPr>
              <w:rFonts w:asciiTheme="minorHAnsi" w:eastAsiaTheme="minorEastAsia" w:hAnsiTheme="minorHAnsi"/>
              <w:noProof/>
              <w:kern w:val="2"/>
              <w:sz w:val="24"/>
              <w:szCs w:val="24"/>
              <w:lang w:eastAsia="nn-NO"/>
              <w14:ligatures w14:val="standardContextual"/>
            </w:rPr>
          </w:pPr>
          <w:hyperlink w:anchor="_Toc239243665" w:history="1">
            <w:r w:rsidRPr="005D7EB8">
              <w:rPr>
                <w:rStyle w:val="Hyperkobling"/>
                <w:noProof/>
              </w:rPr>
              <w:t>5.5 Bustader for bustadsosiale behov</w:t>
            </w:r>
            <w:r>
              <w:rPr>
                <w:noProof/>
                <w:webHidden/>
              </w:rPr>
              <w:tab/>
            </w:r>
            <w:r>
              <w:rPr>
                <w:noProof/>
                <w:webHidden/>
              </w:rPr>
              <w:fldChar w:fldCharType="begin"/>
            </w:r>
            <w:r>
              <w:rPr>
                <w:noProof/>
                <w:webHidden/>
              </w:rPr>
              <w:instrText xml:space="preserve"> PAGEREF _Toc239243665 \h </w:instrText>
            </w:r>
            <w:r>
              <w:rPr>
                <w:noProof/>
                <w:webHidden/>
              </w:rPr>
            </w:r>
            <w:r>
              <w:rPr>
                <w:noProof/>
                <w:webHidden/>
              </w:rPr>
              <w:fldChar w:fldCharType="separate"/>
            </w:r>
            <w:r>
              <w:rPr>
                <w:noProof/>
                <w:webHidden/>
              </w:rPr>
              <w:t>6</w:t>
            </w:r>
            <w:r>
              <w:rPr>
                <w:noProof/>
                <w:webHidden/>
              </w:rPr>
              <w:fldChar w:fldCharType="end"/>
            </w:r>
          </w:hyperlink>
        </w:p>
        <w:p w14:paraId="2A03178D" w14:textId="406B1393" w:rsidR="00E8196F" w:rsidRDefault="00E8196F">
          <w:pPr>
            <w:pStyle w:val="INNH1"/>
            <w:tabs>
              <w:tab w:val="right" w:leader="dot" w:pos="9736"/>
            </w:tabs>
            <w:rPr>
              <w:rFonts w:asciiTheme="minorHAnsi" w:eastAsiaTheme="minorEastAsia" w:hAnsiTheme="minorHAnsi"/>
              <w:noProof/>
              <w:kern w:val="2"/>
              <w:sz w:val="24"/>
              <w:szCs w:val="24"/>
              <w:lang w:eastAsia="nn-NO"/>
              <w14:ligatures w14:val="standardContextual"/>
            </w:rPr>
          </w:pPr>
          <w:hyperlink w:anchor="_Toc239243666" w:history="1">
            <w:r w:rsidRPr="005D7EB8">
              <w:rPr>
                <w:rStyle w:val="Hyperkobling"/>
                <w:noProof/>
              </w:rPr>
              <w:t>6. Arealbruk og lokalisering</w:t>
            </w:r>
            <w:r>
              <w:rPr>
                <w:noProof/>
                <w:webHidden/>
              </w:rPr>
              <w:tab/>
            </w:r>
            <w:r>
              <w:rPr>
                <w:noProof/>
                <w:webHidden/>
              </w:rPr>
              <w:fldChar w:fldCharType="begin"/>
            </w:r>
            <w:r>
              <w:rPr>
                <w:noProof/>
                <w:webHidden/>
              </w:rPr>
              <w:instrText xml:space="preserve"> PAGEREF _Toc239243666 \h </w:instrText>
            </w:r>
            <w:r>
              <w:rPr>
                <w:noProof/>
                <w:webHidden/>
              </w:rPr>
            </w:r>
            <w:r>
              <w:rPr>
                <w:noProof/>
                <w:webHidden/>
              </w:rPr>
              <w:fldChar w:fldCharType="separate"/>
            </w:r>
            <w:r>
              <w:rPr>
                <w:noProof/>
                <w:webHidden/>
              </w:rPr>
              <w:t>6</w:t>
            </w:r>
            <w:r>
              <w:rPr>
                <w:noProof/>
                <w:webHidden/>
              </w:rPr>
              <w:fldChar w:fldCharType="end"/>
            </w:r>
          </w:hyperlink>
        </w:p>
        <w:p w14:paraId="53AB4760" w14:textId="6F4146B9" w:rsidR="00E8196F" w:rsidRDefault="00E8196F">
          <w:pPr>
            <w:pStyle w:val="INNH2"/>
            <w:tabs>
              <w:tab w:val="right" w:leader="dot" w:pos="9736"/>
            </w:tabs>
            <w:rPr>
              <w:rFonts w:asciiTheme="minorHAnsi" w:eastAsiaTheme="minorEastAsia" w:hAnsiTheme="minorHAnsi"/>
              <w:noProof/>
              <w:kern w:val="2"/>
              <w:sz w:val="24"/>
              <w:szCs w:val="24"/>
              <w:lang w:eastAsia="nn-NO"/>
              <w14:ligatures w14:val="standardContextual"/>
            </w:rPr>
          </w:pPr>
          <w:hyperlink w:anchor="_Toc239243667" w:history="1">
            <w:r w:rsidRPr="005D7EB8">
              <w:rPr>
                <w:rStyle w:val="Hyperkobling"/>
                <w:noProof/>
              </w:rPr>
              <w:t>6.1 Sentrumsnær bustadbygging</w:t>
            </w:r>
            <w:r>
              <w:rPr>
                <w:noProof/>
                <w:webHidden/>
              </w:rPr>
              <w:tab/>
            </w:r>
            <w:r>
              <w:rPr>
                <w:noProof/>
                <w:webHidden/>
              </w:rPr>
              <w:fldChar w:fldCharType="begin"/>
            </w:r>
            <w:r>
              <w:rPr>
                <w:noProof/>
                <w:webHidden/>
              </w:rPr>
              <w:instrText xml:space="preserve"> PAGEREF _Toc239243667 \h </w:instrText>
            </w:r>
            <w:r>
              <w:rPr>
                <w:noProof/>
                <w:webHidden/>
              </w:rPr>
            </w:r>
            <w:r>
              <w:rPr>
                <w:noProof/>
                <w:webHidden/>
              </w:rPr>
              <w:fldChar w:fldCharType="separate"/>
            </w:r>
            <w:r>
              <w:rPr>
                <w:noProof/>
                <w:webHidden/>
              </w:rPr>
              <w:t>6</w:t>
            </w:r>
            <w:r>
              <w:rPr>
                <w:noProof/>
                <w:webHidden/>
              </w:rPr>
              <w:fldChar w:fldCharType="end"/>
            </w:r>
          </w:hyperlink>
        </w:p>
        <w:p w14:paraId="6CDE0ED4" w14:textId="4765EED2" w:rsidR="00E8196F" w:rsidRDefault="00E8196F">
          <w:pPr>
            <w:pStyle w:val="INNH2"/>
            <w:tabs>
              <w:tab w:val="right" w:leader="dot" w:pos="9736"/>
            </w:tabs>
            <w:rPr>
              <w:rFonts w:asciiTheme="minorHAnsi" w:eastAsiaTheme="minorEastAsia" w:hAnsiTheme="minorHAnsi"/>
              <w:noProof/>
              <w:kern w:val="2"/>
              <w:sz w:val="24"/>
              <w:szCs w:val="24"/>
              <w:lang w:eastAsia="nn-NO"/>
              <w14:ligatures w14:val="standardContextual"/>
            </w:rPr>
          </w:pPr>
          <w:hyperlink w:anchor="_Toc239243668" w:history="1">
            <w:r w:rsidRPr="005D7EB8">
              <w:rPr>
                <w:rStyle w:val="Hyperkobling"/>
                <w:noProof/>
              </w:rPr>
              <w:t>6.2 Kommuneplanen sin arealdel</w:t>
            </w:r>
            <w:r>
              <w:rPr>
                <w:noProof/>
                <w:webHidden/>
              </w:rPr>
              <w:tab/>
            </w:r>
            <w:r>
              <w:rPr>
                <w:noProof/>
                <w:webHidden/>
              </w:rPr>
              <w:fldChar w:fldCharType="begin"/>
            </w:r>
            <w:r>
              <w:rPr>
                <w:noProof/>
                <w:webHidden/>
              </w:rPr>
              <w:instrText xml:space="preserve"> PAGEREF _Toc239243668 \h </w:instrText>
            </w:r>
            <w:r>
              <w:rPr>
                <w:noProof/>
                <w:webHidden/>
              </w:rPr>
            </w:r>
            <w:r>
              <w:rPr>
                <w:noProof/>
                <w:webHidden/>
              </w:rPr>
              <w:fldChar w:fldCharType="separate"/>
            </w:r>
            <w:r>
              <w:rPr>
                <w:noProof/>
                <w:webHidden/>
              </w:rPr>
              <w:t>6</w:t>
            </w:r>
            <w:r>
              <w:rPr>
                <w:noProof/>
                <w:webHidden/>
              </w:rPr>
              <w:fldChar w:fldCharType="end"/>
            </w:r>
          </w:hyperlink>
        </w:p>
        <w:p w14:paraId="1DEBDCDE" w14:textId="72FDEA29" w:rsidR="00E8196F" w:rsidRDefault="00E8196F">
          <w:pPr>
            <w:pStyle w:val="INNH2"/>
            <w:tabs>
              <w:tab w:val="right" w:leader="dot" w:pos="9736"/>
            </w:tabs>
            <w:rPr>
              <w:rFonts w:asciiTheme="minorHAnsi" w:eastAsiaTheme="minorEastAsia" w:hAnsiTheme="minorHAnsi"/>
              <w:noProof/>
              <w:kern w:val="2"/>
              <w:sz w:val="24"/>
              <w:szCs w:val="24"/>
              <w:lang w:eastAsia="nn-NO"/>
              <w14:ligatures w14:val="standardContextual"/>
            </w:rPr>
          </w:pPr>
          <w:hyperlink w:anchor="_Toc239243669" w:history="1">
            <w:r w:rsidRPr="005D7EB8">
              <w:rPr>
                <w:rStyle w:val="Hyperkobling"/>
                <w:noProof/>
              </w:rPr>
              <w:t>6.3 Betre utnytting av tomteareal</w:t>
            </w:r>
            <w:r>
              <w:rPr>
                <w:noProof/>
                <w:webHidden/>
              </w:rPr>
              <w:tab/>
            </w:r>
            <w:r>
              <w:rPr>
                <w:noProof/>
                <w:webHidden/>
              </w:rPr>
              <w:fldChar w:fldCharType="begin"/>
            </w:r>
            <w:r>
              <w:rPr>
                <w:noProof/>
                <w:webHidden/>
              </w:rPr>
              <w:instrText xml:space="preserve"> PAGEREF _Toc239243669 \h </w:instrText>
            </w:r>
            <w:r>
              <w:rPr>
                <w:noProof/>
                <w:webHidden/>
              </w:rPr>
            </w:r>
            <w:r>
              <w:rPr>
                <w:noProof/>
                <w:webHidden/>
              </w:rPr>
              <w:fldChar w:fldCharType="separate"/>
            </w:r>
            <w:r>
              <w:rPr>
                <w:noProof/>
                <w:webHidden/>
              </w:rPr>
              <w:t>7</w:t>
            </w:r>
            <w:r>
              <w:rPr>
                <w:noProof/>
                <w:webHidden/>
              </w:rPr>
              <w:fldChar w:fldCharType="end"/>
            </w:r>
          </w:hyperlink>
        </w:p>
        <w:p w14:paraId="7C85023E" w14:textId="1E9610C3" w:rsidR="00E8196F" w:rsidRDefault="00E8196F">
          <w:pPr>
            <w:pStyle w:val="INNH2"/>
            <w:tabs>
              <w:tab w:val="right" w:leader="dot" w:pos="9736"/>
            </w:tabs>
            <w:rPr>
              <w:rFonts w:asciiTheme="minorHAnsi" w:eastAsiaTheme="minorEastAsia" w:hAnsiTheme="minorHAnsi"/>
              <w:noProof/>
              <w:kern w:val="2"/>
              <w:sz w:val="24"/>
              <w:szCs w:val="24"/>
              <w:lang w:eastAsia="nn-NO"/>
              <w14:ligatures w14:val="standardContextual"/>
            </w:rPr>
          </w:pPr>
          <w:hyperlink w:anchor="_Toc239243670" w:history="1">
            <w:r w:rsidRPr="005D7EB8">
              <w:rPr>
                <w:rStyle w:val="Hyperkobling"/>
                <w:noProof/>
              </w:rPr>
              <w:t>6.4 Spreidd bustadbygging</w:t>
            </w:r>
            <w:r>
              <w:rPr>
                <w:noProof/>
                <w:webHidden/>
              </w:rPr>
              <w:tab/>
            </w:r>
            <w:r>
              <w:rPr>
                <w:noProof/>
                <w:webHidden/>
              </w:rPr>
              <w:fldChar w:fldCharType="begin"/>
            </w:r>
            <w:r>
              <w:rPr>
                <w:noProof/>
                <w:webHidden/>
              </w:rPr>
              <w:instrText xml:space="preserve"> PAGEREF _Toc239243670 \h </w:instrText>
            </w:r>
            <w:r>
              <w:rPr>
                <w:noProof/>
                <w:webHidden/>
              </w:rPr>
            </w:r>
            <w:r>
              <w:rPr>
                <w:noProof/>
                <w:webHidden/>
              </w:rPr>
              <w:fldChar w:fldCharType="separate"/>
            </w:r>
            <w:r>
              <w:rPr>
                <w:noProof/>
                <w:webHidden/>
              </w:rPr>
              <w:t>7</w:t>
            </w:r>
            <w:r>
              <w:rPr>
                <w:noProof/>
                <w:webHidden/>
              </w:rPr>
              <w:fldChar w:fldCharType="end"/>
            </w:r>
          </w:hyperlink>
        </w:p>
        <w:p w14:paraId="15B3FD50" w14:textId="74EC2852" w:rsidR="00E8196F" w:rsidRDefault="00E8196F">
          <w:pPr>
            <w:pStyle w:val="INNH1"/>
            <w:tabs>
              <w:tab w:val="right" w:leader="dot" w:pos="9736"/>
            </w:tabs>
            <w:rPr>
              <w:rFonts w:asciiTheme="minorHAnsi" w:eastAsiaTheme="minorEastAsia" w:hAnsiTheme="minorHAnsi"/>
              <w:noProof/>
              <w:kern w:val="2"/>
              <w:sz w:val="24"/>
              <w:szCs w:val="24"/>
              <w:lang w:eastAsia="nn-NO"/>
              <w14:ligatures w14:val="standardContextual"/>
            </w:rPr>
          </w:pPr>
          <w:hyperlink w:anchor="_Toc239243671" w:history="1">
            <w:r w:rsidRPr="005D7EB8">
              <w:rPr>
                <w:rStyle w:val="Hyperkobling"/>
                <w:noProof/>
              </w:rPr>
              <w:t>7. Kvalitet, utforming og langsiktig verdi</w:t>
            </w:r>
            <w:r>
              <w:rPr>
                <w:noProof/>
                <w:webHidden/>
              </w:rPr>
              <w:tab/>
            </w:r>
            <w:r>
              <w:rPr>
                <w:noProof/>
                <w:webHidden/>
              </w:rPr>
              <w:fldChar w:fldCharType="begin"/>
            </w:r>
            <w:r>
              <w:rPr>
                <w:noProof/>
                <w:webHidden/>
              </w:rPr>
              <w:instrText xml:space="preserve"> PAGEREF _Toc239243671 \h </w:instrText>
            </w:r>
            <w:r>
              <w:rPr>
                <w:noProof/>
                <w:webHidden/>
              </w:rPr>
            </w:r>
            <w:r>
              <w:rPr>
                <w:noProof/>
                <w:webHidden/>
              </w:rPr>
              <w:fldChar w:fldCharType="separate"/>
            </w:r>
            <w:r>
              <w:rPr>
                <w:noProof/>
                <w:webHidden/>
              </w:rPr>
              <w:t>8</w:t>
            </w:r>
            <w:r>
              <w:rPr>
                <w:noProof/>
                <w:webHidden/>
              </w:rPr>
              <w:fldChar w:fldCharType="end"/>
            </w:r>
          </w:hyperlink>
        </w:p>
        <w:p w14:paraId="3509920C" w14:textId="32349A25" w:rsidR="00E8196F" w:rsidRDefault="00E8196F">
          <w:pPr>
            <w:pStyle w:val="INNH2"/>
            <w:tabs>
              <w:tab w:val="right" w:leader="dot" w:pos="9736"/>
            </w:tabs>
            <w:rPr>
              <w:rFonts w:asciiTheme="minorHAnsi" w:eastAsiaTheme="minorEastAsia" w:hAnsiTheme="minorHAnsi"/>
              <w:noProof/>
              <w:kern w:val="2"/>
              <w:sz w:val="24"/>
              <w:szCs w:val="24"/>
              <w:lang w:eastAsia="nn-NO"/>
              <w14:ligatures w14:val="standardContextual"/>
            </w:rPr>
          </w:pPr>
          <w:hyperlink w:anchor="_Toc239243672" w:history="1">
            <w:r w:rsidRPr="005D7EB8">
              <w:rPr>
                <w:rStyle w:val="Hyperkobling"/>
                <w:noProof/>
              </w:rPr>
              <w:t>7.1 Andrehands verdi</w:t>
            </w:r>
            <w:r>
              <w:rPr>
                <w:noProof/>
                <w:webHidden/>
              </w:rPr>
              <w:tab/>
            </w:r>
            <w:r>
              <w:rPr>
                <w:noProof/>
                <w:webHidden/>
              </w:rPr>
              <w:fldChar w:fldCharType="begin"/>
            </w:r>
            <w:r>
              <w:rPr>
                <w:noProof/>
                <w:webHidden/>
              </w:rPr>
              <w:instrText xml:space="preserve"> PAGEREF _Toc239243672 \h </w:instrText>
            </w:r>
            <w:r>
              <w:rPr>
                <w:noProof/>
                <w:webHidden/>
              </w:rPr>
            </w:r>
            <w:r>
              <w:rPr>
                <w:noProof/>
                <w:webHidden/>
              </w:rPr>
              <w:fldChar w:fldCharType="separate"/>
            </w:r>
            <w:r>
              <w:rPr>
                <w:noProof/>
                <w:webHidden/>
              </w:rPr>
              <w:t>8</w:t>
            </w:r>
            <w:r>
              <w:rPr>
                <w:noProof/>
                <w:webHidden/>
              </w:rPr>
              <w:fldChar w:fldCharType="end"/>
            </w:r>
          </w:hyperlink>
        </w:p>
        <w:p w14:paraId="4B34A1BD" w14:textId="4F5C3E03" w:rsidR="00E8196F" w:rsidRDefault="00E8196F">
          <w:pPr>
            <w:pStyle w:val="INNH1"/>
            <w:tabs>
              <w:tab w:val="right" w:leader="dot" w:pos="9736"/>
            </w:tabs>
            <w:rPr>
              <w:rFonts w:asciiTheme="minorHAnsi" w:eastAsiaTheme="minorEastAsia" w:hAnsiTheme="minorHAnsi"/>
              <w:noProof/>
              <w:kern w:val="2"/>
              <w:sz w:val="24"/>
              <w:szCs w:val="24"/>
              <w:lang w:eastAsia="nn-NO"/>
              <w14:ligatures w14:val="standardContextual"/>
            </w:rPr>
          </w:pPr>
          <w:hyperlink w:anchor="_Toc239243673" w:history="1">
            <w:r w:rsidRPr="005D7EB8">
              <w:rPr>
                <w:rStyle w:val="Hyperkobling"/>
                <w:noProof/>
              </w:rPr>
              <w:t>8. Kommunen si rolle og private aktørar</w:t>
            </w:r>
            <w:r>
              <w:rPr>
                <w:noProof/>
                <w:webHidden/>
              </w:rPr>
              <w:tab/>
            </w:r>
            <w:r>
              <w:rPr>
                <w:noProof/>
                <w:webHidden/>
              </w:rPr>
              <w:fldChar w:fldCharType="begin"/>
            </w:r>
            <w:r>
              <w:rPr>
                <w:noProof/>
                <w:webHidden/>
              </w:rPr>
              <w:instrText xml:space="preserve"> PAGEREF _Toc239243673 \h </w:instrText>
            </w:r>
            <w:r>
              <w:rPr>
                <w:noProof/>
                <w:webHidden/>
              </w:rPr>
            </w:r>
            <w:r>
              <w:rPr>
                <w:noProof/>
                <w:webHidden/>
              </w:rPr>
              <w:fldChar w:fldCharType="separate"/>
            </w:r>
            <w:r>
              <w:rPr>
                <w:noProof/>
                <w:webHidden/>
              </w:rPr>
              <w:t>8</w:t>
            </w:r>
            <w:r>
              <w:rPr>
                <w:noProof/>
                <w:webHidden/>
              </w:rPr>
              <w:fldChar w:fldCharType="end"/>
            </w:r>
          </w:hyperlink>
        </w:p>
        <w:p w14:paraId="3D2D9F29" w14:textId="16964292" w:rsidR="00E8196F" w:rsidRDefault="00E8196F">
          <w:pPr>
            <w:pStyle w:val="INNH1"/>
            <w:tabs>
              <w:tab w:val="right" w:leader="dot" w:pos="9736"/>
            </w:tabs>
            <w:rPr>
              <w:rFonts w:asciiTheme="minorHAnsi" w:eastAsiaTheme="minorEastAsia" w:hAnsiTheme="minorHAnsi"/>
              <w:noProof/>
              <w:kern w:val="2"/>
              <w:sz w:val="24"/>
              <w:szCs w:val="24"/>
              <w:lang w:eastAsia="nn-NO"/>
              <w14:ligatures w14:val="standardContextual"/>
            </w:rPr>
          </w:pPr>
          <w:hyperlink w:anchor="_Toc239243674" w:history="1">
            <w:r w:rsidRPr="005D7EB8">
              <w:rPr>
                <w:rStyle w:val="Hyperkobling"/>
                <w:noProof/>
              </w:rPr>
              <w:t>9. Marknadsutvikling og prisnivå</w:t>
            </w:r>
            <w:r>
              <w:rPr>
                <w:noProof/>
                <w:webHidden/>
              </w:rPr>
              <w:tab/>
            </w:r>
            <w:r>
              <w:rPr>
                <w:noProof/>
                <w:webHidden/>
              </w:rPr>
              <w:fldChar w:fldCharType="begin"/>
            </w:r>
            <w:r>
              <w:rPr>
                <w:noProof/>
                <w:webHidden/>
              </w:rPr>
              <w:instrText xml:space="preserve"> PAGEREF _Toc239243674 \h </w:instrText>
            </w:r>
            <w:r>
              <w:rPr>
                <w:noProof/>
                <w:webHidden/>
              </w:rPr>
            </w:r>
            <w:r>
              <w:rPr>
                <w:noProof/>
                <w:webHidden/>
              </w:rPr>
              <w:fldChar w:fldCharType="separate"/>
            </w:r>
            <w:r>
              <w:rPr>
                <w:noProof/>
                <w:webHidden/>
              </w:rPr>
              <w:t>9</w:t>
            </w:r>
            <w:r>
              <w:rPr>
                <w:noProof/>
                <w:webHidden/>
              </w:rPr>
              <w:fldChar w:fldCharType="end"/>
            </w:r>
          </w:hyperlink>
        </w:p>
        <w:p w14:paraId="1A3FB705" w14:textId="03EE7203" w:rsidR="00E8196F" w:rsidRDefault="00E8196F">
          <w:pPr>
            <w:pStyle w:val="INNH1"/>
            <w:tabs>
              <w:tab w:val="right" w:leader="dot" w:pos="9736"/>
            </w:tabs>
            <w:rPr>
              <w:rFonts w:asciiTheme="minorHAnsi" w:eastAsiaTheme="minorEastAsia" w:hAnsiTheme="minorHAnsi"/>
              <w:noProof/>
              <w:kern w:val="2"/>
              <w:sz w:val="24"/>
              <w:szCs w:val="24"/>
              <w:lang w:eastAsia="nn-NO"/>
              <w14:ligatures w14:val="standardContextual"/>
            </w:rPr>
          </w:pPr>
          <w:hyperlink w:anchor="_Toc239243675" w:history="1">
            <w:r w:rsidRPr="005D7EB8">
              <w:rPr>
                <w:rStyle w:val="Hyperkobling"/>
                <w:noProof/>
              </w:rPr>
              <w:t>10. Bustader til rekruttering av kommunalt tilsette</w:t>
            </w:r>
            <w:r>
              <w:rPr>
                <w:noProof/>
                <w:webHidden/>
              </w:rPr>
              <w:tab/>
            </w:r>
            <w:r>
              <w:rPr>
                <w:noProof/>
                <w:webHidden/>
              </w:rPr>
              <w:fldChar w:fldCharType="begin"/>
            </w:r>
            <w:r>
              <w:rPr>
                <w:noProof/>
                <w:webHidden/>
              </w:rPr>
              <w:instrText xml:space="preserve"> PAGEREF _Toc239243675 \h </w:instrText>
            </w:r>
            <w:r>
              <w:rPr>
                <w:noProof/>
                <w:webHidden/>
              </w:rPr>
            </w:r>
            <w:r>
              <w:rPr>
                <w:noProof/>
                <w:webHidden/>
              </w:rPr>
              <w:fldChar w:fldCharType="separate"/>
            </w:r>
            <w:r>
              <w:rPr>
                <w:noProof/>
                <w:webHidden/>
              </w:rPr>
              <w:t>9</w:t>
            </w:r>
            <w:r>
              <w:rPr>
                <w:noProof/>
                <w:webHidden/>
              </w:rPr>
              <w:fldChar w:fldCharType="end"/>
            </w:r>
          </w:hyperlink>
        </w:p>
        <w:p w14:paraId="195D0D77" w14:textId="132AE29D" w:rsidR="00E8196F" w:rsidRDefault="00E8196F">
          <w:pPr>
            <w:pStyle w:val="INNH1"/>
            <w:tabs>
              <w:tab w:val="right" w:leader="dot" w:pos="9736"/>
            </w:tabs>
            <w:rPr>
              <w:rFonts w:asciiTheme="minorHAnsi" w:eastAsiaTheme="minorEastAsia" w:hAnsiTheme="minorHAnsi"/>
              <w:noProof/>
              <w:kern w:val="2"/>
              <w:sz w:val="24"/>
              <w:szCs w:val="24"/>
              <w:lang w:eastAsia="nn-NO"/>
              <w14:ligatures w14:val="standardContextual"/>
            </w:rPr>
          </w:pPr>
          <w:hyperlink w:anchor="_Toc239243676" w:history="1">
            <w:r w:rsidRPr="005D7EB8">
              <w:rPr>
                <w:rStyle w:val="Hyperkobling"/>
                <w:noProof/>
              </w:rPr>
              <w:t>11. Bustadsosiale føremål</w:t>
            </w:r>
            <w:r>
              <w:rPr>
                <w:noProof/>
                <w:webHidden/>
              </w:rPr>
              <w:tab/>
            </w:r>
            <w:r>
              <w:rPr>
                <w:noProof/>
                <w:webHidden/>
              </w:rPr>
              <w:fldChar w:fldCharType="begin"/>
            </w:r>
            <w:r>
              <w:rPr>
                <w:noProof/>
                <w:webHidden/>
              </w:rPr>
              <w:instrText xml:space="preserve"> PAGEREF _Toc239243676 \h </w:instrText>
            </w:r>
            <w:r>
              <w:rPr>
                <w:noProof/>
                <w:webHidden/>
              </w:rPr>
            </w:r>
            <w:r>
              <w:rPr>
                <w:noProof/>
                <w:webHidden/>
              </w:rPr>
              <w:fldChar w:fldCharType="separate"/>
            </w:r>
            <w:r>
              <w:rPr>
                <w:noProof/>
                <w:webHidden/>
              </w:rPr>
              <w:t>10</w:t>
            </w:r>
            <w:r>
              <w:rPr>
                <w:noProof/>
                <w:webHidden/>
              </w:rPr>
              <w:fldChar w:fldCharType="end"/>
            </w:r>
          </w:hyperlink>
        </w:p>
        <w:p w14:paraId="21DA4F1F" w14:textId="2EF18EA8" w:rsidR="00E8196F" w:rsidRDefault="00E8196F">
          <w:pPr>
            <w:pStyle w:val="INNH1"/>
            <w:tabs>
              <w:tab w:val="right" w:leader="dot" w:pos="9736"/>
            </w:tabs>
            <w:rPr>
              <w:rFonts w:asciiTheme="minorHAnsi" w:eastAsiaTheme="minorEastAsia" w:hAnsiTheme="minorHAnsi"/>
              <w:noProof/>
              <w:kern w:val="2"/>
              <w:sz w:val="24"/>
              <w:szCs w:val="24"/>
              <w:lang w:eastAsia="nn-NO"/>
              <w14:ligatures w14:val="standardContextual"/>
            </w:rPr>
          </w:pPr>
          <w:hyperlink w:anchor="_Toc239243677" w:history="1">
            <w:r w:rsidRPr="005D7EB8">
              <w:rPr>
                <w:rStyle w:val="Hyperkobling"/>
                <w:noProof/>
              </w:rPr>
              <w:t>12. Sal av kommunale bustader til leigetakarar</w:t>
            </w:r>
            <w:r>
              <w:rPr>
                <w:noProof/>
                <w:webHidden/>
              </w:rPr>
              <w:tab/>
            </w:r>
            <w:r>
              <w:rPr>
                <w:noProof/>
                <w:webHidden/>
              </w:rPr>
              <w:fldChar w:fldCharType="begin"/>
            </w:r>
            <w:r>
              <w:rPr>
                <w:noProof/>
                <w:webHidden/>
              </w:rPr>
              <w:instrText xml:space="preserve"> PAGEREF _Toc239243677 \h </w:instrText>
            </w:r>
            <w:r>
              <w:rPr>
                <w:noProof/>
                <w:webHidden/>
              </w:rPr>
            </w:r>
            <w:r>
              <w:rPr>
                <w:noProof/>
                <w:webHidden/>
              </w:rPr>
              <w:fldChar w:fldCharType="separate"/>
            </w:r>
            <w:r>
              <w:rPr>
                <w:noProof/>
                <w:webHidden/>
              </w:rPr>
              <w:t>11</w:t>
            </w:r>
            <w:r>
              <w:rPr>
                <w:noProof/>
                <w:webHidden/>
              </w:rPr>
              <w:fldChar w:fldCharType="end"/>
            </w:r>
          </w:hyperlink>
        </w:p>
        <w:p w14:paraId="4F1A1747" w14:textId="3C1C99D4" w:rsidR="00E8196F" w:rsidRDefault="00E8196F">
          <w:pPr>
            <w:pStyle w:val="INNH1"/>
            <w:tabs>
              <w:tab w:val="right" w:leader="dot" w:pos="9736"/>
            </w:tabs>
            <w:rPr>
              <w:rFonts w:asciiTheme="minorHAnsi" w:eastAsiaTheme="minorEastAsia" w:hAnsiTheme="minorHAnsi"/>
              <w:noProof/>
              <w:kern w:val="2"/>
              <w:sz w:val="24"/>
              <w:szCs w:val="24"/>
              <w:lang w:eastAsia="nn-NO"/>
              <w14:ligatures w14:val="standardContextual"/>
            </w:rPr>
          </w:pPr>
          <w:hyperlink w:anchor="_Toc239243678" w:history="1">
            <w:r w:rsidRPr="005D7EB8">
              <w:rPr>
                <w:rStyle w:val="Hyperkobling"/>
                <w:noProof/>
              </w:rPr>
              <w:t>13. Oppsummering av dei strategiske prinsipp</w:t>
            </w:r>
            <w:r>
              <w:rPr>
                <w:noProof/>
                <w:webHidden/>
              </w:rPr>
              <w:tab/>
            </w:r>
            <w:r>
              <w:rPr>
                <w:noProof/>
                <w:webHidden/>
              </w:rPr>
              <w:fldChar w:fldCharType="begin"/>
            </w:r>
            <w:r>
              <w:rPr>
                <w:noProof/>
                <w:webHidden/>
              </w:rPr>
              <w:instrText xml:space="preserve"> PAGEREF _Toc239243678 \h </w:instrText>
            </w:r>
            <w:r>
              <w:rPr>
                <w:noProof/>
                <w:webHidden/>
              </w:rPr>
            </w:r>
            <w:r>
              <w:rPr>
                <w:noProof/>
                <w:webHidden/>
              </w:rPr>
              <w:fldChar w:fldCharType="separate"/>
            </w:r>
            <w:r>
              <w:rPr>
                <w:noProof/>
                <w:webHidden/>
              </w:rPr>
              <w:t>12</w:t>
            </w:r>
            <w:r>
              <w:rPr>
                <w:noProof/>
                <w:webHidden/>
              </w:rPr>
              <w:fldChar w:fldCharType="end"/>
            </w:r>
          </w:hyperlink>
        </w:p>
        <w:p w14:paraId="36FBCF6B" w14:textId="0F2676E8" w:rsidR="00E8196F" w:rsidRDefault="00E8196F">
          <w:pPr>
            <w:pStyle w:val="INNH1"/>
            <w:tabs>
              <w:tab w:val="right" w:leader="dot" w:pos="9736"/>
            </w:tabs>
            <w:rPr>
              <w:rFonts w:asciiTheme="minorHAnsi" w:eastAsiaTheme="minorEastAsia" w:hAnsiTheme="minorHAnsi"/>
              <w:noProof/>
              <w:kern w:val="2"/>
              <w:sz w:val="24"/>
              <w:szCs w:val="24"/>
              <w:lang w:eastAsia="nn-NO"/>
              <w14:ligatures w14:val="standardContextual"/>
            </w:rPr>
          </w:pPr>
          <w:hyperlink w:anchor="_Toc239243679" w:history="1">
            <w:r w:rsidRPr="005D7EB8">
              <w:rPr>
                <w:rStyle w:val="Hyperkobling"/>
                <w:noProof/>
              </w:rPr>
              <w:t>14. Vidare arbeid og handlingsdel</w:t>
            </w:r>
            <w:r>
              <w:rPr>
                <w:noProof/>
                <w:webHidden/>
              </w:rPr>
              <w:tab/>
            </w:r>
            <w:r>
              <w:rPr>
                <w:noProof/>
                <w:webHidden/>
              </w:rPr>
              <w:fldChar w:fldCharType="begin"/>
            </w:r>
            <w:r>
              <w:rPr>
                <w:noProof/>
                <w:webHidden/>
              </w:rPr>
              <w:instrText xml:space="preserve"> PAGEREF _Toc239243679 \h </w:instrText>
            </w:r>
            <w:r>
              <w:rPr>
                <w:noProof/>
                <w:webHidden/>
              </w:rPr>
            </w:r>
            <w:r>
              <w:rPr>
                <w:noProof/>
                <w:webHidden/>
              </w:rPr>
              <w:fldChar w:fldCharType="separate"/>
            </w:r>
            <w:r>
              <w:rPr>
                <w:noProof/>
                <w:webHidden/>
              </w:rPr>
              <w:t>13</w:t>
            </w:r>
            <w:r>
              <w:rPr>
                <w:noProof/>
                <w:webHidden/>
              </w:rPr>
              <w:fldChar w:fldCharType="end"/>
            </w:r>
          </w:hyperlink>
        </w:p>
        <w:p w14:paraId="7551006D" w14:textId="5E59A301" w:rsidR="00E8196F" w:rsidRDefault="00E8196F">
          <w:pPr>
            <w:pStyle w:val="INNH1"/>
            <w:tabs>
              <w:tab w:val="right" w:leader="dot" w:pos="9736"/>
            </w:tabs>
            <w:rPr>
              <w:rFonts w:asciiTheme="minorHAnsi" w:eastAsiaTheme="minorEastAsia" w:hAnsiTheme="minorHAnsi"/>
              <w:noProof/>
              <w:kern w:val="2"/>
              <w:sz w:val="24"/>
              <w:szCs w:val="24"/>
              <w:lang w:eastAsia="nn-NO"/>
              <w14:ligatures w14:val="standardContextual"/>
            </w:rPr>
          </w:pPr>
          <w:hyperlink w:anchor="_Toc239243680" w:history="1">
            <w:r w:rsidRPr="005D7EB8">
              <w:rPr>
                <w:rStyle w:val="Hyperkobling"/>
                <w:noProof/>
              </w:rPr>
              <w:t>15. Oppfølging</w:t>
            </w:r>
            <w:r>
              <w:rPr>
                <w:noProof/>
                <w:webHidden/>
              </w:rPr>
              <w:tab/>
            </w:r>
            <w:r>
              <w:rPr>
                <w:noProof/>
                <w:webHidden/>
              </w:rPr>
              <w:fldChar w:fldCharType="begin"/>
            </w:r>
            <w:r>
              <w:rPr>
                <w:noProof/>
                <w:webHidden/>
              </w:rPr>
              <w:instrText xml:space="preserve"> PAGEREF _Toc239243680 \h </w:instrText>
            </w:r>
            <w:r>
              <w:rPr>
                <w:noProof/>
                <w:webHidden/>
              </w:rPr>
            </w:r>
            <w:r>
              <w:rPr>
                <w:noProof/>
                <w:webHidden/>
              </w:rPr>
              <w:fldChar w:fldCharType="separate"/>
            </w:r>
            <w:r>
              <w:rPr>
                <w:noProof/>
                <w:webHidden/>
              </w:rPr>
              <w:t>14</w:t>
            </w:r>
            <w:r>
              <w:rPr>
                <w:noProof/>
                <w:webHidden/>
              </w:rPr>
              <w:fldChar w:fldCharType="end"/>
            </w:r>
          </w:hyperlink>
        </w:p>
        <w:p w14:paraId="218CBA08" w14:textId="3F8A5D85" w:rsidR="00A31F55" w:rsidRDefault="00A31F55">
          <w:r>
            <w:rPr>
              <w:b/>
              <w:bCs/>
              <w:lang w:val="nb-NO"/>
            </w:rPr>
            <w:fldChar w:fldCharType="end"/>
          </w:r>
        </w:p>
      </w:sdtContent>
    </w:sdt>
    <w:p w14:paraId="43EC97CB" w14:textId="3243F979" w:rsidR="003C3497" w:rsidRDefault="003C3497">
      <w:pPr>
        <w:rPr>
          <w:rFonts w:eastAsiaTheme="majorEastAsia" w:cstheme="majorBidi"/>
          <w:b/>
          <w:bCs/>
          <w:color w:val="365F91" w:themeColor="accent1" w:themeShade="BF"/>
          <w:sz w:val="36"/>
          <w:szCs w:val="28"/>
        </w:rPr>
      </w:pPr>
    </w:p>
    <w:p w14:paraId="7A72D195" w14:textId="47B9F4AE" w:rsidR="00EF067C" w:rsidRPr="000727F9" w:rsidRDefault="000D3E67">
      <w:pPr>
        <w:pStyle w:val="Overskrift1"/>
      </w:pPr>
      <w:bookmarkStart w:id="0" w:name="_Toc239243652"/>
      <w:r w:rsidRPr="000727F9">
        <w:rPr>
          <w:rFonts w:ascii="Aptos" w:hAnsi="Aptos"/>
        </w:rPr>
        <w:lastRenderedPageBreak/>
        <w:t>1. Innleiing</w:t>
      </w:r>
      <w:bookmarkEnd w:id="0"/>
    </w:p>
    <w:p w14:paraId="21DF35CB" w14:textId="77777777" w:rsidR="00EF067C" w:rsidRPr="000727F9" w:rsidRDefault="000D3E67">
      <w:pPr>
        <w:spacing w:after="120"/>
      </w:pPr>
      <w:r w:rsidRPr="000727F9">
        <w:t>Fyresdal kommune står framfor ein ny og ekstraordinær utviklingsfase. Etableringa av datasenter på Molandsmoen vil kunne gje store ringverknader for lokalsamfunnet, både gjennom nye arbeidsplassar, auka aktivitet i næringslivet, behov for fleire tenester og større etterspurnad etter bustader.</w:t>
      </w:r>
    </w:p>
    <w:p w14:paraId="0B1F7F8C" w14:textId="77777777" w:rsidR="00EF067C" w:rsidRPr="000727F9" w:rsidRDefault="000D3E67">
      <w:pPr>
        <w:spacing w:after="120"/>
      </w:pPr>
      <w:r w:rsidRPr="000727F9">
        <w:t>Bustad er ein grunnleggjande føresetnad for å lukkast med vekst og samfunnsutvikling. Dersom Fyresdal ikkje har nok eigna bustader tilgjengeleg, kan mangel på bustad bli ei avgrensing for tilflytting, rekruttering, næringsutvikling og busetjing.</w:t>
      </w:r>
    </w:p>
    <w:p w14:paraId="526CC652" w14:textId="77777777" w:rsidR="00EF067C" w:rsidRPr="000727F9" w:rsidRDefault="000D3E67">
      <w:pPr>
        <w:spacing w:after="120"/>
      </w:pPr>
      <w:r w:rsidRPr="000727F9">
        <w:t>Det er signalisert at datasenteretableringa kan utløyse behov for minst 200 nye bueiningar i Fyresdal i løpet av dei komande fem åra. Dette er eit langt større bustadbehov enn kommunen normalt har planlagt for. Bustadstrategien skal derfor gje retning for korleis Fyresdal skal møte dette behovet på ein måte som både er rask nok, arealeffektiv nok og kvalitativt god nok.</w:t>
      </w:r>
    </w:p>
    <w:p w14:paraId="320114ED" w14:textId="0BD52C83" w:rsidR="00EF067C" w:rsidRPr="000727F9" w:rsidRDefault="000D3E67">
      <w:pPr>
        <w:spacing w:after="120"/>
      </w:pPr>
      <w:r w:rsidRPr="000727F9">
        <w:t>Strategien skal bidra til at det blir bygd fleire bustader i Fyresdal, men</w:t>
      </w:r>
      <w:r w:rsidR="000727F9" w:rsidRPr="000727F9">
        <w:t xml:space="preserve"> o</w:t>
      </w:r>
      <w:r w:rsidRPr="000727F9">
        <w:t xml:space="preserve">g til at det blir bygd rette bustader på rette stader. Bustadene som blir etablerte dei komande åra, vil vere med på å forme Fyresdal i fleire tiår framover. Det stiller krav til kvalitet, utforming, tomtebruk, </w:t>
      </w:r>
      <w:proofErr w:type="spellStart"/>
      <w:r w:rsidRPr="000727F9">
        <w:t>bukvalitet</w:t>
      </w:r>
      <w:proofErr w:type="spellEnd"/>
      <w:r w:rsidRPr="000727F9">
        <w:t xml:space="preserve"> og langsiktig verdi.</w:t>
      </w:r>
    </w:p>
    <w:p w14:paraId="6E8C9978" w14:textId="77777777" w:rsidR="00EF067C" w:rsidRPr="000727F9" w:rsidRDefault="000D3E67">
      <w:pPr>
        <w:spacing w:after="120"/>
      </w:pPr>
      <w:r w:rsidRPr="000727F9">
        <w:t>Fyresdal skal framleis vere ein kommune der det er mogleg å bu romsleg, eige eigen bustad og byggje i grendene. Samstundes må den største delen av den venta bustadveksten skje meir konsentrert og sentrumsnært, der kommunen allereie har skule, barnehage, legekontor, butikkar, møteplassar og teknisk infrastruktur.</w:t>
      </w:r>
    </w:p>
    <w:p w14:paraId="22E8747A" w14:textId="77777777" w:rsidR="00EF067C" w:rsidRPr="000727F9" w:rsidRDefault="000D3E67">
      <w:pPr>
        <w:spacing w:after="120"/>
      </w:pPr>
      <w:r w:rsidRPr="000727F9">
        <w:t>Bustadstrategien legg derfor til grunn at Fyresdal treng eit breitt bustadtilbod, med leilegheiter, rekkjehus, tomannsbustader, mindre einebustader, større einebustader, utleigebustader og bustader til bustadsosiale føremål.</w:t>
      </w:r>
    </w:p>
    <w:p w14:paraId="4AC924BE" w14:textId="77777777" w:rsidR="00EF067C" w:rsidRPr="000727F9" w:rsidRDefault="000D3E67">
      <w:pPr>
        <w:pStyle w:val="Overskrift1"/>
      </w:pPr>
      <w:bookmarkStart w:id="1" w:name="_Toc239243653"/>
      <w:r w:rsidRPr="000727F9">
        <w:rPr>
          <w:rFonts w:ascii="Aptos" w:hAnsi="Aptos"/>
        </w:rPr>
        <w:t>2. Føremål med strategien</w:t>
      </w:r>
      <w:bookmarkEnd w:id="1"/>
    </w:p>
    <w:p w14:paraId="21935E3F" w14:textId="77777777" w:rsidR="00EF067C" w:rsidRPr="000727F9" w:rsidRDefault="000D3E67">
      <w:pPr>
        <w:spacing w:after="120"/>
      </w:pPr>
      <w:r w:rsidRPr="000727F9">
        <w:t>Føremålet med bustadstrategien er å gje Fyresdal kommune eit tydeleg styringsverktøy for bustadpolitikken dei komande åra.</w:t>
      </w:r>
    </w:p>
    <w:p w14:paraId="2D936CD5" w14:textId="77777777" w:rsidR="00EF067C" w:rsidRPr="000727F9" w:rsidRDefault="000D3E67">
      <w:pPr>
        <w:spacing w:after="120"/>
      </w:pPr>
      <w:r w:rsidRPr="000727F9">
        <w:t>Strategien skal:</w:t>
      </w:r>
    </w:p>
    <w:p w14:paraId="0BC2E7F8" w14:textId="77777777" w:rsidR="00EF067C" w:rsidRPr="000727F9" w:rsidRDefault="000D3E67">
      <w:pPr>
        <w:pStyle w:val="Punktliste"/>
      </w:pPr>
      <w:r w:rsidRPr="000727F9">
        <w:t>leggje til rette for minst 200 nye bueiningar i Fyresdal dei komande fem åra</w:t>
      </w:r>
    </w:p>
    <w:p w14:paraId="4F49DE99" w14:textId="77777777" w:rsidR="00EF067C" w:rsidRPr="000727F9" w:rsidRDefault="000D3E67">
      <w:pPr>
        <w:pStyle w:val="Punktliste"/>
      </w:pPr>
      <w:r w:rsidRPr="000727F9">
        <w:t>sikre at bustadbygginga støttar opp under datasenteretableringa og anna lokal utvikling</w:t>
      </w:r>
    </w:p>
    <w:p w14:paraId="5FED74B0" w14:textId="77777777" w:rsidR="00EF067C" w:rsidRPr="000727F9" w:rsidRDefault="000D3E67">
      <w:pPr>
        <w:pStyle w:val="Punktliste"/>
      </w:pPr>
      <w:r w:rsidRPr="000727F9">
        <w:t>bidra til ein meir velfungerande bustadmarknad</w:t>
      </w:r>
    </w:p>
    <w:p w14:paraId="33A26D5D" w14:textId="77777777" w:rsidR="00EF067C" w:rsidRPr="000727F9" w:rsidRDefault="000D3E67">
      <w:pPr>
        <w:pStyle w:val="Punktliste"/>
      </w:pPr>
      <w:r w:rsidRPr="000727F9">
        <w:t>leggje til rette for både eigde bustader og leigebustader</w:t>
      </w:r>
    </w:p>
    <w:p w14:paraId="794A5210" w14:textId="77777777" w:rsidR="00EF067C" w:rsidRPr="000727F9" w:rsidRDefault="000D3E67">
      <w:pPr>
        <w:pStyle w:val="Punktliste"/>
      </w:pPr>
      <w:r w:rsidRPr="000727F9">
        <w:t>sikre variasjon i bustadtypar og bustadstorleikar</w:t>
      </w:r>
    </w:p>
    <w:p w14:paraId="333B2261" w14:textId="77777777" w:rsidR="00EF067C" w:rsidRPr="000727F9" w:rsidRDefault="000D3E67">
      <w:pPr>
        <w:pStyle w:val="Punktliste"/>
      </w:pPr>
      <w:r w:rsidRPr="000727F9">
        <w:t>bidra til at nye bustader får god kvalitet og lang levetid</w:t>
      </w:r>
    </w:p>
    <w:p w14:paraId="7EA2B2BC" w14:textId="77777777" w:rsidR="00EF067C" w:rsidRPr="000727F9" w:rsidRDefault="000D3E67">
      <w:pPr>
        <w:pStyle w:val="Punktliste"/>
      </w:pPr>
      <w:r w:rsidRPr="000727F9">
        <w:t>sikre betre arealutnytting i sentrumsnære område</w:t>
      </w:r>
    </w:p>
    <w:p w14:paraId="42AFCBC9" w14:textId="77777777" w:rsidR="00EF067C" w:rsidRPr="000727F9" w:rsidRDefault="000D3E67">
      <w:pPr>
        <w:pStyle w:val="Punktliste"/>
      </w:pPr>
      <w:r w:rsidRPr="000727F9">
        <w:t>avklare kommunen si rolle i bustadarbeidet</w:t>
      </w:r>
    </w:p>
    <w:p w14:paraId="6D29B0AA" w14:textId="77777777" w:rsidR="00EF067C" w:rsidRPr="000727F9" w:rsidRDefault="000D3E67">
      <w:pPr>
        <w:pStyle w:val="Punktliste"/>
      </w:pPr>
      <w:r w:rsidRPr="000727F9">
        <w:t>leggje til rette for større privat deltaking i bustadutviklinga</w:t>
      </w:r>
    </w:p>
    <w:p w14:paraId="736B5102" w14:textId="77777777" w:rsidR="00EF067C" w:rsidRPr="000727F9" w:rsidRDefault="000D3E67">
      <w:pPr>
        <w:pStyle w:val="Punktliste"/>
      </w:pPr>
      <w:r w:rsidRPr="000727F9">
        <w:t>bidra til at kommunen har bustader som kan nyttast strategisk ved rekruttering til kommunale stillingar</w:t>
      </w:r>
    </w:p>
    <w:p w14:paraId="770F9F40" w14:textId="77777777" w:rsidR="00EF067C" w:rsidRPr="000727F9" w:rsidRDefault="000D3E67">
      <w:pPr>
        <w:pStyle w:val="Punktliste"/>
      </w:pPr>
      <w:r w:rsidRPr="000727F9">
        <w:t>sikre at kommunen har tilstrekkeleg med bustader til bustadsosiale føremål i ein meir pressa bustadmarknad</w:t>
      </w:r>
    </w:p>
    <w:p w14:paraId="2D5D5F40" w14:textId="77777777" w:rsidR="00EF067C" w:rsidRPr="000727F9" w:rsidRDefault="000D3E67">
      <w:pPr>
        <w:pStyle w:val="Punktliste"/>
      </w:pPr>
      <w:r w:rsidRPr="000727F9">
        <w:t>sikre at bustadsosiale behov blir tekne vare på</w:t>
      </w:r>
    </w:p>
    <w:p w14:paraId="721BDD9C" w14:textId="77777777" w:rsidR="00EF067C" w:rsidRPr="000727F9" w:rsidRDefault="000D3E67">
      <w:pPr>
        <w:spacing w:after="120"/>
      </w:pPr>
      <w:r w:rsidRPr="000727F9">
        <w:lastRenderedPageBreak/>
        <w:t>Strategien skal ikkje vere ein detaljert reguleringsplan for enkeltområde. Han skal peike ut retning, prinsipp og prioriteringar for bustadarbeidet i kommunen.</w:t>
      </w:r>
    </w:p>
    <w:p w14:paraId="32118ED4" w14:textId="77777777" w:rsidR="00EF067C" w:rsidRPr="000727F9" w:rsidRDefault="000D3E67">
      <w:pPr>
        <w:pStyle w:val="Overskrift1"/>
      </w:pPr>
      <w:bookmarkStart w:id="2" w:name="_Toc239243654"/>
      <w:r w:rsidRPr="000727F9">
        <w:rPr>
          <w:rFonts w:ascii="Aptos" w:hAnsi="Aptos"/>
        </w:rPr>
        <w:t>3. Strategisk utgangspunkt</w:t>
      </w:r>
      <w:bookmarkEnd w:id="2"/>
    </w:p>
    <w:p w14:paraId="66A116E2" w14:textId="77777777" w:rsidR="00EF067C" w:rsidRPr="000727F9" w:rsidRDefault="000D3E67">
      <w:pPr>
        <w:pStyle w:val="Overskrift2"/>
      </w:pPr>
      <w:bookmarkStart w:id="3" w:name="_Toc239243655"/>
      <w:r w:rsidRPr="000727F9">
        <w:rPr>
          <w:rFonts w:ascii="Aptos" w:hAnsi="Aptos"/>
        </w:rPr>
        <w:t>3.1 Eit ekstraordinært bustadbehov</w:t>
      </w:r>
      <w:bookmarkEnd w:id="3"/>
    </w:p>
    <w:p w14:paraId="4CF7BAF6" w14:textId="77777777" w:rsidR="00EF067C" w:rsidRPr="000727F9" w:rsidRDefault="000D3E67">
      <w:pPr>
        <w:spacing w:after="120"/>
      </w:pPr>
      <w:r w:rsidRPr="000727F9">
        <w:t>Fyresdal har over tid hatt ein avgrensa og relativt liten bustadmarknad. Det har vore få nye bustadprosjekt, avgrensa omsetnad og ein leigemarknad som ikkje i tilstrekkeleg grad har vore tilpassa større tilflytting eller rask vekst.</w:t>
      </w:r>
    </w:p>
    <w:p w14:paraId="56CC478F" w14:textId="77777777" w:rsidR="00EF067C" w:rsidRPr="000727F9" w:rsidRDefault="000D3E67">
      <w:pPr>
        <w:spacing w:after="120"/>
      </w:pPr>
      <w:r w:rsidRPr="000727F9">
        <w:t>Datasenteretableringa endrar dette biletet. Kommunen må planleggje for ein situasjon der etterspurnaden etter bustader kan auke mykje over kort tid.</w:t>
      </w:r>
    </w:p>
    <w:p w14:paraId="75E20AC5" w14:textId="77777777" w:rsidR="00EF067C" w:rsidRPr="000727F9" w:rsidRDefault="000D3E67">
      <w:pPr>
        <w:spacing w:after="120"/>
      </w:pPr>
      <w:r w:rsidRPr="000727F9">
        <w:t>Behovet vil omfatte fleire grupper:</w:t>
      </w:r>
    </w:p>
    <w:p w14:paraId="7BC40EE4" w14:textId="77777777" w:rsidR="00EF067C" w:rsidRPr="000727F9" w:rsidRDefault="000D3E67">
      <w:pPr>
        <w:pStyle w:val="Punktliste"/>
      </w:pPr>
      <w:r w:rsidRPr="000727F9">
        <w:t>arbeidstakarar knytte direkte til datasenteret</w:t>
      </w:r>
    </w:p>
    <w:p w14:paraId="2B7C2D40" w14:textId="77777777" w:rsidR="00EF067C" w:rsidRPr="000727F9" w:rsidRDefault="000D3E67">
      <w:pPr>
        <w:pStyle w:val="Punktliste"/>
      </w:pPr>
      <w:r w:rsidRPr="000727F9">
        <w:t>leverandørar og underleverandørar</w:t>
      </w:r>
    </w:p>
    <w:p w14:paraId="55E0C3CB" w14:textId="77777777" w:rsidR="00EF067C" w:rsidRPr="000727F9" w:rsidRDefault="000D3E67">
      <w:pPr>
        <w:pStyle w:val="Punktliste"/>
      </w:pPr>
      <w:r w:rsidRPr="000727F9">
        <w:t>tilsette i lokalt næringsliv som veks som følgje av etableringa</w:t>
      </w:r>
    </w:p>
    <w:p w14:paraId="2AC430E4" w14:textId="77777777" w:rsidR="00EF067C" w:rsidRPr="000727F9" w:rsidRDefault="000D3E67">
      <w:pPr>
        <w:pStyle w:val="Punktliste"/>
      </w:pPr>
      <w:r w:rsidRPr="000727F9">
        <w:t>kommunalt tilsette og andre tenesteytarar</w:t>
      </w:r>
    </w:p>
    <w:p w14:paraId="4394751E" w14:textId="77777777" w:rsidR="00EF067C" w:rsidRPr="000727F9" w:rsidRDefault="000D3E67">
      <w:pPr>
        <w:pStyle w:val="Punktliste"/>
      </w:pPr>
      <w:r w:rsidRPr="000727F9">
        <w:t>familiar som flyttar til kommunen</w:t>
      </w:r>
    </w:p>
    <w:p w14:paraId="315DD505" w14:textId="77777777" w:rsidR="00EF067C" w:rsidRPr="000727F9" w:rsidRDefault="000D3E67">
      <w:pPr>
        <w:pStyle w:val="Punktliste"/>
      </w:pPr>
      <w:r w:rsidRPr="000727F9">
        <w:t xml:space="preserve">personar som ønskjer å </w:t>
      </w:r>
      <w:proofErr w:type="spellStart"/>
      <w:r w:rsidRPr="000727F9">
        <w:t>prøvebu</w:t>
      </w:r>
      <w:proofErr w:type="spellEnd"/>
      <w:r w:rsidRPr="000727F9">
        <w:t xml:space="preserve"> før dei kjøper</w:t>
      </w:r>
    </w:p>
    <w:p w14:paraId="77C1E17A" w14:textId="77777777" w:rsidR="00EF067C" w:rsidRPr="000727F9" w:rsidRDefault="000D3E67">
      <w:pPr>
        <w:pStyle w:val="Punktliste"/>
      </w:pPr>
      <w:r w:rsidRPr="000727F9">
        <w:t>unge og førstegongsetablerarar</w:t>
      </w:r>
    </w:p>
    <w:p w14:paraId="63F3FC28" w14:textId="77777777" w:rsidR="00EF067C" w:rsidRPr="000727F9" w:rsidRDefault="000D3E67">
      <w:pPr>
        <w:pStyle w:val="Punktliste"/>
      </w:pPr>
      <w:r w:rsidRPr="000727F9">
        <w:t>eldre som ønskjer meir lettstelte bustader</w:t>
      </w:r>
    </w:p>
    <w:p w14:paraId="221D67AB" w14:textId="77777777" w:rsidR="00EF067C" w:rsidRPr="000727F9" w:rsidRDefault="000D3E67">
      <w:pPr>
        <w:pStyle w:val="Punktliste"/>
      </w:pPr>
      <w:r w:rsidRPr="000727F9">
        <w:t>personar med bustadsosiale behov</w:t>
      </w:r>
    </w:p>
    <w:p w14:paraId="5D1EDC7E" w14:textId="59F57F04" w:rsidR="00EF067C" w:rsidRPr="000727F9" w:rsidRDefault="000D3E67">
      <w:pPr>
        <w:spacing w:after="120"/>
      </w:pPr>
      <w:r w:rsidRPr="000727F9">
        <w:t xml:space="preserve">Bustadbehovet vil derfor ikkje kunne løysast med </w:t>
      </w:r>
      <w:r w:rsidR="000727F9" w:rsidRPr="000727F9">
        <w:t>e</w:t>
      </w:r>
      <w:r w:rsidRPr="000727F9">
        <w:t>in type bustad. Fyresdal treng eit variert bustadtilbod.</w:t>
      </w:r>
    </w:p>
    <w:p w14:paraId="03FDB1A8" w14:textId="77777777" w:rsidR="00EF067C" w:rsidRPr="000727F9" w:rsidRDefault="000D3E67">
      <w:pPr>
        <w:pStyle w:val="Overskrift2"/>
      </w:pPr>
      <w:bookmarkStart w:id="4" w:name="_Toc239243656"/>
      <w:r w:rsidRPr="000727F9">
        <w:rPr>
          <w:rFonts w:ascii="Aptos" w:hAnsi="Aptos"/>
        </w:rPr>
        <w:t>3.2 Bustad som føresetnad for vekst</w:t>
      </w:r>
      <w:bookmarkEnd w:id="4"/>
    </w:p>
    <w:p w14:paraId="36953261" w14:textId="77777777" w:rsidR="00EF067C" w:rsidRPr="000727F9" w:rsidRDefault="000D3E67">
      <w:pPr>
        <w:spacing w:after="120"/>
      </w:pPr>
      <w:r w:rsidRPr="000727F9">
        <w:t>Bustadpolitikken blir eit sentralt verkemiddel for å lukkast med samfunnsutviklinga i Fyresdal. Utan nok bustader kan kommunen miste moglegheiter for tilflytting, arbeidskraft og næringsutvikling.</w:t>
      </w:r>
    </w:p>
    <w:p w14:paraId="14BA7D7F" w14:textId="7E584A7D" w:rsidR="00EF067C" w:rsidRPr="000727F9" w:rsidRDefault="000D3E67">
      <w:pPr>
        <w:spacing w:after="120"/>
      </w:pPr>
      <w:r w:rsidRPr="000727F9">
        <w:t>Bustadstrategien byggjer derfor på at bustad ikkje berre er eit velferdsspørsmål, men</w:t>
      </w:r>
      <w:r w:rsidR="001D7CC5">
        <w:t xml:space="preserve"> </w:t>
      </w:r>
      <w:r w:rsidR="000727F9" w:rsidRPr="000727F9">
        <w:t>o</w:t>
      </w:r>
      <w:r w:rsidRPr="000727F9">
        <w:t>g eit spørsmål om næringsutvikling, rekruttering, stadutvikling og kommunen si framtidige attraktivitet.</w:t>
      </w:r>
    </w:p>
    <w:p w14:paraId="516D24D6" w14:textId="77777777" w:rsidR="00EF067C" w:rsidRPr="000727F9" w:rsidRDefault="000D3E67">
      <w:pPr>
        <w:pStyle w:val="Overskrift1"/>
      </w:pPr>
      <w:bookmarkStart w:id="5" w:name="_Toc239243657"/>
      <w:r w:rsidRPr="000727F9">
        <w:rPr>
          <w:rFonts w:ascii="Aptos" w:hAnsi="Aptos"/>
        </w:rPr>
        <w:t>4. Overordna mål</w:t>
      </w:r>
      <w:bookmarkEnd w:id="5"/>
    </w:p>
    <w:p w14:paraId="632B0C51" w14:textId="77777777" w:rsidR="00EF067C" w:rsidRPr="000727F9" w:rsidRDefault="000D3E67">
      <w:pPr>
        <w:spacing w:after="120"/>
      </w:pPr>
      <w:r w:rsidRPr="000727F9">
        <w:t>Fyresdal kommune skal ha eit bustadtilbod som gjer det mogleg for fleire å flytte til, etablere seg og bli buande i kommunen.</w:t>
      </w:r>
    </w:p>
    <w:p w14:paraId="058472D2" w14:textId="77777777" w:rsidR="00EF067C" w:rsidRPr="000727F9" w:rsidRDefault="000D3E67">
      <w:pPr>
        <w:spacing w:after="120"/>
      </w:pPr>
      <w:r w:rsidRPr="000727F9">
        <w:t>Bustadbygginga skal bidra til at Fyresdal utviklar seg som eit attraktivt, levande og framtidsretta lokalsamfunn.</w:t>
      </w:r>
    </w:p>
    <w:p w14:paraId="45358B46" w14:textId="77777777" w:rsidR="00EF067C" w:rsidRPr="000727F9" w:rsidRDefault="000D3E67">
      <w:pPr>
        <w:pStyle w:val="Overskrift2"/>
      </w:pPr>
      <w:bookmarkStart w:id="6" w:name="_Toc239243658"/>
      <w:r w:rsidRPr="000727F9">
        <w:rPr>
          <w:rFonts w:ascii="Aptos" w:hAnsi="Aptos"/>
        </w:rPr>
        <w:t>Hovudmål</w:t>
      </w:r>
      <w:bookmarkEnd w:id="6"/>
    </w:p>
    <w:p w14:paraId="322CE3FB" w14:textId="77777777" w:rsidR="00EF067C" w:rsidRPr="000727F9" w:rsidRDefault="000D3E67">
      <w:r w:rsidRPr="000727F9">
        <w:rPr>
          <w:b/>
        </w:rPr>
        <w:t>Fyresdal kommune skal leggje til rette for minst 200 nye bueiningar dei komande fem åra, med god variasjon i bustadtypar, høg kvalitet, effektiv arealbruk og god langsiktig verdi.</w:t>
      </w:r>
    </w:p>
    <w:p w14:paraId="7F32EF11" w14:textId="77777777" w:rsidR="00EF067C" w:rsidRPr="000727F9" w:rsidRDefault="000D3E67">
      <w:pPr>
        <w:pStyle w:val="Overskrift2"/>
      </w:pPr>
      <w:bookmarkStart w:id="7" w:name="_Toc239243659"/>
      <w:r w:rsidRPr="000727F9">
        <w:rPr>
          <w:rFonts w:ascii="Aptos" w:hAnsi="Aptos"/>
        </w:rPr>
        <w:lastRenderedPageBreak/>
        <w:t>Delmål</w:t>
      </w:r>
      <w:bookmarkEnd w:id="7"/>
    </w:p>
    <w:p w14:paraId="600A6C0A" w14:textId="77777777" w:rsidR="00EF067C" w:rsidRPr="000727F9" w:rsidRDefault="000D3E67">
      <w:pPr>
        <w:pStyle w:val="Nummerertliste"/>
      </w:pPr>
      <w:r w:rsidRPr="000727F9">
        <w:rPr>
          <w:b/>
        </w:rPr>
        <w:t>Nok bustader</w:t>
      </w:r>
      <w:r w:rsidRPr="000727F9">
        <w:br/>
        <w:t>Kommunen skal leggje til rette for tilstrekkeleg bustadbygging til å møte venta vekst.</w:t>
      </w:r>
    </w:p>
    <w:p w14:paraId="0ADFA80F" w14:textId="77777777" w:rsidR="00EF067C" w:rsidRPr="000727F9" w:rsidRDefault="000D3E67">
      <w:pPr>
        <w:pStyle w:val="Nummerertliste"/>
      </w:pPr>
      <w:r w:rsidRPr="000727F9">
        <w:rPr>
          <w:b/>
        </w:rPr>
        <w:t>Varierte bustader</w:t>
      </w:r>
      <w:r w:rsidRPr="000727F9">
        <w:br/>
        <w:t>Det skal byggjast ulike bustadtypar som dekkjer behova til einslege, par, familiar, eldre, arbeidstakarar, tilflyttarar og personar med særskilde behov.</w:t>
      </w:r>
    </w:p>
    <w:p w14:paraId="413EF48E" w14:textId="77777777" w:rsidR="00EF067C" w:rsidRPr="000727F9" w:rsidRDefault="000D3E67">
      <w:pPr>
        <w:pStyle w:val="Nummerertliste"/>
      </w:pPr>
      <w:r w:rsidRPr="000727F9">
        <w:rPr>
          <w:b/>
        </w:rPr>
        <w:t>Sentrumsnær utvikling</w:t>
      </w:r>
      <w:r w:rsidRPr="000727F9">
        <w:br/>
        <w:t>Hovudtyngda av ny bustadbygging skal skje nær sentrum og eksisterande tenester.</w:t>
      </w:r>
    </w:p>
    <w:p w14:paraId="2738D2C4" w14:textId="77777777" w:rsidR="00EF067C" w:rsidRPr="000727F9" w:rsidRDefault="000D3E67">
      <w:pPr>
        <w:pStyle w:val="Nummerertliste"/>
      </w:pPr>
      <w:r w:rsidRPr="000727F9">
        <w:rPr>
          <w:b/>
        </w:rPr>
        <w:t>God arealutnytting</w:t>
      </w:r>
      <w:r w:rsidRPr="000727F9">
        <w:br/>
        <w:t>Nye bustadområde skal utnytte arealet betre enn tidlegare, særleg der kommunen investerer i teknisk infrastruktur.</w:t>
      </w:r>
    </w:p>
    <w:p w14:paraId="49FA6140" w14:textId="77777777" w:rsidR="00EF067C" w:rsidRPr="000727F9" w:rsidRDefault="000D3E67">
      <w:pPr>
        <w:pStyle w:val="Nummerertliste"/>
      </w:pPr>
      <w:r w:rsidRPr="000727F9">
        <w:rPr>
          <w:b/>
        </w:rPr>
        <w:t>Kvalitet og varigheit</w:t>
      </w:r>
      <w:r w:rsidRPr="000727F9">
        <w:br/>
        <w:t>Nye bustader skal ha ein kvalitet og ei utforming som gjer dei attraktive og relevante i mange tiår framover.</w:t>
      </w:r>
    </w:p>
    <w:p w14:paraId="2571A8FF" w14:textId="77777777" w:rsidR="00EF067C" w:rsidRPr="000727F9" w:rsidRDefault="000D3E67">
      <w:pPr>
        <w:pStyle w:val="Nummerertliste"/>
      </w:pPr>
      <w:r w:rsidRPr="000727F9">
        <w:rPr>
          <w:b/>
        </w:rPr>
        <w:t>Ein velfungerande bustadmarknad</w:t>
      </w:r>
      <w:r w:rsidRPr="000727F9">
        <w:br/>
        <w:t>Kommunen skal leggje til rette for at private aktørar i større grad kan bidra til bustadbygging.</w:t>
      </w:r>
    </w:p>
    <w:p w14:paraId="146D02D3" w14:textId="77777777" w:rsidR="00EF067C" w:rsidRPr="000727F9" w:rsidRDefault="000D3E67">
      <w:pPr>
        <w:pStyle w:val="Nummerertliste"/>
      </w:pPr>
      <w:r w:rsidRPr="000727F9">
        <w:rPr>
          <w:b/>
        </w:rPr>
        <w:t>Bustadsosial tryggleik</w:t>
      </w:r>
      <w:r w:rsidRPr="000727F9">
        <w:br/>
        <w:t>Kommunen skal sikre at personar som ikkje klarer seg i den ordinære bustadmarknaden, har tilgang til eigna bustader.</w:t>
      </w:r>
    </w:p>
    <w:p w14:paraId="3512175E" w14:textId="77777777" w:rsidR="00EF067C" w:rsidRPr="000727F9" w:rsidRDefault="000D3E67">
      <w:pPr>
        <w:pStyle w:val="Overskrift1"/>
      </w:pPr>
      <w:bookmarkStart w:id="8" w:name="_Toc239243660"/>
      <w:r w:rsidRPr="000727F9">
        <w:rPr>
          <w:rFonts w:ascii="Aptos" w:hAnsi="Aptos"/>
        </w:rPr>
        <w:t>5. Bustadtypar og bustadbehov</w:t>
      </w:r>
      <w:bookmarkEnd w:id="8"/>
    </w:p>
    <w:p w14:paraId="12174C44" w14:textId="77777777" w:rsidR="00EF067C" w:rsidRPr="000727F9" w:rsidRDefault="000D3E67">
      <w:pPr>
        <w:spacing w:after="120"/>
      </w:pPr>
      <w:r w:rsidRPr="000727F9">
        <w:t>Fyresdal treng eit breitt bustadtilbod. Den framtidige bustadmarknaden må kunne dekkje både kortsiktige og langsiktige behov.</w:t>
      </w:r>
    </w:p>
    <w:p w14:paraId="22D57B63" w14:textId="77777777" w:rsidR="00EF067C" w:rsidRPr="000727F9" w:rsidRDefault="000D3E67">
      <w:pPr>
        <w:pStyle w:val="Overskrift2"/>
      </w:pPr>
      <w:bookmarkStart w:id="9" w:name="_Toc239243661"/>
      <w:r w:rsidRPr="000727F9">
        <w:rPr>
          <w:rFonts w:ascii="Aptos" w:hAnsi="Aptos"/>
        </w:rPr>
        <w:t>5.1 Leilegheiter</w:t>
      </w:r>
      <w:bookmarkEnd w:id="9"/>
    </w:p>
    <w:p w14:paraId="72EB3EA8" w14:textId="77777777" w:rsidR="00EF067C" w:rsidRPr="000727F9" w:rsidRDefault="000D3E67">
      <w:pPr>
        <w:spacing w:after="120"/>
      </w:pPr>
      <w:r w:rsidRPr="000727F9">
        <w:t xml:space="preserve">Leilegheiter vil vere viktige for arbeidstakarar, unge vaksne, eldre, einslege, par og personar som ønskjer å </w:t>
      </w:r>
      <w:proofErr w:type="spellStart"/>
      <w:r w:rsidRPr="000727F9">
        <w:t>prøvebu</w:t>
      </w:r>
      <w:proofErr w:type="spellEnd"/>
      <w:r w:rsidRPr="000727F9">
        <w:t xml:space="preserve"> i Fyresdal før dei kjøper eigen bustad.</w:t>
      </w:r>
    </w:p>
    <w:p w14:paraId="45CFADFD" w14:textId="77777777" w:rsidR="00EF067C" w:rsidRPr="000727F9" w:rsidRDefault="000D3E67">
      <w:pPr>
        <w:spacing w:after="120"/>
      </w:pPr>
      <w:r w:rsidRPr="000727F9">
        <w:t>Leilegheiter bør i hovudsak lokaliserast sentrumsnært, med kort avstand til daglege funksjonar som butikk, skule, barnehage, legekontor, arbeidsplassar og møteplassar.</w:t>
      </w:r>
    </w:p>
    <w:p w14:paraId="4B529F99" w14:textId="77777777" w:rsidR="00EF067C" w:rsidRPr="000727F9" w:rsidRDefault="000D3E67">
      <w:pPr>
        <w:pStyle w:val="Overskrift2"/>
      </w:pPr>
      <w:bookmarkStart w:id="10" w:name="_Toc239243662"/>
      <w:r w:rsidRPr="000727F9">
        <w:rPr>
          <w:rFonts w:ascii="Aptos" w:hAnsi="Aptos"/>
        </w:rPr>
        <w:t>5.2 Rekkjehus og tomannsbustader</w:t>
      </w:r>
      <w:bookmarkEnd w:id="10"/>
    </w:p>
    <w:p w14:paraId="3BC17E82" w14:textId="77777777" w:rsidR="00EF067C" w:rsidRPr="000727F9" w:rsidRDefault="000D3E67">
      <w:pPr>
        <w:spacing w:after="120"/>
      </w:pPr>
      <w:r w:rsidRPr="000727F9">
        <w:t>Rekkjehus, kjedehus og tomannsbustader gjev god arealutnytting og kan vere attraktive for førstegongsetablerarar, små familiar, eldre og personar som ønskjer ein meir lettstelt bustad enn ein tradisjonell einebustad.</w:t>
      </w:r>
    </w:p>
    <w:p w14:paraId="091F1779" w14:textId="77777777" w:rsidR="00EF067C" w:rsidRPr="000727F9" w:rsidRDefault="000D3E67">
      <w:pPr>
        <w:spacing w:after="120"/>
      </w:pPr>
      <w:r w:rsidRPr="000727F9">
        <w:t xml:space="preserve">Dette er bustadtypar som kan kombinere privat uteareal, god </w:t>
      </w:r>
      <w:proofErr w:type="spellStart"/>
      <w:r w:rsidRPr="000727F9">
        <w:t>bukvalitet</w:t>
      </w:r>
      <w:proofErr w:type="spellEnd"/>
      <w:r w:rsidRPr="000727F9">
        <w:t xml:space="preserve"> og meir effektiv bruk av tomteareal.</w:t>
      </w:r>
    </w:p>
    <w:p w14:paraId="08D4330F" w14:textId="77777777" w:rsidR="00EF067C" w:rsidRPr="000727F9" w:rsidRDefault="000D3E67">
      <w:pPr>
        <w:pStyle w:val="Overskrift2"/>
      </w:pPr>
      <w:bookmarkStart w:id="11" w:name="_Toc239243663"/>
      <w:r w:rsidRPr="000727F9">
        <w:rPr>
          <w:rFonts w:ascii="Aptos" w:hAnsi="Aptos"/>
        </w:rPr>
        <w:t>5.3 Einebustader</w:t>
      </w:r>
      <w:bookmarkEnd w:id="11"/>
    </w:p>
    <w:p w14:paraId="4FB77F78" w14:textId="3A1691A6" w:rsidR="00EF067C" w:rsidRPr="000727F9" w:rsidRDefault="000D3E67">
      <w:pPr>
        <w:spacing w:after="120"/>
      </w:pPr>
      <w:r w:rsidRPr="000727F9">
        <w:t>Einebustaden vil framleis vere ein viktig del av bustadtilbodet i Fyresdal. Mange som ønskjer å bu i Fyresdal, vil</w:t>
      </w:r>
      <w:r w:rsidR="000727F9" w:rsidRPr="000727F9">
        <w:t xml:space="preserve"> o</w:t>
      </w:r>
      <w:r w:rsidRPr="000727F9">
        <w:t>g i framtida ønskje å eige eigen bustad med privat uteareal.</w:t>
      </w:r>
    </w:p>
    <w:p w14:paraId="4DA20133" w14:textId="77777777" w:rsidR="00EF067C" w:rsidRPr="000727F9" w:rsidRDefault="000D3E67">
      <w:pPr>
        <w:spacing w:after="120"/>
      </w:pPr>
      <w:r w:rsidRPr="000727F9">
        <w:t>Samstundes bør nye einebustader i større grad enn tidlegare planleggjast med eit bevisst forhold til tomtestorleik, arealbruk, kostnader og langsiktig verdi.</w:t>
      </w:r>
    </w:p>
    <w:p w14:paraId="5B14DCDD" w14:textId="77777777" w:rsidR="00EF067C" w:rsidRPr="000727F9" w:rsidRDefault="000D3E67">
      <w:pPr>
        <w:spacing w:after="120"/>
      </w:pPr>
      <w:r w:rsidRPr="000727F9">
        <w:lastRenderedPageBreak/>
        <w:t>Kommunen bør leggje til rette for både mindre og større einebustader, men med meir kompakte og arealeffektive løysingar i sentrumsnære område.</w:t>
      </w:r>
    </w:p>
    <w:p w14:paraId="4A69F43C" w14:textId="77777777" w:rsidR="00EF067C" w:rsidRPr="000727F9" w:rsidRDefault="000D3E67">
      <w:pPr>
        <w:pStyle w:val="Overskrift2"/>
      </w:pPr>
      <w:bookmarkStart w:id="12" w:name="_Toc239243664"/>
      <w:r w:rsidRPr="000727F9">
        <w:rPr>
          <w:rFonts w:ascii="Aptos" w:hAnsi="Aptos"/>
        </w:rPr>
        <w:t>5.4 Utleigebustader</w:t>
      </w:r>
      <w:bookmarkEnd w:id="12"/>
    </w:p>
    <w:p w14:paraId="5DCB757E" w14:textId="77777777" w:rsidR="00EF067C" w:rsidRPr="000727F9" w:rsidRDefault="000D3E67">
      <w:pPr>
        <w:spacing w:after="120"/>
      </w:pPr>
      <w:r w:rsidRPr="000727F9">
        <w:t>Ein fungerande leigemarknad er nødvendig for å lukkast med tilflytting og rekruttering. Mange vil ikkje kjøpe bustad før dei kjenner kommunen, arbeidsplassen og livssituasjonen godt nok.</w:t>
      </w:r>
    </w:p>
    <w:p w14:paraId="6167387D" w14:textId="77777777" w:rsidR="00EF067C" w:rsidRPr="000727F9" w:rsidRDefault="000D3E67">
      <w:pPr>
        <w:spacing w:after="120"/>
      </w:pPr>
      <w:r w:rsidRPr="000727F9">
        <w:t>Det bør derfor leggjast til rette for fleire utleigebustader, både kommunale og private. Utleigebustader bør ha god standard og vere eigna for ulike hushald.</w:t>
      </w:r>
    </w:p>
    <w:p w14:paraId="4FEF0BD2" w14:textId="77777777" w:rsidR="00EF067C" w:rsidRPr="000727F9" w:rsidRDefault="000D3E67">
      <w:pPr>
        <w:pStyle w:val="Overskrift2"/>
      </w:pPr>
      <w:bookmarkStart w:id="13" w:name="_Toc239243665"/>
      <w:r w:rsidRPr="000727F9">
        <w:rPr>
          <w:rFonts w:ascii="Aptos" w:hAnsi="Aptos"/>
        </w:rPr>
        <w:t>5.5 Bustader for bustadsosiale behov</w:t>
      </w:r>
      <w:bookmarkEnd w:id="13"/>
    </w:p>
    <w:p w14:paraId="20A54D29" w14:textId="0D1AAF36" w:rsidR="00EF067C" w:rsidRPr="000727F9" w:rsidRDefault="000D3E67">
      <w:pPr>
        <w:spacing w:after="120"/>
      </w:pPr>
      <w:r w:rsidRPr="000727F9">
        <w:t xml:space="preserve">Kommunen har eit særskilt ansvar for innbyggjarar som ikkje klarer å skaffe eller halde på eigna bustad på eiga hand. Dette gjeld mellom anna personar med låg inntekt, </w:t>
      </w:r>
      <w:r w:rsidR="000727F9" w:rsidRPr="000727F9">
        <w:t xml:space="preserve">flyktningar, </w:t>
      </w:r>
      <w:r w:rsidRPr="000727F9">
        <w:t>helseutfordringar, funksjonsnedsetjingar eller andre særskilde behov.</w:t>
      </w:r>
    </w:p>
    <w:p w14:paraId="008DD785" w14:textId="77777777" w:rsidR="00EF067C" w:rsidRPr="000727F9" w:rsidRDefault="000D3E67">
      <w:pPr>
        <w:spacing w:after="120"/>
      </w:pPr>
      <w:r w:rsidRPr="000727F9">
        <w:t>Bustadstrategien skal sikre at desse gruppene ikkje blir pressa ut når bustadmarknaden blir meir aktiv og prisane aukar.</w:t>
      </w:r>
    </w:p>
    <w:p w14:paraId="5C91B094" w14:textId="77777777" w:rsidR="00EF067C" w:rsidRPr="000727F9" w:rsidRDefault="000D3E67">
      <w:pPr>
        <w:pStyle w:val="Overskrift1"/>
      </w:pPr>
      <w:bookmarkStart w:id="14" w:name="_Toc239243666"/>
      <w:r w:rsidRPr="000727F9">
        <w:rPr>
          <w:rFonts w:ascii="Aptos" w:hAnsi="Aptos"/>
        </w:rPr>
        <w:t>6. Arealbruk og lokalisering</w:t>
      </w:r>
      <w:bookmarkEnd w:id="14"/>
    </w:p>
    <w:p w14:paraId="5C2FFE7F" w14:textId="77777777" w:rsidR="00EF067C" w:rsidRPr="000727F9" w:rsidRDefault="000D3E67">
      <w:pPr>
        <w:pStyle w:val="Overskrift2"/>
      </w:pPr>
      <w:bookmarkStart w:id="15" w:name="_Toc239243667"/>
      <w:r w:rsidRPr="000727F9">
        <w:rPr>
          <w:rFonts w:ascii="Aptos" w:hAnsi="Aptos"/>
        </w:rPr>
        <w:t>6.1 Sentrumsnær bustadbygging</w:t>
      </w:r>
      <w:bookmarkEnd w:id="15"/>
    </w:p>
    <w:p w14:paraId="3843468C" w14:textId="77777777" w:rsidR="00EF067C" w:rsidRPr="000727F9" w:rsidRDefault="000D3E67">
      <w:pPr>
        <w:spacing w:after="120"/>
      </w:pPr>
      <w:r w:rsidRPr="000727F9">
        <w:t>Hovudtyngda av den nye bustadbygginga bør skje sentrumsnært. Det er i og rundt sentrum kommunen har dei viktigaste tenestene og møteplassane.</w:t>
      </w:r>
    </w:p>
    <w:p w14:paraId="07F63EBB" w14:textId="77777777" w:rsidR="00EF067C" w:rsidRPr="000727F9" w:rsidRDefault="000D3E67">
      <w:pPr>
        <w:spacing w:after="120"/>
      </w:pPr>
      <w:r w:rsidRPr="000727F9">
        <w:t>Sentrumsnær bustadbygging vil:</w:t>
      </w:r>
    </w:p>
    <w:p w14:paraId="0CD1458F" w14:textId="77777777" w:rsidR="00EF067C" w:rsidRPr="000727F9" w:rsidRDefault="000D3E67">
      <w:pPr>
        <w:pStyle w:val="Punktliste"/>
      </w:pPr>
      <w:r w:rsidRPr="000727F9">
        <w:t>styrkje grunnlaget for butikkar og service</w:t>
      </w:r>
    </w:p>
    <w:p w14:paraId="53662636" w14:textId="77777777" w:rsidR="00EF067C" w:rsidRPr="000727F9" w:rsidRDefault="000D3E67">
      <w:pPr>
        <w:pStyle w:val="Punktliste"/>
      </w:pPr>
      <w:r w:rsidRPr="000727F9">
        <w:t>gje kortare avstand til skule og barnehage</w:t>
      </w:r>
    </w:p>
    <w:p w14:paraId="10D4C65A" w14:textId="77777777" w:rsidR="00EF067C" w:rsidRPr="000727F9" w:rsidRDefault="000D3E67">
      <w:pPr>
        <w:pStyle w:val="Punktliste"/>
      </w:pPr>
      <w:r w:rsidRPr="000727F9">
        <w:t>gjere det enklare å bu utan dagleg bilbruk</w:t>
      </w:r>
    </w:p>
    <w:p w14:paraId="4DCA3147" w14:textId="77777777" w:rsidR="00EF067C" w:rsidRPr="000727F9" w:rsidRDefault="000D3E67">
      <w:pPr>
        <w:pStyle w:val="Punktliste"/>
      </w:pPr>
      <w:r w:rsidRPr="000727F9">
        <w:t>gje betre utnytting av teknisk infrastruktur</w:t>
      </w:r>
    </w:p>
    <w:p w14:paraId="60D14EAD" w14:textId="77777777" w:rsidR="00EF067C" w:rsidRPr="000727F9" w:rsidRDefault="000D3E67">
      <w:pPr>
        <w:pStyle w:val="Punktliste"/>
      </w:pPr>
      <w:r w:rsidRPr="000727F9">
        <w:t>bidra til meir liv i sentrum</w:t>
      </w:r>
    </w:p>
    <w:p w14:paraId="58C4338A" w14:textId="77777777" w:rsidR="00EF067C" w:rsidRPr="000727F9" w:rsidRDefault="000D3E67">
      <w:pPr>
        <w:pStyle w:val="Punktliste"/>
      </w:pPr>
      <w:r w:rsidRPr="000727F9">
        <w:t>gjere bustadene meir attraktive i bruktmarknaden</w:t>
      </w:r>
    </w:p>
    <w:p w14:paraId="79FA1629" w14:textId="77777777" w:rsidR="00EF067C" w:rsidRPr="000727F9" w:rsidRDefault="000D3E67">
      <w:pPr>
        <w:pStyle w:val="Punktliste"/>
      </w:pPr>
      <w:r w:rsidRPr="000727F9">
        <w:t>gjere det enklare for eldre å bu nær tenester</w:t>
      </w:r>
    </w:p>
    <w:p w14:paraId="0A312BB8" w14:textId="77777777" w:rsidR="00EF067C" w:rsidRPr="000727F9" w:rsidRDefault="000D3E67">
      <w:pPr>
        <w:spacing w:after="120"/>
      </w:pPr>
      <w:r w:rsidRPr="000727F9">
        <w:t>Fyresdal skal framleis vere ein kommune med rom for spreidd busetjing. Likevel må det store bustadbehovet som følgjer av datasenteretableringa, i hovudsak løysast gjennom planlagd, konsentrert og sentrumsnær utbygging.</w:t>
      </w:r>
    </w:p>
    <w:p w14:paraId="1B66D909" w14:textId="77777777" w:rsidR="00EF067C" w:rsidRPr="000727F9" w:rsidRDefault="000D3E67">
      <w:pPr>
        <w:pStyle w:val="Overskrift2"/>
      </w:pPr>
      <w:bookmarkStart w:id="16" w:name="_Toc239243668"/>
      <w:r w:rsidRPr="000727F9">
        <w:rPr>
          <w:rFonts w:ascii="Aptos" w:hAnsi="Aptos"/>
        </w:rPr>
        <w:t>6.2 Kommuneplanen sin arealdel</w:t>
      </w:r>
      <w:bookmarkEnd w:id="16"/>
    </w:p>
    <w:p w14:paraId="53A0E1AB" w14:textId="14A19B32" w:rsidR="00EF067C" w:rsidRPr="000727F9" w:rsidRDefault="000D3E67">
      <w:pPr>
        <w:spacing w:after="120"/>
      </w:pPr>
      <w:r w:rsidRPr="000727F9">
        <w:t>Kommuneplanen sin arealdel er under rullering</w:t>
      </w:r>
      <w:r w:rsidR="000727F9">
        <w:t xml:space="preserve"> pr. august 2026</w:t>
      </w:r>
      <w:r w:rsidRPr="000727F9">
        <w:t>. Dette arbeidet blir avgjerande for at Fyresdal kommune skal kunne møte det venta bustadbehovet på ein planfagleg god måte.</w:t>
      </w:r>
    </w:p>
    <w:p w14:paraId="5DFE4E30" w14:textId="77777777" w:rsidR="00EF067C" w:rsidRPr="000727F9" w:rsidRDefault="000D3E67">
      <w:pPr>
        <w:spacing w:after="120"/>
      </w:pPr>
      <w:r w:rsidRPr="000727F9">
        <w:t>Når kommunen no står framfor eit mogleg behov for minst 200 nye bueiningar dei komande fem åra, er det ein føresetnad at arealdelen set av nok eigna areal til bustadføremål. Dette må gjerast gjennom heilskaplege vurderingar av lokalisering, infrastruktur, natur- og miljøomsyn, landbruk, samfunnstryggleik, transport, tenestetilbod og framtidig utviklingsretning for kommunen.</w:t>
      </w:r>
    </w:p>
    <w:p w14:paraId="000A64F4" w14:textId="77777777" w:rsidR="00EF067C" w:rsidRPr="000727F9" w:rsidRDefault="000D3E67">
      <w:pPr>
        <w:spacing w:after="120"/>
      </w:pPr>
      <w:r w:rsidRPr="000727F9">
        <w:lastRenderedPageBreak/>
        <w:t>Administrasjonen, kommunedirektøren og politikarane må i arbeidet med arealdelen saman finne fram til tilstrekkeleg med eigna areal for den utviklinga kommunen veit vil kome. Dette er nødvendig for å sikre føreseielege og gode planprosessar, og for at aktuelle område kan vurderast gjennom nødvendige planfaglege prosessar og konsekvensutgreiingar.</w:t>
      </w:r>
    </w:p>
    <w:p w14:paraId="29CF8C21" w14:textId="16CB8E34" w:rsidR="00EF067C" w:rsidRPr="000727F9" w:rsidRDefault="000D3E67">
      <w:pPr>
        <w:spacing w:after="120"/>
      </w:pPr>
      <w:r w:rsidRPr="000727F9">
        <w:t>Rulleringa av arealdelen skal ikkje berre vise kvar det kan byggjast bustader. Ho skal</w:t>
      </w:r>
      <w:r w:rsidR="000727F9">
        <w:t xml:space="preserve"> </w:t>
      </w:r>
      <w:r w:rsidR="000727F9" w:rsidRPr="000727F9">
        <w:t>o</w:t>
      </w:r>
      <w:r w:rsidRPr="000727F9">
        <w:t>g bidra til å avklare kva område som er best eigna for ulike typar bustadutvikling. Nokre område kan vere eigna for leilegheiter, rekkjehus og tomannsbustader, medan andre område kan vere meir aktuelle for einebustader eller mindre, spreidde bustadtiltak.</w:t>
      </w:r>
    </w:p>
    <w:p w14:paraId="1A3F9D44" w14:textId="77777777" w:rsidR="00EF067C" w:rsidRPr="000727F9" w:rsidRDefault="000D3E67">
      <w:pPr>
        <w:spacing w:after="120"/>
      </w:pPr>
      <w:r w:rsidRPr="000727F9">
        <w:t>Det er viktig at kommunen nyttar rulleringa av arealdelen aktivt til å sikre arealberedskap. Dersom kommunen ikkje set av tilstrekkeleg og rett lokalisert areal no, kan mangel på planavklarte område bli ein flaskehals for bustadbygginga i åra som kjem.</w:t>
      </w:r>
    </w:p>
    <w:p w14:paraId="15810190" w14:textId="77777777" w:rsidR="00EF067C" w:rsidRPr="000727F9" w:rsidRDefault="000D3E67">
      <w:pPr>
        <w:pStyle w:val="Overskrift2"/>
      </w:pPr>
      <w:bookmarkStart w:id="17" w:name="_Toc239243669"/>
      <w:r w:rsidRPr="000727F9">
        <w:rPr>
          <w:rFonts w:ascii="Aptos" w:hAnsi="Aptos"/>
        </w:rPr>
        <w:t>6.3 Betre utnytting av tomteareal</w:t>
      </w:r>
      <w:bookmarkEnd w:id="17"/>
    </w:p>
    <w:p w14:paraId="1125AC36" w14:textId="77777777" w:rsidR="00EF067C" w:rsidRPr="000727F9" w:rsidRDefault="000D3E67">
      <w:pPr>
        <w:spacing w:after="120"/>
      </w:pPr>
      <w:r w:rsidRPr="000727F9">
        <w:t>Kommunen har historisk hatt god tilgang på areal, og mange bustadområde har vore planlagde med romslege tomter. I den situasjonen Fyresdal no står framfor, må sentrumsnære areal brukast meir bevisst.</w:t>
      </w:r>
    </w:p>
    <w:p w14:paraId="6D4C3E40" w14:textId="77777777" w:rsidR="00EF067C" w:rsidRPr="000727F9" w:rsidRDefault="000D3E67">
      <w:pPr>
        <w:spacing w:after="120"/>
      </w:pPr>
      <w:r w:rsidRPr="000727F9">
        <w:t>Det betyr ikkje at alle skal bu tett. Det betyr at kommunen må vurdere kvar det er rett med større tomter, og kvar det er rett med meir konsentrert busetnad.</w:t>
      </w:r>
    </w:p>
    <w:p w14:paraId="20FD04A7" w14:textId="77777777" w:rsidR="00EF067C" w:rsidRPr="000727F9" w:rsidRDefault="000D3E67">
      <w:pPr>
        <w:spacing w:after="120"/>
      </w:pPr>
      <w:r w:rsidRPr="000727F9">
        <w:t>I sentrumsnære område bør kommunen leggje til grunn:</w:t>
      </w:r>
    </w:p>
    <w:p w14:paraId="25A8479F" w14:textId="77777777" w:rsidR="00EF067C" w:rsidRPr="000727F9" w:rsidRDefault="000D3E67">
      <w:pPr>
        <w:pStyle w:val="Punktliste"/>
      </w:pPr>
      <w:r w:rsidRPr="000727F9">
        <w:t>mindre einebustadtomter enn tidlegare</w:t>
      </w:r>
    </w:p>
    <w:p w14:paraId="43D06724" w14:textId="77777777" w:rsidR="00EF067C" w:rsidRPr="000727F9" w:rsidRDefault="000D3E67">
      <w:pPr>
        <w:pStyle w:val="Punktliste"/>
      </w:pPr>
      <w:r w:rsidRPr="000727F9">
        <w:t>fleire tomannsbustader</w:t>
      </w:r>
    </w:p>
    <w:p w14:paraId="2D11BBC0" w14:textId="77777777" w:rsidR="00EF067C" w:rsidRPr="000727F9" w:rsidRDefault="000D3E67">
      <w:pPr>
        <w:pStyle w:val="Punktliste"/>
      </w:pPr>
      <w:r w:rsidRPr="000727F9">
        <w:t>fleire rekkjehus</w:t>
      </w:r>
    </w:p>
    <w:p w14:paraId="1C5C8F44" w14:textId="77777777" w:rsidR="00EF067C" w:rsidRPr="000727F9" w:rsidRDefault="000D3E67">
      <w:pPr>
        <w:pStyle w:val="Punktliste"/>
      </w:pPr>
      <w:r w:rsidRPr="000727F9">
        <w:t>meir bruk av felles grøntareal</w:t>
      </w:r>
    </w:p>
    <w:p w14:paraId="25F0E75E" w14:textId="77777777" w:rsidR="00EF067C" w:rsidRPr="000727F9" w:rsidRDefault="000D3E67">
      <w:pPr>
        <w:pStyle w:val="Punktliste"/>
      </w:pPr>
      <w:r w:rsidRPr="000727F9">
        <w:t>gode gang- og sykkelsamband</w:t>
      </w:r>
    </w:p>
    <w:p w14:paraId="25E8B573" w14:textId="77777777" w:rsidR="00EF067C" w:rsidRPr="000727F9" w:rsidRDefault="000D3E67">
      <w:pPr>
        <w:pStyle w:val="Punktliste"/>
      </w:pPr>
      <w:r w:rsidRPr="000727F9">
        <w:t>effektiv bruk av vatn, avløp og veg</w:t>
      </w:r>
    </w:p>
    <w:p w14:paraId="6B85CE5F" w14:textId="77777777" w:rsidR="00EF067C" w:rsidRPr="000727F9" w:rsidRDefault="000D3E67">
      <w:pPr>
        <w:pStyle w:val="Punktliste"/>
      </w:pPr>
      <w:r w:rsidRPr="000727F9">
        <w:t>variasjon i bustadtypar innanfor same område</w:t>
      </w:r>
    </w:p>
    <w:p w14:paraId="074B0B4D" w14:textId="77777777" w:rsidR="00EF067C" w:rsidRPr="000727F9" w:rsidRDefault="000D3E67">
      <w:pPr>
        <w:pStyle w:val="Overskrift2"/>
      </w:pPr>
      <w:bookmarkStart w:id="18" w:name="_Toc239243670"/>
      <w:r w:rsidRPr="000727F9">
        <w:rPr>
          <w:rFonts w:ascii="Aptos" w:hAnsi="Aptos"/>
        </w:rPr>
        <w:t>6.4 Spreidd bustadbygging</w:t>
      </w:r>
      <w:bookmarkEnd w:id="18"/>
    </w:p>
    <w:p w14:paraId="64FD34F4" w14:textId="77777777" w:rsidR="00EF067C" w:rsidRPr="000727F9" w:rsidRDefault="000D3E67">
      <w:pPr>
        <w:spacing w:after="120"/>
      </w:pPr>
      <w:r w:rsidRPr="000727F9">
        <w:t>Fyresdal skal framleis vere positiv til spreidd bustadbygging der dette styrkjer busetjing, grender og lokal utvikling.</w:t>
      </w:r>
    </w:p>
    <w:p w14:paraId="60E56661" w14:textId="77777777" w:rsidR="00EF067C" w:rsidRPr="000727F9" w:rsidRDefault="000D3E67">
      <w:pPr>
        <w:spacing w:after="120"/>
      </w:pPr>
      <w:r w:rsidRPr="000727F9">
        <w:t>Dispensasjonar og bustadbygging i LNF-område kan framleis vere aktuelt der tiltaket er godt tilpassa landskap, infrastruktur, landbruk, naturverdiar og naboskap.</w:t>
      </w:r>
    </w:p>
    <w:p w14:paraId="5B958D19" w14:textId="77777777" w:rsidR="00EF067C" w:rsidRDefault="000D3E67">
      <w:pPr>
        <w:spacing w:after="120"/>
      </w:pPr>
      <w:r w:rsidRPr="000727F9">
        <w:t>Samstundes må det skiljast mellom enkeltvise bustadtiltak i grendene og den store bustadveksten som kommunen no må planleggje for. Det store volumet av nye bustader bør lokaliserast der det er best tilgang til tenester og infrastruktur.</w:t>
      </w:r>
    </w:p>
    <w:p w14:paraId="4917B438" w14:textId="77777777" w:rsidR="000727F9" w:rsidRDefault="000727F9">
      <w:pPr>
        <w:spacing w:after="120"/>
      </w:pPr>
    </w:p>
    <w:p w14:paraId="474384F9" w14:textId="77777777" w:rsidR="000727F9" w:rsidRDefault="000727F9">
      <w:pPr>
        <w:spacing w:after="120"/>
      </w:pPr>
    </w:p>
    <w:p w14:paraId="35E4A837" w14:textId="77777777" w:rsidR="000727F9" w:rsidRPr="000727F9" w:rsidRDefault="000727F9">
      <w:pPr>
        <w:spacing w:after="120"/>
      </w:pPr>
    </w:p>
    <w:p w14:paraId="1352ED93" w14:textId="426A7DD8" w:rsidR="00EF067C" w:rsidRPr="000727F9" w:rsidRDefault="000D3E67">
      <w:pPr>
        <w:pStyle w:val="Overskrift1"/>
      </w:pPr>
      <w:bookmarkStart w:id="19" w:name="_Toc239243671"/>
      <w:r w:rsidRPr="000727F9">
        <w:rPr>
          <w:rFonts w:ascii="Aptos" w:hAnsi="Aptos"/>
        </w:rPr>
        <w:lastRenderedPageBreak/>
        <w:t>7. Kvalitet, utforming og langsiktig verdi</w:t>
      </w:r>
      <w:bookmarkEnd w:id="19"/>
    </w:p>
    <w:p w14:paraId="6F70CCAF" w14:textId="77777777" w:rsidR="00EF067C" w:rsidRPr="000727F9" w:rsidRDefault="000D3E67">
      <w:pPr>
        <w:spacing w:after="120"/>
      </w:pPr>
      <w:r w:rsidRPr="000727F9">
        <w:t>Bustadene som blir bygde dei komande åra, vil vere med på å forme Fyresdal i lang tid. Kommunen må derfor leggje vekt på kvalitet, heilskap og framtidsretta løysingar.</w:t>
      </w:r>
    </w:p>
    <w:p w14:paraId="55693CD3" w14:textId="77777777" w:rsidR="00EF067C" w:rsidRPr="000727F9" w:rsidRDefault="000D3E67">
      <w:pPr>
        <w:spacing w:after="120"/>
      </w:pPr>
      <w:r w:rsidRPr="000727F9">
        <w:t>Det skal ikkje berre byggjast raskt. Det skal byggjast godt.</w:t>
      </w:r>
    </w:p>
    <w:p w14:paraId="414F502E" w14:textId="77777777" w:rsidR="00EF067C" w:rsidRPr="000727F9" w:rsidRDefault="000D3E67">
      <w:pPr>
        <w:spacing w:after="120"/>
      </w:pPr>
      <w:r w:rsidRPr="000727F9">
        <w:t>Nye bustader og bustadområde bør ha:</w:t>
      </w:r>
    </w:p>
    <w:p w14:paraId="1AC3D346" w14:textId="77777777" w:rsidR="00EF067C" w:rsidRPr="000727F9" w:rsidRDefault="000D3E67">
      <w:pPr>
        <w:pStyle w:val="Punktliste"/>
      </w:pPr>
      <w:r w:rsidRPr="000727F9">
        <w:t>god arkitektonisk kvalitet</w:t>
      </w:r>
    </w:p>
    <w:p w14:paraId="658CE0BF" w14:textId="77777777" w:rsidR="00EF067C" w:rsidRPr="000727F9" w:rsidRDefault="000D3E67">
      <w:pPr>
        <w:pStyle w:val="Punktliste"/>
      </w:pPr>
      <w:r w:rsidRPr="000727F9">
        <w:t>nøktern og varig materialbruk</w:t>
      </w:r>
    </w:p>
    <w:p w14:paraId="6896E1B1" w14:textId="77777777" w:rsidR="00EF067C" w:rsidRPr="000727F9" w:rsidRDefault="000D3E67">
      <w:pPr>
        <w:pStyle w:val="Punktliste"/>
      </w:pPr>
      <w:r w:rsidRPr="000727F9">
        <w:t>energieffektive løysingar</w:t>
      </w:r>
    </w:p>
    <w:p w14:paraId="7F5D2920" w14:textId="77777777" w:rsidR="00EF067C" w:rsidRPr="000727F9" w:rsidRDefault="000D3E67">
      <w:pPr>
        <w:pStyle w:val="Punktliste"/>
      </w:pPr>
      <w:r w:rsidRPr="000727F9">
        <w:t>fleksible planløysingar</w:t>
      </w:r>
    </w:p>
    <w:p w14:paraId="33FFAB0F" w14:textId="77777777" w:rsidR="00EF067C" w:rsidRPr="000727F9" w:rsidRDefault="000D3E67">
      <w:pPr>
        <w:pStyle w:val="Punktliste"/>
      </w:pPr>
      <w:r w:rsidRPr="000727F9">
        <w:t>moglegheit for heimekontor</w:t>
      </w:r>
    </w:p>
    <w:p w14:paraId="725230CB" w14:textId="77777777" w:rsidR="00EF067C" w:rsidRPr="000727F9" w:rsidRDefault="000D3E67">
      <w:pPr>
        <w:pStyle w:val="Punktliste"/>
      </w:pPr>
      <w:r w:rsidRPr="000727F9">
        <w:t>gode uteareal</w:t>
      </w:r>
    </w:p>
    <w:p w14:paraId="5626CD7C" w14:textId="77777777" w:rsidR="00EF067C" w:rsidRPr="000727F9" w:rsidRDefault="000D3E67">
      <w:pPr>
        <w:pStyle w:val="Punktliste"/>
      </w:pPr>
      <w:r w:rsidRPr="000727F9">
        <w:t>trygg tilkomst for gåande og syklande</w:t>
      </w:r>
    </w:p>
    <w:p w14:paraId="29A60410" w14:textId="77777777" w:rsidR="00EF067C" w:rsidRPr="000727F9" w:rsidRDefault="000D3E67">
      <w:pPr>
        <w:pStyle w:val="Punktliste"/>
      </w:pPr>
      <w:r w:rsidRPr="000727F9">
        <w:t>god samanheng med landskap og eksisterande busetnad</w:t>
      </w:r>
    </w:p>
    <w:p w14:paraId="60F69082" w14:textId="77777777" w:rsidR="00EF067C" w:rsidRPr="000727F9" w:rsidRDefault="000D3E67">
      <w:pPr>
        <w:pStyle w:val="Punktliste"/>
      </w:pPr>
      <w:r w:rsidRPr="000727F9">
        <w:t>universell utforming eller livsløpsstandard der det er relevant</w:t>
      </w:r>
    </w:p>
    <w:p w14:paraId="6E12BBFE" w14:textId="77777777" w:rsidR="00EF067C" w:rsidRPr="000727F9" w:rsidRDefault="000D3E67">
      <w:pPr>
        <w:pStyle w:val="Punktliste"/>
      </w:pPr>
      <w:r w:rsidRPr="000727F9">
        <w:t>løysingar som gjev låge drifts- og vedlikehaldskostnader</w:t>
      </w:r>
    </w:p>
    <w:p w14:paraId="5FC2E746" w14:textId="77777777" w:rsidR="00EF067C" w:rsidRPr="000727F9" w:rsidRDefault="000D3E67">
      <w:pPr>
        <w:spacing w:after="120"/>
      </w:pPr>
      <w:r w:rsidRPr="000727F9">
        <w:t>Det som blir bygd no, må ikkje berre vere relevant i dagens marknad. Det må vere attraktivt også om 10, 20 og 30 år.</w:t>
      </w:r>
    </w:p>
    <w:p w14:paraId="532F46C3" w14:textId="4F5C1C67" w:rsidR="00EF067C" w:rsidRPr="000727F9" w:rsidRDefault="000D3E67">
      <w:pPr>
        <w:pStyle w:val="Overskrift2"/>
      </w:pPr>
      <w:bookmarkStart w:id="20" w:name="_Toc239243672"/>
      <w:r w:rsidRPr="000727F9">
        <w:rPr>
          <w:rFonts w:ascii="Aptos" w:hAnsi="Aptos"/>
        </w:rPr>
        <w:t xml:space="preserve">7.1 </w:t>
      </w:r>
      <w:r w:rsidR="004B119D" w:rsidRPr="000727F9">
        <w:rPr>
          <w:rFonts w:ascii="Aptos" w:hAnsi="Aptos"/>
        </w:rPr>
        <w:t>Andrehands verdi</w:t>
      </w:r>
      <w:bookmarkEnd w:id="20"/>
    </w:p>
    <w:p w14:paraId="57BA9AFA" w14:textId="54FCB279" w:rsidR="00EF067C" w:rsidRPr="000727F9" w:rsidRDefault="000D3E67">
      <w:pPr>
        <w:spacing w:after="120"/>
      </w:pPr>
      <w:r w:rsidRPr="000727F9">
        <w:t xml:space="preserve">God </w:t>
      </w:r>
      <w:r w:rsidR="004B119D" w:rsidRPr="000727F9">
        <w:t>andrehands verdi</w:t>
      </w:r>
      <w:r w:rsidRPr="000727F9">
        <w:t xml:space="preserve"> er viktig for ein trygg og velfungerande bustadmarknad. Dette gjeld særleg for unge og førstegongsetablerarar som skal gjere store private investeringar.</w:t>
      </w:r>
    </w:p>
    <w:p w14:paraId="2CD8577E" w14:textId="77777777" w:rsidR="00EF067C" w:rsidRPr="000727F9" w:rsidRDefault="000D3E67">
      <w:pPr>
        <w:spacing w:after="120"/>
      </w:pPr>
      <w:r w:rsidRPr="000727F9">
        <w:t>Bustader med god plassering, god kvalitet, nøktern storleik, fleksibel bruk og attraktiv utforming vil normalt vere tryggare investeringar enn bustader som berre er tilpassa eit kortsiktig behov.</w:t>
      </w:r>
    </w:p>
    <w:p w14:paraId="02A13B1E" w14:textId="77777777" w:rsidR="00EF067C" w:rsidRPr="000727F9" w:rsidRDefault="000D3E67">
      <w:pPr>
        <w:spacing w:after="120"/>
      </w:pPr>
      <w:r w:rsidRPr="000727F9">
        <w:t>Kommunen bør derfor ha som prinsipp at nye bustadområde skal planleggjast slik at bustadene får god verdi også i framtidas bruktmarknad.</w:t>
      </w:r>
    </w:p>
    <w:p w14:paraId="7E65A62B" w14:textId="77777777" w:rsidR="00EF067C" w:rsidRPr="000727F9" w:rsidRDefault="000D3E67">
      <w:pPr>
        <w:pStyle w:val="Overskrift1"/>
      </w:pPr>
      <w:bookmarkStart w:id="21" w:name="_Toc239243673"/>
      <w:r w:rsidRPr="000727F9">
        <w:rPr>
          <w:rFonts w:ascii="Aptos" w:hAnsi="Aptos"/>
        </w:rPr>
        <w:t>8. Kommunen si rolle og private aktørar</w:t>
      </w:r>
      <w:bookmarkEnd w:id="21"/>
    </w:p>
    <w:p w14:paraId="1CA4A946" w14:textId="77777777" w:rsidR="00EF067C" w:rsidRPr="000727F9" w:rsidRDefault="000D3E67">
      <w:pPr>
        <w:spacing w:after="120"/>
      </w:pPr>
      <w:r w:rsidRPr="000727F9">
        <w:t>Fyresdal kommune har historisk hatt ei aktiv rolle i utvikling av bustadområde, særleg der det har vore behov for kommunalt vatn og avløp.</w:t>
      </w:r>
    </w:p>
    <w:p w14:paraId="73FEB154" w14:textId="77777777" w:rsidR="00EF067C" w:rsidRPr="000727F9" w:rsidRDefault="000D3E67">
      <w:pPr>
        <w:spacing w:after="120"/>
      </w:pPr>
      <w:r w:rsidRPr="000727F9">
        <w:t>Det venta bustadbehovet er no så stort at kommunen ikkje bør vere einaste drivkraft i bustadutviklinga. Kommunen må leggje til rette for at private aktørar i større grad kan bidra.</w:t>
      </w:r>
    </w:p>
    <w:p w14:paraId="135409DE" w14:textId="77777777" w:rsidR="004B119D" w:rsidRDefault="000D3E67">
      <w:pPr>
        <w:spacing w:after="120"/>
      </w:pPr>
      <w:r w:rsidRPr="000727F9">
        <w:t>Kommunen si rolle bør vere å:</w:t>
      </w:r>
      <w:r w:rsidR="00CF2409">
        <w:t xml:space="preserve"> </w:t>
      </w:r>
    </w:p>
    <w:p w14:paraId="3DAA757C" w14:textId="4C855379" w:rsidR="004B119D" w:rsidRDefault="004B119D">
      <w:pPr>
        <w:pStyle w:val="Punktliste"/>
      </w:pPr>
      <w:r>
        <w:t>Tydleg premissleverandør mellom anna gjennom gjennomarbeida reguleringsføresegner</w:t>
      </w:r>
    </w:p>
    <w:p w14:paraId="6627EC03" w14:textId="1A0B46DE" w:rsidR="00EF067C" w:rsidRPr="000727F9" w:rsidRDefault="000D3E67">
      <w:pPr>
        <w:pStyle w:val="Punktliste"/>
      </w:pPr>
      <w:r w:rsidRPr="000727F9">
        <w:t>setje retning for bustadutviklinga</w:t>
      </w:r>
    </w:p>
    <w:p w14:paraId="24961359" w14:textId="77777777" w:rsidR="00EF067C" w:rsidRPr="000727F9" w:rsidRDefault="000D3E67">
      <w:pPr>
        <w:pStyle w:val="Punktliste"/>
      </w:pPr>
      <w:r w:rsidRPr="000727F9">
        <w:t>avklare arealbruk gjennom planarbeid</w:t>
      </w:r>
    </w:p>
    <w:p w14:paraId="2C70F228" w14:textId="77777777" w:rsidR="00EF067C" w:rsidRPr="000727F9" w:rsidRDefault="000D3E67">
      <w:pPr>
        <w:pStyle w:val="Punktliste"/>
      </w:pPr>
      <w:r w:rsidRPr="000727F9">
        <w:t>sikre god samanheng med infrastruktur</w:t>
      </w:r>
    </w:p>
    <w:p w14:paraId="0406C48C" w14:textId="77777777" w:rsidR="00EF067C" w:rsidRPr="000727F9" w:rsidRDefault="000D3E67">
      <w:pPr>
        <w:pStyle w:val="Punktliste"/>
      </w:pPr>
      <w:r w:rsidRPr="000727F9">
        <w:t>stille krav til kvalitet og heilskap</w:t>
      </w:r>
    </w:p>
    <w:p w14:paraId="12AEE470" w14:textId="77777777" w:rsidR="00EF067C" w:rsidRPr="000727F9" w:rsidRDefault="000D3E67">
      <w:pPr>
        <w:pStyle w:val="Punktliste"/>
      </w:pPr>
      <w:r w:rsidRPr="000727F9">
        <w:t xml:space="preserve">bidra til </w:t>
      </w:r>
      <w:proofErr w:type="spellStart"/>
      <w:r w:rsidRPr="000727F9">
        <w:t>føreseielegheit</w:t>
      </w:r>
      <w:proofErr w:type="spellEnd"/>
      <w:r w:rsidRPr="000727F9">
        <w:t xml:space="preserve"> for private utbyggjarar</w:t>
      </w:r>
    </w:p>
    <w:p w14:paraId="5A7E4B4B" w14:textId="77777777" w:rsidR="00EF067C" w:rsidRPr="000727F9" w:rsidRDefault="000D3E67">
      <w:pPr>
        <w:pStyle w:val="Punktliste"/>
      </w:pPr>
      <w:r w:rsidRPr="000727F9">
        <w:lastRenderedPageBreak/>
        <w:t>bruke eigne tomter strategisk</w:t>
      </w:r>
    </w:p>
    <w:p w14:paraId="3A1B5556" w14:textId="77777777" w:rsidR="00EF067C" w:rsidRPr="000727F9" w:rsidRDefault="000D3E67">
      <w:pPr>
        <w:pStyle w:val="Punktliste"/>
      </w:pPr>
      <w:r w:rsidRPr="000727F9">
        <w:t>samarbeide med Husbanken og andre relevante aktørar</w:t>
      </w:r>
    </w:p>
    <w:p w14:paraId="45A59CF5" w14:textId="77777777" w:rsidR="00EF067C" w:rsidRPr="000727F9" w:rsidRDefault="000D3E67">
      <w:pPr>
        <w:pStyle w:val="Punktliste"/>
      </w:pPr>
      <w:r w:rsidRPr="000727F9">
        <w:t>ta vare på bustadsosiale behov</w:t>
      </w:r>
    </w:p>
    <w:p w14:paraId="7D833F3D" w14:textId="77777777" w:rsidR="00EF067C" w:rsidRPr="000727F9" w:rsidRDefault="000D3E67">
      <w:pPr>
        <w:spacing w:after="120"/>
      </w:pPr>
      <w:r w:rsidRPr="000727F9">
        <w:t>Private aktørar bør i større grad kunne:</w:t>
      </w:r>
    </w:p>
    <w:p w14:paraId="2F1DF801" w14:textId="77777777" w:rsidR="00EF067C" w:rsidRPr="000727F9" w:rsidRDefault="000D3E67">
      <w:pPr>
        <w:pStyle w:val="Punktliste"/>
      </w:pPr>
      <w:r w:rsidRPr="000727F9">
        <w:t>utvikle bustadprosjekt</w:t>
      </w:r>
    </w:p>
    <w:p w14:paraId="2BC0071F" w14:textId="77777777" w:rsidR="00EF067C" w:rsidRPr="000727F9" w:rsidRDefault="000D3E67">
      <w:pPr>
        <w:pStyle w:val="Punktliste"/>
      </w:pPr>
      <w:r w:rsidRPr="000727F9">
        <w:t>byggje bustader for sal</w:t>
      </w:r>
    </w:p>
    <w:p w14:paraId="00DDF20E" w14:textId="77777777" w:rsidR="00EF067C" w:rsidRPr="000727F9" w:rsidRDefault="000D3E67">
      <w:pPr>
        <w:pStyle w:val="Punktliste"/>
      </w:pPr>
      <w:r w:rsidRPr="000727F9">
        <w:t>byggje utleigebustader</w:t>
      </w:r>
    </w:p>
    <w:p w14:paraId="5D9BA2A1" w14:textId="77777777" w:rsidR="00EF067C" w:rsidRPr="000727F9" w:rsidRDefault="000D3E67">
      <w:pPr>
        <w:pStyle w:val="Punktliste"/>
      </w:pPr>
      <w:r w:rsidRPr="000727F9">
        <w:t>utvikle tomannsbustader, rekkjehus og leilegheitsprosjekt</w:t>
      </w:r>
    </w:p>
    <w:p w14:paraId="36BAE663" w14:textId="77777777" w:rsidR="00EF067C" w:rsidRPr="000727F9" w:rsidRDefault="000D3E67">
      <w:pPr>
        <w:pStyle w:val="Punktliste"/>
      </w:pPr>
      <w:r w:rsidRPr="000727F9">
        <w:t>bidra til ein meir variert bustadmarknad</w:t>
      </w:r>
    </w:p>
    <w:p w14:paraId="3B25387C" w14:textId="77777777" w:rsidR="00EF067C" w:rsidRPr="000727F9" w:rsidRDefault="000D3E67">
      <w:pPr>
        <w:spacing w:after="120"/>
      </w:pPr>
      <w:r w:rsidRPr="000727F9">
        <w:t>Målet er ikkje at kommunen skal trekkje seg ut av bustadarbeidet. Målet er at kommunen skal bruke rolla si meir strategisk.</w:t>
      </w:r>
    </w:p>
    <w:p w14:paraId="1DF4C2B1" w14:textId="77777777" w:rsidR="00EF067C" w:rsidRPr="000727F9" w:rsidRDefault="000D3E67">
      <w:pPr>
        <w:pStyle w:val="Overskrift1"/>
      </w:pPr>
      <w:bookmarkStart w:id="22" w:name="_Toc239243674"/>
      <w:r w:rsidRPr="000727F9">
        <w:rPr>
          <w:rFonts w:ascii="Aptos" w:hAnsi="Aptos"/>
        </w:rPr>
        <w:t>9. Marknadsutvikling og prisnivå</w:t>
      </w:r>
      <w:bookmarkEnd w:id="22"/>
    </w:p>
    <w:p w14:paraId="51DDCB61" w14:textId="38BB307A" w:rsidR="00EF067C" w:rsidRPr="000727F9" w:rsidRDefault="000D3E67">
      <w:pPr>
        <w:spacing w:after="120"/>
      </w:pPr>
      <w:r w:rsidRPr="000727F9">
        <w:t>Eit større bustadbehov vil påverke både bustadprisar og leigeprisar i Fyresdal.</w:t>
      </w:r>
    </w:p>
    <w:p w14:paraId="44D0223A" w14:textId="71FBF822" w:rsidR="00EF067C" w:rsidRPr="000727F9" w:rsidRDefault="000D3E67">
      <w:pPr>
        <w:spacing w:after="120"/>
      </w:pPr>
      <w:r w:rsidRPr="000727F9">
        <w:t xml:space="preserve">Dette kan gje utfordringar for enkelte grupper, men </w:t>
      </w:r>
      <w:r w:rsidR="00CD28E3">
        <w:t>vil</w:t>
      </w:r>
      <w:r w:rsidRPr="000727F9">
        <w:t xml:space="preserve"> bidra til ein meir velfungerande bustadmarknad. Dersom bustadverdiane i større grad samsvarar med kostnadene ved å byggje, blir det meir aktuelt for private å byggje nye bustader.</w:t>
      </w:r>
    </w:p>
    <w:p w14:paraId="7FBDEAAD" w14:textId="77777777" w:rsidR="00EF067C" w:rsidRPr="000727F9" w:rsidRDefault="000D3E67">
      <w:pPr>
        <w:spacing w:after="120"/>
      </w:pPr>
      <w:r w:rsidRPr="000727F9">
        <w:t>Ein meir aktiv bustadmarknad kan gje:</w:t>
      </w:r>
    </w:p>
    <w:p w14:paraId="33E0E65C" w14:textId="77777777" w:rsidR="00EF067C" w:rsidRPr="000727F9" w:rsidRDefault="000D3E67">
      <w:pPr>
        <w:pStyle w:val="Punktliste"/>
      </w:pPr>
      <w:r w:rsidRPr="000727F9">
        <w:t>større investeringsvilje</w:t>
      </w:r>
    </w:p>
    <w:p w14:paraId="55F22678" w14:textId="77777777" w:rsidR="00EF067C" w:rsidRPr="000727F9" w:rsidRDefault="000D3E67">
      <w:pPr>
        <w:pStyle w:val="Punktliste"/>
      </w:pPr>
      <w:r w:rsidRPr="000727F9">
        <w:t>fleire private bustadprosjekt</w:t>
      </w:r>
    </w:p>
    <w:p w14:paraId="45BABBA2" w14:textId="77777777" w:rsidR="00EF067C" w:rsidRPr="000727F9" w:rsidRDefault="000D3E67">
      <w:pPr>
        <w:pStyle w:val="Punktliste"/>
      </w:pPr>
      <w:r w:rsidRPr="000727F9">
        <w:t>betre grunnlag for utleigebustader</w:t>
      </w:r>
    </w:p>
    <w:p w14:paraId="27BD213A" w14:textId="77777777" w:rsidR="00EF067C" w:rsidRPr="000727F9" w:rsidRDefault="000D3E67">
      <w:pPr>
        <w:pStyle w:val="Punktliste"/>
      </w:pPr>
      <w:r w:rsidRPr="000727F9">
        <w:t>tryggare verdiar for unge bustadkjøparar</w:t>
      </w:r>
    </w:p>
    <w:p w14:paraId="1DB06CB6" w14:textId="77777777" w:rsidR="00EF067C" w:rsidRPr="000727F9" w:rsidRDefault="000D3E67">
      <w:pPr>
        <w:pStyle w:val="Punktliste"/>
      </w:pPr>
      <w:r w:rsidRPr="000727F9">
        <w:t>meir omsetnad i bruktmarknaden</w:t>
      </w:r>
    </w:p>
    <w:p w14:paraId="14475644" w14:textId="77777777" w:rsidR="00EF067C" w:rsidRPr="000727F9" w:rsidRDefault="000D3E67">
      <w:pPr>
        <w:pStyle w:val="Punktliste"/>
      </w:pPr>
      <w:r w:rsidRPr="000727F9">
        <w:t>betre samsvar mellom byggjekostnad og marknadsverdi</w:t>
      </w:r>
    </w:p>
    <w:p w14:paraId="0FC52182" w14:textId="77777777" w:rsidR="00EF067C" w:rsidRPr="000727F9" w:rsidRDefault="000D3E67">
      <w:pPr>
        <w:spacing w:after="120"/>
      </w:pPr>
      <w:r w:rsidRPr="000727F9">
        <w:t>Samstundes må kommunen følgje utviklinga tett. Auka prisar kan gjere det vanskelegare for enkelte å kome inn i bustadmarknaden. Derfor må marknadsutviklinga sjåast i samanheng med kommunen sitt bustadsosiale ansvar.</w:t>
      </w:r>
    </w:p>
    <w:p w14:paraId="18A3318D" w14:textId="77777777" w:rsidR="00EF067C" w:rsidRPr="000727F9" w:rsidRDefault="000D3E67">
      <w:pPr>
        <w:pStyle w:val="Overskrift1"/>
      </w:pPr>
      <w:bookmarkStart w:id="23" w:name="_Toc239243675"/>
      <w:r w:rsidRPr="000727F9">
        <w:t>10. Bustader til rekruttering av kommunalt tilsette</w:t>
      </w:r>
      <w:bookmarkEnd w:id="23"/>
    </w:p>
    <w:p w14:paraId="47B09FFA" w14:textId="77777777" w:rsidR="00EF067C" w:rsidRPr="000727F9" w:rsidRDefault="000D3E67">
      <w:r w:rsidRPr="000727F9">
        <w:t>Tilgang på eigna bustad kan bli eit viktig verkemiddel for å sikre rett og god rekruttering til kommunale stillingar i åra som kjem.</w:t>
      </w:r>
    </w:p>
    <w:p w14:paraId="5DF604AC" w14:textId="77777777" w:rsidR="00EF067C" w:rsidRPr="000727F9" w:rsidRDefault="000D3E67">
      <w:r w:rsidRPr="000727F9">
        <w:t>Fyresdal kommune vil i ein periode med stor aktivitet og auka press på bustadmarknaden kunne oppleve sterkare konkurranse om arbeidskraft. Kommunen skal rekruttere til viktige tenesteområde som helse og omsorg, oppvekst, tekniske tenester, administrasjon og andre funksjonar som er avgjerande for at kommunen skal kunne levere gode tenester til innbyggjarane.</w:t>
      </w:r>
    </w:p>
    <w:p w14:paraId="421E25EF" w14:textId="77777777" w:rsidR="00EF067C" w:rsidRPr="000727F9" w:rsidRDefault="000D3E67">
      <w:r w:rsidRPr="000727F9">
        <w:lastRenderedPageBreak/>
        <w:t>For mange som vurderer arbeid i Fyresdal, kan tilgang på bustad vere ein avgjerande faktor. Dette gjeld særleg ved rekruttering frå andre delar av landet, der den som blir tilsett ikkje kjenner den lokale bustadmarknaden, og der det kan vere vanskeleg å finne eigna bustad raskt nok.</w:t>
      </w:r>
    </w:p>
    <w:p w14:paraId="19A2076F" w14:textId="77777777" w:rsidR="00EF067C" w:rsidRPr="000727F9" w:rsidRDefault="000D3E67">
      <w:r w:rsidRPr="000727F9">
        <w:t>Kommunen bør derfor ha bustad som eitt av fleire verkemiddel i rekrutteringsarbeidet. Dette kan gjelde mellombelse bustader, gjennomgangsbustader eller andre bustader som kan stillast til disposisjon i ein overgangsperiode for nytilsette i kommunale stillingar.</w:t>
      </w:r>
    </w:p>
    <w:p w14:paraId="7803FD58" w14:textId="77777777" w:rsidR="00EF067C" w:rsidRPr="000727F9" w:rsidRDefault="000D3E67">
      <w:r w:rsidRPr="000727F9">
        <w:t>Målet er ikkje at kommunen skal overta ansvaret for bustad for alle tilsette. Målet er at kommunen skal ha tilstrekkeleg fleksibilitet til å kunne bruke bustad strategisk i dei tilfella der tilgang på bustad er nødvendig for å sikre viktig kompetanse og stabil bemanning.</w:t>
      </w:r>
    </w:p>
    <w:p w14:paraId="4C1B18DF" w14:textId="77777777" w:rsidR="00EF067C" w:rsidRPr="000727F9" w:rsidRDefault="000D3E67">
      <w:r w:rsidRPr="000727F9">
        <w:t>Bustader til rekrutteringsføremål bør særleg vurderast der:</w:t>
      </w:r>
    </w:p>
    <w:p w14:paraId="4695FF40" w14:textId="77777777" w:rsidR="00EF067C" w:rsidRPr="000727F9" w:rsidRDefault="000D3E67">
      <w:pPr>
        <w:pStyle w:val="Punktliste"/>
      </w:pPr>
      <w:r w:rsidRPr="000727F9">
        <w:t>kommunen har utfordringar med å rekruttere nødvendig kompetanse</w:t>
      </w:r>
    </w:p>
    <w:p w14:paraId="036E04BC" w14:textId="77777777" w:rsidR="00EF067C" w:rsidRPr="000727F9" w:rsidRDefault="000D3E67">
      <w:pPr>
        <w:pStyle w:val="Punktliste"/>
      </w:pPr>
      <w:r w:rsidRPr="000727F9">
        <w:t>stillinga er kritisk for kommunen si tenesteyting</w:t>
      </w:r>
    </w:p>
    <w:p w14:paraId="2EB8428A" w14:textId="77777777" w:rsidR="00EF067C" w:rsidRPr="000727F9" w:rsidRDefault="000D3E67">
      <w:pPr>
        <w:pStyle w:val="Punktliste"/>
      </w:pPr>
      <w:r w:rsidRPr="000727F9">
        <w:t>den tilsette kjem flyttande utanfrå og treng ein overgangsbustad</w:t>
      </w:r>
    </w:p>
    <w:p w14:paraId="6DDD8258" w14:textId="77777777" w:rsidR="00EF067C" w:rsidRPr="000727F9" w:rsidRDefault="000D3E67">
      <w:pPr>
        <w:pStyle w:val="Punktliste"/>
      </w:pPr>
      <w:r w:rsidRPr="000727F9">
        <w:t>manglande tilgang på bustad kan føre til at kommunen taper aktuelle kandidatar</w:t>
      </w:r>
    </w:p>
    <w:p w14:paraId="65DE5E7B" w14:textId="77777777" w:rsidR="00EF067C" w:rsidRPr="000727F9" w:rsidRDefault="000D3E67">
      <w:pPr>
        <w:pStyle w:val="Punktliste"/>
      </w:pPr>
      <w:r w:rsidRPr="000727F9">
        <w:t>bustaden kan brukast fleksibelt over tid til ulike rekrutteringsbehov</w:t>
      </w:r>
    </w:p>
    <w:p w14:paraId="1EDB7FE9" w14:textId="77777777" w:rsidR="00EF067C" w:rsidRDefault="000D3E67">
      <w:r w:rsidRPr="000727F9">
        <w:t>Kommunen bør i det vidare arbeidet vurdere kor mange bustader som bør reserverast eller disponerast til rekruttering, kva type bustader som er best eigna, og korleis ordninga skal avgrensast slik at ho blir målretta, rettferdig og økonomisk forsvarleg.</w:t>
      </w:r>
    </w:p>
    <w:p w14:paraId="136F145E" w14:textId="3482FC1A" w:rsidR="00DA03E7" w:rsidRDefault="00DA03E7" w:rsidP="00DA03E7">
      <w:r>
        <w:t xml:space="preserve">Husleigenivået er ein viktig del av dette verkemiddelet. I dagens marknad kan det i praksis skiljast mellom eit høgare, kommersielt leigenivå som følgje av den ekstraordinære etterspurnaden knytt til datasenterutbygginga, og eit ordinært lokalt leigenivå som tek utgangspunkt i marknaden i Fyresdal før denne etterspurnaden oppstod. Det ordinære nivået blir </w:t>
      </w:r>
      <w:r w:rsidR="00571535">
        <w:t>o</w:t>
      </w:r>
      <w:r>
        <w:t>g lagt til grunn for kommunen sine bustader til vanskelegstilte, flyktningar og andre som kommunen har eit særleg ansvar for.</w:t>
      </w:r>
    </w:p>
    <w:p w14:paraId="276D0F20" w14:textId="77777777" w:rsidR="00DA03E7" w:rsidRDefault="00DA03E7" w:rsidP="00DA03E7">
      <w:r>
        <w:t>For bustader som blir stilte til disposisjon som eit målretta rekrutteringstiltak for eigne tilsette, bør det ordinære lokale leigenivået som hovudregel leggjast til grunn. Ei leige på det ekstraordinære datasenterdrivne nivået vil svekkje bustaden sin verdi som rekrutteringsverkemiddel. Leiga bør samstundes vere sakleg, føreseieleg og økonomisk forsvarleg, og differensierast etter storleik, standard, plassering og kva som er inkludert i leigeforholdet.</w:t>
      </w:r>
    </w:p>
    <w:p w14:paraId="1DEA0236" w14:textId="77777777" w:rsidR="00DA03E7" w:rsidRDefault="00DA03E7" w:rsidP="00DA03E7">
      <w:r>
        <w:t>Kommunen bør fastsetje nærare retningsliner for kven som kan få tilbod om rekrutteringsbustad, kor lenge ordninga kan nyttast, korleis leiga skal regulerast årleg, og korleis likebehandling skal sikrast. Ordninga bør normalt vere tidsavgrensa og hjelpe den tilsette inn i den ordinære bustadmarknaden.</w:t>
      </w:r>
    </w:p>
    <w:p w14:paraId="753528E7" w14:textId="77777777" w:rsidR="00DA03E7" w:rsidRPr="000727F9" w:rsidRDefault="00DA03E7"/>
    <w:p w14:paraId="65C6BE59" w14:textId="77777777" w:rsidR="00EF067C" w:rsidRPr="000727F9" w:rsidRDefault="000D3E67">
      <w:pPr>
        <w:pStyle w:val="Overskrift1"/>
      </w:pPr>
      <w:bookmarkStart w:id="24" w:name="_Toc239243676"/>
      <w:r w:rsidRPr="000727F9">
        <w:t>11. Bustadsosiale føremål</w:t>
      </w:r>
      <w:bookmarkEnd w:id="24"/>
    </w:p>
    <w:p w14:paraId="148138B9" w14:textId="6A6B31C0" w:rsidR="00EF067C" w:rsidRPr="000727F9" w:rsidRDefault="000D3E67">
      <w:r w:rsidRPr="000727F9">
        <w:t>Eit sterkare og meir aktivt bustadmarknad vil gje store positive verknader for Fyresdal, men det vil også kunne skape utfordringar for innbyggjarar som ikkje har økonomi til å konkurrere i den ordinære marknaden.</w:t>
      </w:r>
    </w:p>
    <w:p w14:paraId="3C69C342" w14:textId="77777777" w:rsidR="00EF067C" w:rsidRPr="000727F9" w:rsidRDefault="000D3E67">
      <w:r w:rsidRPr="000727F9">
        <w:lastRenderedPageBreak/>
        <w:t>Når etterspurnaden etter bustader aukar kraftig, er det grunn til å vente press både på kjøpsprisar og leigeprisar. Særleg utleigemarknaden kan bli strammare enn tidlegare. Dette kan føre til at ordinære marknadsprisar ikkje lenger er foreinlege med bustadsosiale behov.</w:t>
      </w:r>
    </w:p>
    <w:p w14:paraId="4074A1B4" w14:textId="77777777" w:rsidR="00EF067C" w:rsidRPr="000727F9" w:rsidRDefault="000D3E67">
      <w:r w:rsidRPr="000727F9">
        <w:t>Kommunen må derfor ha eit tydeleg ansvar for å sikre bustader til personar og familiar som ikkje klarer å skaffe eller halde på eigna bustad på eiga hand. I ein meir pressa marknad blir kommunen si rolle som garantist for bustadsosiale bustader endå viktigare.</w:t>
      </w:r>
    </w:p>
    <w:p w14:paraId="556C515A" w14:textId="77777777" w:rsidR="00EF067C" w:rsidRPr="000727F9" w:rsidRDefault="000D3E67">
      <w:r w:rsidRPr="000727F9">
        <w:t>Bustadsosiale behov kan gjelde:</w:t>
      </w:r>
    </w:p>
    <w:p w14:paraId="3779D72B" w14:textId="77777777" w:rsidR="00EF067C" w:rsidRPr="000727F9" w:rsidRDefault="000D3E67">
      <w:pPr>
        <w:pStyle w:val="Punktliste"/>
      </w:pPr>
      <w:r w:rsidRPr="000727F9">
        <w:t>personar og familiar med låg inntekt</w:t>
      </w:r>
    </w:p>
    <w:p w14:paraId="58404E8F" w14:textId="77777777" w:rsidR="00EF067C" w:rsidRPr="000727F9" w:rsidRDefault="000D3E67">
      <w:pPr>
        <w:pStyle w:val="Punktliste"/>
      </w:pPr>
      <w:r w:rsidRPr="000727F9">
        <w:t>personar med helseutfordringar</w:t>
      </w:r>
    </w:p>
    <w:p w14:paraId="361297CB" w14:textId="77777777" w:rsidR="00EF067C" w:rsidRPr="000727F9" w:rsidRDefault="000D3E67">
      <w:pPr>
        <w:pStyle w:val="Punktliste"/>
      </w:pPr>
      <w:r w:rsidRPr="000727F9">
        <w:t>personar med funksjonsnedsetjingar</w:t>
      </w:r>
    </w:p>
    <w:p w14:paraId="02562A68" w14:textId="77777777" w:rsidR="00EF067C" w:rsidRPr="000727F9" w:rsidRDefault="000D3E67">
      <w:pPr>
        <w:pStyle w:val="Punktliste"/>
      </w:pPr>
      <w:r w:rsidRPr="000727F9">
        <w:t>personar med rus- eller psykiske helseutfordringar</w:t>
      </w:r>
    </w:p>
    <w:p w14:paraId="3EA57B39" w14:textId="77777777" w:rsidR="00EF067C" w:rsidRPr="000727F9" w:rsidRDefault="000D3E67">
      <w:pPr>
        <w:pStyle w:val="Punktliste"/>
      </w:pPr>
      <w:r w:rsidRPr="000727F9">
        <w:t>flyktningar og andre med behov for rask busetjing</w:t>
      </w:r>
    </w:p>
    <w:p w14:paraId="3F003018" w14:textId="0D1ACFE7" w:rsidR="00EF067C" w:rsidRPr="000727F9" w:rsidRDefault="008C27EA">
      <w:pPr>
        <w:pStyle w:val="Punktliste"/>
      </w:pPr>
      <w:r>
        <w:t>personar</w:t>
      </w:r>
      <w:r w:rsidR="000D3E67" w:rsidRPr="000727F9">
        <w:t xml:space="preserve"> med behov for tilrettelagd bustad</w:t>
      </w:r>
    </w:p>
    <w:p w14:paraId="0541F0F3" w14:textId="04EF285B" w:rsidR="00EF067C" w:rsidRPr="000727F9" w:rsidRDefault="00C91DBF">
      <w:pPr>
        <w:pStyle w:val="Punktliste"/>
      </w:pPr>
      <w:r>
        <w:t>personar</w:t>
      </w:r>
      <w:r w:rsidR="000D3E67" w:rsidRPr="000727F9">
        <w:t xml:space="preserve"> i mellombels vanskelege livssituasjonar</w:t>
      </w:r>
    </w:p>
    <w:p w14:paraId="4DC540CA" w14:textId="77777777" w:rsidR="00EF067C" w:rsidRPr="000727F9" w:rsidRDefault="000D3E67">
      <w:r w:rsidRPr="000727F9">
        <w:t>Kommunen vil truleg måtte byggje, kjøpe eller disponere fleire bustader dei komande åra. Ein stor del av desse bustadene må kunne nyttast til bustadsosiale føremål. Dette må kommunen vere bevisst på i planlegginga av nye bustadprosjekt, ved vurdering av kommunale tomter og i økonomiplanarbeidet.</w:t>
      </w:r>
    </w:p>
    <w:p w14:paraId="23536D29" w14:textId="77777777" w:rsidR="00EF067C" w:rsidRPr="000727F9" w:rsidRDefault="000D3E67">
      <w:r w:rsidRPr="000727F9">
        <w:t>Det bustadsosiale arbeidet bør ikkje berre handle om å skaffe tak over hovudet. Bustadene må vere eigna for dei som skal bu der, ha forsvarleg standard, vere plasserte slik at det er mogleg å meistre kvardagen, og kunne kombinerast med nødvendige oppfølgingstenester der det er behov for det.</w:t>
      </w:r>
    </w:p>
    <w:p w14:paraId="528F8753" w14:textId="77777777" w:rsidR="00EF067C" w:rsidRPr="000727F9" w:rsidRDefault="000D3E67">
      <w:r w:rsidRPr="000727F9">
        <w:t xml:space="preserve">Kommunen bør bruke relevante verkemiddel som kommunale utleigebustader, startlån, tilskot, </w:t>
      </w:r>
      <w:proofErr w:type="spellStart"/>
      <w:r w:rsidRPr="000727F9">
        <w:t>bustøtte</w:t>
      </w:r>
      <w:proofErr w:type="spellEnd"/>
      <w:r w:rsidRPr="000727F9">
        <w:t>, samarbeid med Husbanken, tilvisingsavtalar, kjøp eller leige av bustader og oppfølgingstenester i bustad.</w:t>
      </w:r>
    </w:p>
    <w:p w14:paraId="6747554A" w14:textId="77777777" w:rsidR="00EF067C" w:rsidRDefault="000D3E67">
      <w:r w:rsidRPr="000727F9">
        <w:t>Bustadsosiale omsyn skal vere ein integrert del av kommunen sin bustadpolitikk. Når Fyresdal legg til rette for ein meir aktiv og marknadsbasert bustadmarknad, må kommunen samstundes sikre at dei som fell utanfor marknaden, framleis har reelle og trygge bustadalternativ.</w:t>
      </w:r>
    </w:p>
    <w:p w14:paraId="458B63BE" w14:textId="77777777" w:rsidR="0014173F" w:rsidRDefault="0014173F" w:rsidP="0014173F">
      <w:pPr>
        <w:pStyle w:val="Overskrift1"/>
      </w:pPr>
      <w:bookmarkStart w:id="25" w:name="_Toc239243677"/>
      <w:r>
        <w:t>12. Sal av kommunale bustader til leigetakarar</w:t>
      </w:r>
      <w:bookmarkEnd w:id="25"/>
    </w:p>
    <w:p w14:paraId="0F7E4AC4" w14:textId="314BE343" w:rsidR="0014173F" w:rsidRDefault="0014173F" w:rsidP="0014173F">
      <w:r>
        <w:t xml:space="preserve">Fyresdal kommune eig i dag fleire bustader som blir leigde ut til personar og familiar med behov for bustad. Ein del av denne bustadmassen består av eldre tomannsbustader og andre bustader med enklare standard og kvalitet enn mykje av den </w:t>
      </w:r>
      <w:proofErr w:type="spellStart"/>
      <w:r>
        <w:t>øvrige</w:t>
      </w:r>
      <w:proofErr w:type="spellEnd"/>
      <w:r>
        <w:t xml:space="preserve"> bustadmassen i kommunen. Nokre av desse bustadene kan vere godt eigna for sal til leigetakarar som har budd der over tid og ønskjer å etablere seg permanent i Fyresdal.</w:t>
      </w:r>
    </w:p>
    <w:p w14:paraId="7B06F367" w14:textId="77777777" w:rsidR="0014173F" w:rsidRDefault="0014173F" w:rsidP="0014173F">
      <w:r>
        <w:t>Kommunen bør derfor vere positiv til førespurnader frå leigetakarar som ønskjer å kjøpe bustaden dei bur i. Sal skal vurderast konkret og føresetje at bustaden ikkje er nødvendig for kommunen sine langsiktige bustadsosiale behov, rekrutteringsbehov eller andre strategiske føremål.</w:t>
      </w:r>
    </w:p>
    <w:p w14:paraId="54B4AB15" w14:textId="77777777" w:rsidR="0014173F" w:rsidRDefault="0014173F" w:rsidP="0014173F">
      <w:r>
        <w:t>At fleire får høve til å eige eigen bustad, kan:</w:t>
      </w:r>
    </w:p>
    <w:p w14:paraId="3214176D" w14:textId="77777777" w:rsidR="0014173F" w:rsidRDefault="0014173F" w:rsidP="0014173F">
      <w:pPr>
        <w:pStyle w:val="Punktliste"/>
      </w:pPr>
      <w:r>
        <w:t>styrkje tilknytinga til Fyresdal og bidra til at folk blir buande i kommunen</w:t>
      </w:r>
    </w:p>
    <w:p w14:paraId="47D37F6C" w14:textId="77777777" w:rsidR="0014173F" w:rsidRDefault="0014173F" w:rsidP="0014173F">
      <w:pPr>
        <w:pStyle w:val="Punktliste"/>
      </w:pPr>
      <w:r>
        <w:lastRenderedPageBreak/>
        <w:t xml:space="preserve">gje leigetakarane større tryggleik og </w:t>
      </w:r>
      <w:proofErr w:type="spellStart"/>
      <w:r>
        <w:t>føreseielegheit</w:t>
      </w:r>
      <w:proofErr w:type="spellEnd"/>
      <w:r>
        <w:t xml:space="preserve"> i eigen </w:t>
      </w:r>
      <w:proofErr w:type="spellStart"/>
      <w:r>
        <w:t>busituasjon</w:t>
      </w:r>
      <w:proofErr w:type="spellEnd"/>
    </w:p>
    <w:p w14:paraId="17CC2F5F" w14:textId="77777777" w:rsidR="0014173F" w:rsidRDefault="0014173F" w:rsidP="0014173F">
      <w:pPr>
        <w:pStyle w:val="Punktliste"/>
      </w:pPr>
      <w:r>
        <w:t>gjere det mogleg å byggje opp eigenkapital gjennom nedbetaling av eigen bustad</w:t>
      </w:r>
    </w:p>
    <w:p w14:paraId="0F4220E3" w14:textId="77777777" w:rsidR="0014173F" w:rsidRDefault="0014173F" w:rsidP="0014173F">
      <w:pPr>
        <w:pStyle w:val="Punktliste"/>
      </w:pPr>
      <w:r>
        <w:t xml:space="preserve">gje større fridom og motivasjon til å vedlikehalde, </w:t>
      </w:r>
      <w:proofErr w:type="spellStart"/>
      <w:r>
        <w:t>oppgradere</w:t>
      </w:r>
      <w:proofErr w:type="spellEnd"/>
      <w:r>
        <w:t xml:space="preserve"> og tilpasse bustaden</w:t>
      </w:r>
    </w:p>
    <w:p w14:paraId="76F461FA" w14:textId="77777777" w:rsidR="0014173F" w:rsidRDefault="0014173F" w:rsidP="0014173F">
      <w:pPr>
        <w:pStyle w:val="Punktliste"/>
      </w:pPr>
      <w:r>
        <w:t>styrkje ansvarskjensla for bustaden, utearealet og nærmiljøet</w:t>
      </w:r>
    </w:p>
    <w:p w14:paraId="185FB8E5" w14:textId="77777777" w:rsidR="0014173F" w:rsidRDefault="0014173F" w:rsidP="0014173F">
      <w:pPr>
        <w:pStyle w:val="Punktliste"/>
      </w:pPr>
      <w:r>
        <w:t>frigjere kommunen frå framtidige vedlikehalds- og oppgraderingskostnader på eldre bustadmasse</w:t>
      </w:r>
    </w:p>
    <w:p w14:paraId="2B44F372" w14:textId="77777777" w:rsidR="0014173F" w:rsidRDefault="0014173F" w:rsidP="0014173F">
      <w:pPr>
        <w:pStyle w:val="Punktliste"/>
      </w:pPr>
      <w:r>
        <w:t>frigjere kapital som kan nyttast til å kjøpe, byggje eller fornye kommunale bustader</w:t>
      </w:r>
    </w:p>
    <w:p w14:paraId="0F3C367B" w14:textId="77777777" w:rsidR="0014173F" w:rsidRDefault="0014173F" w:rsidP="0014173F">
      <w:pPr>
        <w:pStyle w:val="Punktliste"/>
      </w:pPr>
      <w:r>
        <w:t>bidra til større omsetnad og ein meir velfungerande lokal bustadmarknad</w:t>
      </w:r>
    </w:p>
    <w:p w14:paraId="1402CCE6" w14:textId="77777777" w:rsidR="0014173F" w:rsidRDefault="0014173F" w:rsidP="0014173F">
      <w:r>
        <w:t>Prisen må setjast på eit nivå som både er forsvarleg for kommunen og reelt mogleg for den aktuelle leigetakaren å finansiere. Verdsetjinga bør byggje på ein uavhengig og dokumentert vurdering av bustaden sin faktiske marknadsverdi, der standard, alder, vedlikehaldsetterslep, eventuelle oppgraderingsbehov og andre relevante forhold blir tekne med. Kommunen bør ikkje utan vidare leggje den ekstraordinære, datasenterdrivne prisutviklinga til grunn for slike sal.</w:t>
      </w:r>
    </w:p>
    <w:p w14:paraId="4A7B6095" w14:textId="77777777" w:rsidR="0014173F" w:rsidRDefault="0014173F" w:rsidP="0014173F">
      <w:r>
        <w:t>For å gjere kjøp mogleg bør kommunen aktivt vurdere bruk av startlån, tilskot og andre verkemiddel gjennom Husbanken, og eventuelt modellar som leige-til-eige eller gradvis kjøp der dette er praktisk og rettsleg mogleg. Eventuelle prisfordelar eller særlege vilkår må vere opne, sakleg grunngjevne og innretta slik at kommunen sikrar likebehandling og forsvarleg forvaltning av fellesskapet sine verdiar.</w:t>
      </w:r>
    </w:p>
    <w:p w14:paraId="7A35037A" w14:textId="77777777" w:rsidR="0014173F" w:rsidRDefault="0014173F" w:rsidP="0014173F">
      <w:r>
        <w:t xml:space="preserve">Før sal må kommunen vurdere den samla bustadporteføljen, behovet for framtidige utleigebustader, teknisk tilstand, mogleg </w:t>
      </w:r>
      <w:proofErr w:type="spellStart"/>
      <w:r>
        <w:t>seksjonering</w:t>
      </w:r>
      <w:proofErr w:type="spellEnd"/>
      <w:r>
        <w:t>, forholdet til andre bebuarar og kostnader ved gjennomføring. Inntekter frå slike sal bør som hovudregel førast tilbake til bustadføremål, slik at kommunen kan fornye bustadmassen og sikre eigna bustader for dei som også i framtida vil ha behov for å leige.</w:t>
      </w:r>
    </w:p>
    <w:p w14:paraId="5ED346DF" w14:textId="1A22C938" w:rsidR="0014173F" w:rsidRDefault="0014173F" w:rsidP="0014173F">
      <w:r>
        <w:t>Kommunen utarbeide</w:t>
      </w:r>
      <w:r w:rsidR="00147A9F">
        <w:t xml:space="preserve">r </w:t>
      </w:r>
      <w:r>
        <w:t xml:space="preserve">eigne retningsliner for sal til leigetakarar. Retningslinene bør mellom anna regulere kva bustader som kan seljast, krav til </w:t>
      </w:r>
      <w:proofErr w:type="spellStart"/>
      <w:r>
        <w:t>butid</w:t>
      </w:r>
      <w:proofErr w:type="spellEnd"/>
      <w:r>
        <w:t>, verdsetjing og prisfastsetjing, finansieringsløysingar, avgjerdsmynde og eventuelle vilkår som skal hindre kortsiktig vidaresal med gevinst.</w:t>
      </w:r>
    </w:p>
    <w:p w14:paraId="369FE56E" w14:textId="47BD5E63" w:rsidR="00EF067C" w:rsidRPr="004B119D" w:rsidRDefault="000D3E67">
      <w:pPr>
        <w:pStyle w:val="Overskrift1"/>
        <w:rPr>
          <w:color w:val="auto"/>
        </w:rPr>
      </w:pPr>
      <w:bookmarkStart w:id="26" w:name="_Toc239243678"/>
      <w:r w:rsidRPr="004B119D">
        <w:rPr>
          <w:color w:val="auto"/>
        </w:rPr>
        <w:t>1</w:t>
      </w:r>
      <w:r w:rsidR="0014173F" w:rsidRPr="004B119D">
        <w:rPr>
          <w:color w:val="auto"/>
        </w:rPr>
        <w:t>3</w:t>
      </w:r>
      <w:r w:rsidRPr="004B119D">
        <w:rPr>
          <w:color w:val="auto"/>
        </w:rPr>
        <w:t xml:space="preserve">. </w:t>
      </w:r>
      <w:r w:rsidR="004B119D" w:rsidRPr="004B119D">
        <w:rPr>
          <w:color w:val="auto"/>
        </w:rPr>
        <w:t>Oppsummering av dei s</w:t>
      </w:r>
      <w:r w:rsidRPr="004B119D">
        <w:rPr>
          <w:color w:val="auto"/>
        </w:rPr>
        <w:t>trategiske prinsipp</w:t>
      </w:r>
      <w:bookmarkEnd w:id="26"/>
    </w:p>
    <w:p w14:paraId="17839560" w14:textId="77777777" w:rsidR="00EF067C" w:rsidRPr="000727F9" w:rsidRDefault="000D3E67">
      <w:r w:rsidRPr="000727F9">
        <w:rPr>
          <w:b/>
        </w:rPr>
        <w:t>1. Fyresdal skal planleggje for vekst.</w:t>
      </w:r>
      <w:r w:rsidRPr="000727F9">
        <w:br/>
        <w:t>Bustadpolitikken skal støtte opp under datasenteretableringa og anna lokal utvikling.</w:t>
      </w:r>
    </w:p>
    <w:p w14:paraId="2E06418B" w14:textId="77777777" w:rsidR="00EF067C" w:rsidRPr="000727F9" w:rsidRDefault="000D3E67">
      <w:r w:rsidRPr="000727F9">
        <w:rPr>
          <w:b/>
        </w:rPr>
        <w:t>2. Det skal leggjast til rette for minst 200 nye bueiningar.</w:t>
      </w:r>
      <w:r w:rsidRPr="000727F9">
        <w:br/>
        <w:t>Kommunen skal planleggje for eit bustadbehov som er vesentleg større enn tidlegare.</w:t>
      </w:r>
    </w:p>
    <w:p w14:paraId="410D37C7" w14:textId="77777777" w:rsidR="00EF067C" w:rsidRPr="000727F9" w:rsidRDefault="000D3E67">
      <w:r w:rsidRPr="000727F9">
        <w:rPr>
          <w:b/>
        </w:rPr>
        <w:t>3. Bustadtilbodet skal vere variert.</w:t>
      </w:r>
      <w:r w:rsidRPr="000727F9">
        <w:br/>
        <w:t>Det skal byggjast leilegheiter, rekkjehus, tomannsbustader, einebustader, utleigebustader og bustader til bustadsosiale behov.</w:t>
      </w:r>
    </w:p>
    <w:p w14:paraId="3321B5AB" w14:textId="77777777" w:rsidR="00EF067C" w:rsidRPr="000727F9" w:rsidRDefault="000D3E67">
      <w:r w:rsidRPr="000727F9">
        <w:rPr>
          <w:b/>
        </w:rPr>
        <w:t>4. Hovudtyngda av veksten skal skje sentrumsnært.</w:t>
      </w:r>
      <w:r w:rsidRPr="000727F9">
        <w:br/>
        <w:t>Nye bustader bør i størst mogleg grad lokaliserast nær skule, barnehage, helse, handel og tenester.</w:t>
      </w:r>
    </w:p>
    <w:p w14:paraId="2F433BEF" w14:textId="77777777" w:rsidR="00EF067C" w:rsidRPr="000727F9" w:rsidRDefault="000D3E67">
      <w:r w:rsidRPr="000727F9">
        <w:rPr>
          <w:b/>
        </w:rPr>
        <w:t>5. Fyresdal skal framleis ha rom for einebustader og spreidd busetjing.</w:t>
      </w:r>
      <w:r w:rsidRPr="000727F9">
        <w:br/>
        <w:t>Kommunen skal ikkje bli ein tettbygd kommune, men må bruke sentrumsnære areal meir effektivt.</w:t>
      </w:r>
    </w:p>
    <w:p w14:paraId="415F1F5C" w14:textId="77777777" w:rsidR="00EF067C" w:rsidRPr="000727F9" w:rsidRDefault="000D3E67">
      <w:r w:rsidRPr="000727F9">
        <w:rPr>
          <w:b/>
        </w:rPr>
        <w:lastRenderedPageBreak/>
        <w:t>6. Areal skal brukast meir bevisst.</w:t>
      </w:r>
      <w:r w:rsidRPr="000727F9">
        <w:br/>
        <w:t>Nye bustadområde bør ha betre arealutnytting enn tidlegare, særleg der kommunen investerer i teknisk infrastruktur.</w:t>
      </w:r>
    </w:p>
    <w:p w14:paraId="7942D699" w14:textId="77777777" w:rsidR="00EF067C" w:rsidRPr="000727F9" w:rsidRDefault="000D3E67">
      <w:r w:rsidRPr="000727F9">
        <w:rPr>
          <w:b/>
        </w:rPr>
        <w:t>7. Det skal byggjast med kvalitet.</w:t>
      </w:r>
      <w:r w:rsidRPr="000727F9">
        <w:br/>
        <w:t>Nye bustader skal vere framtidsretta, fleksible og attraktive i mange tiår.</w:t>
      </w:r>
    </w:p>
    <w:p w14:paraId="142FA50B" w14:textId="1C01CC37" w:rsidR="00EF067C" w:rsidRPr="000727F9" w:rsidRDefault="000D3E67">
      <w:r w:rsidRPr="000727F9">
        <w:rPr>
          <w:b/>
        </w:rPr>
        <w:t xml:space="preserve">8. Bustadene skal ha god </w:t>
      </w:r>
      <w:r w:rsidR="004B119D" w:rsidRPr="000727F9">
        <w:rPr>
          <w:b/>
        </w:rPr>
        <w:t>andrehands verdi</w:t>
      </w:r>
      <w:r w:rsidRPr="000727F9">
        <w:rPr>
          <w:b/>
        </w:rPr>
        <w:t>.</w:t>
      </w:r>
      <w:r w:rsidRPr="000727F9">
        <w:br/>
        <w:t>Det som blir bygd, skal vere trygge investeringar også for framtidige eigarar.</w:t>
      </w:r>
    </w:p>
    <w:p w14:paraId="02DB5B69" w14:textId="77777777" w:rsidR="00EF067C" w:rsidRPr="000727F9" w:rsidRDefault="000D3E67">
      <w:r w:rsidRPr="000727F9">
        <w:rPr>
          <w:b/>
        </w:rPr>
        <w:t>9. Private aktørar skal få ei større rolle.</w:t>
      </w:r>
      <w:r w:rsidRPr="000727F9">
        <w:br/>
        <w:t>Kommunen skal leggje til rette for ein bustadmarknad der private kan byggje og utvikle prosjekt.</w:t>
      </w:r>
    </w:p>
    <w:p w14:paraId="344E7867" w14:textId="77777777" w:rsidR="00EF067C" w:rsidRPr="000727F9" w:rsidRDefault="000D3E67">
      <w:r w:rsidRPr="000727F9">
        <w:rPr>
          <w:b/>
        </w:rPr>
        <w:t>10. Kommunen skal kunne bruke bustad som rekrutteringsverkemiddel.</w:t>
      </w:r>
      <w:r w:rsidRPr="000727F9">
        <w:br/>
        <w:t>Tilgang på bustad kan vere viktig for å sikre nødvendig kompetanse og stabil bemanning i kommunale stillingar.</w:t>
      </w:r>
    </w:p>
    <w:p w14:paraId="416DD62C" w14:textId="77777777" w:rsidR="00EF067C" w:rsidRPr="000727F9" w:rsidRDefault="000D3E67">
      <w:r w:rsidRPr="000727F9">
        <w:rPr>
          <w:b/>
        </w:rPr>
        <w:t>11. Kommunen skal ta vare på bustadsosiale behov.</w:t>
      </w:r>
      <w:r w:rsidRPr="000727F9">
        <w:br/>
        <w:t>Ein sterkare marknad må kombinerast med eit tydeleg kommunalt ansvar for dei som fell utanfor marknaden.</w:t>
      </w:r>
    </w:p>
    <w:p w14:paraId="2DBE1CCB" w14:textId="5B8A5492" w:rsidR="00EF067C" w:rsidRPr="000727F9" w:rsidRDefault="000D3E67">
      <w:pPr>
        <w:pStyle w:val="Overskrift1"/>
      </w:pPr>
      <w:bookmarkStart w:id="27" w:name="_Toc239243679"/>
      <w:r w:rsidRPr="000727F9">
        <w:t>1</w:t>
      </w:r>
      <w:r w:rsidR="0014173F">
        <w:t>4</w:t>
      </w:r>
      <w:r w:rsidRPr="000727F9">
        <w:t>. Vidare arbeid og handlingsdel</w:t>
      </w:r>
      <w:bookmarkEnd w:id="27"/>
    </w:p>
    <w:p w14:paraId="7163642C" w14:textId="77777777" w:rsidR="00EF067C" w:rsidRPr="000727F9" w:rsidRDefault="000D3E67">
      <w:pPr>
        <w:spacing w:after="120"/>
      </w:pPr>
      <w:r w:rsidRPr="000727F9">
        <w:t>Bustadstrategien skal følgjast opp med ein konkret handlingsdel. Handlingsdelen bør reviderast jamleg og koplast til kommunen sin økonomiplan, arealplanlegging og investeringsavgjerder.</w:t>
      </w:r>
    </w:p>
    <w:p w14:paraId="0D06D051" w14:textId="77777777" w:rsidR="00EF067C" w:rsidRPr="000727F9" w:rsidRDefault="000D3E67">
      <w:pPr>
        <w:spacing w:after="120"/>
      </w:pPr>
      <w:r w:rsidRPr="000727F9">
        <w:t>Handlingsdelen bør mellom anna omfatte:</w:t>
      </w:r>
    </w:p>
    <w:p w14:paraId="59726F4B" w14:textId="77777777" w:rsidR="00EF067C" w:rsidRPr="000727F9" w:rsidRDefault="000D3E67">
      <w:pPr>
        <w:pStyle w:val="Punktliste"/>
      </w:pPr>
      <w:r w:rsidRPr="000727F9">
        <w:t>kartlegging av aktuelle bustadområde</w:t>
      </w:r>
    </w:p>
    <w:p w14:paraId="16246F1C" w14:textId="77777777" w:rsidR="00EF067C" w:rsidRPr="000727F9" w:rsidRDefault="000D3E67">
      <w:pPr>
        <w:pStyle w:val="Punktliste"/>
      </w:pPr>
      <w:r w:rsidRPr="000727F9">
        <w:t>vurdering av kommunale tomter</w:t>
      </w:r>
    </w:p>
    <w:p w14:paraId="0EC73701" w14:textId="77777777" w:rsidR="00EF067C" w:rsidRPr="000727F9" w:rsidRDefault="000D3E67">
      <w:pPr>
        <w:pStyle w:val="Punktliste"/>
      </w:pPr>
      <w:r w:rsidRPr="000727F9">
        <w:t>vurdering av private utbyggingsområde</w:t>
      </w:r>
    </w:p>
    <w:p w14:paraId="0B95CCD3" w14:textId="77777777" w:rsidR="00EF067C" w:rsidRPr="000727F9" w:rsidRDefault="000D3E67">
      <w:pPr>
        <w:pStyle w:val="Punktliste"/>
      </w:pPr>
      <w:r w:rsidRPr="000727F9">
        <w:t>prioritering av sentrumsnære areal</w:t>
      </w:r>
    </w:p>
    <w:p w14:paraId="0CDF7B9E" w14:textId="77777777" w:rsidR="00EF067C" w:rsidRPr="000727F9" w:rsidRDefault="000D3E67">
      <w:pPr>
        <w:pStyle w:val="Punktliste"/>
      </w:pPr>
      <w:r w:rsidRPr="000727F9">
        <w:t>behov for reguleringsplanar</w:t>
      </w:r>
    </w:p>
    <w:p w14:paraId="74962261" w14:textId="77777777" w:rsidR="00EF067C" w:rsidRPr="000727F9" w:rsidRDefault="000D3E67">
      <w:pPr>
        <w:pStyle w:val="Punktliste"/>
      </w:pPr>
      <w:r w:rsidRPr="000727F9">
        <w:t>behov for teknisk infrastruktur</w:t>
      </w:r>
    </w:p>
    <w:p w14:paraId="3EB1D61B" w14:textId="77777777" w:rsidR="00EF067C" w:rsidRPr="000727F9" w:rsidRDefault="000D3E67">
      <w:pPr>
        <w:pStyle w:val="Punktliste"/>
      </w:pPr>
      <w:r w:rsidRPr="000727F9">
        <w:t>dialog med private utbyggjarar</w:t>
      </w:r>
    </w:p>
    <w:p w14:paraId="476F8ED1" w14:textId="77777777" w:rsidR="00EF067C" w:rsidRPr="000727F9" w:rsidRDefault="000D3E67">
      <w:pPr>
        <w:pStyle w:val="Punktliste"/>
      </w:pPr>
      <w:r w:rsidRPr="000727F9">
        <w:t>vurdering av kommunale bustadprosjekt</w:t>
      </w:r>
    </w:p>
    <w:p w14:paraId="1DC6CCEE" w14:textId="77777777" w:rsidR="00EF067C" w:rsidRPr="000727F9" w:rsidRDefault="000D3E67">
      <w:pPr>
        <w:pStyle w:val="Punktliste"/>
      </w:pPr>
      <w:r w:rsidRPr="000727F9">
        <w:t>tiltak for fleire utleigebustader</w:t>
      </w:r>
    </w:p>
    <w:p w14:paraId="6EB09A9A" w14:textId="77777777" w:rsidR="00EF067C" w:rsidRPr="000727F9" w:rsidRDefault="000D3E67">
      <w:pPr>
        <w:pStyle w:val="Punktliste"/>
      </w:pPr>
      <w:r w:rsidRPr="000727F9">
        <w:t>bustadsosiale tiltak</w:t>
      </w:r>
    </w:p>
    <w:p w14:paraId="0828057A" w14:textId="77777777" w:rsidR="00EF067C" w:rsidRPr="000727F9" w:rsidRDefault="000D3E67">
      <w:pPr>
        <w:pStyle w:val="Punktliste"/>
      </w:pPr>
      <w:r w:rsidRPr="000727F9">
        <w:t>tidsplan for gjennomføring</w:t>
      </w:r>
    </w:p>
    <w:p w14:paraId="0266D2CB" w14:textId="77777777" w:rsidR="00EF067C" w:rsidRPr="000727F9" w:rsidRDefault="000D3E67">
      <w:pPr>
        <w:pStyle w:val="Punktliste"/>
      </w:pPr>
      <w:r w:rsidRPr="000727F9">
        <w:t>ansvar og finansiering</w:t>
      </w:r>
    </w:p>
    <w:p w14:paraId="3DB17570" w14:textId="77777777" w:rsidR="00EF067C" w:rsidRPr="000727F9" w:rsidRDefault="000D3E67">
      <w:pPr>
        <w:pStyle w:val="Punktliste"/>
      </w:pPr>
      <w:r w:rsidRPr="000727F9">
        <w:t>vurdering av bustader til rekruttering av kommunalt tilsette</w:t>
      </w:r>
    </w:p>
    <w:p w14:paraId="5BF30C4D" w14:textId="77777777" w:rsidR="00EF067C" w:rsidRPr="000727F9" w:rsidRDefault="000D3E67">
      <w:pPr>
        <w:pStyle w:val="Punktliste"/>
      </w:pPr>
      <w:r w:rsidRPr="000727F9">
        <w:t>vurdering av behovet for fleire kommunalt disponerte bustader til bustadsosiale føremål</w:t>
      </w:r>
    </w:p>
    <w:p w14:paraId="38FE820D" w14:textId="77777777" w:rsidR="0014173F" w:rsidRDefault="0014173F">
      <w:pPr>
        <w:pStyle w:val="Overskrift1"/>
      </w:pPr>
    </w:p>
    <w:p w14:paraId="0253326D" w14:textId="77777777" w:rsidR="008319A5" w:rsidRDefault="008319A5" w:rsidP="008319A5"/>
    <w:p w14:paraId="6453D486" w14:textId="77777777" w:rsidR="004B119D" w:rsidRDefault="004B119D" w:rsidP="008319A5"/>
    <w:p w14:paraId="30CEB253" w14:textId="77777777" w:rsidR="004B119D" w:rsidRPr="008319A5" w:rsidRDefault="004B119D" w:rsidP="008319A5"/>
    <w:p w14:paraId="620E2F09" w14:textId="4FC44E59" w:rsidR="00EF067C" w:rsidRPr="000727F9" w:rsidRDefault="000D3E67">
      <w:pPr>
        <w:pStyle w:val="Overskrift1"/>
      </w:pPr>
      <w:bookmarkStart w:id="28" w:name="_Toc239243680"/>
      <w:r w:rsidRPr="000727F9">
        <w:t>1</w:t>
      </w:r>
      <w:r w:rsidR="0014173F">
        <w:t>5</w:t>
      </w:r>
      <w:r w:rsidRPr="000727F9">
        <w:t>. Oppfølging</w:t>
      </w:r>
      <w:bookmarkEnd w:id="28"/>
    </w:p>
    <w:p w14:paraId="552F5A6A" w14:textId="180C7A9D" w:rsidR="00EF067C" w:rsidRPr="000727F9" w:rsidRDefault="000D3E67">
      <w:pPr>
        <w:spacing w:after="120"/>
      </w:pPr>
      <w:r w:rsidRPr="000727F9">
        <w:t xml:space="preserve">Bustadstrategien skal vere eit aktivt styringsdokument. Kommunedirektøren rapportere </w:t>
      </w:r>
      <w:r w:rsidR="005858EA">
        <w:t>årleg</w:t>
      </w:r>
      <w:r w:rsidRPr="000727F9">
        <w:t xml:space="preserve"> </w:t>
      </w:r>
      <w:r w:rsidR="00877EB0">
        <w:t>i årsmeldinga</w:t>
      </w:r>
      <w:r w:rsidRPr="000727F9">
        <w:t xml:space="preserve"> om utviklinga i bustadmarknaden og gjennomføringa av strategien.</w:t>
      </w:r>
    </w:p>
    <w:p w14:paraId="14AC6ECD" w14:textId="77777777" w:rsidR="00EF067C" w:rsidRPr="000727F9" w:rsidRDefault="000D3E67">
      <w:pPr>
        <w:spacing w:after="120"/>
      </w:pPr>
      <w:r w:rsidRPr="000727F9">
        <w:t>Rapporteringa bør omfatte:</w:t>
      </w:r>
    </w:p>
    <w:p w14:paraId="36235D3B" w14:textId="77777777" w:rsidR="00EF067C" w:rsidRPr="000727F9" w:rsidRDefault="000D3E67">
      <w:pPr>
        <w:pStyle w:val="Punktliste"/>
      </w:pPr>
      <w:r w:rsidRPr="000727F9">
        <w:t>talet på nye bueiningar under planlegging</w:t>
      </w:r>
    </w:p>
    <w:p w14:paraId="05BC611A" w14:textId="77777777" w:rsidR="00EF067C" w:rsidRPr="000727F9" w:rsidRDefault="000D3E67">
      <w:pPr>
        <w:pStyle w:val="Punktliste"/>
      </w:pPr>
      <w:r w:rsidRPr="000727F9">
        <w:t xml:space="preserve">talet på </w:t>
      </w:r>
      <w:proofErr w:type="spellStart"/>
      <w:r w:rsidRPr="000727F9">
        <w:t>ferdigstilte</w:t>
      </w:r>
      <w:proofErr w:type="spellEnd"/>
      <w:r w:rsidRPr="000727F9">
        <w:t xml:space="preserve"> bueiningar</w:t>
      </w:r>
    </w:p>
    <w:p w14:paraId="26E5CC8F" w14:textId="77777777" w:rsidR="00EF067C" w:rsidRPr="000727F9" w:rsidRDefault="000D3E67">
      <w:pPr>
        <w:pStyle w:val="Punktliste"/>
      </w:pPr>
      <w:r w:rsidRPr="000727F9">
        <w:t>fordeling på bustadtypar</w:t>
      </w:r>
    </w:p>
    <w:p w14:paraId="58E54092" w14:textId="77777777" w:rsidR="00EF067C" w:rsidRPr="000727F9" w:rsidRDefault="000D3E67">
      <w:pPr>
        <w:pStyle w:val="Punktliste"/>
      </w:pPr>
      <w:r w:rsidRPr="000727F9">
        <w:t>utvikling i bustad- og leigeprisar</w:t>
      </w:r>
    </w:p>
    <w:p w14:paraId="6DEB0AD6" w14:textId="77777777" w:rsidR="00EF067C" w:rsidRPr="000727F9" w:rsidRDefault="000D3E67">
      <w:pPr>
        <w:pStyle w:val="Punktliste"/>
      </w:pPr>
      <w:r w:rsidRPr="000727F9">
        <w:t>status for kommunale tomter</w:t>
      </w:r>
    </w:p>
    <w:p w14:paraId="6D0B9FDC" w14:textId="77777777" w:rsidR="00EF067C" w:rsidRPr="000727F9" w:rsidRDefault="000D3E67">
      <w:pPr>
        <w:pStyle w:val="Punktliste"/>
      </w:pPr>
      <w:r w:rsidRPr="000727F9">
        <w:t>status for private prosjekt</w:t>
      </w:r>
    </w:p>
    <w:p w14:paraId="7200BF51" w14:textId="77777777" w:rsidR="00EF067C" w:rsidRPr="000727F9" w:rsidRDefault="000D3E67">
      <w:pPr>
        <w:pStyle w:val="Punktliste"/>
      </w:pPr>
      <w:r w:rsidRPr="000727F9">
        <w:t>bustadsosiale behov</w:t>
      </w:r>
    </w:p>
    <w:p w14:paraId="21B88522" w14:textId="77777777" w:rsidR="00EF067C" w:rsidRPr="000727F9" w:rsidRDefault="000D3E67">
      <w:pPr>
        <w:pStyle w:val="Punktliste"/>
      </w:pPr>
      <w:r w:rsidRPr="000727F9">
        <w:t>behov for nye politiske avklaringar</w:t>
      </w:r>
    </w:p>
    <w:p w14:paraId="3ED822D2" w14:textId="77777777" w:rsidR="00EF067C" w:rsidRDefault="000D3E67">
      <w:pPr>
        <w:spacing w:after="120"/>
      </w:pPr>
      <w:r w:rsidRPr="000727F9">
        <w:t>Bustadstrategien bør reviderast dersom føresetnadene endrar seg vesentleg, til dømes dersom bustadbehovet blir større enn venta, datasenteretableringa får endra framdrift, eller private aktørar i større grad enn venta tek ansvar for bustadbygginga.</w:t>
      </w:r>
    </w:p>
    <w:sectPr w:rsidR="00EF067C" w:rsidSect="00034616">
      <w:headerReference w:type="default" r:id="rId12"/>
      <w:footerReference w:type="default" r:id="rId13"/>
      <w:pgSz w:w="12240" w:h="15840"/>
      <w:pgMar w:top="1247"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368FA" w14:textId="77777777" w:rsidR="00081AA2" w:rsidRPr="000727F9" w:rsidRDefault="00081AA2">
      <w:pPr>
        <w:spacing w:after="0" w:line="240" w:lineRule="auto"/>
      </w:pPr>
      <w:r w:rsidRPr="000727F9">
        <w:separator/>
      </w:r>
    </w:p>
  </w:endnote>
  <w:endnote w:type="continuationSeparator" w:id="0">
    <w:p w14:paraId="5750382B" w14:textId="77777777" w:rsidR="00081AA2" w:rsidRPr="000727F9" w:rsidRDefault="00081AA2">
      <w:pPr>
        <w:spacing w:after="0" w:line="240" w:lineRule="auto"/>
      </w:pPr>
      <w:r w:rsidRPr="000727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C7DB4" w14:textId="1F72FB0A" w:rsidR="00EF067C" w:rsidRDefault="00EF067C" w:rsidP="004B119D">
    <w:pPr>
      <w:pStyle w:val="Bunntekst"/>
    </w:pPr>
  </w:p>
  <w:p w14:paraId="64CBF90F" w14:textId="77777777" w:rsidR="004B119D" w:rsidRPr="004B119D" w:rsidRDefault="004B119D" w:rsidP="004B119D">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5CA85" w14:textId="77777777" w:rsidR="00081AA2" w:rsidRPr="000727F9" w:rsidRDefault="00081AA2">
      <w:pPr>
        <w:spacing w:after="0" w:line="240" w:lineRule="auto"/>
      </w:pPr>
      <w:r w:rsidRPr="000727F9">
        <w:separator/>
      </w:r>
    </w:p>
  </w:footnote>
  <w:footnote w:type="continuationSeparator" w:id="0">
    <w:p w14:paraId="38F11ECF" w14:textId="77777777" w:rsidR="00081AA2" w:rsidRPr="000727F9" w:rsidRDefault="00081AA2">
      <w:pPr>
        <w:spacing w:after="0" w:line="240" w:lineRule="auto"/>
      </w:pPr>
      <w:r w:rsidRPr="000727F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02A48" w14:textId="4DEFC5C3" w:rsidR="00EF067C" w:rsidRPr="000727F9" w:rsidRDefault="00E8196F">
    <w:pPr>
      <w:pStyle w:val="Topptekst"/>
      <w:jc w:val="right"/>
    </w:pPr>
    <w:r>
      <w:rPr>
        <w:noProof/>
      </w:rPr>
      <w:drawing>
        <wp:anchor distT="0" distB="0" distL="114300" distR="114300" simplePos="0" relativeHeight="251658240" behindDoc="0" locked="0" layoutInCell="1" allowOverlap="1" wp14:anchorId="794C7F96" wp14:editId="559EF2DB">
          <wp:simplePos x="0" y="0"/>
          <wp:positionH relativeFrom="column">
            <wp:posOffset>6227763</wp:posOffset>
          </wp:positionH>
          <wp:positionV relativeFrom="paragraph">
            <wp:posOffset>-123825</wp:posOffset>
          </wp:positionV>
          <wp:extent cx="404495" cy="379095"/>
          <wp:effectExtent l="0" t="0" r="0" b="1905"/>
          <wp:wrapSquare wrapText="bothSides"/>
          <wp:docPr id="1059696570"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696570" name="Bilde 1059696570"/>
                  <pic:cNvPicPr/>
                </pic:nvPicPr>
                <pic:blipFill>
                  <a:blip r:embed="rId1"/>
                  <a:stretch>
                    <a:fillRect/>
                  </a:stretch>
                </pic:blipFill>
                <pic:spPr>
                  <a:xfrm>
                    <a:off x="0" y="0"/>
                    <a:ext cx="404495" cy="379095"/>
                  </a:xfrm>
                  <a:prstGeom prst="rect">
                    <a:avLst/>
                  </a:prstGeom>
                </pic:spPr>
              </pic:pic>
            </a:graphicData>
          </a:graphic>
        </wp:anchor>
      </w:drawing>
    </w:r>
    <w:r w:rsidR="000D3E67" w:rsidRPr="000727F9">
      <w:rPr>
        <w:sz w:val="16"/>
      </w:rPr>
      <w:t>Bustadstrategi for Fyresdal kommune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e"/>
      <w:lvlText w:val=""/>
      <w:lvlJc w:val="left"/>
      <w:pPr>
        <w:tabs>
          <w:tab w:val="num" w:pos="360"/>
        </w:tabs>
        <w:ind w:left="360" w:hanging="360"/>
      </w:pPr>
      <w:rPr>
        <w:rFonts w:ascii="Symbol" w:hAnsi="Symbol" w:hint="default"/>
      </w:rPr>
    </w:lvl>
  </w:abstractNum>
  <w:num w:numId="1" w16cid:durableId="1719932709">
    <w:abstractNumId w:val="8"/>
  </w:num>
  <w:num w:numId="2" w16cid:durableId="1368486928">
    <w:abstractNumId w:val="6"/>
  </w:num>
  <w:num w:numId="3" w16cid:durableId="234895630">
    <w:abstractNumId w:val="5"/>
  </w:num>
  <w:num w:numId="4" w16cid:durableId="1210535044">
    <w:abstractNumId w:val="4"/>
  </w:num>
  <w:num w:numId="5" w16cid:durableId="1157572058">
    <w:abstractNumId w:val="7"/>
  </w:num>
  <w:num w:numId="6" w16cid:durableId="1660695803">
    <w:abstractNumId w:val="3"/>
  </w:num>
  <w:num w:numId="7" w16cid:durableId="250701732">
    <w:abstractNumId w:val="2"/>
  </w:num>
  <w:num w:numId="8" w16cid:durableId="1319111370">
    <w:abstractNumId w:val="1"/>
  </w:num>
  <w:num w:numId="9" w16cid:durableId="337192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27F9"/>
    <w:rsid w:val="00081AA2"/>
    <w:rsid w:val="000D3E67"/>
    <w:rsid w:val="0014173F"/>
    <w:rsid w:val="00147A9F"/>
    <w:rsid w:val="0015074B"/>
    <w:rsid w:val="001D7CC5"/>
    <w:rsid w:val="0029639D"/>
    <w:rsid w:val="002C5255"/>
    <w:rsid w:val="002D4200"/>
    <w:rsid w:val="00326F90"/>
    <w:rsid w:val="00351DBC"/>
    <w:rsid w:val="003B4EB3"/>
    <w:rsid w:val="003C3497"/>
    <w:rsid w:val="004B119D"/>
    <w:rsid w:val="004B3B24"/>
    <w:rsid w:val="005378A4"/>
    <w:rsid w:val="00571535"/>
    <w:rsid w:val="005858EA"/>
    <w:rsid w:val="005A77BC"/>
    <w:rsid w:val="00726CCF"/>
    <w:rsid w:val="007746A0"/>
    <w:rsid w:val="008319A5"/>
    <w:rsid w:val="00877EB0"/>
    <w:rsid w:val="008C27EA"/>
    <w:rsid w:val="00976984"/>
    <w:rsid w:val="00995BB0"/>
    <w:rsid w:val="00A11655"/>
    <w:rsid w:val="00A31F55"/>
    <w:rsid w:val="00AA1D8D"/>
    <w:rsid w:val="00B473BA"/>
    <w:rsid w:val="00B47730"/>
    <w:rsid w:val="00B709F7"/>
    <w:rsid w:val="00BE300E"/>
    <w:rsid w:val="00C91DBF"/>
    <w:rsid w:val="00CB0664"/>
    <w:rsid w:val="00CD28E3"/>
    <w:rsid w:val="00CF05C6"/>
    <w:rsid w:val="00CF2409"/>
    <w:rsid w:val="00DA03E7"/>
    <w:rsid w:val="00DB280E"/>
    <w:rsid w:val="00DF51C9"/>
    <w:rsid w:val="00E8196F"/>
    <w:rsid w:val="00EA5A58"/>
    <w:rsid w:val="00EF067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A50314"/>
  <w14:defaultImageDpi w14:val="300"/>
  <w15:docId w15:val="{24FE1EAC-791D-453E-9FB2-3D64205B4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sz w:val="21"/>
      <w:lang w:val="nn-NO"/>
    </w:rPr>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6"/>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8"/>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4"/>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1"/>
      </w:numPr>
      <w:contextualSpacing/>
    </w:pPr>
  </w:style>
  <w:style w:type="paragraph" w:styleId="Punktliste2">
    <w:name w:val="List Bullet 2"/>
    <w:basedOn w:val="Normal"/>
    <w:uiPriority w:val="99"/>
    <w:unhideWhenUsed/>
    <w:rsid w:val="00326F90"/>
    <w:pPr>
      <w:numPr>
        <w:numId w:val="2"/>
      </w:numPr>
      <w:contextualSpacing/>
    </w:pPr>
  </w:style>
  <w:style w:type="paragraph" w:styleId="Punktliste3">
    <w:name w:val="List Bullet 3"/>
    <w:basedOn w:val="Normal"/>
    <w:uiPriority w:val="99"/>
    <w:unhideWhenUsed/>
    <w:rsid w:val="00326F90"/>
    <w:pPr>
      <w:numPr>
        <w:numId w:val="3"/>
      </w:numPr>
      <w:contextualSpacing/>
    </w:pPr>
  </w:style>
  <w:style w:type="paragraph" w:styleId="Nummerertliste">
    <w:name w:val="List Number"/>
    <w:basedOn w:val="Normal"/>
    <w:uiPriority w:val="99"/>
    <w:unhideWhenUsed/>
    <w:rsid w:val="00326F90"/>
    <w:pPr>
      <w:numPr>
        <w:numId w:val="5"/>
      </w:numPr>
      <w:contextualSpacing/>
    </w:pPr>
  </w:style>
  <w:style w:type="paragraph" w:styleId="Nummerertliste2">
    <w:name w:val="List Number 2"/>
    <w:basedOn w:val="Normal"/>
    <w:uiPriority w:val="99"/>
    <w:unhideWhenUsed/>
    <w:rsid w:val="0029639D"/>
    <w:pPr>
      <w:numPr>
        <w:numId w:val="6"/>
      </w:numPr>
      <w:contextualSpacing/>
    </w:pPr>
  </w:style>
  <w:style w:type="paragraph" w:styleId="Nummerertliste3">
    <w:name w:val="List Number 3"/>
    <w:basedOn w:val="Normal"/>
    <w:uiPriority w:val="99"/>
    <w:unhideWhenUsed/>
    <w:rsid w:val="0029639D"/>
    <w:pPr>
      <w:numPr>
        <w:numId w:val="7"/>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INNH1">
    <w:name w:val="toc 1"/>
    <w:basedOn w:val="Normal"/>
    <w:next w:val="Normal"/>
    <w:autoRedefine/>
    <w:uiPriority w:val="39"/>
    <w:unhideWhenUsed/>
    <w:rsid w:val="00A31F55"/>
    <w:pPr>
      <w:spacing w:after="100"/>
    </w:pPr>
  </w:style>
  <w:style w:type="paragraph" w:styleId="INNH2">
    <w:name w:val="toc 2"/>
    <w:basedOn w:val="Normal"/>
    <w:next w:val="Normal"/>
    <w:autoRedefine/>
    <w:uiPriority w:val="39"/>
    <w:unhideWhenUsed/>
    <w:rsid w:val="00A31F55"/>
    <w:pPr>
      <w:spacing w:after="100"/>
      <w:ind w:left="210"/>
    </w:pPr>
  </w:style>
  <w:style w:type="character" w:styleId="Hyperkobling">
    <w:name w:val="Hyperlink"/>
    <w:basedOn w:val="Standardskriftforavsnitt"/>
    <w:uiPriority w:val="99"/>
    <w:unhideWhenUsed/>
    <w:rsid w:val="00A31F5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ccd8e9d-00f3-411e-8566-96396fca8cb0">
      <Terms xmlns="http://schemas.microsoft.com/office/infopath/2007/PartnerControls"/>
    </lcf76f155ced4ddcb4097134ff3c332f>
    <TaxCatchAll xmlns="06f59d86-038a-4f0a-96c2-b1fadf5d501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3583EE87BB4BF43AB193619DA316D8A" ma:contentTypeVersion="15" ma:contentTypeDescription="Create a new document." ma:contentTypeScope="" ma:versionID="3aa0248bd5600c70dc550d3a42ad9bf5">
  <xsd:schema xmlns:xsd="http://www.w3.org/2001/XMLSchema" xmlns:xs="http://www.w3.org/2001/XMLSchema" xmlns:p="http://schemas.microsoft.com/office/2006/metadata/properties" xmlns:ns2="eccd8e9d-00f3-411e-8566-96396fca8cb0" xmlns:ns3="06f59d86-038a-4f0a-96c2-b1fadf5d5017" targetNamespace="http://schemas.microsoft.com/office/2006/metadata/properties" ma:root="true" ma:fieldsID="3db9b1f0f1e464b51b05b1a14ed3dd50" ns2:_="" ns3:_="">
    <xsd:import namespace="eccd8e9d-00f3-411e-8566-96396fca8cb0"/>
    <xsd:import namespace="06f59d86-038a-4f0a-96c2-b1fadf5d50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cd8e9d-00f3-411e-8566-96396fca8cb0"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SearchProperties" ma:index="7" nillable="true" ma:displayName="MediaServiceSearchProperties" ma:hidden="true" ma:internalName="MediaServiceSearchProperties" ma:readOnly="true">
      <xsd:simpleType>
        <xsd:restriction base="dms:Note"/>
      </xsd:simpleType>
    </xsd:element>
    <xsd:element name="MediaServiceObjectDetectorVersions" ma:index="8"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ildemerkelapper" ma:readOnly="false" ma:fieldId="{5cf76f15-5ced-4ddc-b409-7134ff3c332f}" ma:taxonomyMulti="true" ma:sspId="3a3fc80b-34c5-44a8-9bd9-3db18d960b5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f59d86-038a-4f0a-96c2-b1fadf5d501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5385e41-5ab5-4a29-a035-0d3ad43fc6c5}" ma:internalName="TaxCatchAll" ma:showField="CatchAllData" ma:web="06f59d86-038a-4f0a-96c2-b1fadf5d50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Innhol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D6DC3-2484-47C2-BCAD-0AA907783631}">
  <ds:schemaRefs>
    <ds:schemaRef ds:uri="http://schemas.microsoft.com/office/2006/metadata/properties"/>
    <ds:schemaRef ds:uri="http://schemas.microsoft.com/office/infopath/2007/PartnerControls"/>
    <ds:schemaRef ds:uri="eccd8e9d-00f3-411e-8566-96396fca8cb0"/>
    <ds:schemaRef ds:uri="06f59d86-038a-4f0a-96c2-b1fadf5d5017"/>
  </ds:schemaRefs>
</ds:datastoreItem>
</file>

<file path=customXml/itemProps2.xml><?xml version="1.0" encoding="utf-8"?>
<ds:datastoreItem xmlns:ds="http://schemas.openxmlformats.org/officeDocument/2006/customXml" ds:itemID="{D576A26A-58D5-4210-B771-4D0787A48088}">
  <ds:schemaRefs>
    <ds:schemaRef ds:uri="http://schemas.microsoft.com/sharepoint/v3/contenttype/forms"/>
  </ds:schemaRefs>
</ds:datastoreItem>
</file>

<file path=customXml/itemProps3.xml><?xml version="1.0" encoding="utf-8"?>
<ds:datastoreItem xmlns:ds="http://schemas.openxmlformats.org/officeDocument/2006/customXml" ds:itemID="{299BCB24-6652-4872-AD09-80F96BB115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cd8e9d-00f3-411e-8566-96396fca8cb0"/>
    <ds:schemaRef ds:uri="06f59d86-038a-4f0a-96c2-b1fadf5d50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1</Pages>
  <Words>4594</Words>
  <Characters>24353</Characters>
  <Application>Microsoft Office Word</Application>
  <DocSecurity>0</DocSecurity>
  <Lines>202</Lines>
  <Paragraphs>57</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Bustadstrategi for Fyresdal kommune</vt:lpstr>
      <vt:lpstr/>
    </vt:vector>
  </TitlesOfParts>
  <Manager/>
  <Company/>
  <LinksUpToDate>false</LinksUpToDate>
  <CharactersWithSpaces>28890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Bustadstrategi for Fyresdal kommune</dc:title>
  <dc:subject>Forslag til strategidokument</dc:subject>
  <dc:creator>Halvor Homme</dc:creator>
  <cp:keywords/>
  <dc:description>Utkast utarbeidd som vedlegg til politisk sak.</dc:description>
  <cp:lastModifiedBy>Halvor Homme</cp:lastModifiedBy>
  <cp:revision>26</cp:revision>
  <cp:lastPrinted>2026-08-31T05:58:00Z</cp:lastPrinted>
  <dcterms:created xsi:type="dcterms:W3CDTF">2026-08-28T06:28:00Z</dcterms:created>
  <dcterms:modified xsi:type="dcterms:W3CDTF">2026-09-02T10:14:00Z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0x01010083583EE87BB4BF43AB193619DA316D8A</vt:lpwstr>
  </property>
  <property fmtid="{D5CDD505-2E9C-101B-9397-08002B2CF9AE}" pid="3" name="MediaServiceImageTags">
    <vt:lpwstr/>
  </property>
</Properties>
</file>