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6F22F" w14:textId="30C50E6E" w:rsidR="008975AB" w:rsidRPr="00445380" w:rsidRDefault="002515B4">
      <w:pPr>
        <w:rPr>
          <w:rFonts w:ascii="Verdana" w:hAnsi="Verdana"/>
          <w:sz w:val="20"/>
          <w:szCs w:val="20"/>
        </w:rPr>
      </w:pPr>
      <w:r w:rsidRPr="00445380">
        <w:rPr>
          <w:rFonts w:ascii="Verdana" w:hAnsi="Verdana"/>
          <w:sz w:val="20"/>
          <w:szCs w:val="20"/>
        </w:rPr>
        <w:t>Forslag endringer i kplan</w:t>
      </w:r>
    </w:p>
    <w:tbl>
      <w:tblPr>
        <w:tblStyle w:val="Tabellrutenett"/>
        <w:tblW w:w="0" w:type="auto"/>
        <w:tblLook w:val="04A0" w:firstRow="1" w:lastRow="0" w:firstColumn="1" w:lastColumn="0" w:noHBand="0" w:noVBand="1"/>
      </w:tblPr>
      <w:tblGrid>
        <w:gridCol w:w="779"/>
        <w:gridCol w:w="3021"/>
        <w:gridCol w:w="4559"/>
      </w:tblGrid>
      <w:tr w:rsidR="002515B4" w:rsidRPr="00445380" w14:paraId="60487DB7" w14:textId="77777777" w:rsidTr="00445380">
        <w:tc>
          <w:tcPr>
            <w:tcW w:w="779" w:type="dxa"/>
          </w:tcPr>
          <w:p w14:paraId="28191844" w14:textId="50F6627A" w:rsidR="002515B4" w:rsidRPr="00445380" w:rsidRDefault="002515B4">
            <w:pPr>
              <w:rPr>
                <w:rFonts w:ascii="Verdana" w:hAnsi="Verdana"/>
                <w:sz w:val="20"/>
                <w:szCs w:val="20"/>
                <w:u w:val="single"/>
              </w:rPr>
            </w:pPr>
            <w:r w:rsidRPr="00445380">
              <w:rPr>
                <w:rFonts w:ascii="Verdana" w:hAnsi="Verdana"/>
                <w:sz w:val="20"/>
                <w:szCs w:val="20"/>
                <w:u w:val="single"/>
              </w:rPr>
              <w:t>Side</w:t>
            </w:r>
          </w:p>
        </w:tc>
        <w:tc>
          <w:tcPr>
            <w:tcW w:w="3021" w:type="dxa"/>
          </w:tcPr>
          <w:p w14:paraId="65C4A804" w14:textId="43BAD1DC" w:rsidR="002515B4" w:rsidRPr="00445380" w:rsidRDefault="002515B4">
            <w:pPr>
              <w:rPr>
                <w:rFonts w:ascii="Verdana" w:hAnsi="Verdana"/>
                <w:sz w:val="20"/>
                <w:szCs w:val="20"/>
                <w:u w:val="single"/>
              </w:rPr>
            </w:pPr>
            <w:r w:rsidRPr="00445380">
              <w:rPr>
                <w:rFonts w:ascii="Verdana" w:hAnsi="Verdana"/>
                <w:sz w:val="20"/>
                <w:szCs w:val="20"/>
                <w:u w:val="single"/>
              </w:rPr>
              <w:t>Punkt</w:t>
            </w:r>
          </w:p>
        </w:tc>
        <w:tc>
          <w:tcPr>
            <w:tcW w:w="4559" w:type="dxa"/>
          </w:tcPr>
          <w:p w14:paraId="446E8DF3" w14:textId="061EB12C" w:rsidR="002515B4" w:rsidRPr="00445380" w:rsidRDefault="002515B4">
            <w:pPr>
              <w:rPr>
                <w:rFonts w:ascii="Verdana" w:hAnsi="Verdana"/>
                <w:sz w:val="20"/>
                <w:szCs w:val="20"/>
                <w:u w:val="single"/>
              </w:rPr>
            </w:pPr>
            <w:r w:rsidRPr="00445380">
              <w:rPr>
                <w:rFonts w:ascii="Verdana" w:hAnsi="Verdana"/>
                <w:sz w:val="20"/>
                <w:szCs w:val="20"/>
                <w:u w:val="single"/>
              </w:rPr>
              <w:t>Endring</w:t>
            </w:r>
          </w:p>
        </w:tc>
      </w:tr>
      <w:tr w:rsidR="006F1F08" w:rsidRPr="00445380" w14:paraId="425B0852" w14:textId="77777777" w:rsidTr="00445380">
        <w:tc>
          <w:tcPr>
            <w:tcW w:w="779" w:type="dxa"/>
          </w:tcPr>
          <w:p w14:paraId="3A42B1BE" w14:textId="18028B9C" w:rsidR="006F1F08" w:rsidRPr="00445380" w:rsidRDefault="006F1F08">
            <w:pPr>
              <w:rPr>
                <w:rFonts w:ascii="Verdana" w:hAnsi="Verdana"/>
                <w:sz w:val="20"/>
                <w:szCs w:val="20"/>
              </w:rPr>
            </w:pPr>
            <w:r>
              <w:rPr>
                <w:rFonts w:ascii="Verdana" w:hAnsi="Verdana"/>
                <w:sz w:val="20"/>
                <w:szCs w:val="20"/>
              </w:rPr>
              <w:t xml:space="preserve"> 5</w:t>
            </w:r>
          </w:p>
        </w:tc>
        <w:tc>
          <w:tcPr>
            <w:tcW w:w="3021" w:type="dxa"/>
          </w:tcPr>
          <w:p w14:paraId="2BA9AAE1" w14:textId="2061DC88" w:rsidR="006F1F08" w:rsidRPr="00445380" w:rsidRDefault="006F1F08">
            <w:pPr>
              <w:rPr>
                <w:rFonts w:ascii="Verdana" w:hAnsi="Verdana"/>
                <w:sz w:val="20"/>
                <w:szCs w:val="20"/>
              </w:rPr>
            </w:pPr>
            <w:r>
              <w:rPr>
                <w:rFonts w:ascii="Verdana" w:hAnsi="Verdana"/>
                <w:sz w:val="20"/>
                <w:szCs w:val="20"/>
              </w:rPr>
              <w:t>Innledning</w:t>
            </w:r>
          </w:p>
        </w:tc>
        <w:tc>
          <w:tcPr>
            <w:tcW w:w="4559" w:type="dxa"/>
          </w:tcPr>
          <w:p w14:paraId="3BF6F3E7" w14:textId="37FC7939" w:rsidR="001B3468" w:rsidRPr="001B3468" w:rsidRDefault="001B3468" w:rsidP="001B3468">
            <w:pPr>
              <w:rPr>
                <w:rFonts w:ascii="Verdana" w:hAnsi="Verdana"/>
                <w:sz w:val="20"/>
                <w:szCs w:val="20"/>
              </w:rPr>
            </w:pPr>
            <w:r w:rsidRPr="001B3468">
              <w:rPr>
                <w:rFonts w:ascii="Verdana" w:hAnsi="Verdana"/>
                <w:sz w:val="20"/>
                <w:szCs w:val="20"/>
              </w:rPr>
              <w:t>Forslag til tilleggs punkt:</w:t>
            </w:r>
          </w:p>
          <w:p w14:paraId="270D3FF3" w14:textId="72A60740" w:rsidR="006F1F08" w:rsidRPr="00445380" w:rsidRDefault="001B3468" w:rsidP="00E72405">
            <w:pPr>
              <w:rPr>
                <w:rFonts w:ascii="Verdana" w:hAnsi="Verdana"/>
                <w:sz w:val="20"/>
                <w:szCs w:val="20"/>
              </w:rPr>
            </w:pPr>
            <w:r w:rsidRPr="001B3468">
              <w:rPr>
                <w:rFonts w:ascii="Verdana" w:hAnsi="Verdana"/>
                <w:sz w:val="20"/>
                <w:szCs w:val="20"/>
              </w:rPr>
              <w:t xml:space="preserve">Planperioden utgjør kommunestyreperiode, </w:t>
            </w:r>
            <w:r w:rsidR="00E72405" w:rsidRPr="001B3468">
              <w:rPr>
                <w:rFonts w:ascii="Verdana" w:hAnsi="Verdana"/>
                <w:sz w:val="20"/>
                <w:szCs w:val="20"/>
              </w:rPr>
              <w:t>fra</w:t>
            </w:r>
            <w:r w:rsidR="00E72405">
              <w:rPr>
                <w:rFonts w:ascii="Verdana" w:hAnsi="Verdana"/>
                <w:sz w:val="20"/>
                <w:szCs w:val="20"/>
              </w:rPr>
              <w:t xml:space="preserve"> «</w:t>
            </w:r>
            <w:r w:rsidR="00E72405" w:rsidRPr="001B3468">
              <w:rPr>
                <w:rFonts w:ascii="Verdana" w:hAnsi="Verdana"/>
                <w:sz w:val="20"/>
                <w:szCs w:val="20"/>
              </w:rPr>
              <w:t>vedtaksdato</w:t>
            </w:r>
            <w:r w:rsidR="00E72405">
              <w:rPr>
                <w:rFonts w:ascii="Verdana" w:hAnsi="Verdana"/>
                <w:sz w:val="20"/>
                <w:szCs w:val="20"/>
              </w:rPr>
              <w:t>»</w:t>
            </w:r>
            <w:r w:rsidRPr="001B3468">
              <w:rPr>
                <w:rFonts w:ascii="Verdana" w:hAnsi="Verdana"/>
                <w:sz w:val="20"/>
                <w:szCs w:val="20"/>
              </w:rPr>
              <w:t xml:space="preserve"> kommuneplanens arealdel til neste kommunestyre har fattet nytt vedtak.</w:t>
            </w:r>
          </w:p>
        </w:tc>
      </w:tr>
      <w:tr w:rsidR="002515B4" w:rsidRPr="00445380" w14:paraId="1DA04125" w14:textId="77777777" w:rsidTr="00445380">
        <w:tc>
          <w:tcPr>
            <w:tcW w:w="779" w:type="dxa"/>
          </w:tcPr>
          <w:p w14:paraId="580BB889" w14:textId="1877CC8C" w:rsidR="002515B4" w:rsidRPr="00445380" w:rsidRDefault="005E2DE2">
            <w:pPr>
              <w:rPr>
                <w:rFonts w:ascii="Verdana" w:hAnsi="Verdana"/>
                <w:sz w:val="20"/>
                <w:szCs w:val="20"/>
              </w:rPr>
            </w:pPr>
            <w:r w:rsidRPr="00445380">
              <w:rPr>
                <w:rFonts w:ascii="Verdana" w:hAnsi="Verdana"/>
                <w:sz w:val="20"/>
                <w:szCs w:val="20"/>
              </w:rPr>
              <w:t xml:space="preserve"> 5</w:t>
            </w:r>
          </w:p>
        </w:tc>
        <w:tc>
          <w:tcPr>
            <w:tcW w:w="3021" w:type="dxa"/>
          </w:tcPr>
          <w:p w14:paraId="60AD6D33" w14:textId="77777777" w:rsidR="002515B4" w:rsidRPr="00445380" w:rsidRDefault="005E2DE2">
            <w:pPr>
              <w:rPr>
                <w:rFonts w:ascii="Verdana" w:hAnsi="Verdana"/>
                <w:sz w:val="20"/>
                <w:szCs w:val="20"/>
              </w:rPr>
            </w:pPr>
            <w:r w:rsidRPr="00445380">
              <w:rPr>
                <w:rFonts w:ascii="Verdana" w:hAnsi="Verdana"/>
                <w:sz w:val="20"/>
                <w:szCs w:val="20"/>
              </w:rPr>
              <w:t>§ 1.</w:t>
            </w:r>
            <w:r w:rsidR="003C2CFF" w:rsidRPr="00445380">
              <w:rPr>
                <w:rFonts w:ascii="Verdana" w:hAnsi="Verdana"/>
                <w:sz w:val="20"/>
                <w:szCs w:val="20"/>
              </w:rPr>
              <w:t>1</w:t>
            </w:r>
          </w:p>
          <w:p w14:paraId="54B33E8E" w14:textId="7D81CE10" w:rsidR="003C2CFF" w:rsidRPr="00445380" w:rsidRDefault="003C2CFF">
            <w:pPr>
              <w:rPr>
                <w:rFonts w:ascii="Verdana" w:hAnsi="Verdana"/>
                <w:sz w:val="20"/>
                <w:szCs w:val="20"/>
              </w:rPr>
            </w:pPr>
            <w:r w:rsidRPr="00445380">
              <w:rPr>
                <w:rFonts w:ascii="Verdana" w:hAnsi="Verdana"/>
                <w:sz w:val="20"/>
                <w:szCs w:val="20"/>
              </w:rPr>
              <w:t>Siste setning</w:t>
            </w:r>
          </w:p>
        </w:tc>
        <w:tc>
          <w:tcPr>
            <w:tcW w:w="4559" w:type="dxa"/>
          </w:tcPr>
          <w:p w14:paraId="5DE63317" w14:textId="77777777" w:rsidR="00445380" w:rsidRPr="00445380" w:rsidRDefault="00445380" w:rsidP="00445380">
            <w:pPr>
              <w:rPr>
                <w:rFonts w:ascii="Verdana" w:hAnsi="Verdana"/>
                <w:sz w:val="20"/>
                <w:szCs w:val="20"/>
              </w:rPr>
            </w:pPr>
            <w:r w:rsidRPr="00445380">
              <w:rPr>
                <w:rFonts w:ascii="Verdana" w:hAnsi="Verdana"/>
                <w:sz w:val="20"/>
                <w:szCs w:val="20"/>
              </w:rPr>
              <w:t xml:space="preserve">Slett setningen. </w:t>
            </w:r>
          </w:p>
          <w:p w14:paraId="7B739ECE" w14:textId="7E1907B1" w:rsidR="002515B4" w:rsidRPr="00445380" w:rsidRDefault="00445380" w:rsidP="00445380">
            <w:pPr>
              <w:rPr>
                <w:rFonts w:ascii="Verdana" w:hAnsi="Verdana"/>
                <w:sz w:val="20"/>
                <w:szCs w:val="20"/>
              </w:rPr>
            </w:pPr>
            <w:r w:rsidRPr="00445380">
              <w:rPr>
                <w:rFonts w:ascii="Verdana" w:hAnsi="Verdana"/>
                <w:sz w:val="20"/>
                <w:szCs w:val="20"/>
              </w:rPr>
              <w:t xml:space="preserve">Denne kan fort misforståes til at det ikke er søknadsplikt for tiltak etter pbl § 20-1. </w:t>
            </w:r>
          </w:p>
        </w:tc>
      </w:tr>
      <w:tr w:rsidR="002515B4" w:rsidRPr="00445380" w14:paraId="0CD442E1" w14:textId="77777777" w:rsidTr="00445380">
        <w:tc>
          <w:tcPr>
            <w:tcW w:w="779" w:type="dxa"/>
          </w:tcPr>
          <w:p w14:paraId="27EFE91B" w14:textId="640DEF37" w:rsidR="002515B4" w:rsidRPr="00445380" w:rsidRDefault="00826D55">
            <w:pPr>
              <w:rPr>
                <w:rFonts w:ascii="Verdana" w:hAnsi="Verdana"/>
                <w:sz w:val="20"/>
                <w:szCs w:val="20"/>
              </w:rPr>
            </w:pPr>
            <w:r>
              <w:rPr>
                <w:rFonts w:ascii="Verdana" w:hAnsi="Verdana"/>
                <w:sz w:val="20"/>
                <w:szCs w:val="20"/>
              </w:rPr>
              <w:t xml:space="preserve"> 5</w:t>
            </w:r>
          </w:p>
        </w:tc>
        <w:tc>
          <w:tcPr>
            <w:tcW w:w="3021" w:type="dxa"/>
          </w:tcPr>
          <w:p w14:paraId="39CE8148" w14:textId="006D19B1" w:rsidR="002515B4" w:rsidRPr="00445380" w:rsidRDefault="00826D55">
            <w:pPr>
              <w:rPr>
                <w:rFonts w:ascii="Verdana" w:hAnsi="Verdana"/>
                <w:sz w:val="20"/>
                <w:szCs w:val="20"/>
              </w:rPr>
            </w:pPr>
            <w:r>
              <w:rPr>
                <w:rFonts w:ascii="Verdana" w:hAnsi="Verdana"/>
                <w:sz w:val="20"/>
                <w:szCs w:val="20"/>
              </w:rPr>
              <w:t>§ 1.2</w:t>
            </w:r>
          </w:p>
        </w:tc>
        <w:tc>
          <w:tcPr>
            <w:tcW w:w="4559" w:type="dxa"/>
          </w:tcPr>
          <w:p w14:paraId="522FF947" w14:textId="77777777" w:rsidR="00A92519" w:rsidRDefault="00826D55">
            <w:pPr>
              <w:rPr>
                <w:rFonts w:ascii="Verdana" w:hAnsi="Verdana"/>
                <w:sz w:val="20"/>
                <w:szCs w:val="20"/>
              </w:rPr>
            </w:pPr>
            <w:r>
              <w:rPr>
                <w:rFonts w:ascii="Verdana" w:hAnsi="Verdana"/>
                <w:sz w:val="20"/>
                <w:szCs w:val="20"/>
              </w:rPr>
              <w:t>Påfør dato</w:t>
            </w:r>
            <w:r w:rsidR="00A92519">
              <w:rPr>
                <w:rFonts w:ascii="Verdana" w:hAnsi="Verdana"/>
                <w:sz w:val="20"/>
                <w:szCs w:val="20"/>
              </w:rPr>
              <w:t>:</w:t>
            </w:r>
          </w:p>
          <w:p w14:paraId="42428424" w14:textId="157AE78C" w:rsidR="002515B4" w:rsidRPr="00445380" w:rsidRDefault="00AD3EB0">
            <w:pPr>
              <w:rPr>
                <w:rFonts w:ascii="Verdana" w:hAnsi="Verdana"/>
                <w:sz w:val="20"/>
                <w:szCs w:val="20"/>
              </w:rPr>
            </w:pPr>
            <w:r>
              <w:rPr>
                <w:rFonts w:ascii="Verdana" w:hAnsi="Verdana"/>
                <w:sz w:val="20"/>
                <w:szCs w:val="20"/>
              </w:rPr>
              <w:t xml:space="preserve">Kommunedelplan for E18 Dørdal – Grimstad, vedtatt </w:t>
            </w:r>
            <w:r w:rsidR="00A92519">
              <w:rPr>
                <w:rFonts w:ascii="Verdana" w:hAnsi="Verdana"/>
                <w:sz w:val="20"/>
                <w:szCs w:val="20"/>
              </w:rPr>
              <w:t>24.09.2019</w:t>
            </w:r>
          </w:p>
        </w:tc>
      </w:tr>
      <w:tr w:rsidR="002515B4" w:rsidRPr="00445380" w14:paraId="58C19F26" w14:textId="77777777" w:rsidTr="00445380">
        <w:tc>
          <w:tcPr>
            <w:tcW w:w="779" w:type="dxa"/>
          </w:tcPr>
          <w:p w14:paraId="4616777F" w14:textId="5D476347" w:rsidR="002515B4" w:rsidRPr="00445380" w:rsidRDefault="001B12FF">
            <w:pPr>
              <w:rPr>
                <w:rFonts w:ascii="Verdana" w:hAnsi="Verdana"/>
                <w:sz w:val="20"/>
                <w:szCs w:val="20"/>
              </w:rPr>
            </w:pPr>
            <w:r>
              <w:rPr>
                <w:rFonts w:ascii="Verdana" w:hAnsi="Verdana"/>
                <w:sz w:val="20"/>
                <w:szCs w:val="20"/>
              </w:rPr>
              <w:t xml:space="preserve"> 6</w:t>
            </w:r>
          </w:p>
        </w:tc>
        <w:tc>
          <w:tcPr>
            <w:tcW w:w="3021" w:type="dxa"/>
          </w:tcPr>
          <w:p w14:paraId="66F32118" w14:textId="347370E5" w:rsidR="002515B4" w:rsidRPr="00445380" w:rsidRDefault="001B12FF">
            <w:pPr>
              <w:rPr>
                <w:rFonts w:ascii="Verdana" w:hAnsi="Verdana"/>
                <w:sz w:val="20"/>
                <w:szCs w:val="20"/>
              </w:rPr>
            </w:pPr>
            <w:r>
              <w:rPr>
                <w:rFonts w:ascii="Verdana" w:hAnsi="Verdana"/>
                <w:sz w:val="20"/>
                <w:szCs w:val="20"/>
              </w:rPr>
              <w:t>§ 1.3</w:t>
            </w:r>
          </w:p>
        </w:tc>
        <w:tc>
          <w:tcPr>
            <w:tcW w:w="4559" w:type="dxa"/>
          </w:tcPr>
          <w:p w14:paraId="3D474CAA" w14:textId="77777777" w:rsidR="008D1C91" w:rsidRPr="008D1C91" w:rsidRDefault="008D1C91" w:rsidP="008D1C91">
            <w:pPr>
              <w:rPr>
                <w:rFonts w:ascii="Verdana" w:hAnsi="Verdana"/>
                <w:sz w:val="20"/>
                <w:szCs w:val="20"/>
              </w:rPr>
            </w:pPr>
            <w:r w:rsidRPr="008D1C91">
              <w:rPr>
                <w:rFonts w:ascii="Verdana" w:hAnsi="Verdana"/>
                <w:sz w:val="20"/>
                <w:szCs w:val="20"/>
              </w:rPr>
              <w:t>Nytt punkt 3:</w:t>
            </w:r>
          </w:p>
          <w:p w14:paraId="7354EDDF" w14:textId="77777777" w:rsidR="008D1C91" w:rsidRPr="008D1C91" w:rsidRDefault="008D1C91" w:rsidP="008D1C91">
            <w:pPr>
              <w:rPr>
                <w:rFonts w:ascii="Verdana" w:hAnsi="Verdana"/>
                <w:sz w:val="20"/>
                <w:szCs w:val="20"/>
              </w:rPr>
            </w:pPr>
            <w:r w:rsidRPr="008D1C91">
              <w:rPr>
                <w:rFonts w:ascii="Verdana" w:hAnsi="Verdana"/>
                <w:sz w:val="20"/>
                <w:szCs w:val="20"/>
              </w:rPr>
              <w:t xml:space="preserve">Der gjeldende reguleringsplaner for boligbebyggelse ikke har angitt grad av utnytting gjelder følgende: </w:t>
            </w:r>
          </w:p>
          <w:p w14:paraId="1C36753B" w14:textId="77777777" w:rsidR="008D1C91" w:rsidRPr="008D1C91" w:rsidRDefault="008D1C91" w:rsidP="008D1C91">
            <w:pPr>
              <w:rPr>
                <w:rFonts w:ascii="Verdana" w:hAnsi="Verdana"/>
                <w:sz w:val="20"/>
                <w:szCs w:val="20"/>
              </w:rPr>
            </w:pPr>
            <w:r w:rsidRPr="008D1C91">
              <w:rPr>
                <w:rFonts w:ascii="Verdana" w:hAnsi="Verdana"/>
                <w:sz w:val="20"/>
                <w:szCs w:val="20"/>
              </w:rPr>
              <w:t>a. Det kan oppføres tilbygg/påbygg til bolig på inntil 50 m2 BYA i løpet av planperioden.</w:t>
            </w:r>
          </w:p>
          <w:p w14:paraId="703C1D97" w14:textId="77777777" w:rsidR="008D1C91" w:rsidRPr="008D1C91" w:rsidRDefault="008D1C91" w:rsidP="008D1C91">
            <w:pPr>
              <w:rPr>
                <w:rFonts w:ascii="Verdana" w:hAnsi="Verdana"/>
                <w:sz w:val="20"/>
                <w:szCs w:val="20"/>
              </w:rPr>
            </w:pPr>
            <w:r w:rsidRPr="008D1C91">
              <w:rPr>
                <w:rFonts w:ascii="Verdana" w:hAnsi="Verdana"/>
                <w:sz w:val="20"/>
                <w:szCs w:val="20"/>
              </w:rPr>
              <w:t>b. Det kan oppføres frittliggende bygg på inntil 15 m2 BYA i løpet av planperioden.</w:t>
            </w:r>
          </w:p>
          <w:p w14:paraId="4D481CCC" w14:textId="77777777" w:rsidR="008D1C91" w:rsidRDefault="008D1C91" w:rsidP="008D1C91">
            <w:pPr>
              <w:rPr>
                <w:rFonts w:ascii="Verdana" w:hAnsi="Verdana"/>
                <w:sz w:val="20"/>
                <w:szCs w:val="20"/>
              </w:rPr>
            </w:pPr>
            <w:r w:rsidRPr="008D1C91">
              <w:rPr>
                <w:rFonts w:ascii="Verdana" w:hAnsi="Verdana"/>
                <w:sz w:val="20"/>
                <w:szCs w:val="20"/>
              </w:rPr>
              <w:t xml:space="preserve">c. Det kan oppføres en garasje som nevnt i §2.1.2 bokstav a i løpet av planperioden. </w:t>
            </w:r>
          </w:p>
          <w:p w14:paraId="6183F4F6" w14:textId="77777777" w:rsidR="008D1C91" w:rsidRPr="008D1C91" w:rsidRDefault="008D1C91" w:rsidP="008D1C91">
            <w:pPr>
              <w:rPr>
                <w:rFonts w:ascii="Verdana" w:hAnsi="Verdana"/>
                <w:sz w:val="20"/>
                <w:szCs w:val="20"/>
              </w:rPr>
            </w:pPr>
          </w:p>
          <w:p w14:paraId="62858A29" w14:textId="77777777" w:rsidR="008D1C91" w:rsidRPr="008D1C91" w:rsidRDefault="008D1C91" w:rsidP="008D1C91">
            <w:pPr>
              <w:rPr>
                <w:rFonts w:ascii="Verdana" w:hAnsi="Verdana"/>
                <w:sz w:val="20"/>
                <w:szCs w:val="20"/>
              </w:rPr>
            </w:pPr>
            <w:r w:rsidRPr="008D1C91">
              <w:rPr>
                <w:rFonts w:ascii="Verdana" w:hAnsi="Verdana"/>
                <w:sz w:val="20"/>
                <w:szCs w:val="20"/>
              </w:rPr>
              <w:t>Nytt punkt 4:</w:t>
            </w:r>
          </w:p>
          <w:p w14:paraId="38122EBF" w14:textId="77777777" w:rsidR="008D1C91" w:rsidRPr="008D1C91" w:rsidRDefault="008D1C91" w:rsidP="008D1C91">
            <w:pPr>
              <w:rPr>
                <w:rFonts w:ascii="Verdana" w:hAnsi="Verdana"/>
                <w:sz w:val="20"/>
                <w:szCs w:val="20"/>
              </w:rPr>
            </w:pPr>
            <w:r w:rsidRPr="008D1C91">
              <w:rPr>
                <w:rFonts w:ascii="Verdana" w:hAnsi="Verdana"/>
                <w:sz w:val="20"/>
                <w:szCs w:val="20"/>
              </w:rPr>
              <w:t xml:space="preserve">På regulerte tomter til bebyggelse og </w:t>
            </w:r>
          </w:p>
          <w:p w14:paraId="2C9825C9" w14:textId="77777777" w:rsidR="008D1C91" w:rsidRPr="008D1C91" w:rsidRDefault="008D1C91" w:rsidP="008D1C91">
            <w:pPr>
              <w:rPr>
                <w:rFonts w:ascii="Verdana" w:hAnsi="Verdana"/>
                <w:sz w:val="20"/>
                <w:szCs w:val="20"/>
              </w:rPr>
            </w:pPr>
            <w:r w:rsidRPr="008D1C91">
              <w:rPr>
                <w:rFonts w:ascii="Verdana" w:hAnsi="Verdana"/>
                <w:sz w:val="20"/>
                <w:szCs w:val="20"/>
              </w:rPr>
              <w:t xml:space="preserve">anlegg kan: </w:t>
            </w:r>
          </w:p>
          <w:p w14:paraId="63EE6609" w14:textId="77777777" w:rsidR="008D1C91" w:rsidRPr="008D1C91" w:rsidRDefault="008D1C91" w:rsidP="008D1C91">
            <w:pPr>
              <w:rPr>
                <w:rFonts w:ascii="Verdana" w:hAnsi="Verdana"/>
                <w:sz w:val="20"/>
                <w:szCs w:val="20"/>
              </w:rPr>
            </w:pPr>
            <w:r w:rsidRPr="008D1C91">
              <w:rPr>
                <w:rFonts w:ascii="Verdana" w:hAnsi="Verdana"/>
                <w:sz w:val="20"/>
                <w:szCs w:val="20"/>
              </w:rPr>
              <w:t xml:space="preserve">a. Murer inntil 2m høyde, levegger, samt terrenginngrep ligge utenfor planens angitte byggegrenser. </w:t>
            </w:r>
          </w:p>
          <w:p w14:paraId="4BCD5530" w14:textId="77777777" w:rsidR="008D1C91" w:rsidRPr="008D1C91" w:rsidRDefault="008D1C91" w:rsidP="008D1C91">
            <w:pPr>
              <w:rPr>
                <w:rFonts w:ascii="Verdana" w:hAnsi="Verdana"/>
                <w:sz w:val="20"/>
                <w:szCs w:val="20"/>
              </w:rPr>
            </w:pPr>
            <w:r w:rsidRPr="008D1C91">
              <w:rPr>
                <w:rFonts w:ascii="Verdana" w:hAnsi="Verdana"/>
                <w:sz w:val="20"/>
                <w:szCs w:val="20"/>
              </w:rPr>
              <w:t xml:space="preserve">b. Murer i tråd med reguleringsplanens </w:t>
            </w:r>
          </w:p>
          <w:p w14:paraId="1F49FE30" w14:textId="77777777" w:rsidR="008D1C91" w:rsidRPr="008D1C91" w:rsidRDefault="008D1C91" w:rsidP="008D1C91">
            <w:pPr>
              <w:rPr>
                <w:rFonts w:ascii="Verdana" w:hAnsi="Verdana"/>
                <w:sz w:val="20"/>
                <w:szCs w:val="20"/>
              </w:rPr>
            </w:pPr>
            <w:r w:rsidRPr="008D1C91">
              <w:rPr>
                <w:rFonts w:ascii="Verdana" w:hAnsi="Verdana"/>
                <w:sz w:val="20"/>
                <w:szCs w:val="20"/>
              </w:rPr>
              <w:t xml:space="preserve">høydebegrensning kan ligge i nabogrense. Forstøtningsmurer mot vei kan plasseres i </w:t>
            </w:r>
          </w:p>
          <w:p w14:paraId="1A05577E" w14:textId="262CD651" w:rsidR="008D1C91" w:rsidRPr="008D1C91" w:rsidRDefault="008D1C91" w:rsidP="008D1C91">
            <w:pPr>
              <w:rPr>
                <w:rFonts w:ascii="Verdana" w:hAnsi="Verdana"/>
                <w:sz w:val="20"/>
                <w:szCs w:val="20"/>
              </w:rPr>
            </w:pPr>
            <w:r w:rsidRPr="008D1C91">
              <w:rPr>
                <w:rFonts w:ascii="Verdana" w:hAnsi="Verdana"/>
                <w:sz w:val="20"/>
                <w:szCs w:val="20"/>
              </w:rPr>
              <w:t xml:space="preserve">formålsgrense når de er lavere enn 0,5 m, og i en avstand tilsvarende murens halve høyde når de er mellom 0,5 m og 1,5 m. </w:t>
            </w:r>
          </w:p>
          <w:p w14:paraId="59FA3172" w14:textId="77777777" w:rsidR="008D1C91" w:rsidRPr="008D1C91" w:rsidRDefault="008D1C91" w:rsidP="008D1C91">
            <w:pPr>
              <w:rPr>
                <w:rFonts w:ascii="Verdana" w:hAnsi="Verdana"/>
                <w:sz w:val="20"/>
                <w:szCs w:val="20"/>
              </w:rPr>
            </w:pPr>
            <w:r w:rsidRPr="008D1C91">
              <w:rPr>
                <w:rFonts w:ascii="Verdana" w:hAnsi="Verdana"/>
                <w:sz w:val="20"/>
                <w:szCs w:val="20"/>
              </w:rPr>
              <w:t xml:space="preserve">c. Levegger i tråd med SAK 10 § 4-1 </w:t>
            </w:r>
          </w:p>
          <w:p w14:paraId="6E47D6DA" w14:textId="77777777" w:rsidR="008D1C91" w:rsidRPr="008D1C91" w:rsidRDefault="008D1C91" w:rsidP="008D1C91">
            <w:pPr>
              <w:rPr>
                <w:rFonts w:ascii="Verdana" w:hAnsi="Verdana"/>
                <w:sz w:val="20"/>
                <w:szCs w:val="20"/>
              </w:rPr>
            </w:pPr>
            <w:r w:rsidRPr="008D1C91">
              <w:rPr>
                <w:rFonts w:ascii="Verdana" w:hAnsi="Verdana"/>
                <w:sz w:val="20"/>
                <w:szCs w:val="20"/>
              </w:rPr>
              <w:t xml:space="preserve">første ledd bokstav f) kan </w:t>
            </w:r>
          </w:p>
          <w:p w14:paraId="550A4D60" w14:textId="77777777" w:rsidR="008D1C91" w:rsidRPr="008D1C91" w:rsidRDefault="008D1C91" w:rsidP="008D1C91">
            <w:pPr>
              <w:rPr>
                <w:rFonts w:ascii="Verdana" w:hAnsi="Verdana"/>
                <w:sz w:val="20"/>
                <w:szCs w:val="20"/>
              </w:rPr>
            </w:pPr>
            <w:r w:rsidRPr="008D1C91">
              <w:rPr>
                <w:rFonts w:ascii="Verdana" w:hAnsi="Verdana"/>
                <w:sz w:val="20"/>
                <w:szCs w:val="20"/>
              </w:rPr>
              <w:t xml:space="preserve">plasseres utenfor byggegrense. </w:t>
            </w:r>
          </w:p>
          <w:p w14:paraId="0747302C" w14:textId="77777777" w:rsidR="008D1C91" w:rsidRPr="008D1C91" w:rsidRDefault="008D1C91" w:rsidP="008D1C91">
            <w:pPr>
              <w:rPr>
                <w:rFonts w:ascii="Verdana" w:hAnsi="Verdana"/>
                <w:sz w:val="20"/>
                <w:szCs w:val="20"/>
              </w:rPr>
            </w:pPr>
            <w:r w:rsidRPr="008D1C91">
              <w:rPr>
                <w:rFonts w:ascii="Verdana" w:hAnsi="Verdana"/>
                <w:sz w:val="20"/>
                <w:szCs w:val="20"/>
              </w:rPr>
              <w:t xml:space="preserve">Dette gjelder ikke mot offentlig </w:t>
            </w:r>
          </w:p>
          <w:p w14:paraId="510FC8B9" w14:textId="77777777" w:rsidR="008D1C91" w:rsidRPr="008D1C91" w:rsidRDefault="008D1C91" w:rsidP="008D1C91">
            <w:pPr>
              <w:rPr>
                <w:rFonts w:ascii="Verdana" w:hAnsi="Verdana"/>
                <w:sz w:val="20"/>
                <w:szCs w:val="20"/>
              </w:rPr>
            </w:pPr>
            <w:r w:rsidRPr="008D1C91">
              <w:rPr>
                <w:rFonts w:ascii="Verdana" w:hAnsi="Verdana"/>
                <w:sz w:val="20"/>
                <w:szCs w:val="20"/>
              </w:rPr>
              <w:t xml:space="preserve">vei. </w:t>
            </w:r>
          </w:p>
          <w:p w14:paraId="659438A5" w14:textId="77777777" w:rsidR="008D1C91" w:rsidRPr="008D1C91" w:rsidRDefault="008D1C91" w:rsidP="008D1C91">
            <w:pPr>
              <w:rPr>
                <w:rFonts w:ascii="Verdana" w:hAnsi="Verdana"/>
                <w:sz w:val="20"/>
                <w:szCs w:val="20"/>
              </w:rPr>
            </w:pPr>
            <w:r w:rsidRPr="008D1C91">
              <w:rPr>
                <w:rFonts w:ascii="Verdana" w:hAnsi="Verdana"/>
                <w:sz w:val="20"/>
                <w:szCs w:val="20"/>
              </w:rPr>
              <w:t xml:space="preserve">d. §4 a-c gjelder ikke utenfor </w:t>
            </w:r>
          </w:p>
          <w:p w14:paraId="024E112C" w14:textId="77777777" w:rsidR="008D1C91" w:rsidRPr="008D1C91" w:rsidRDefault="008D1C91" w:rsidP="008D1C91">
            <w:pPr>
              <w:rPr>
                <w:rFonts w:ascii="Verdana" w:hAnsi="Verdana"/>
                <w:sz w:val="20"/>
                <w:szCs w:val="20"/>
              </w:rPr>
            </w:pPr>
            <w:r w:rsidRPr="008D1C91">
              <w:rPr>
                <w:rFonts w:ascii="Verdana" w:hAnsi="Verdana"/>
                <w:sz w:val="20"/>
                <w:szCs w:val="20"/>
              </w:rPr>
              <w:t xml:space="preserve">reguleringsplanens byggegrense </w:t>
            </w:r>
          </w:p>
          <w:p w14:paraId="07F588CC" w14:textId="77777777" w:rsidR="008D1C91" w:rsidRPr="008D1C91" w:rsidRDefault="008D1C91" w:rsidP="008D1C91">
            <w:pPr>
              <w:rPr>
                <w:rFonts w:ascii="Verdana" w:hAnsi="Verdana"/>
                <w:sz w:val="20"/>
                <w:szCs w:val="20"/>
              </w:rPr>
            </w:pPr>
            <w:r w:rsidRPr="008D1C91">
              <w:rPr>
                <w:rFonts w:ascii="Verdana" w:hAnsi="Verdana"/>
                <w:sz w:val="20"/>
                <w:szCs w:val="20"/>
              </w:rPr>
              <w:t xml:space="preserve">mot sjø. </w:t>
            </w:r>
          </w:p>
          <w:p w14:paraId="18498D62" w14:textId="3EDBCBB8" w:rsidR="00377499" w:rsidRPr="00445380" w:rsidRDefault="008D1C91" w:rsidP="008D1C91">
            <w:pPr>
              <w:rPr>
                <w:rFonts w:ascii="Verdana" w:hAnsi="Verdana"/>
                <w:sz w:val="20"/>
                <w:szCs w:val="20"/>
              </w:rPr>
            </w:pPr>
            <w:r w:rsidRPr="008D1C91">
              <w:rPr>
                <w:rFonts w:ascii="Verdana" w:hAnsi="Verdana"/>
                <w:sz w:val="20"/>
                <w:szCs w:val="20"/>
              </w:rPr>
              <w:t>e. Der eksisterende plan ikke har byggegrense mot sjø, der det ligger regulert vei mellom bebyggelse og sjø, skal formålsgrense for vei gjelde som byggegrense mot sjø.</w:t>
            </w:r>
          </w:p>
        </w:tc>
      </w:tr>
      <w:tr w:rsidR="002515B4" w:rsidRPr="00445380" w14:paraId="7873453A" w14:textId="77777777" w:rsidTr="00445380">
        <w:tc>
          <w:tcPr>
            <w:tcW w:w="779" w:type="dxa"/>
          </w:tcPr>
          <w:p w14:paraId="170357A3" w14:textId="21D7A293" w:rsidR="002515B4" w:rsidRPr="00445380" w:rsidRDefault="00421741">
            <w:pPr>
              <w:rPr>
                <w:rFonts w:ascii="Verdana" w:hAnsi="Verdana"/>
                <w:sz w:val="20"/>
                <w:szCs w:val="20"/>
              </w:rPr>
            </w:pPr>
            <w:r>
              <w:rPr>
                <w:rFonts w:ascii="Verdana" w:hAnsi="Verdana"/>
                <w:sz w:val="20"/>
                <w:szCs w:val="20"/>
              </w:rPr>
              <w:t xml:space="preserve"> 7</w:t>
            </w:r>
          </w:p>
        </w:tc>
        <w:tc>
          <w:tcPr>
            <w:tcW w:w="3021" w:type="dxa"/>
          </w:tcPr>
          <w:p w14:paraId="7645D217" w14:textId="10B74BCC" w:rsidR="002515B4" w:rsidRPr="00445380" w:rsidRDefault="00421741">
            <w:pPr>
              <w:rPr>
                <w:rFonts w:ascii="Verdana" w:hAnsi="Verdana"/>
                <w:sz w:val="20"/>
                <w:szCs w:val="20"/>
              </w:rPr>
            </w:pPr>
            <w:r>
              <w:rPr>
                <w:rFonts w:ascii="Verdana" w:hAnsi="Verdana"/>
                <w:sz w:val="20"/>
                <w:szCs w:val="20"/>
              </w:rPr>
              <w:t>§</w:t>
            </w:r>
            <w:r w:rsidR="00227EA8">
              <w:rPr>
                <w:rFonts w:ascii="Verdana" w:hAnsi="Verdana"/>
                <w:sz w:val="20"/>
                <w:szCs w:val="20"/>
              </w:rPr>
              <w:t xml:space="preserve"> 2.1 punkt 2</w:t>
            </w:r>
          </w:p>
        </w:tc>
        <w:tc>
          <w:tcPr>
            <w:tcW w:w="4559" w:type="dxa"/>
          </w:tcPr>
          <w:p w14:paraId="24F12181" w14:textId="77777777" w:rsidR="002E7269" w:rsidRPr="002E7269" w:rsidRDefault="002E7269" w:rsidP="002E7269">
            <w:pPr>
              <w:rPr>
                <w:rFonts w:ascii="Verdana" w:hAnsi="Verdana"/>
                <w:sz w:val="20"/>
                <w:szCs w:val="20"/>
              </w:rPr>
            </w:pPr>
            <w:r w:rsidRPr="002E7269">
              <w:rPr>
                <w:rFonts w:ascii="Verdana" w:hAnsi="Verdana"/>
                <w:sz w:val="20"/>
                <w:szCs w:val="20"/>
              </w:rPr>
              <w:t>Punkt 2 endres til:</w:t>
            </w:r>
          </w:p>
          <w:p w14:paraId="519F2422" w14:textId="77777777" w:rsidR="002E7269" w:rsidRPr="002E7269" w:rsidRDefault="002E7269" w:rsidP="002E7269">
            <w:pPr>
              <w:rPr>
                <w:rFonts w:ascii="Verdana" w:hAnsi="Verdana"/>
                <w:sz w:val="20"/>
                <w:szCs w:val="20"/>
              </w:rPr>
            </w:pPr>
            <w:r w:rsidRPr="002E7269">
              <w:rPr>
                <w:rFonts w:ascii="Verdana" w:hAnsi="Verdana"/>
                <w:sz w:val="20"/>
                <w:szCs w:val="20"/>
              </w:rPr>
              <w:t xml:space="preserve">a. Tiltak etter pbl § 20-4, bokstav a, b, c og e, og § 20-5, jf SAK10 § 3- 1 og § 4-1, som ligger innenfor arealformål bebyggelse og anlegg pbl § 11-7 punkt 1. </w:t>
            </w:r>
          </w:p>
          <w:p w14:paraId="613A171F" w14:textId="77777777" w:rsidR="002E7269" w:rsidRDefault="002E7269" w:rsidP="002E7269">
            <w:pPr>
              <w:rPr>
                <w:rFonts w:ascii="Verdana" w:hAnsi="Verdana"/>
                <w:sz w:val="20"/>
                <w:szCs w:val="20"/>
              </w:rPr>
            </w:pPr>
            <w:r w:rsidRPr="002E7269">
              <w:rPr>
                <w:rFonts w:ascii="Verdana" w:hAnsi="Verdana"/>
                <w:sz w:val="20"/>
                <w:szCs w:val="20"/>
              </w:rPr>
              <w:lastRenderedPageBreak/>
              <w:t>Det er en forutsetning for unntaket at hensyn til nabobebyggelse er ivaretatt, blant annet når det gjelder avstand, bygningshøyde, volum, grad av utnytting. Tiltak skal tilpasses bebygde omgivelser. Unntaket gjelder ikke i 100-metersbeletet langs sjøen eller i faresoner for ras, skred og flom.</w:t>
            </w:r>
          </w:p>
          <w:p w14:paraId="678095E9" w14:textId="77777777" w:rsidR="007D3A62" w:rsidRPr="002E7269" w:rsidRDefault="007D3A62" w:rsidP="002E7269">
            <w:pPr>
              <w:rPr>
                <w:rFonts w:ascii="Verdana" w:hAnsi="Verdana"/>
                <w:sz w:val="20"/>
                <w:szCs w:val="20"/>
              </w:rPr>
            </w:pPr>
          </w:p>
          <w:p w14:paraId="0C95FA40" w14:textId="77777777" w:rsidR="002E7269" w:rsidRDefault="002E7269" w:rsidP="002E7269">
            <w:pPr>
              <w:rPr>
                <w:rFonts w:ascii="Verdana" w:hAnsi="Verdana"/>
                <w:sz w:val="20"/>
                <w:szCs w:val="20"/>
              </w:rPr>
            </w:pPr>
            <w:r w:rsidRPr="002E7269">
              <w:rPr>
                <w:rFonts w:ascii="Verdana" w:hAnsi="Verdana"/>
                <w:sz w:val="20"/>
                <w:szCs w:val="20"/>
              </w:rPr>
              <w:t xml:space="preserve">b. Utriggere som festes i godkjent brygge. </w:t>
            </w:r>
          </w:p>
          <w:p w14:paraId="71311B94" w14:textId="77777777" w:rsidR="007D3A62" w:rsidRPr="002E7269" w:rsidRDefault="007D3A62" w:rsidP="002E7269">
            <w:pPr>
              <w:rPr>
                <w:rFonts w:ascii="Verdana" w:hAnsi="Verdana"/>
                <w:sz w:val="20"/>
                <w:szCs w:val="20"/>
              </w:rPr>
            </w:pPr>
          </w:p>
          <w:p w14:paraId="70AE11A2" w14:textId="77777777" w:rsidR="002E7269" w:rsidRDefault="002E7269" w:rsidP="002E7269">
            <w:pPr>
              <w:rPr>
                <w:rFonts w:ascii="Verdana" w:hAnsi="Verdana"/>
                <w:sz w:val="20"/>
                <w:szCs w:val="20"/>
              </w:rPr>
            </w:pPr>
            <w:r w:rsidRPr="002E7269">
              <w:rPr>
                <w:rFonts w:ascii="Verdana" w:hAnsi="Verdana"/>
                <w:sz w:val="20"/>
                <w:szCs w:val="20"/>
              </w:rPr>
              <w:t>c. Tilretteleggingstiltak for allment friluftsliv i form av tursti, fortøyingsbrygge, toalett, badeplasser, gapahuk mv. innenfor formål bebyggelse og anlegg samt grønnstruktur pbl § 11-7 punkt 1 og 3.</w:t>
            </w:r>
          </w:p>
          <w:p w14:paraId="744CF176" w14:textId="77777777" w:rsidR="007D3A62" w:rsidRPr="002E7269" w:rsidRDefault="007D3A62" w:rsidP="002E7269">
            <w:pPr>
              <w:rPr>
                <w:rFonts w:ascii="Verdana" w:hAnsi="Verdana"/>
                <w:sz w:val="20"/>
                <w:szCs w:val="20"/>
              </w:rPr>
            </w:pPr>
          </w:p>
          <w:p w14:paraId="60E77061" w14:textId="77777777" w:rsidR="002E7269" w:rsidRDefault="002E7269" w:rsidP="002E7269">
            <w:pPr>
              <w:rPr>
                <w:rFonts w:ascii="Verdana" w:hAnsi="Verdana"/>
                <w:sz w:val="20"/>
                <w:szCs w:val="20"/>
              </w:rPr>
            </w:pPr>
            <w:r w:rsidRPr="002E7269">
              <w:rPr>
                <w:rFonts w:ascii="Verdana" w:hAnsi="Verdana"/>
                <w:sz w:val="20"/>
                <w:szCs w:val="20"/>
              </w:rPr>
              <w:t>d. Tiltak etter pbl § 20-1 knyttet til separate avløpsanlegg, avløpsledninger til renseanlegg og vannforsyning, kan behandles som enkeltsøknad uten krav til ytterligere plan eller dispensasjonsbehandling på vilkår at tiltaket tar nødvendige hensyn til landskap, natur og kulturminne.</w:t>
            </w:r>
          </w:p>
          <w:p w14:paraId="70C76D62" w14:textId="77777777" w:rsidR="007D3A62" w:rsidRPr="002E7269" w:rsidRDefault="007D3A62" w:rsidP="002E7269">
            <w:pPr>
              <w:rPr>
                <w:rFonts w:ascii="Verdana" w:hAnsi="Verdana"/>
                <w:sz w:val="20"/>
                <w:szCs w:val="20"/>
              </w:rPr>
            </w:pPr>
          </w:p>
          <w:p w14:paraId="29CF353F" w14:textId="77777777" w:rsidR="002E7269" w:rsidRDefault="002E7269" w:rsidP="002E7269">
            <w:pPr>
              <w:rPr>
                <w:rFonts w:ascii="Verdana" w:hAnsi="Verdana"/>
                <w:sz w:val="20"/>
                <w:szCs w:val="20"/>
              </w:rPr>
            </w:pPr>
            <w:r w:rsidRPr="002E7269">
              <w:rPr>
                <w:rFonts w:ascii="Verdana" w:hAnsi="Verdana"/>
                <w:sz w:val="20"/>
                <w:szCs w:val="20"/>
              </w:rPr>
              <w:t>e. Etablering av navigasjonsanlegg innenfor planområdet, jf. pbl §§ 1-8, 4. ledd og 11-11 nr 4</w:t>
            </w:r>
          </w:p>
          <w:p w14:paraId="2A92808C" w14:textId="77777777" w:rsidR="007D3A62" w:rsidRPr="002E7269" w:rsidRDefault="007D3A62" w:rsidP="002E7269">
            <w:pPr>
              <w:rPr>
                <w:rFonts w:ascii="Verdana" w:hAnsi="Verdana"/>
                <w:sz w:val="20"/>
                <w:szCs w:val="20"/>
              </w:rPr>
            </w:pPr>
          </w:p>
          <w:p w14:paraId="3B5F7F9A" w14:textId="77777777" w:rsidR="002515B4" w:rsidRDefault="002E7269" w:rsidP="007D3A62">
            <w:pPr>
              <w:rPr>
                <w:rFonts w:ascii="Verdana" w:hAnsi="Verdana"/>
                <w:sz w:val="20"/>
                <w:szCs w:val="20"/>
              </w:rPr>
            </w:pPr>
            <w:r w:rsidRPr="002E7269">
              <w:rPr>
                <w:rFonts w:ascii="Verdana" w:hAnsi="Verdana"/>
                <w:sz w:val="20"/>
                <w:szCs w:val="20"/>
              </w:rPr>
              <w:t xml:space="preserve">f. Fradeling og oppføring av inntil to eneboliger med minste tomtestørrelse 400 m2 for både avgiver eiendom og ny eiendom. Høyde og takform skal utformes i tråd med omkringliggende bebyggelse. Maks BYA på hver eiendom settes til 300 m2. Dette inkluderer alle arealgivende tiltak. Minimum 80 m2 uteoppholdsareal med god kvalitet skal vises i søknad. Unntaket fra plankravet gjelder ikke i områder avsatt til sentrumsformål, og heller ikke innenfor områder angitt med hensynssoner eller i 100-metersbeletet langs sjøen. </w:t>
            </w:r>
          </w:p>
          <w:p w14:paraId="2D20B550" w14:textId="77777777" w:rsidR="0004490B" w:rsidRDefault="0004490B" w:rsidP="007D3A62">
            <w:pPr>
              <w:rPr>
                <w:rFonts w:ascii="Verdana" w:hAnsi="Verdana"/>
                <w:sz w:val="20"/>
                <w:szCs w:val="20"/>
              </w:rPr>
            </w:pPr>
          </w:p>
          <w:p w14:paraId="6F99C04D" w14:textId="47E71B4B" w:rsidR="0004490B" w:rsidRPr="00445380" w:rsidRDefault="0004490B" w:rsidP="007D3A62">
            <w:pPr>
              <w:rPr>
                <w:rFonts w:ascii="Verdana" w:hAnsi="Verdana"/>
                <w:sz w:val="20"/>
                <w:szCs w:val="20"/>
              </w:rPr>
            </w:pPr>
            <w:r>
              <w:rPr>
                <w:rFonts w:ascii="Verdana" w:hAnsi="Verdana"/>
                <w:sz w:val="20"/>
                <w:szCs w:val="20"/>
              </w:rPr>
              <w:t xml:space="preserve">g. </w:t>
            </w:r>
            <w:r w:rsidRPr="0004490B">
              <w:rPr>
                <w:rFonts w:ascii="Verdana" w:hAnsi="Verdana"/>
                <w:sz w:val="20"/>
                <w:szCs w:val="20"/>
              </w:rPr>
              <w:t>etablering av ladeinfrastruktur for elbil, herunder ladestasjoner og tilhørende mindre tekniske installasjoner</w:t>
            </w:r>
          </w:p>
        </w:tc>
      </w:tr>
      <w:tr w:rsidR="00062870" w:rsidRPr="00445380" w14:paraId="298A0C0C" w14:textId="77777777" w:rsidTr="00C01CA4">
        <w:tc>
          <w:tcPr>
            <w:tcW w:w="8359" w:type="dxa"/>
            <w:gridSpan w:val="3"/>
          </w:tcPr>
          <w:p w14:paraId="161472F0" w14:textId="57CB0563" w:rsidR="00062870" w:rsidRPr="00445380" w:rsidRDefault="00062870">
            <w:pPr>
              <w:rPr>
                <w:rFonts w:ascii="Verdana" w:hAnsi="Verdana"/>
                <w:sz w:val="20"/>
                <w:szCs w:val="20"/>
              </w:rPr>
            </w:pPr>
            <w:r>
              <w:rPr>
                <w:rFonts w:ascii="Verdana" w:hAnsi="Verdana"/>
                <w:sz w:val="20"/>
                <w:szCs w:val="20"/>
              </w:rPr>
              <w:lastRenderedPageBreak/>
              <w:t xml:space="preserve">Dersom </w:t>
            </w:r>
            <w:r w:rsidR="008D09BB">
              <w:rPr>
                <w:rFonts w:ascii="Verdana" w:hAnsi="Verdana"/>
                <w:sz w:val="20"/>
                <w:szCs w:val="20"/>
              </w:rPr>
              <w:t>punkt over ikke får flertall, foreslås følgende:</w:t>
            </w:r>
          </w:p>
        </w:tc>
      </w:tr>
      <w:tr w:rsidR="00C8329E" w:rsidRPr="00445380" w14:paraId="30C9A4D4" w14:textId="77777777" w:rsidTr="00445380">
        <w:tc>
          <w:tcPr>
            <w:tcW w:w="779" w:type="dxa"/>
          </w:tcPr>
          <w:p w14:paraId="176D3392" w14:textId="65716F6C" w:rsidR="00C8329E" w:rsidRPr="00445380" w:rsidRDefault="006D7B09">
            <w:pPr>
              <w:rPr>
                <w:rFonts w:ascii="Verdana" w:hAnsi="Verdana"/>
                <w:sz w:val="20"/>
                <w:szCs w:val="20"/>
              </w:rPr>
            </w:pPr>
            <w:r>
              <w:rPr>
                <w:rFonts w:ascii="Verdana" w:hAnsi="Verdana"/>
                <w:sz w:val="20"/>
                <w:szCs w:val="20"/>
              </w:rPr>
              <w:t>7 + 8</w:t>
            </w:r>
          </w:p>
        </w:tc>
        <w:tc>
          <w:tcPr>
            <w:tcW w:w="3021" w:type="dxa"/>
          </w:tcPr>
          <w:p w14:paraId="53601A9D" w14:textId="355BB7D0" w:rsidR="00C8329E" w:rsidRPr="00445380" w:rsidRDefault="002A21E7">
            <w:pPr>
              <w:rPr>
                <w:rFonts w:ascii="Verdana" w:hAnsi="Verdana"/>
                <w:sz w:val="20"/>
                <w:szCs w:val="20"/>
              </w:rPr>
            </w:pPr>
            <w:r>
              <w:rPr>
                <w:rFonts w:ascii="Verdana" w:hAnsi="Verdana"/>
                <w:sz w:val="20"/>
                <w:szCs w:val="20"/>
              </w:rPr>
              <w:t>§ 2.1.2.f</w:t>
            </w:r>
            <w:r w:rsidR="00A51784">
              <w:rPr>
                <w:rFonts w:ascii="Verdana" w:hAnsi="Verdana"/>
                <w:sz w:val="20"/>
                <w:szCs w:val="20"/>
              </w:rPr>
              <w:t xml:space="preserve"> strekpunkt 2</w:t>
            </w:r>
          </w:p>
        </w:tc>
        <w:tc>
          <w:tcPr>
            <w:tcW w:w="4559" w:type="dxa"/>
          </w:tcPr>
          <w:p w14:paraId="28E9EA2E" w14:textId="00390266" w:rsidR="00C8329E" w:rsidRPr="00445380" w:rsidRDefault="00A51784">
            <w:pPr>
              <w:rPr>
                <w:rFonts w:ascii="Verdana" w:hAnsi="Verdana"/>
                <w:sz w:val="20"/>
                <w:szCs w:val="20"/>
              </w:rPr>
            </w:pPr>
            <w:r>
              <w:rPr>
                <w:rFonts w:ascii="Verdana" w:hAnsi="Verdana"/>
                <w:sz w:val="20"/>
                <w:szCs w:val="20"/>
              </w:rPr>
              <w:t>Areal endres til 300m²</w:t>
            </w:r>
          </w:p>
        </w:tc>
      </w:tr>
      <w:tr w:rsidR="0029776C" w:rsidRPr="00445380" w14:paraId="44BC3444" w14:textId="77777777" w:rsidTr="00C6207F">
        <w:tc>
          <w:tcPr>
            <w:tcW w:w="8359" w:type="dxa"/>
            <w:gridSpan w:val="3"/>
          </w:tcPr>
          <w:p w14:paraId="019ED0C8" w14:textId="77777777" w:rsidR="0029776C" w:rsidRDefault="0029776C">
            <w:pPr>
              <w:rPr>
                <w:rFonts w:ascii="Verdana" w:hAnsi="Verdana"/>
                <w:sz w:val="20"/>
                <w:szCs w:val="20"/>
              </w:rPr>
            </w:pPr>
          </w:p>
        </w:tc>
      </w:tr>
      <w:tr w:rsidR="0029776C" w:rsidRPr="00445380" w14:paraId="0726B814" w14:textId="77777777" w:rsidTr="00445380">
        <w:tc>
          <w:tcPr>
            <w:tcW w:w="779" w:type="dxa"/>
          </w:tcPr>
          <w:p w14:paraId="6F901EFC" w14:textId="71512DB6" w:rsidR="0029776C" w:rsidRDefault="007E4603">
            <w:pPr>
              <w:rPr>
                <w:rFonts w:ascii="Verdana" w:hAnsi="Verdana"/>
                <w:sz w:val="20"/>
                <w:szCs w:val="20"/>
              </w:rPr>
            </w:pPr>
            <w:r>
              <w:rPr>
                <w:rFonts w:ascii="Verdana" w:hAnsi="Verdana"/>
                <w:sz w:val="20"/>
                <w:szCs w:val="20"/>
              </w:rPr>
              <w:t xml:space="preserve"> 8</w:t>
            </w:r>
          </w:p>
        </w:tc>
        <w:tc>
          <w:tcPr>
            <w:tcW w:w="3021" w:type="dxa"/>
          </w:tcPr>
          <w:p w14:paraId="07018EA1" w14:textId="42680805" w:rsidR="0029776C" w:rsidRDefault="007E4603">
            <w:pPr>
              <w:rPr>
                <w:rFonts w:ascii="Verdana" w:hAnsi="Verdana"/>
                <w:sz w:val="20"/>
                <w:szCs w:val="20"/>
              </w:rPr>
            </w:pPr>
            <w:r>
              <w:rPr>
                <w:rFonts w:ascii="Verdana" w:hAnsi="Verdana"/>
                <w:sz w:val="20"/>
                <w:szCs w:val="20"/>
              </w:rPr>
              <w:t>Retningslinje 2.1</w:t>
            </w:r>
          </w:p>
        </w:tc>
        <w:tc>
          <w:tcPr>
            <w:tcW w:w="4559" w:type="dxa"/>
          </w:tcPr>
          <w:p w14:paraId="61C96B50" w14:textId="470D3AB9" w:rsidR="0029776C" w:rsidRDefault="00BD7302" w:rsidP="00BD7302">
            <w:pPr>
              <w:rPr>
                <w:rFonts w:ascii="Verdana" w:hAnsi="Verdana"/>
                <w:sz w:val="20"/>
                <w:szCs w:val="20"/>
              </w:rPr>
            </w:pPr>
            <w:r w:rsidRPr="00BD7302">
              <w:rPr>
                <w:rFonts w:ascii="Verdana" w:hAnsi="Verdana"/>
                <w:sz w:val="20"/>
                <w:szCs w:val="20"/>
              </w:rPr>
              <w:t>Ta ut hele kulepunkt 2 utenom</w:t>
            </w:r>
            <w:r>
              <w:rPr>
                <w:rFonts w:ascii="Verdana" w:hAnsi="Verdana"/>
                <w:sz w:val="20"/>
                <w:szCs w:val="20"/>
              </w:rPr>
              <w:t xml:space="preserve"> «</w:t>
            </w:r>
            <w:r w:rsidRPr="00BD7302">
              <w:rPr>
                <w:rFonts w:ascii="Verdana" w:hAnsi="Verdana"/>
                <w:sz w:val="20"/>
                <w:szCs w:val="20"/>
              </w:rPr>
              <w:t>Fradeling av ny grunneiendom medfølger fortettingstiltaket. Fradeling kan ikke foreligge før tiltaket er vurdert.</w:t>
            </w:r>
            <w:r>
              <w:rPr>
                <w:rFonts w:ascii="Verdana" w:hAnsi="Verdana"/>
                <w:sz w:val="20"/>
                <w:szCs w:val="20"/>
              </w:rPr>
              <w:t>»</w:t>
            </w:r>
            <w:r w:rsidRPr="00BD7302">
              <w:rPr>
                <w:rFonts w:ascii="Verdana" w:hAnsi="Verdana"/>
                <w:sz w:val="20"/>
                <w:szCs w:val="20"/>
              </w:rPr>
              <w:t xml:space="preserve"> </w:t>
            </w:r>
          </w:p>
        </w:tc>
      </w:tr>
      <w:tr w:rsidR="00BD7302" w:rsidRPr="00445380" w14:paraId="21F4870D" w14:textId="77777777" w:rsidTr="00445380">
        <w:tc>
          <w:tcPr>
            <w:tcW w:w="779" w:type="dxa"/>
          </w:tcPr>
          <w:p w14:paraId="222A76B2" w14:textId="5A74F711" w:rsidR="00BD7302" w:rsidRDefault="0037735A">
            <w:pPr>
              <w:rPr>
                <w:rFonts w:ascii="Verdana" w:hAnsi="Verdana"/>
                <w:sz w:val="20"/>
                <w:szCs w:val="20"/>
              </w:rPr>
            </w:pPr>
            <w:r>
              <w:rPr>
                <w:rFonts w:ascii="Verdana" w:hAnsi="Verdana"/>
                <w:sz w:val="20"/>
                <w:szCs w:val="20"/>
              </w:rPr>
              <w:lastRenderedPageBreak/>
              <w:t xml:space="preserve"> 8</w:t>
            </w:r>
          </w:p>
        </w:tc>
        <w:tc>
          <w:tcPr>
            <w:tcW w:w="3021" w:type="dxa"/>
          </w:tcPr>
          <w:p w14:paraId="521843AF" w14:textId="7EAD2441" w:rsidR="00BD7302" w:rsidRDefault="0037735A">
            <w:pPr>
              <w:rPr>
                <w:rFonts w:ascii="Verdana" w:hAnsi="Verdana"/>
                <w:sz w:val="20"/>
                <w:szCs w:val="20"/>
              </w:rPr>
            </w:pPr>
            <w:r>
              <w:rPr>
                <w:rFonts w:ascii="Verdana" w:hAnsi="Verdana"/>
                <w:sz w:val="20"/>
                <w:szCs w:val="20"/>
              </w:rPr>
              <w:t>§ 2.2</w:t>
            </w:r>
          </w:p>
        </w:tc>
        <w:tc>
          <w:tcPr>
            <w:tcW w:w="4559" w:type="dxa"/>
          </w:tcPr>
          <w:p w14:paraId="07E9732F" w14:textId="63F83711" w:rsidR="00BD7302" w:rsidRPr="00BD7302" w:rsidRDefault="0037735A" w:rsidP="00BD7302">
            <w:pPr>
              <w:rPr>
                <w:rFonts w:ascii="Verdana" w:hAnsi="Verdana"/>
                <w:sz w:val="20"/>
                <w:szCs w:val="20"/>
              </w:rPr>
            </w:pPr>
            <w:r>
              <w:rPr>
                <w:rFonts w:ascii="Verdana" w:hAnsi="Verdana"/>
                <w:sz w:val="20"/>
                <w:szCs w:val="20"/>
              </w:rPr>
              <w:t xml:space="preserve">Dersom det viser seg at kommunen ikke kan </w:t>
            </w:r>
            <w:r w:rsidR="000A2B8D">
              <w:rPr>
                <w:rFonts w:ascii="Verdana" w:hAnsi="Verdana"/>
                <w:sz w:val="20"/>
                <w:szCs w:val="20"/>
              </w:rPr>
              <w:t xml:space="preserve">«forutsette» utbyggingsavtale, </w:t>
            </w:r>
            <w:r w:rsidR="00F73268">
              <w:rPr>
                <w:rFonts w:ascii="Verdana" w:hAnsi="Verdana"/>
                <w:sz w:val="20"/>
                <w:szCs w:val="20"/>
              </w:rPr>
              <w:t>strykes punktet</w:t>
            </w:r>
          </w:p>
        </w:tc>
      </w:tr>
      <w:tr w:rsidR="00F73268" w:rsidRPr="00445380" w14:paraId="4A2BE460" w14:textId="77777777" w:rsidTr="00445380">
        <w:tc>
          <w:tcPr>
            <w:tcW w:w="779" w:type="dxa"/>
          </w:tcPr>
          <w:p w14:paraId="382CF2F8" w14:textId="2DBDEDA4" w:rsidR="00F73268" w:rsidRDefault="0025485D">
            <w:pPr>
              <w:rPr>
                <w:rFonts w:ascii="Verdana" w:hAnsi="Verdana"/>
                <w:sz w:val="20"/>
                <w:szCs w:val="20"/>
              </w:rPr>
            </w:pPr>
            <w:r>
              <w:rPr>
                <w:rFonts w:ascii="Verdana" w:hAnsi="Verdana"/>
                <w:sz w:val="20"/>
                <w:szCs w:val="20"/>
              </w:rPr>
              <w:t xml:space="preserve"> 9</w:t>
            </w:r>
          </w:p>
        </w:tc>
        <w:tc>
          <w:tcPr>
            <w:tcW w:w="3021" w:type="dxa"/>
          </w:tcPr>
          <w:p w14:paraId="2F71D97B" w14:textId="660C032D" w:rsidR="00F73268" w:rsidRDefault="0025485D">
            <w:pPr>
              <w:rPr>
                <w:rFonts w:ascii="Verdana" w:hAnsi="Verdana"/>
                <w:sz w:val="20"/>
                <w:szCs w:val="20"/>
              </w:rPr>
            </w:pPr>
            <w:r>
              <w:rPr>
                <w:rFonts w:ascii="Verdana" w:hAnsi="Verdana"/>
                <w:sz w:val="20"/>
                <w:szCs w:val="20"/>
              </w:rPr>
              <w:t>§ 2.3</w:t>
            </w:r>
            <w:r w:rsidR="001D015E">
              <w:rPr>
                <w:rFonts w:ascii="Verdana" w:hAnsi="Verdana"/>
                <w:sz w:val="20"/>
                <w:szCs w:val="20"/>
              </w:rPr>
              <w:t>.1</w:t>
            </w:r>
          </w:p>
        </w:tc>
        <w:tc>
          <w:tcPr>
            <w:tcW w:w="4559" w:type="dxa"/>
          </w:tcPr>
          <w:p w14:paraId="2EE7EBFB" w14:textId="77777777" w:rsidR="00F73268" w:rsidRDefault="001D015E" w:rsidP="00BD7302">
            <w:pPr>
              <w:rPr>
                <w:rFonts w:ascii="Verdana" w:hAnsi="Verdana"/>
                <w:sz w:val="20"/>
                <w:szCs w:val="20"/>
              </w:rPr>
            </w:pPr>
            <w:r>
              <w:rPr>
                <w:rFonts w:ascii="Verdana" w:hAnsi="Verdana"/>
                <w:sz w:val="20"/>
                <w:szCs w:val="20"/>
              </w:rPr>
              <w:t>Endres til:</w:t>
            </w:r>
          </w:p>
          <w:p w14:paraId="3DB0FECD" w14:textId="775A15D7" w:rsidR="001D015E" w:rsidRDefault="00731698" w:rsidP="00731698">
            <w:pPr>
              <w:rPr>
                <w:rFonts w:ascii="Verdana" w:hAnsi="Verdana"/>
                <w:sz w:val="20"/>
                <w:szCs w:val="20"/>
              </w:rPr>
            </w:pPr>
            <w:r w:rsidRPr="00731698">
              <w:rPr>
                <w:rFonts w:ascii="Verdana" w:hAnsi="Verdana"/>
                <w:sz w:val="20"/>
                <w:szCs w:val="20"/>
              </w:rPr>
              <w:t>Ved fortetting eller transformasjon av enkelteiendommer eller flere eiendommer samlet skal områder som er naturlig avgrenset, for eksempel av vei, tilgrensende planer eller liknende, sitt fulle potensiale for utnyttelse vurderes.</w:t>
            </w:r>
          </w:p>
        </w:tc>
      </w:tr>
      <w:tr w:rsidR="00731698" w:rsidRPr="00445380" w14:paraId="69338D8F" w14:textId="77777777" w:rsidTr="00445380">
        <w:tc>
          <w:tcPr>
            <w:tcW w:w="779" w:type="dxa"/>
          </w:tcPr>
          <w:p w14:paraId="5A80E9BF" w14:textId="6A45D351" w:rsidR="00731698" w:rsidRDefault="001F7010">
            <w:pPr>
              <w:rPr>
                <w:rFonts w:ascii="Verdana" w:hAnsi="Verdana"/>
                <w:sz w:val="20"/>
                <w:szCs w:val="20"/>
              </w:rPr>
            </w:pPr>
            <w:r>
              <w:rPr>
                <w:rFonts w:ascii="Verdana" w:hAnsi="Verdana"/>
                <w:sz w:val="20"/>
                <w:szCs w:val="20"/>
              </w:rPr>
              <w:t xml:space="preserve"> 9</w:t>
            </w:r>
          </w:p>
        </w:tc>
        <w:tc>
          <w:tcPr>
            <w:tcW w:w="3021" w:type="dxa"/>
          </w:tcPr>
          <w:p w14:paraId="1E942DE3" w14:textId="58F008FD" w:rsidR="00731698" w:rsidRDefault="001F7010">
            <w:pPr>
              <w:rPr>
                <w:rFonts w:ascii="Verdana" w:hAnsi="Verdana"/>
                <w:sz w:val="20"/>
                <w:szCs w:val="20"/>
              </w:rPr>
            </w:pPr>
            <w:r>
              <w:rPr>
                <w:rFonts w:ascii="Verdana" w:hAnsi="Verdana"/>
                <w:sz w:val="20"/>
                <w:szCs w:val="20"/>
              </w:rPr>
              <w:t>§ 2.3.3</w:t>
            </w:r>
          </w:p>
        </w:tc>
        <w:tc>
          <w:tcPr>
            <w:tcW w:w="4559" w:type="dxa"/>
          </w:tcPr>
          <w:p w14:paraId="0A038AE8" w14:textId="77777777" w:rsidR="00731698" w:rsidRDefault="001F7010" w:rsidP="00BD7302">
            <w:pPr>
              <w:rPr>
                <w:rFonts w:ascii="Verdana" w:hAnsi="Verdana"/>
                <w:sz w:val="20"/>
                <w:szCs w:val="20"/>
              </w:rPr>
            </w:pPr>
            <w:r>
              <w:rPr>
                <w:rFonts w:ascii="Verdana" w:hAnsi="Verdana"/>
                <w:sz w:val="20"/>
                <w:szCs w:val="20"/>
              </w:rPr>
              <w:t>Endres til:</w:t>
            </w:r>
          </w:p>
          <w:p w14:paraId="35B12DB7" w14:textId="2420BD0F" w:rsidR="001F7010" w:rsidRDefault="00CE39F5" w:rsidP="00CE39F5">
            <w:pPr>
              <w:rPr>
                <w:rFonts w:ascii="Verdana" w:hAnsi="Verdana"/>
                <w:sz w:val="20"/>
                <w:szCs w:val="20"/>
              </w:rPr>
            </w:pPr>
            <w:r w:rsidRPr="00CE39F5">
              <w:rPr>
                <w:rFonts w:ascii="Verdana" w:hAnsi="Verdana"/>
                <w:sz w:val="20"/>
                <w:szCs w:val="20"/>
              </w:rPr>
              <w:t>Kvaliteter og egenskaper som gir det naturlige avgrensede området, for eksempel av vei, tilgrensende planer eller liknende, karakter og identitet skal være styrende for utformingen av prosjektene.</w:t>
            </w:r>
          </w:p>
        </w:tc>
      </w:tr>
      <w:tr w:rsidR="00CE39F5" w:rsidRPr="00445380" w14:paraId="493458E1" w14:textId="77777777" w:rsidTr="00445380">
        <w:tc>
          <w:tcPr>
            <w:tcW w:w="779" w:type="dxa"/>
          </w:tcPr>
          <w:p w14:paraId="35E297BF" w14:textId="29407FFC" w:rsidR="00CE39F5" w:rsidRDefault="00CE39F5">
            <w:pPr>
              <w:rPr>
                <w:rFonts w:ascii="Verdana" w:hAnsi="Verdana"/>
                <w:sz w:val="20"/>
                <w:szCs w:val="20"/>
              </w:rPr>
            </w:pPr>
            <w:r>
              <w:rPr>
                <w:rFonts w:ascii="Verdana" w:hAnsi="Verdana"/>
                <w:sz w:val="20"/>
                <w:szCs w:val="20"/>
              </w:rPr>
              <w:t>10</w:t>
            </w:r>
          </w:p>
        </w:tc>
        <w:tc>
          <w:tcPr>
            <w:tcW w:w="3021" w:type="dxa"/>
          </w:tcPr>
          <w:p w14:paraId="50E44BAF" w14:textId="25FCDA0E" w:rsidR="00CE39F5" w:rsidRDefault="00CE39F5">
            <w:pPr>
              <w:rPr>
                <w:rFonts w:ascii="Verdana" w:hAnsi="Verdana"/>
                <w:sz w:val="20"/>
                <w:szCs w:val="20"/>
              </w:rPr>
            </w:pPr>
            <w:r>
              <w:rPr>
                <w:rFonts w:ascii="Verdana" w:hAnsi="Verdana"/>
                <w:sz w:val="20"/>
                <w:szCs w:val="20"/>
              </w:rPr>
              <w:t>Retningslinje 2.3</w:t>
            </w:r>
            <w:r w:rsidR="00EB0F06">
              <w:rPr>
                <w:rFonts w:ascii="Verdana" w:hAnsi="Verdana"/>
                <w:sz w:val="20"/>
                <w:szCs w:val="20"/>
              </w:rPr>
              <w:t xml:space="preserve"> kule 1</w:t>
            </w:r>
          </w:p>
        </w:tc>
        <w:tc>
          <w:tcPr>
            <w:tcW w:w="4559" w:type="dxa"/>
          </w:tcPr>
          <w:p w14:paraId="3A7A705B" w14:textId="77777777" w:rsidR="00CE39F5" w:rsidRDefault="00EB0F06" w:rsidP="00BD7302">
            <w:pPr>
              <w:rPr>
                <w:rFonts w:ascii="Verdana" w:hAnsi="Verdana"/>
                <w:sz w:val="20"/>
                <w:szCs w:val="20"/>
              </w:rPr>
            </w:pPr>
            <w:r>
              <w:rPr>
                <w:rFonts w:ascii="Verdana" w:hAnsi="Verdana"/>
                <w:sz w:val="20"/>
                <w:szCs w:val="20"/>
              </w:rPr>
              <w:t>Endres til:</w:t>
            </w:r>
          </w:p>
          <w:p w14:paraId="6138557C" w14:textId="35EA2E70" w:rsidR="00EB0F06" w:rsidRDefault="00D312F8" w:rsidP="00BD7302">
            <w:pPr>
              <w:rPr>
                <w:rFonts w:ascii="Verdana" w:hAnsi="Verdana"/>
                <w:sz w:val="20"/>
                <w:szCs w:val="20"/>
              </w:rPr>
            </w:pPr>
            <w:r w:rsidRPr="00D312F8">
              <w:rPr>
                <w:rFonts w:ascii="Verdana" w:hAnsi="Verdana"/>
                <w:sz w:val="20"/>
                <w:szCs w:val="20"/>
              </w:rPr>
              <w:t xml:space="preserve">Med fulle potensiale for utnyttelse menes at det skal vurderes maks utnyttelse av eiendommen og omgivelser avgrenset av for eksempel veier, nærliggende planer eller liknende, før det fortettes med få boenheter. </w:t>
            </w:r>
          </w:p>
        </w:tc>
      </w:tr>
      <w:tr w:rsidR="00D312F8" w:rsidRPr="00445380" w14:paraId="31690127" w14:textId="77777777" w:rsidTr="00445380">
        <w:tc>
          <w:tcPr>
            <w:tcW w:w="779" w:type="dxa"/>
          </w:tcPr>
          <w:p w14:paraId="46F25426" w14:textId="43174394" w:rsidR="00D312F8" w:rsidRDefault="00D312F8">
            <w:pPr>
              <w:rPr>
                <w:rFonts w:ascii="Verdana" w:hAnsi="Verdana"/>
                <w:sz w:val="20"/>
                <w:szCs w:val="20"/>
              </w:rPr>
            </w:pPr>
            <w:r>
              <w:rPr>
                <w:rFonts w:ascii="Verdana" w:hAnsi="Verdana"/>
                <w:sz w:val="20"/>
                <w:szCs w:val="20"/>
              </w:rPr>
              <w:t>10</w:t>
            </w:r>
          </w:p>
        </w:tc>
        <w:tc>
          <w:tcPr>
            <w:tcW w:w="3021" w:type="dxa"/>
          </w:tcPr>
          <w:p w14:paraId="59931B7B" w14:textId="15D3EA3C" w:rsidR="00D312F8" w:rsidRDefault="00D312F8">
            <w:pPr>
              <w:rPr>
                <w:rFonts w:ascii="Verdana" w:hAnsi="Verdana"/>
                <w:sz w:val="20"/>
                <w:szCs w:val="20"/>
              </w:rPr>
            </w:pPr>
            <w:r>
              <w:rPr>
                <w:rFonts w:ascii="Verdana" w:hAnsi="Verdana"/>
                <w:sz w:val="20"/>
                <w:szCs w:val="20"/>
              </w:rPr>
              <w:t>Retningslinje 2.3 kule 2</w:t>
            </w:r>
          </w:p>
        </w:tc>
        <w:tc>
          <w:tcPr>
            <w:tcW w:w="4559" w:type="dxa"/>
          </w:tcPr>
          <w:p w14:paraId="7B922A2D" w14:textId="69A86DF1" w:rsidR="00D312F8" w:rsidRDefault="00FD51B2" w:rsidP="00BD7302">
            <w:pPr>
              <w:rPr>
                <w:rFonts w:ascii="Verdana" w:hAnsi="Verdana"/>
                <w:sz w:val="20"/>
                <w:szCs w:val="20"/>
              </w:rPr>
            </w:pPr>
            <w:r>
              <w:rPr>
                <w:rFonts w:ascii="Verdana" w:hAnsi="Verdana"/>
                <w:sz w:val="20"/>
                <w:szCs w:val="20"/>
              </w:rPr>
              <w:t>Strykes da dette må vurderes i hvert enkelt område</w:t>
            </w:r>
          </w:p>
        </w:tc>
      </w:tr>
      <w:tr w:rsidR="00FD51B2" w:rsidRPr="00445380" w14:paraId="5C730B18" w14:textId="77777777" w:rsidTr="00445380">
        <w:tc>
          <w:tcPr>
            <w:tcW w:w="779" w:type="dxa"/>
          </w:tcPr>
          <w:p w14:paraId="787CADA9" w14:textId="1C99BFB1" w:rsidR="00FD51B2" w:rsidRDefault="00FD51B2">
            <w:pPr>
              <w:rPr>
                <w:rFonts w:ascii="Verdana" w:hAnsi="Verdana"/>
                <w:sz w:val="20"/>
                <w:szCs w:val="20"/>
              </w:rPr>
            </w:pPr>
            <w:r>
              <w:rPr>
                <w:rFonts w:ascii="Verdana" w:hAnsi="Verdana"/>
                <w:sz w:val="20"/>
                <w:szCs w:val="20"/>
              </w:rPr>
              <w:t>10</w:t>
            </w:r>
          </w:p>
        </w:tc>
        <w:tc>
          <w:tcPr>
            <w:tcW w:w="3021" w:type="dxa"/>
          </w:tcPr>
          <w:p w14:paraId="621F313E" w14:textId="30A5A2C2" w:rsidR="00FD51B2" w:rsidRDefault="00FD51B2">
            <w:pPr>
              <w:rPr>
                <w:rFonts w:ascii="Verdana" w:hAnsi="Verdana"/>
                <w:sz w:val="20"/>
                <w:szCs w:val="20"/>
              </w:rPr>
            </w:pPr>
            <w:r>
              <w:rPr>
                <w:rFonts w:ascii="Verdana" w:hAnsi="Verdana"/>
                <w:sz w:val="20"/>
                <w:szCs w:val="20"/>
              </w:rPr>
              <w:t>Retningslinje 2.3 kule</w:t>
            </w:r>
            <w:r w:rsidR="00B7499E">
              <w:rPr>
                <w:rFonts w:ascii="Verdana" w:hAnsi="Verdana"/>
                <w:sz w:val="20"/>
                <w:szCs w:val="20"/>
              </w:rPr>
              <w:t xml:space="preserve"> 5</w:t>
            </w:r>
          </w:p>
        </w:tc>
        <w:tc>
          <w:tcPr>
            <w:tcW w:w="4559" w:type="dxa"/>
          </w:tcPr>
          <w:p w14:paraId="61B0F34F" w14:textId="4B3D26AD" w:rsidR="00FD51B2" w:rsidRDefault="00F12E0A" w:rsidP="00F12E0A">
            <w:pPr>
              <w:rPr>
                <w:rFonts w:ascii="Verdana" w:hAnsi="Verdana"/>
                <w:sz w:val="20"/>
                <w:szCs w:val="20"/>
              </w:rPr>
            </w:pPr>
            <w:r w:rsidRPr="00F12E0A">
              <w:rPr>
                <w:rFonts w:ascii="Verdana" w:hAnsi="Verdana"/>
                <w:sz w:val="20"/>
                <w:szCs w:val="20"/>
              </w:rPr>
              <w:t xml:space="preserve">Slett </w:t>
            </w:r>
            <w:r w:rsidR="000434D4">
              <w:rPr>
                <w:rFonts w:ascii="Verdana" w:hAnsi="Verdana"/>
                <w:sz w:val="20"/>
                <w:szCs w:val="20"/>
              </w:rPr>
              <w:t>«</w:t>
            </w:r>
            <w:r w:rsidRPr="00F12E0A">
              <w:rPr>
                <w:rFonts w:ascii="Verdana" w:hAnsi="Verdana"/>
                <w:sz w:val="20"/>
                <w:szCs w:val="20"/>
              </w:rPr>
              <w:t>berørte naboeiendommer,</w:t>
            </w:r>
            <w:r w:rsidR="000434D4">
              <w:rPr>
                <w:rFonts w:ascii="Verdana" w:hAnsi="Verdana"/>
                <w:sz w:val="20"/>
                <w:szCs w:val="20"/>
              </w:rPr>
              <w:t>»</w:t>
            </w:r>
            <w:r w:rsidRPr="00F12E0A">
              <w:rPr>
                <w:rFonts w:ascii="Verdana" w:hAnsi="Verdana"/>
                <w:sz w:val="20"/>
                <w:szCs w:val="20"/>
              </w:rPr>
              <w:t xml:space="preserve"> Dette fordi dette er ivaretatt gjennom både plan- og bygningsloven og gjennom forvaltningsloven. </w:t>
            </w:r>
          </w:p>
        </w:tc>
      </w:tr>
      <w:tr w:rsidR="00F12E0A" w:rsidRPr="00445380" w14:paraId="6059EB65" w14:textId="77777777" w:rsidTr="00445380">
        <w:tc>
          <w:tcPr>
            <w:tcW w:w="779" w:type="dxa"/>
          </w:tcPr>
          <w:p w14:paraId="4EBF4516" w14:textId="79F76023" w:rsidR="00F12E0A" w:rsidRDefault="00F12E0A">
            <w:pPr>
              <w:rPr>
                <w:rFonts w:ascii="Verdana" w:hAnsi="Verdana"/>
                <w:sz w:val="20"/>
                <w:szCs w:val="20"/>
              </w:rPr>
            </w:pPr>
            <w:r>
              <w:rPr>
                <w:rFonts w:ascii="Verdana" w:hAnsi="Verdana"/>
                <w:sz w:val="20"/>
                <w:szCs w:val="20"/>
              </w:rPr>
              <w:t>10</w:t>
            </w:r>
          </w:p>
        </w:tc>
        <w:tc>
          <w:tcPr>
            <w:tcW w:w="3021" w:type="dxa"/>
          </w:tcPr>
          <w:p w14:paraId="1ACA3962" w14:textId="6719DDB0" w:rsidR="00F12E0A" w:rsidRDefault="00F12E0A">
            <w:pPr>
              <w:rPr>
                <w:rFonts w:ascii="Verdana" w:hAnsi="Verdana"/>
                <w:sz w:val="20"/>
                <w:szCs w:val="20"/>
              </w:rPr>
            </w:pPr>
            <w:r>
              <w:rPr>
                <w:rFonts w:ascii="Verdana" w:hAnsi="Verdana"/>
                <w:sz w:val="20"/>
                <w:szCs w:val="20"/>
              </w:rPr>
              <w:t xml:space="preserve">Retningslinje 2.3 kule </w:t>
            </w:r>
            <w:r w:rsidR="0060721F">
              <w:rPr>
                <w:rFonts w:ascii="Verdana" w:hAnsi="Verdana"/>
                <w:sz w:val="20"/>
                <w:szCs w:val="20"/>
              </w:rPr>
              <w:t>6</w:t>
            </w:r>
          </w:p>
        </w:tc>
        <w:tc>
          <w:tcPr>
            <w:tcW w:w="4559" w:type="dxa"/>
          </w:tcPr>
          <w:p w14:paraId="1AE7EAB3" w14:textId="77777777" w:rsidR="00F12E0A" w:rsidRDefault="0060721F" w:rsidP="00F12E0A">
            <w:pPr>
              <w:rPr>
                <w:rFonts w:ascii="Verdana" w:hAnsi="Verdana"/>
                <w:sz w:val="20"/>
                <w:szCs w:val="20"/>
              </w:rPr>
            </w:pPr>
            <w:r>
              <w:rPr>
                <w:rFonts w:ascii="Verdana" w:hAnsi="Verdana"/>
                <w:sz w:val="20"/>
                <w:szCs w:val="20"/>
              </w:rPr>
              <w:t>Tillegg:</w:t>
            </w:r>
          </w:p>
          <w:p w14:paraId="5B0816A7" w14:textId="64FB98B8" w:rsidR="0060721F" w:rsidRPr="00F12E0A" w:rsidRDefault="0060721F" w:rsidP="00F12E0A">
            <w:pPr>
              <w:rPr>
                <w:rFonts w:ascii="Verdana" w:hAnsi="Verdana"/>
                <w:sz w:val="20"/>
                <w:szCs w:val="20"/>
              </w:rPr>
            </w:pPr>
            <w:r>
              <w:rPr>
                <w:rFonts w:ascii="Verdana" w:hAnsi="Verdana"/>
                <w:sz w:val="20"/>
                <w:szCs w:val="20"/>
              </w:rPr>
              <w:t>I kommunen som helhet</w:t>
            </w:r>
          </w:p>
        </w:tc>
      </w:tr>
      <w:tr w:rsidR="0060721F" w:rsidRPr="00445380" w14:paraId="5B82F19F" w14:textId="77777777" w:rsidTr="00445380">
        <w:tc>
          <w:tcPr>
            <w:tcW w:w="779" w:type="dxa"/>
          </w:tcPr>
          <w:p w14:paraId="024F1C76" w14:textId="3EC12D88" w:rsidR="0060721F" w:rsidRDefault="0060721F">
            <w:pPr>
              <w:rPr>
                <w:rFonts w:ascii="Verdana" w:hAnsi="Verdana"/>
                <w:sz w:val="20"/>
                <w:szCs w:val="20"/>
              </w:rPr>
            </w:pPr>
            <w:r>
              <w:rPr>
                <w:rFonts w:ascii="Verdana" w:hAnsi="Verdana"/>
                <w:sz w:val="20"/>
                <w:szCs w:val="20"/>
              </w:rPr>
              <w:t>10</w:t>
            </w:r>
          </w:p>
        </w:tc>
        <w:tc>
          <w:tcPr>
            <w:tcW w:w="3021" w:type="dxa"/>
          </w:tcPr>
          <w:p w14:paraId="3003844E" w14:textId="01AE6EB3" w:rsidR="0060721F" w:rsidRDefault="0060721F">
            <w:pPr>
              <w:rPr>
                <w:rFonts w:ascii="Verdana" w:hAnsi="Verdana"/>
                <w:sz w:val="20"/>
                <w:szCs w:val="20"/>
              </w:rPr>
            </w:pPr>
            <w:r>
              <w:rPr>
                <w:rFonts w:ascii="Verdana" w:hAnsi="Verdana"/>
                <w:sz w:val="20"/>
                <w:szCs w:val="20"/>
              </w:rPr>
              <w:t>Retningslinje 2.3 kule 7</w:t>
            </w:r>
          </w:p>
        </w:tc>
        <w:tc>
          <w:tcPr>
            <w:tcW w:w="4559" w:type="dxa"/>
          </w:tcPr>
          <w:p w14:paraId="11F768FA" w14:textId="22C20174" w:rsidR="0060721F" w:rsidRDefault="000434D4" w:rsidP="00F12E0A">
            <w:pPr>
              <w:rPr>
                <w:rFonts w:ascii="Verdana" w:hAnsi="Verdana"/>
                <w:sz w:val="20"/>
                <w:szCs w:val="20"/>
              </w:rPr>
            </w:pPr>
            <w:r w:rsidRPr="000434D4">
              <w:rPr>
                <w:rFonts w:ascii="Verdana" w:hAnsi="Verdana"/>
                <w:sz w:val="20"/>
                <w:szCs w:val="20"/>
              </w:rPr>
              <w:t xml:space="preserve">Bytt </w:t>
            </w:r>
            <w:r>
              <w:rPr>
                <w:rFonts w:ascii="Verdana" w:hAnsi="Verdana"/>
                <w:sz w:val="20"/>
                <w:szCs w:val="20"/>
              </w:rPr>
              <w:t>«</w:t>
            </w:r>
            <w:r w:rsidRPr="000434D4">
              <w:rPr>
                <w:rFonts w:ascii="Verdana" w:hAnsi="Verdana"/>
                <w:sz w:val="20"/>
                <w:szCs w:val="20"/>
              </w:rPr>
              <w:t>i området</w:t>
            </w:r>
            <w:r>
              <w:rPr>
                <w:rFonts w:ascii="Verdana" w:hAnsi="Verdana"/>
                <w:sz w:val="20"/>
                <w:szCs w:val="20"/>
              </w:rPr>
              <w:t>»</w:t>
            </w:r>
            <w:r w:rsidRPr="000434D4">
              <w:rPr>
                <w:rFonts w:ascii="Verdana" w:hAnsi="Verdana"/>
                <w:sz w:val="20"/>
                <w:szCs w:val="20"/>
              </w:rPr>
              <w:t xml:space="preserve"> med i kommunen.</w:t>
            </w:r>
          </w:p>
        </w:tc>
      </w:tr>
      <w:tr w:rsidR="000434D4" w:rsidRPr="00445380" w14:paraId="5249E049" w14:textId="77777777" w:rsidTr="00445380">
        <w:tc>
          <w:tcPr>
            <w:tcW w:w="779" w:type="dxa"/>
          </w:tcPr>
          <w:p w14:paraId="5FA4C1D2" w14:textId="2CE3A6C6" w:rsidR="000434D4" w:rsidRDefault="00835D18">
            <w:pPr>
              <w:rPr>
                <w:rFonts w:ascii="Verdana" w:hAnsi="Verdana"/>
                <w:sz w:val="20"/>
                <w:szCs w:val="20"/>
              </w:rPr>
            </w:pPr>
            <w:r>
              <w:rPr>
                <w:rFonts w:ascii="Verdana" w:hAnsi="Verdana"/>
                <w:sz w:val="20"/>
                <w:szCs w:val="20"/>
              </w:rPr>
              <w:t>11</w:t>
            </w:r>
          </w:p>
        </w:tc>
        <w:tc>
          <w:tcPr>
            <w:tcW w:w="3021" w:type="dxa"/>
          </w:tcPr>
          <w:p w14:paraId="4EAC7652" w14:textId="243F5BB0" w:rsidR="000434D4" w:rsidRDefault="00835D18">
            <w:pPr>
              <w:rPr>
                <w:rFonts w:ascii="Verdana" w:hAnsi="Verdana"/>
                <w:sz w:val="20"/>
                <w:szCs w:val="20"/>
              </w:rPr>
            </w:pPr>
            <w:r>
              <w:rPr>
                <w:rFonts w:ascii="Verdana" w:hAnsi="Verdana"/>
                <w:sz w:val="20"/>
                <w:szCs w:val="20"/>
              </w:rPr>
              <w:t>§ 2.5.1</w:t>
            </w:r>
          </w:p>
        </w:tc>
        <w:tc>
          <w:tcPr>
            <w:tcW w:w="4559" w:type="dxa"/>
          </w:tcPr>
          <w:p w14:paraId="628320A6" w14:textId="77777777" w:rsidR="000434D4" w:rsidRDefault="00FD6337" w:rsidP="00F12E0A">
            <w:pPr>
              <w:rPr>
                <w:rFonts w:ascii="Verdana" w:hAnsi="Verdana"/>
                <w:sz w:val="20"/>
                <w:szCs w:val="20"/>
              </w:rPr>
            </w:pPr>
            <w:r>
              <w:rPr>
                <w:rFonts w:ascii="Verdana" w:hAnsi="Verdana"/>
                <w:sz w:val="20"/>
                <w:szCs w:val="20"/>
              </w:rPr>
              <w:t>Endres til:</w:t>
            </w:r>
          </w:p>
          <w:p w14:paraId="49440A3F" w14:textId="1EA3C7D3" w:rsidR="00FD6337" w:rsidRPr="000434D4" w:rsidRDefault="003F53B9" w:rsidP="00F12E0A">
            <w:pPr>
              <w:rPr>
                <w:rFonts w:ascii="Verdana" w:hAnsi="Verdana"/>
                <w:sz w:val="20"/>
                <w:szCs w:val="20"/>
              </w:rPr>
            </w:pPr>
            <w:r w:rsidRPr="003F53B9">
              <w:rPr>
                <w:rFonts w:ascii="Verdana" w:hAnsi="Verdana"/>
                <w:sz w:val="20"/>
                <w:szCs w:val="20"/>
              </w:rPr>
              <w:t>Nødvendige driftsbygninger kan tilbygges, påbygges og gjenoppføres etter brann.</w:t>
            </w:r>
          </w:p>
        </w:tc>
      </w:tr>
      <w:tr w:rsidR="003F53B9" w:rsidRPr="00445380" w14:paraId="2777F49D" w14:textId="77777777" w:rsidTr="00445380">
        <w:tc>
          <w:tcPr>
            <w:tcW w:w="779" w:type="dxa"/>
          </w:tcPr>
          <w:p w14:paraId="42A74393" w14:textId="53CE3F8A" w:rsidR="003F53B9" w:rsidRDefault="00F22346">
            <w:pPr>
              <w:rPr>
                <w:rFonts w:ascii="Verdana" w:hAnsi="Verdana"/>
                <w:sz w:val="20"/>
                <w:szCs w:val="20"/>
              </w:rPr>
            </w:pPr>
            <w:r>
              <w:rPr>
                <w:rFonts w:ascii="Verdana" w:hAnsi="Verdana"/>
                <w:sz w:val="20"/>
                <w:szCs w:val="20"/>
              </w:rPr>
              <w:t>11</w:t>
            </w:r>
          </w:p>
        </w:tc>
        <w:tc>
          <w:tcPr>
            <w:tcW w:w="3021" w:type="dxa"/>
          </w:tcPr>
          <w:p w14:paraId="25D82C8E" w14:textId="1F723919" w:rsidR="003F53B9" w:rsidRDefault="00F22346">
            <w:pPr>
              <w:rPr>
                <w:rFonts w:ascii="Verdana" w:hAnsi="Verdana"/>
                <w:sz w:val="20"/>
                <w:szCs w:val="20"/>
              </w:rPr>
            </w:pPr>
            <w:r>
              <w:rPr>
                <w:rFonts w:ascii="Verdana" w:hAnsi="Verdana"/>
                <w:sz w:val="20"/>
                <w:szCs w:val="20"/>
              </w:rPr>
              <w:t>§ 2.5.1</w:t>
            </w:r>
          </w:p>
        </w:tc>
        <w:tc>
          <w:tcPr>
            <w:tcW w:w="4559" w:type="dxa"/>
          </w:tcPr>
          <w:p w14:paraId="0909EC8A" w14:textId="77777777" w:rsidR="000709F6" w:rsidRPr="000709F6" w:rsidRDefault="000709F6" w:rsidP="000709F6">
            <w:pPr>
              <w:rPr>
                <w:rFonts w:ascii="Verdana" w:hAnsi="Verdana"/>
                <w:sz w:val="20"/>
                <w:szCs w:val="20"/>
              </w:rPr>
            </w:pPr>
            <w:r w:rsidRPr="000709F6">
              <w:rPr>
                <w:rFonts w:ascii="Verdana" w:hAnsi="Verdana"/>
                <w:sz w:val="20"/>
                <w:szCs w:val="20"/>
              </w:rPr>
              <w:t>Nytt punkt § 2.5.1 b:</w:t>
            </w:r>
          </w:p>
          <w:p w14:paraId="5CC40E2C" w14:textId="77777777" w:rsidR="000709F6" w:rsidRPr="000709F6" w:rsidRDefault="000709F6" w:rsidP="000709F6">
            <w:pPr>
              <w:rPr>
                <w:rFonts w:ascii="Verdana" w:hAnsi="Verdana"/>
                <w:sz w:val="20"/>
                <w:szCs w:val="20"/>
              </w:rPr>
            </w:pPr>
            <w:r w:rsidRPr="000709F6">
              <w:rPr>
                <w:rFonts w:ascii="Verdana" w:hAnsi="Verdana"/>
                <w:sz w:val="20"/>
                <w:szCs w:val="20"/>
              </w:rPr>
              <w:t>Følgende tiltak kan etter konkret vurdering tillates ved dispensasjon fra pbl. § 1 8:</w:t>
            </w:r>
          </w:p>
          <w:p w14:paraId="686095FC" w14:textId="77777777" w:rsidR="000709F6" w:rsidRPr="000709F6" w:rsidRDefault="000709F6" w:rsidP="000709F6">
            <w:pPr>
              <w:rPr>
                <w:rFonts w:ascii="Verdana" w:hAnsi="Verdana"/>
                <w:sz w:val="20"/>
                <w:szCs w:val="20"/>
              </w:rPr>
            </w:pPr>
            <w:r w:rsidRPr="000709F6">
              <w:rPr>
                <w:rFonts w:ascii="Verdana" w:hAnsi="Verdana"/>
                <w:sz w:val="20"/>
                <w:szCs w:val="20"/>
              </w:rPr>
              <w:t>– tilbygg inntil 50kvm BRA/BYA, til eksisterende fritids- eller boligbebyggelse</w:t>
            </w:r>
          </w:p>
          <w:p w14:paraId="5C66C2E1" w14:textId="77777777" w:rsidR="000709F6" w:rsidRPr="000709F6" w:rsidRDefault="000709F6" w:rsidP="000709F6">
            <w:pPr>
              <w:rPr>
                <w:rFonts w:ascii="Verdana" w:hAnsi="Verdana"/>
                <w:sz w:val="20"/>
                <w:szCs w:val="20"/>
              </w:rPr>
            </w:pPr>
            <w:r w:rsidRPr="000709F6">
              <w:rPr>
                <w:rFonts w:ascii="Verdana" w:hAnsi="Verdana"/>
                <w:sz w:val="20"/>
                <w:szCs w:val="20"/>
              </w:rPr>
              <w:t>– mindre frittstående bod/uthus/anneks inntil 20kvm BRA, på bebygde eiendommer</w:t>
            </w:r>
          </w:p>
          <w:p w14:paraId="6D4F25E0" w14:textId="77777777" w:rsidR="000709F6" w:rsidRPr="000709F6" w:rsidRDefault="000709F6" w:rsidP="000709F6">
            <w:pPr>
              <w:rPr>
                <w:rFonts w:ascii="Verdana" w:hAnsi="Verdana"/>
                <w:sz w:val="20"/>
                <w:szCs w:val="20"/>
              </w:rPr>
            </w:pPr>
            <w:r w:rsidRPr="000709F6">
              <w:rPr>
                <w:rFonts w:ascii="Verdana" w:hAnsi="Verdana"/>
                <w:sz w:val="20"/>
                <w:szCs w:val="20"/>
              </w:rPr>
              <w:t xml:space="preserve">– nødvendige tiltak for stedbunden næring </w:t>
            </w:r>
          </w:p>
          <w:p w14:paraId="106CF10C" w14:textId="77777777" w:rsidR="000709F6" w:rsidRPr="000709F6" w:rsidRDefault="000709F6" w:rsidP="000709F6">
            <w:pPr>
              <w:rPr>
                <w:rFonts w:ascii="Verdana" w:hAnsi="Verdana"/>
                <w:sz w:val="20"/>
                <w:szCs w:val="20"/>
              </w:rPr>
            </w:pPr>
            <w:r w:rsidRPr="000709F6">
              <w:rPr>
                <w:rFonts w:ascii="Verdana" w:hAnsi="Verdana"/>
                <w:sz w:val="20"/>
                <w:szCs w:val="20"/>
              </w:rPr>
              <w:t>-utriggere festet i godkjente brygger</w:t>
            </w:r>
          </w:p>
          <w:p w14:paraId="7132085E" w14:textId="600EE2A6" w:rsidR="003F53B9" w:rsidRDefault="000709F6" w:rsidP="000709F6">
            <w:pPr>
              <w:rPr>
                <w:rFonts w:ascii="Verdana" w:hAnsi="Verdana"/>
                <w:sz w:val="20"/>
                <w:szCs w:val="20"/>
              </w:rPr>
            </w:pPr>
            <w:r w:rsidRPr="000709F6">
              <w:rPr>
                <w:rFonts w:ascii="Verdana" w:hAnsi="Verdana"/>
                <w:sz w:val="20"/>
                <w:szCs w:val="20"/>
              </w:rPr>
              <w:t>-Legging av avløpsledninger og vannforsyning, på vilkår om at tiltaket tar nødvendige hensyn til landskap, natur og kulturminne, samt ikke vil være synlig i terrenget etter gjennomføring.</w:t>
            </w:r>
          </w:p>
        </w:tc>
      </w:tr>
      <w:tr w:rsidR="000709F6" w:rsidRPr="00445380" w14:paraId="23EFCFDC" w14:textId="77777777" w:rsidTr="00445380">
        <w:tc>
          <w:tcPr>
            <w:tcW w:w="779" w:type="dxa"/>
          </w:tcPr>
          <w:p w14:paraId="28EA4853" w14:textId="1A99AB86" w:rsidR="000709F6" w:rsidRDefault="007D6655">
            <w:pPr>
              <w:rPr>
                <w:rFonts w:ascii="Verdana" w:hAnsi="Verdana"/>
                <w:sz w:val="20"/>
                <w:szCs w:val="20"/>
              </w:rPr>
            </w:pPr>
            <w:r>
              <w:rPr>
                <w:rFonts w:ascii="Verdana" w:hAnsi="Verdana"/>
                <w:sz w:val="20"/>
                <w:szCs w:val="20"/>
              </w:rPr>
              <w:t>12</w:t>
            </w:r>
          </w:p>
        </w:tc>
        <w:tc>
          <w:tcPr>
            <w:tcW w:w="3021" w:type="dxa"/>
          </w:tcPr>
          <w:p w14:paraId="3EE563E8" w14:textId="53689178" w:rsidR="000709F6" w:rsidRDefault="00BC0E65">
            <w:pPr>
              <w:rPr>
                <w:rFonts w:ascii="Verdana" w:hAnsi="Verdana"/>
                <w:sz w:val="20"/>
                <w:szCs w:val="20"/>
              </w:rPr>
            </w:pPr>
            <w:r>
              <w:rPr>
                <w:rFonts w:ascii="Verdana" w:hAnsi="Verdana"/>
                <w:sz w:val="20"/>
                <w:szCs w:val="20"/>
              </w:rPr>
              <w:t>§ 2.5.3.</w:t>
            </w:r>
            <w:r w:rsidR="00E87C4C">
              <w:rPr>
                <w:rFonts w:ascii="Verdana" w:hAnsi="Verdana"/>
                <w:sz w:val="20"/>
                <w:szCs w:val="20"/>
              </w:rPr>
              <w:t>1</w:t>
            </w:r>
          </w:p>
        </w:tc>
        <w:tc>
          <w:tcPr>
            <w:tcW w:w="4559" w:type="dxa"/>
          </w:tcPr>
          <w:p w14:paraId="3177BD66" w14:textId="77777777" w:rsidR="001D0F45" w:rsidRDefault="00E87C4C" w:rsidP="000709F6">
            <w:pPr>
              <w:rPr>
                <w:rFonts w:ascii="Verdana" w:hAnsi="Verdana"/>
                <w:sz w:val="20"/>
                <w:szCs w:val="20"/>
              </w:rPr>
            </w:pPr>
            <w:r>
              <w:rPr>
                <w:rFonts w:ascii="Verdana" w:hAnsi="Verdana"/>
                <w:sz w:val="20"/>
                <w:szCs w:val="20"/>
              </w:rPr>
              <w:t xml:space="preserve">Endre antall </w:t>
            </w:r>
            <w:r w:rsidR="001D0F45">
              <w:rPr>
                <w:rFonts w:ascii="Verdana" w:hAnsi="Verdana"/>
                <w:sz w:val="20"/>
                <w:szCs w:val="20"/>
              </w:rPr>
              <w:t>meter</w:t>
            </w:r>
            <w:r>
              <w:rPr>
                <w:rFonts w:ascii="Verdana" w:hAnsi="Verdana"/>
                <w:sz w:val="20"/>
                <w:szCs w:val="20"/>
              </w:rPr>
              <w:t xml:space="preserve"> til</w:t>
            </w:r>
            <w:r w:rsidR="001D0F45">
              <w:rPr>
                <w:rFonts w:ascii="Verdana" w:hAnsi="Verdana"/>
                <w:sz w:val="20"/>
                <w:szCs w:val="20"/>
              </w:rPr>
              <w:t>:</w:t>
            </w:r>
          </w:p>
          <w:p w14:paraId="01368743" w14:textId="59A9BCC2" w:rsidR="000709F6" w:rsidRPr="000709F6" w:rsidRDefault="001D0F45" w:rsidP="000709F6">
            <w:pPr>
              <w:rPr>
                <w:rFonts w:ascii="Verdana" w:hAnsi="Verdana"/>
                <w:sz w:val="20"/>
                <w:szCs w:val="20"/>
              </w:rPr>
            </w:pPr>
            <w:r>
              <w:rPr>
                <w:rFonts w:ascii="Verdana" w:hAnsi="Verdana"/>
                <w:sz w:val="20"/>
                <w:szCs w:val="20"/>
              </w:rPr>
              <w:t>25meter</w:t>
            </w:r>
          </w:p>
        </w:tc>
      </w:tr>
      <w:tr w:rsidR="001D0F45" w:rsidRPr="00445380" w14:paraId="449688EE" w14:textId="77777777" w:rsidTr="00445380">
        <w:tc>
          <w:tcPr>
            <w:tcW w:w="779" w:type="dxa"/>
          </w:tcPr>
          <w:p w14:paraId="1F80ECBF" w14:textId="22D24431" w:rsidR="001D0F45" w:rsidRDefault="001D0F45">
            <w:pPr>
              <w:rPr>
                <w:rFonts w:ascii="Verdana" w:hAnsi="Verdana"/>
                <w:sz w:val="20"/>
                <w:szCs w:val="20"/>
              </w:rPr>
            </w:pPr>
            <w:r>
              <w:rPr>
                <w:rFonts w:ascii="Verdana" w:hAnsi="Verdana"/>
                <w:sz w:val="20"/>
                <w:szCs w:val="20"/>
              </w:rPr>
              <w:t>12</w:t>
            </w:r>
          </w:p>
        </w:tc>
        <w:tc>
          <w:tcPr>
            <w:tcW w:w="3021" w:type="dxa"/>
          </w:tcPr>
          <w:p w14:paraId="30071768" w14:textId="6CB2123E" w:rsidR="001D0F45" w:rsidRDefault="001D0F45">
            <w:pPr>
              <w:rPr>
                <w:rFonts w:ascii="Verdana" w:hAnsi="Verdana"/>
                <w:sz w:val="20"/>
                <w:szCs w:val="20"/>
              </w:rPr>
            </w:pPr>
            <w:r>
              <w:rPr>
                <w:rFonts w:ascii="Verdana" w:hAnsi="Verdana"/>
                <w:sz w:val="20"/>
                <w:szCs w:val="20"/>
              </w:rPr>
              <w:t>§ 2.5.3.</w:t>
            </w:r>
            <w:r w:rsidR="00307D78">
              <w:rPr>
                <w:rFonts w:ascii="Verdana" w:hAnsi="Verdana"/>
                <w:sz w:val="20"/>
                <w:szCs w:val="20"/>
              </w:rPr>
              <w:t>2</w:t>
            </w:r>
          </w:p>
        </w:tc>
        <w:tc>
          <w:tcPr>
            <w:tcW w:w="4559" w:type="dxa"/>
          </w:tcPr>
          <w:p w14:paraId="55BF0222" w14:textId="77777777" w:rsidR="001D0F45" w:rsidRDefault="00307D78" w:rsidP="000709F6">
            <w:pPr>
              <w:rPr>
                <w:rFonts w:ascii="Verdana" w:hAnsi="Verdana"/>
                <w:sz w:val="20"/>
                <w:szCs w:val="20"/>
              </w:rPr>
            </w:pPr>
            <w:r>
              <w:rPr>
                <w:rFonts w:ascii="Verdana" w:hAnsi="Verdana"/>
                <w:sz w:val="20"/>
                <w:szCs w:val="20"/>
              </w:rPr>
              <w:t>Stryke punkt 2</w:t>
            </w:r>
          </w:p>
          <w:p w14:paraId="1B19B737" w14:textId="43BDB7C3" w:rsidR="00334827" w:rsidRDefault="00390D50" w:rsidP="000709F6">
            <w:pPr>
              <w:rPr>
                <w:rFonts w:ascii="Verdana" w:hAnsi="Verdana"/>
                <w:sz w:val="20"/>
                <w:szCs w:val="20"/>
              </w:rPr>
            </w:pPr>
            <w:r>
              <w:rPr>
                <w:rFonts w:ascii="Verdana" w:hAnsi="Verdana"/>
                <w:sz w:val="20"/>
                <w:szCs w:val="20"/>
              </w:rPr>
              <w:t xml:space="preserve">Krav på 25 meter vil gjelde. </w:t>
            </w:r>
            <w:r w:rsidR="009E3469">
              <w:rPr>
                <w:rFonts w:ascii="Verdana" w:hAnsi="Verdana"/>
                <w:sz w:val="20"/>
                <w:szCs w:val="20"/>
              </w:rPr>
              <w:t xml:space="preserve">Ulike bestemmelser gir mer forvirring da det er vanskelig oppfatte om dette gjelder den </w:t>
            </w:r>
            <w:r w:rsidR="009E3469">
              <w:rPr>
                <w:rFonts w:ascii="Verdana" w:hAnsi="Verdana"/>
                <w:sz w:val="20"/>
                <w:szCs w:val="20"/>
              </w:rPr>
              <w:lastRenderedPageBreak/>
              <w:t xml:space="preserve">fjerde bygningen, eller at det søkes om fire nye. </w:t>
            </w:r>
          </w:p>
        </w:tc>
      </w:tr>
      <w:tr w:rsidR="00307D78" w:rsidRPr="00445380" w14:paraId="09D48974" w14:textId="77777777" w:rsidTr="00445380">
        <w:tc>
          <w:tcPr>
            <w:tcW w:w="779" w:type="dxa"/>
          </w:tcPr>
          <w:p w14:paraId="595FC09D" w14:textId="47764B91" w:rsidR="00307D78" w:rsidRDefault="00307D78">
            <w:pPr>
              <w:rPr>
                <w:rFonts w:ascii="Verdana" w:hAnsi="Verdana"/>
                <w:sz w:val="20"/>
                <w:szCs w:val="20"/>
              </w:rPr>
            </w:pPr>
            <w:r>
              <w:rPr>
                <w:rFonts w:ascii="Verdana" w:hAnsi="Verdana"/>
                <w:sz w:val="20"/>
                <w:szCs w:val="20"/>
              </w:rPr>
              <w:lastRenderedPageBreak/>
              <w:t>12</w:t>
            </w:r>
          </w:p>
        </w:tc>
        <w:tc>
          <w:tcPr>
            <w:tcW w:w="3021" w:type="dxa"/>
          </w:tcPr>
          <w:p w14:paraId="496D3E8C" w14:textId="2170908A" w:rsidR="00307D78" w:rsidRDefault="00307D78">
            <w:pPr>
              <w:rPr>
                <w:rFonts w:ascii="Verdana" w:hAnsi="Verdana"/>
                <w:sz w:val="20"/>
                <w:szCs w:val="20"/>
              </w:rPr>
            </w:pPr>
            <w:r>
              <w:rPr>
                <w:rFonts w:ascii="Verdana" w:hAnsi="Verdana"/>
                <w:sz w:val="20"/>
                <w:szCs w:val="20"/>
              </w:rPr>
              <w:t>§ 2.5.3.3</w:t>
            </w:r>
          </w:p>
        </w:tc>
        <w:tc>
          <w:tcPr>
            <w:tcW w:w="4559" w:type="dxa"/>
          </w:tcPr>
          <w:p w14:paraId="2C822C6A" w14:textId="77777777" w:rsidR="00307D78" w:rsidRDefault="00926517" w:rsidP="000709F6">
            <w:pPr>
              <w:rPr>
                <w:rFonts w:ascii="Verdana" w:hAnsi="Verdana"/>
                <w:sz w:val="20"/>
                <w:szCs w:val="20"/>
              </w:rPr>
            </w:pPr>
            <w:r>
              <w:rPr>
                <w:rFonts w:ascii="Verdana" w:hAnsi="Verdana"/>
                <w:sz w:val="20"/>
                <w:szCs w:val="20"/>
              </w:rPr>
              <w:t>Endre antall meter til:</w:t>
            </w:r>
          </w:p>
          <w:p w14:paraId="7F054FD5" w14:textId="60ABD802" w:rsidR="00926517" w:rsidRDefault="00926517" w:rsidP="000709F6">
            <w:pPr>
              <w:rPr>
                <w:rFonts w:ascii="Verdana" w:hAnsi="Verdana"/>
                <w:sz w:val="20"/>
                <w:szCs w:val="20"/>
              </w:rPr>
            </w:pPr>
            <w:r>
              <w:rPr>
                <w:rFonts w:ascii="Verdana" w:hAnsi="Verdana"/>
                <w:sz w:val="20"/>
                <w:szCs w:val="20"/>
              </w:rPr>
              <w:t>15meter</w:t>
            </w:r>
          </w:p>
        </w:tc>
      </w:tr>
      <w:tr w:rsidR="00926517" w:rsidRPr="00445380" w14:paraId="78248536" w14:textId="77777777" w:rsidTr="00445380">
        <w:tc>
          <w:tcPr>
            <w:tcW w:w="779" w:type="dxa"/>
          </w:tcPr>
          <w:p w14:paraId="5B799C81" w14:textId="3D2D83F4" w:rsidR="00926517" w:rsidRDefault="00000DA2">
            <w:pPr>
              <w:rPr>
                <w:rFonts w:ascii="Verdana" w:hAnsi="Verdana"/>
                <w:sz w:val="20"/>
                <w:szCs w:val="20"/>
              </w:rPr>
            </w:pPr>
            <w:r>
              <w:rPr>
                <w:rFonts w:ascii="Verdana" w:hAnsi="Verdana"/>
                <w:sz w:val="20"/>
                <w:szCs w:val="20"/>
              </w:rPr>
              <w:t>12</w:t>
            </w:r>
          </w:p>
        </w:tc>
        <w:tc>
          <w:tcPr>
            <w:tcW w:w="3021" w:type="dxa"/>
          </w:tcPr>
          <w:p w14:paraId="6375F2AD" w14:textId="6EA950BE" w:rsidR="00926517" w:rsidRDefault="00000DA2">
            <w:pPr>
              <w:rPr>
                <w:rFonts w:ascii="Verdana" w:hAnsi="Verdana"/>
                <w:sz w:val="20"/>
                <w:szCs w:val="20"/>
              </w:rPr>
            </w:pPr>
            <w:r>
              <w:rPr>
                <w:rFonts w:ascii="Verdana" w:hAnsi="Verdana"/>
                <w:sz w:val="20"/>
                <w:szCs w:val="20"/>
              </w:rPr>
              <w:t>§ 2.5.4</w:t>
            </w:r>
          </w:p>
        </w:tc>
        <w:tc>
          <w:tcPr>
            <w:tcW w:w="4559" w:type="dxa"/>
          </w:tcPr>
          <w:p w14:paraId="2353E4C1" w14:textId="77777777" w:rsidR="00926517" w:rsidRDefault="00000DA2" w:rsidP="000709F6">
            <w:pPr>
              <w:rPr>
                <w:rFonts w:ascii="Verdana" w:hAnsi="Verdana"/>
                <w:sz w:val="20"/>
                <w:szCs w:val="20"/>
              </w:rPr>
            </w:pPr>
            <w:r>
              <w:rPr>
                <w:rFonts w:ascii="Verdana" w:hAnsi="Verdana"/>
                <w:sz w:val="20"/>
                <w:szCs w:val="20"/>
              </w:rPr>
              <w:t>Stryke siste setning</w:t>
            </w:r>
          </w:p>
          <w:p w14:paraId="3EEBD3AE" w14:textId="225639C2" w:rsidR="00334827" w:rsidRDefault="00334827" w:rsidP="000709F6">
            <w:pPr>
              <w:rPr>
                <w:rFonts w:ascii="Verdana" w:hAnsi="Verdana"/>
                <w:sz w:val="20"/>
                <w:szCs w:val="20"/>
              </w:rPr>
            </w:pPr>
            <w:r>
              <w:rPr>
                <w:rFonts w:ascii="Verdana" w:hAnsi="Verdana"/>
                <w:sz w:val="20"/>
                <w:szCs w:val="20"/>
              </w:rPr>
              <w:t xml:space="preserve">Dette følger automatisk av plan. </w:t>
            </w:r>
          </w:p>
        </w:tc>
      </w:tr>
      <w:tr w:rsidR="009E3469" w:rsidRPr="00445380" w14:paraId="59F48DAB" w14:textId="77777777" w:rsidTr="00445380">
        <w:tc>
          <w:tcPr>
            <w:tcW w:w="779" w:type="dxa"/>
          </w:tcPr>
          <w:p w14:paraId="622F78F0" w14:textId="261EE9AE" w:rsidR="009E3469" w:rsidRDefault="00E8403B">
            <w:pPr>
              <w:rPr>
                <w:rFonts w:ascii="Verdana" w:hAnsi="Verdana"/>
                <w:sz w:val="20"/>
                <w:szCs w:val="20"/>
              </w:rPr>
            </w:pPr>
            <w:r>
              <w:rPr>
                <w:rFonts w:ascii="Verdana" w:hAnsi="Verdana"/>
                <w:sz w:val="20"/>
                <w:szCs w:val="20"/>
              </w:rPr>
              <w:t>12</w:t>
            </w:r>
          </w:p>
        </w:tc>
        <w:tc>
          <w:tcPr>
            <w:tcW w:w="3021" w:type="dxa"/>
          </w:tcPr>
          <w:p w14:paraId="523F8D24" w14:textId="55DE146B" w:rsidR="009E3469" w:rsidRDefault="00E8403B">
            <w:pPr>
              <w:rPr>
                <w:rFonts w:ascii="Verdana" w:hAnsi="Verdana"/>
                <w:sz w:val="20"/>
                <w:szCs w:val="20"/>
              </w:rPr>
            </w:pPr>
            <w:r>
              <w:rPr>
                <w:rFonts w:ascii="Verdana" w:hAnsi="Verdana"/>
                <w:sz w:val="20"/>
                <w:szCs w:val="20"/>
              </w:rPr>
              <w:t>§ 2.5.5</w:t>
            </w:r>
          </w:p>
        </w:tc>
        <w:tc>
          <w:tcPr>
            <w:tcW w:w="4559" w:type="dxa"/>
          </w:tcPr>
          <w:p w14:paraId="4E20D8A8" w14:textId="77777777" w:rsidR="009E3469" w:rsidRDefault="00E8403B" w:rsidP="000709F6">
            <w:pPr>
              <w:rPr>
                <w:rFonts w:ascii="Verdana" w:hAnsi="Verdana"/>
                <w:sz w:val="20"/>
                <w:szCs w:val="20"/>
              </w:rPr>
            </w:pPr>
            <w:r>
              <w:rPr>
                <w:rFonts w:ascii="Verdana" w:hAnsi="Verdana"/>
                <w:sz w:val="20"/>
                <w:szCs w:val="20"/>
              </w:rPr>
              <w:t>Stryk hele avsnittet</w:t>
            </w:r>
          </w:p>
          <w:p w14:paraId="7324B318" w14:textId="6C8F9143" w:rsidR="003B1641" w:rsidRDefault="003B1641" w:rsidP="000709F6">
            <w:pPr>
              <w:rPr>
                <w:rFonts w:ascii="Verdana" w:hAnsi="Verdana"/>
                <w:sz w:val="20"/>
                <w:szCs w:val="20"/>
              </w:rPr>
            </w:pPr>
            <w:r>
              <w:rPr>
                <w:rFonts w:ascii="Verdana" w:hAnsi="Verdana"/>
                <w:sz w:val="20"/>
                <w:szCs w:val="20"/>
              </w:rPr>
              <w:t>Punkt 1 – dette er vel en bestemmelse som skal behandles etter privatrett og bestemmelser i va – norm?</w:t>
            </w:r>
          </w:p>
          <w:p w14:paraId="6B1684E1" w14:textId="5AC4B4EB" w:rsidR="00E8403B" w:rsidRDefault="003B1641" w:rsidP="000709F6">
            <w:pPr>
              <w:rPr>
                <w:rFonts w:ascii="Verdana" w:hAnsi="Verdana"/>
                <w:sz w:val="20"/>
                <w:szCs w:val="20"/>
              </w:rPr>
            </w:pPr>
            <w:r>
              <w:rPr>
                <w:rFonts w:ascii="Verdana" w:hAnsi="Verdana"/>
                <w:sz w:val="20"/>
                <w:szCs w:val="20"/>
              </w:rPr>
              <w:t xml:space="preserve">Punkt 2 </w:t>
            </w:r>
            <w:r w:rsidR="00E8403B">
              <w:rPr>
                <w:rFonts w:ascii="Verdana" w:hAnsi="Verdana"/>
                <w:sz w:val="20"/>
                <w:szCs w:val="20"/>
              </w:rPr>
              <w:t xml:space="preserve">følger direkte av </w:t>
            </w:r>
            <w:r>
              <w:rPr>
                <w:rFonts w:ascii="Verdana" w:hAnsi="Verdana"/>
                <w:sz w:val="20"/>
                <w:szCs w:val="20"/>
              </w:rPr>
              <w:t>veinormal</w:t>
            </w:r>
          </w:p>
        </w:tc>
      </w:tr>
      <w:tr w:rsidR="003B1641" w:rsidRPr="00445380" w14:paraId="46127C80" w14:textId="77777777" w:rsidTr="00445380">
        <w:tc>
          <w:tcPr>
            <w:tcW w:w="779" w:type="dxa"/>
          </w:tcPr>
          <w:p w14:paraId="37A9A244" w14:textId="13EA0110" w:rsidR="003B1641" w:rsidRDefault="00CF0E13">
            <w:pPr>
              <w:rPr>
                <w:rFonts w:ascii="Verdana" w:hAnsi="Verdana"/>
                <w:sz w:val="20"/>
                <w:szCs w:val="20"/>
              </w:rPr>
            </w:pPr>
            <w:r>
              <w:rPr>
                <w:rFonts w:ascii="Verdana" w:hAnsi="Verdana"/>
                <w:sz w:val="20"/>
                <w:szCs w:val="20"/>
              </w:rPr>
              <w:t>12</w:t>
            </w:r>
          </w:p>
        </w:tc>
        <w:tc>
          <w:tcPr>
            <w:tcW w:w="3021" w:type="dxa"/>
          </w:tcPr>
          <w:p w14:paraId="01C2CEF8" w14:textId="4B0C99B4" w:rsidR="003B1641" w:rsidRDefault="00CF0E13">
            <w:pPr>
              <w:rPr>
                <w:rFonts w:ascii="Verdana" w:hAnsi="Verdana"/>
                <w:sz w:val="20"/>
                <w:szCs w:val="20"/>
              </w:rPr>
            </w:pPr>
            <w:r>
              <w:rPr>
                <w:rFonts w:ascii="Verdana" w:hAnsi="Verdana"/>
                <w:sz w:val="20"/>
                <w:szCs w:val="20"/>
              </w:rPr>
              <w:t>§ 2.6.</w:t>
            </w:r>
            <w:r w:rsidR="0004173A">
              <w:rPr>
                <w:rFonts w:ascii="Verdana" w:hAnsi="Verdana"/>
                <w:sz w:val="20"/>
                <w:szCs w:val="20"/>
              </w:rPr>
              <w:t>1</w:t>
            </w:r>
          </w:p>
        </w:tc>
        <w:tc>
          <w:tcPr>
            <w:tcW w:w="4559" w:type="dxa"/>
          </w:tcPr>
          <w:p w14:paraId="522DA050" w14:textId="77777777" w:rsidR="0004173A" w:rsidRDefault="0004173A" w:rsidP="00CF0E13">
            <w:pPr>
              <w:rPr>
                <w:rFonts w:ascii="Verdana" w:hAnsi="Verdana"/>
                <w:sz w:val="20"/>
                <w:szCs w:val="20"/>
              </w:rPr>
            </w:pPr>
            <w:r>
              <w:rPr>
                <w:rFonts w:ascii="Verdana" w:hAnsi="Verdana"/>
                <w:sz w:val="20"/>
                <w:szCs w:val="20"/>
              </w:rPr>
              <w:t>Strykes</w:t>
            </w:r>
          </w:p>
          <w:p w14:paraId="298A9F6A" w14:textId="01AE4459" w:rsidR="003B1641" w:rsidRDefault="0004173A" w:rsidP="0004173A">
            <w:pPr>
              <w:rPr>
                <w:rFonts w:ascii="Verdana" w:hAnsi="Verdana"/>
                <w:sz w:val="20"/>
                <w:szCs w:val="20"/>
              </w:rPr>
            </w:pPr>
            <w:r>
              <w:rPr>
                <w:rFonts w:ascii="Verdana" w:hAnsi="Verdana"/>
                <w:sz w:val="20"/>
                <w:szCs w:val="20"/>
              </w:rPr>
              <w:t>D</w:t>
            </w:r>
            <w:r w:rsidR="00CF0E13" w:rsidRPr="00CF0E13">
              <w:rPr>
                <w:rFonts w:ascii="Verdana" w:hAnsi="Verdana"/>
                <w:sz w:val="20"/>
                <w:szCs w:val="20"/>
              </w:rPr>
              <w:t>ette er direkte ivaretatt gjennom lov / forskrift - pbl kapittel 28</w:t>
            </w:r>
          </w:p>
        </w:tc>
      </w:tr>
      <w:tr w:rsidR="0004173A" w:rsidRPr="00445380" w14:paraId="0CFD8807" w14:textId="77777777" w:rsidTr="00445380">
        <w:tc>
          <w:tcPr>
            <w:tcW w:w="779" w:type="dxa"/>
          </w:tcPr>
          <w:p w14:paraId="59F73E23" w14:textId="3C73C462" w:rsidR="0004173A" w:rsidRDefault="00125C03">
            <w:pPr>
              <w:rPr>
                <w:rFonts w:ascii="Verdana" w:hAnsi="Verdana"/>
                <w:sz w:val="20"/>
                <w:szCs w:val="20"/>
              </w:rPr>
            </w:pPr>
            <w:r>
              <w:rPr>
                <w:rFonts w:ascii="Verdana" w:hAnsi="Verdana"/>
                <w:sz w:val="20"/>
                <w:szCs w:val="20"/>
              </w:rPr>
              <w:t>13</w:t>
            </w:r>
          </w:p>
        </w:tc>
        <w:tc>
          <w:tcPr>
            <w:tcW w:w="3021" w:type="dxa"/>
          </w:tcPr>
          <w:p w14:paraId="7D17AF56" w14:textId="3624D12D" w:rsidR="0004173A" w:rsidRDefault="00125C03">
            <w:pPr>
              <w:rPr>
                <w:rFonts w:ascii="Verdana" w:hAnsi="Verdana"/>
                <w:sz w:val="20"/>
                <w:szCs w:val="20"/>
              </w:rPr>
            </w:pPr>
            <w:r>
              <w:rPr>
                <w:rFonts w:ascii="Verdana" w:hAnsi="Verdana"/>
                <w:sz w:val="20"/>
                <w:szCs w:val="20"/>
              </w:rPr>
              <w:t>§ 2.6.2</w:t>
            </w:r>
          </w:p>
        </w:tc>
        <w:tc>
          <w:tcPr>
            <w:tcW w:w="4559" w:type="dxa"/>
          </w:tcPr>
          <w:p w14:paraId="06CF2EFD" w14:textId="77777777" w:rsidR="00125C03" w:rsidRPr="00125C03" w:rsidRDefault="00125C03" w:rsidP="00125C03">
            <w:pPr>
              <w:rPr>
                <w:rFonts w:ascii="Verdana" w:hAnsi="Verdana"/>
                <w:sz w:val="20"/>
                <w:szCs w:val="20"/>
              </w:rPr>
            </w:pPr>
            <w:r w:rsidRPr="00125C03">
              <w:rPr>
                <w:rFonts w:ascii="Verdana" w:hAnsi="Verdana"/>
                <w:sz w:val="20"/>
                <w:szCs w:val="20"/>
              </w:rPr>
              <w:t>Strykes</w:t>
            </w:r>
          </w:p>
          <w:p w14:paraId="10AE624B" w14:textId="554A42E7" w:rsidR="0004173A" w:rsidRDefault="00125C03" w:rsidP="00125C03">
            <w:pPr>
              <w:rPr>
                <w:rFonts w:ascii="Verdana" w:hAnsi="Verdana"/>
                <w:sz w:val="20"/>
                <w:szCs w:val="20"/>
              </w:rPr>
            </w:pPr>
            <w:r w:rsidRPr="00125C03">
              <w:rPr>
                <w:rFonts w:ascii="Verdana" w:hAnsi="Verdana"/>
                <w:sz w:val="20"/>
                <w:szCs w:val="20"/>
              </w:rPr>
              <w:t>Dette er direkte ivaretatt gjennom lov / forskrift - pbl kapittel 28</w:t>
            </w:r>
          </w:p>
        </w:tc>
      </w:tr>
      <w:tr w:rsidR="004631BE" w:rsidRPr="00445380" w14:paraId="73BC445D" w14:textId="77777777" w:rsidTr="00445380">
        <w:tc>
          <w:tcPr>
            <w:tcW w:w="779" w:type="dxa"/>
          </w:tcPr>
          <w:p w14:paraId="1FCD83AA" w14:textId="0B5E5F64" w:rsidR="004631BE" w:rsidRDefault="004631BE">
            <w:pPr>
              <w:rPr>
                <w:rFonts w:ascii="Verdana" w:hAnsi="Verdana"/>
                <w:sz w:val="20"/>
                <w:szCs w:val="20"/>
              </w:rPr>
            </w:pPr>
            <w:r>
              <w:rPr>
                <w:rFonts w:ascii="Verdana" w:hAnsi="Verdana"/>
                <w:sz w:val="20"/>
                <w:szCs w:val="20"/>
              </w:rPr>
              <w:t>13</w:t>
            </w:r>
          </w:p>
        </w:tc>
        <w:tc>
          <w:tcPr>
            <w:tcW w:w="3021" w:type="dxa"/>
          </w:tcPr>
          <w:p w14:paraId="2A40D46B" w14:textId="11CE80A1" w:rsidR="004631BE" w:rsidRDefault="004631BE">
            <w:pPr>
              <w:rPr>
                <w:rFonts w:ascii="Verdana" w:hAnsi="Verdana"/>
                <w:sz w:val="20"/>
                <w:szCs w:val="20"/>
              </w:rPr>
            </w:pPr>
            <w:r>
              <w:rPr>
                <w:rFonts w:ascii="Verdana" w:hAnsi="Verdana"/>
                <w:sz w:val="20"/>
                <w:szCs w:val="20"/>
              </w:rPr>
              <w:t>§ 2.6.3</w:t>
            </w:r>
          </w:p>
        </w:tc>
        <w:tc>
          <w:tcPr>
            <w:tcW w:w="4559" w:type="dxa"/>
          </w:tcPr>
          <w:p w14:paraId="366CDCF3" w14:textId="77777777" w:rsidR="004631BE" w:rsidRPr="004631BE" w:rsidRDefault="004631BE" w:rsidP="004631BE">
            <w:pPr>
              <w:rPr>
                <w:rFonts w:ascii="Verdana" w:hAnsi="Verdana"/>
                <w:sz w:val="20"/>
                <w:szCs w:val="20"/>
              </w:rPr>
            </w:pPr>
            <w:r w:rsidRPr="004631BE">
              <w:rPr>
                <w:rFonts w:ascii="Verdana" w:hAnsi="Verdana"/>
                <w:sz w:val="20"/>
                <w:szCs w:val="20"/>
              </w:rPr>
              <w:t>Strykes</w:t>
            </w:r>
          </w:p>
          <w:p w14:paraId="1421E78A" w14:textId="09651DFD" w:rsidR="004631BE" w:rsidRPr="00125C03" w:rsidRDefault="004631BE" w:rsidP="004631BE">
            <w:pPr>
              <w:rPr>
                <w:rFonts w:ascii="Verdana" w:hAnsi="Verdana"/>
                <w:sz w:val="20"/>
                <w:szCs w:val="20"/>
              </w:rPr>
            </w:pPr>
            <w:r w:rsidRPr="004631BE">
              <w:rPr>
                <w:rFonts w:ascii="Verdana" w:hAnsi="Verdana"/>
                <w:sz w:val="20"/>
                <w:szCs w:val="20"/>
              </w:rPr>
              <w:t>Dette er direkte ivaretatt gjennom lov / forskrift - pbl kapittel 28</w:t>
            </w:r>
          </w:p>
        </w:tc>
      </w:tr>
      <w:tr w:rsidR="004631BE" w:rsidRPr="00445380" w14:paraId="6CA5D6E0" w14:textId="77777777" w:rsidTr="00445380">
        <w:tc>
          <w:tcPr>
            <w:tcW w:w="779" w:type="dxa"/>
          </w:tcPr>
          <w:p w14:paraId="39165DA8" w14:textId="4BD231FF" w:rsidR="004631BE" w:rsidRDefault="004631BE">
            <w:pPr>
              <w:rPr>
                <w:rFonts w:ascii="Verdana" w:hAnsi="Verdana"/>
                <w:sz w:val="20"/>
                <w:szCs w:val="20"/>
              </w:rPr>
            </w:pPr>
            <w:r>
              <w:rPr>
                <w:rFonts w:ascii="Verdana" w:hAnsi="Verdana"/>
                <w:sz w:val="20"/>
                <w:szCs w:val="20"/>
              </w:rPr>
              <w:t>13</w:t>
            </w:r>
          </w:p>
        </w:tc>
        <w:tc>
          <w:tcPr>
            <w:tcW w:w="3021" w:type="dxa"/>
          </w:tcPr>
          <w:p w14:paraId="2A13C2E9" w14:textId="3C2FB45C" w:rsidR="004631BE" w:rsidRDefault="004631BE">
            <w:pPr>
              <w:rPr>
                <w:rFonts w:ascii="Verdana" w:hAnsi="Verdana"/>
                <w:sz w:val="20"/>
                <w:szCs w:val="20"/>
              </w:rPr>
            </w:pPr>
            <w:r>
              <w:rPr>
                <w:rFonts w:ascii="Verdana" w:hAnsi="Verdana"/>
                <w:sz w:val="20"/>
                <w:szCs w:val="20"/>
              </w:rPr>
              <w:t>§ 2.6.4</w:t>
            </w:r>
          </w:p>
        </w:tc>
        <w:tc>
          <w:tcPr>
            <w:tcW w:w="4559" w:type="dxa"/>
          </w:tcPr>
          <w:p w14:paraId="5D899562" w14:textId="77777777" w:rsidR="004631BE" w:rsidRPr="004631BE" w:rsidRDefault="004631BE" w:rsidP="004631BE">
            <w:pPr>
              <w:rPr>
                <w:rFonts w:ascii="Verdana" w:hAnsi="Verdana"/>
                <w:sz w:val="20"/>
                <w:szCs w:val="20"/>
              </w:rPr>
            </w:pPr>
            <w:r w:rsidRPr="004631BE">
              <w:rPr>
                <w:rFonts w:ascii="Verdana" w:hAnsi="Verdana"/>
                <w:sz w:val="20"/>
                <w:szCs w:val="20"/>
              </w:rPr>
              <w:t>Strykes</w:t>
            </w:r>
          </w:p>
          <w:p w14:paraId="5329260E" w14:textId="0234B921" w:rsidR="004631BE" w:rsidRPr="004631BE" w:rsidRDefault="004631BE" w:rsidP="004631BE">
            <w:pPr>
              <w:rPr>
                <w:rFonts w:ascii="Verdana" w:hAnsi="Verdana"/>
                <w:sz w:val="20"/>
                <w:szCs w:val="20"/>
              </w:rPr>
            </w:pPr>
            <w:r w:rsidRPr="004631BE">
              <w:rPr>
                <w:rFonts w:ascii="Verdana" w:hAnsi="Verdana"/>
                <w:sz w:val="20"/>
                <w:szCs w:val="20"/>
              </w:rPr>
              <w:t>Dette er direkte ivaretatt gjennom lov / forskrift - pbl kapittel 28</w:t>
            </w:r>
          </w:p>
        </w:tc>
      </w:tr>
      <w:tr w:rsidR="004631BE" w:rsidRPr="00445380" w14:paraId="4C924ACE" w14:textId="77777777" w:rsidTr="00445380">
        <w:tc>
          <w:tcPr>
            <w:tcW w:w="779" w:type="dxa"/>
          </w:tcPr>
          <w:p w14:paraId="318164AC" w14:textId="2AA110F4" w:rsidR="004631BE" w:rsidRDefault="00424AC9">
            <w:pPr>
              <w:rPr>
                <w:rFonts w:ascii="Verdana" w:hAnsi="Verdana"/>
                <w:sz w:val="20"/>
                <w:szCs w:val="20"/>
              </w:rPr>
            </w:pPr>
            <w:r>
              <w:rPr>
                <w:rFonts w:ascii="Verdana" w:hAnsi="Verdana"/>
                <w:sz w:val="20"/>
                <w:szCs w:val="20"/>
              </w:rPr>
              <w:t>13</w:t>
            </w:r>
          </w:p>
        </w:tc>
        <w:tc>
          <w:tcPr>
            <w:tcW w:w="3021" w:type="dxa"/>
          </w:tcPr>
          <w:p w14:paraId="4BFFEF01" w14:textId="081E9C73" w:rsidR="004631BE" w:rsidRDefault="00424AC9">
            <w:pPr>
              <w:rPr>
                <w:rFonts w:ascii="Verdana" w:hAnsi="Verdana"/>
                <w:sz w:val="20"/>
                <w:szCs w:val="20"/>
              </w:rPr>
            </w:pPr>
            <w:r>
              <w:rPr>
                <w:rFonts w:ascii="Verdana" w:hAnsi="Verdana"/>
                <w:sz w:val="20"/>
                <w:szCs w:val="20"/>
              </w:rPr>
              <w:t xml:space="preserve">Retningslinje </w:t>
            </w:r>
            <w:r w:rsidR="00A9378F">
              <w:rPr>
                <w:rFonts w:ascii="Verdana" w:hAnsi="Verdana"/>
                <w:sz w:val="20"/>
                <w:szCs w:val="20"/>
              </w:rPr>
              <w:t>2.6.4</w:t>
            </w:r>
          </w:p>
        </w:tc>
        <w:tc>
          <w:tcPr>
            <w:tcW w:w="4559" w:type="dxa"/>
          </w:tcPr>
          <w:p w14:paraId="3480CF02" w14:textId="23B4D5D9" w:rsidR="004631BE" w:rsidRPr="004631BE" w:rsidRDefault="00A9378F" w:rsidP="004631BE">
            <w:pPr>
              <w:rPr>
                <w:rFonts w:ascii="Verdana" w:hAnsi="Verdana"/>
                <w:sz w:val="20"/>
                <w:szCs w:val="20"/>
              </w:rPr>
            </w:pPr>
            <w:r>
              <w:rPr>
                <w:rFonts w:ascii="Verdana" w:hAnsi="Verdana"/>
                <w:sz w:val="20"/>
                <w:szCs w:val="20"/>
              </w:rPr>
              <w:t>Strykes da dette henger sammen med punktene over</w:t>
            </w:r>
          </w:p>
        </w:tc>
      </w:tr>
      <w:tr w:rsidR="00A9378F" w:rsidRPr="00445380" w14:paraId="7A8DA5A3" w14:textId="77777777" w:rsidTr="00445380">
        <w:tc>
          <w:tcPr>
            <w:tcW w:w="779" w:type="dxa"/>
          </w:tcPr>
          <w:p w14:paraId="37990745" w14:textId="056C4D11" w:rsidR="00A9378F" w:rsidRDefault="00957EE0">
            <w:pPr>
              <w:rPr>
                <w:rFonts w:ascii="Verdana" w:hAnsi="Verdana"/>
                <w:sz w:val="20"/>
                <w:szCs w:val="20"/>
              </w:rPr>
            </w:pPr>
            <w:r>
              <w:rPr>
                <w:rFonts w:ascii="Verdana" w:hAnsi="Verdana"/>
                <w:sz w:val="20"/>
                <w:szCs w:val="20"/>
              </w:rPr>
              <w:t>14</w:t>
            </w:r>
          </w:p>
        </w:tc>
        <w:tc>
          <w:tcPr>
            <w:tcW w:w="3021" w:type="dxa"/>
          </w:tcPr>
          <w:p w14:paraId="04B8ABE0" w14:textId="391722E4" w:rsidR="00A54765" w:rsidRDefault="00BB0A13">
            <w:pPr>
              <w:rPr>
                <w:rFonts w:ascii="Verdana" w:hAnsi="Verdana"/>
                <w:sz w:val="20"/>
                <w:szCs w:val="20"/>
              </w:rPr>
            </w:pPr>
            <w:r>
              <w:rPr>
                <w:rFonts w:ascii="Verdana" w:hAnsi="Verdana"/>
                <w:sz w:val="20"/>
                <w:szCs w:val="20"/>
              </w:rPr>
              <w:t>§ 2.</w:t>
            </w:r>
            <w:r w:rsidR="00A54765">
              <w:rPr>
                <w:rFonts w:ascii="Verdana" w:hAnsi="Verdana"/>
                <w:sz w:val="20"/>
                <w:szCs w:val="20"/>
              </w:rPr>
              <w:t xml:space="preserve">7.4 </w:t>
            </w:r>
          </w:p>
        </w:tc>
        <w:tc>
          <w:tcPr>
            <w:tcW w:w="4559" w:type="dxa"/>
          </w:tcPr>
          <w:p w14:paraId="707B6603" w14:textId="77777777" w:rsidR="00A9378F" w:rsidRDefault="00A54765" w:rsidP="004631BE">
            <w:pPr>
              <w:rPr>
                <w:rFonts w:ascii="Verdana" w:hAnsi="Verdana"/>
                <w:sz w:val="20"/>
                <w:szCs w:val="20"/>
              </w:rPr>
            </w:pPr>
            <w:r>
              <w:rPr>
                <w:rFonts w:ascii="Verdana" w:hAnsi="Verdana"/>
                <w:sz w:val="20"/>
                <w:szCs w:val="20"/>
              </w:rPr>
              <w:t>Endres til:</w:t>
            </w:r>
          </w:p>
          <w:p w14:paraId="3BA66C18" w14:textId="21BB66E0" w:rsidR="00A54765" w:rsidRDefault="00221BA0" w:rsidP="004631BE">
            <w:pPr>
              <w:rPr>
                <w:rFonts w:ascii="Verdana" w:hAnsi="Verdana"/>
                <w:sz w:val="20"/>
                <w:szCs w:val="20"/>
              </w:rPr>
            </w:pPr>
            <w:r w:rsidRPr="00221BA0">
              <w:rPr>
                <w:rFonts w:ascii="Verdana" w:hAnsi="Verdana"/>
                <w:sz w:val="20"/>
                <w:szCs w:val="20"/>
              </w:rPr>
              <w:t xml:space="preserve">Der etablering av nye og utskifting av eksisterende lednings- og fiberanlegg kan plasseres i bakken, uten omfattende inngrep i terreng/naturområder, skal dette legges i bakken. </w:t>
            </w:r>
          </w:p>
        </w:tc>
      </w:tr>
      <w:tr w:rsidR="00221BA0" w:rsidRPr="00445380" w14:paraId="37B705DE" w14:textId="77777777" w:rsidTr="00445380">
        <w:tc>
          <w:tcPr>
            <w:tcW w:w="779" w:type="dxa"/>
          </w:tcPr>
          <w:p w14:paraId="32CE022C" w14:textId="786286BD" w:rsidR="00221BA0" w:rsidRDefault="003E4945">
            <w:pPr>
              <w:rPr>
                <w:rFonts w:ascii="Verdana" w:hAnsi="Verdana"/>
                <w:sz w:val="20"/>
                <w:szCs w:val="20"/>
              </w:rPr>
            </w:pPr>
            <w:r>
              <w:rPr>
                <w:rFonts w:ascii="Verdana" w:hAnsi="Verdana"/>
                <w:sz w:val="20"/>
                <w:szCs w:val="20"/>
              </w:rPr>
              <w:t>15</w:t>
            </w:r>
          </w:p>
        </w:tc>
        <w:tc>
          <w:tcPr>
            <w:tcW w:w="3021" w:type="dxa"/>
          </w:tcPr>
          <w:p w14:paraId="243626CE" w14:textId="0E274E23" w:rsidR="00221BA0" w:rsidRDefault="003E4945">
            <w:pPr>
              <w:rPr>
                <w:rFonts w:ascii="Verdana" w:hAnsi="Verdana"/>
                <w:sz w:val="20"/>
                <w:szCs w:val="20"/>
              </w:rPr>
            </w:pPr>
            <w:r>
              <w:rPr>
                <w:rFonts w:ascii="Verdana" w:hAnsi="Verdana"/>
                <w:sz w:val="20"/>
                <w:szCs w:val="20"/>
              </w:rPr>
              <w:t xml:space="preserve">Retningslinje </w:t>
            </w:r>
            <w:r w:rsidR="006804E7">
              <w:rPr>
                <w:rFonts w:ascii="Verdana" w:hAnsi="Verdana"/>
                <w:sz w:val="20"/>
                <w:szCs w:val="20"/>
              </w:rPr>
              <w:t>2.8.2</w:t>
            </w:r>
          </w:p>
        </w:tc>
        <w:tc>
          <w:tcPr>
            <w:tcW w:w="4559" w:type="dxa"/>
          </w:tcPr>
          <w:p w14:paraId="024798F2" w14:textId="77777777" w:rsidR="00221BA0" w:rsidRDefault="006804E7" w:rsidP="004631BE">
            <w:pPr>
              <w:rPr>
                <w:rFonts w:ascii="Verdana" w:hAnsi="Verdana"/>
                <w:sz w:val="20"/>
                <w:szCs w:val="20"/>
              </w:rPr>
            </w:pPr>
            <w:r>
              <w:rPr>
                <w:rFonts w:ascii="Verdana" w:hAnsi="Verdana"/>
                <w:sz w:val="20"/>
                <w:szCs w:val="20"/>
              </w:rPr>
              <w:t>Tillegg:</w:t>
            </w:r>
          </w:p>
          <w:p w14:paraId="4C7B77FD" w14:textId="2148FC73" w:rsidR="006804E7" w:rsidRDefault="00644CE9" w:rsidP="004631BE">
            <w:pPr>
              <w:rPr>
                <w:rFonts w:ascii="Verdana" w:hAnsi="Verdana"/>
                <w:sz w:val="20"/>
                <w:szCs w:val="20"/>
              </w:rPr>
            </w:pPr>
            <w:r w:rsidRPr="00644CE9">
              <w:rPr>
                <w:rFonts w:ascii="Verdana" w:hAnsi="Verdana"/>
                <w:sz w:val="20"/>
                <w:szCs w:val="20"/>
              </w:rPr>
              <w:t>Redegjørelsen/beskrivelsen skal inneholde kontaktopplysninger til representant som skal håndtere eventuelle henvendelser fra publikum i forhold til forurensning, støy og støv i gjennomføringsfase.</w:t>
            </w:r>
          </w:p>
        </w:tc>
      </w:tr>
      <w:tr w:rsidR="00644CE9" w:rsidRPr="00445380" w14:paraId="139C179E" w14:textId="77777777" w:rsidTr="00445380">
        <w:tc>
          <w:tcPr>
            <w:tcW w:w="779" w:type="dxa"/>
          </w:tcPr>
          <w:p w14:paraId="15484947" w14:textId="4E7762E3" w:rsidR="00644CE9" w:rsidRDefault="002E3CC7">
            <w:pPr>
              <w:rPr>
                <w:rFonts w:ascii="Verdana" w:hAnsi="Verdana"/>
                <w:sz w:val="20"/>
                <w:szCs w:val="20"/>
              </w:rPr>
            </w:pPr>
            <w:r>
              <w:rPr>
                <w:rFonts w:ascii="Verdana" w:hAnsi="Verdana"/>
                <w:sz w:val="20"/>
                <w:szCs w:val="20"/>
              </w:rPr>
              <w:t>16</w:t>
            </w:r>
          </w:p>
        </w:tc>
        <w:tc>
          <w:tcPr>
            <w:tcW w:w="3021" w:type="dxa"/>
          </w:tcPr>
          <w:p w14:paraId="112FDC92" w14:textId="5C0354C4" w:rsidR="00644CE9" w:rsidRDefault="003F3959">
            <w:pPr>
              <w:rPr>
                <w:rFonts w:ascii="Verdana" w:hAnsi="Verdana"/>
                <w:sz w:val="20"/>
                <w:szCs w:val="20"/>
              </w:rPr>
            </w:pPr>
            <w:r>
              <w:rPr>
                <w:rFonts w:ascii="Verdana" w:hAnsi="Verdana"/>
                <w:sz w:val="20"/>
                <w:szCs w:val="20"/>
              </w:rPr>
              <w:t>Retningslinje</w:t>
            </w:r>
            <w:r w:rsidR="002E3CC7">
              <w:rPr>
                <w:rFonts w:ascii="Verdana" w:hAnsi="Verdana"/>
                <w:sz w:val="20"/>
                <w:szCs w:val="20"/>
              </w:rPr>
              <w:t xml:space="preserve"> 2</w:t>
            </w:r>
            <w:r>
              <w:rPr>
                <w:rFonts w:ascii="Verdana" w:hAnsi="Verdana"/>
                <w:sz w:val="20"/>
                <w:szCs w:val="20"/>
              </w:rPr>
              <w:t>.9.1</w:t>
            </w:r>
          </w:p>
        </w:tc>
        <w:tc>
          <w:tcPr>
            <w:tcW w:w="4559" w:type="dxa"/>
          </w:tcPr>
          <w:p w14:paraId="4167DA8D" w14:textId="77777777" w:rsidR="00644CE9" w:rsidRDefault="003F3959" w:rsidP="004631BE">
            <w:pPr>
              <w:rPr>
                <w:rFonts w:ascii="Verdana" w:hAnsi="Verdana"/>
                <w:sz w:val="20"/>
                <w:szCs w:val="20"/>
              </w:rPr>
            </w:pPr>
            <w:r>
              <w:rPr>
                <w:rFonts w:ascii="Verdana" w:hAnsi="Verdana"/>
                <w:sz w:val="20"/>
                <w:szCs w:val="20"/>
              </w:rPr>
              <w:t>Slette 4.kulepunkt:</w:t>
            </w:r>
          </w:p>
          <w:p w14:paraId="742D9438" w14:textId="0B0D344A" w:rsidR="003F3959" w:rsidRDefault="003F3959" w:rsidP="004631BE">
            <w:pPr>
              <w:rPr>
                <w:rFonts w:ascii="Verdana" w:hAnsi="Verdana"/>
                <w:sz w:val="20"/>
                <w:szCs w:val="20"/>
              </w:rPr>
            </w:pPr>
            <w:r>
              <w:rPr>
                <w:rFonts w:ascii="Verdana" w:hAnsi="Verdana"/>
                <w:sz w:val="20"/>
                <w:szCs w:val="20"/>
              </w:rPr>
              <w:t>Dette er det samme som kulepunkt 1</w:t>
            </w:r>
          </w:p>
        </w:tc>
      </w:tr>
      <w:tr w:rsidR="003F3959" w:rsidRPr="00445380" w14:paraId="6A81983D" w14:textId="77777777" w:rsidTr="00445380">
        <w:tc>
          <w:tcPr>
            <w:tcW w:w="779" w:type="dxa"/>
          </w:tcPr>
          <w:p w14:paraId="7B252562" w14:textId="6EA48268" w:rsidR="003F3959" w:rsidRDefault="003F3959">
            <w:pPr>
              <w:rPr>
                <w:rFonts w:ascii="Verdana" w:hAnsi="Verdana"/>
                <w:sz w:val="20"/>
                <w:szCs w:val="20"/>
              </w:rPr>
            </w:pPr>
            <w:r>
              <w:rPr>
                <w:rFonts w:ascii="Verdana" w:hAnsi="Verdana"/>
                <w:sz w:val="20"/>
                <w:szCs w:val="20"/>
              </w:rPr>
              <w:t>19</w:t>
            </w:r>
          </w:p>
        </w:tc>
        <w:tc>
          <w:tcPr>
            <w:tcW w:w="3021" w:type="dxa"/>
          </w:tcPr>
          <w:p w14:paraId="5B182932" w14:textId="5FF2582A" w:rsidR="003F3959" w:rsidRDefault="003F3959">
            <w:pPr>
              <w:rPr>
                <w:rFonts w:ascii="Verdana" w:hAnsi="Verdana"/>
                <w:sz w:val="20"/>
                <w:szCs w:val="20"/>
              </w:rPr>
            </w:pPr>
            <w:r>
              <w:rPr>
                <w:rFonts w:ascii="Verdana" w:hAnsi="Verdana"/>
                <w:sz w:val="20"/>
                <w:szCs w:val="20"/>
              </w:rPr>
              <w:t>§ 2.9.8</w:t>
            </w:r>
            <w:r w:rsidR="00DF7340">
              <w:rPr>
                <w:rFonts w:ascii="Verdana" w:hAnsi="Verdana"/>
                <w:sz w:val="20"/>
                <w:szCs w:val="20"/>
              </w:rPr>
              <w:t xml:space="preserve"> - 2.setning</w:t>
            </w:r>
          </w:p>
        </w:tc>
        <w:tc>
          <w:tcPr>
            <w:tcW w:w="4559" w:type="dxa"/>
          </w:tcPr>
          <w:p w14:paraId="33C25A68" w14:textId="77777777" w:rsidR="003F3959" w:rsidRDefault="00DF7340" w:rsidP="004631BE">
            <w:pPr>
              <w:rPr>
                <w:rFonts w:ascii="Verdana" w:hAnsi="Verdana"/>
                <w:sz w:val="20"/>
                <w:szCs w:val="20"/>
              </w:rPr>
            </w:pPr>
            <w:r>
              <w:rPr>
                <w:rFonts w:ascii="Verdana" w:hAnsi="Verdana"/>
                <w:sz w:val="20"/>
                <w:szCs w:val="20"/>
              </w:rPr>
              <w:t>Endres til:</w:t>
            </w:r>
          </w:p>
          <w:p w14:paraId="48F14219" w14:textId="0248050F" w:rsidR="00DF7340" w:rsidRDefault="006A05B0" w:rsidP="004631BE">
            <w:pPr>
              <w:rPr>
                <w:rFonts w:ascii="Verdana" w:hAnsi="Verdana"/>
                <w:sz w:val="20"/>
                <w:szCs w:val="20"/>
              </w:rPr>
            </w:pPr>
            <w:r w:rsidRPr="006A05B0">
              <w:rPr>
                <w:rFonts w:ascii="Verdana" w:hAnsi="Verdana"/>
                <w:sz w:val="20"/>
                <w:szCs w:val="20"/>
              </w:rPr>
              <w:t>For båtplasser tilknyttet bakenforliggende boliger, fritidsboliger, samt for båthavner i Grimstad sentrum med randsone kan kommunen fastsette redusert krav til parkeringsdekning.</w:t>
            </w:r>
          </w:p>
        </w:tc>
      </w:tr>
      <w:tr w:rsidR="006A05B0" w:rsidRPr="00445380" w14:paraId="75BF97A2" w14:textId="77777777" w:rsidTr="00445380">
        <w:tc>
          <w:tcPr>
            <w:tcW w:w="779" w:type="dxa"/>
          </w:tcPr>
          <w:p w14:paraId="7426F9FE" w14:textId="1D45B11E" w:rsidR="006A05B0" w:rsidRDefault="00196492">
            <w:pPr>
              <w:rPr>
                <w:rFonts w:ascii="Verdana" w:hAnsi="Verdana"/>
                <w:sz w:val="20"/>
                <w:szCs w:val="20"/>
              </w:rPr>
            </w:pPr>
            <w:r>
              <w:rPr>
                <w:rFonts w:ascii="Verdana" w:hAnsi="Verdana"/>
                <w:sz w:val="20"/>
                <w:szCs w:val="20"/>
              </w:rPr>
              <w:t>21</w:t>
            </w:r>
          </w:p>
        </w:tc>
        <w:tc>
          <w:tcPr>
            <w:tcW w:w="3021" w:type="dxa"/>
          </w:tcPr>
          <w:p w14:paraId="16518135" w14:textId="679853F6" w:rsidR="006A05B0" w:rsidRDefault="00196492">
            <w:pPr>
              <w:rPr>
                <w:rFonts w:ascii="Verdana" w:hAnsi="Verdana"/>
                <w:sz w:val="20"/>
                <w:szCs w:val="20"/>
              </w:rPr>
            </w:pPr>
            <w:r>
              <w:rPr>
                <w:rFonts w:ascii="Verdana" w:hAnsi="Verdana"/>
                <w:sz w:val="20"/>
                <w:szCs w:val="20"/>
              </w:rPr>
              <w:t>§ 2.11.3</w:t>
            </w:r>
          </w:p>
        </w:tc>
        <w:tc>
          <w:tcPr>
            <w:tcW w:w="4559" w:type="dxa"/>
          </w:tcPr>
          <w:p w14:paraId="118944AB" w14:textId="77777777" w:rsidR="006A05B0" w:rsidRDefault="00CB4E2A" w:rsidP="004631BE">
            <w:pPr>
              <w:rPr>
                <w:rFonts w:ascii="Verdana" w:hAnsi="Verdana"/>
                <w:sz w:val="20"/>
                <w:szCs w:val="20"/>
              </w:rPr>
            </w:pPr>
            <w:r>
              <w:rPr>
                <w:rFonts w:ascii="Verdana" w:hAnsi="Verdana"/>
                <w:sz w:val="20"/>
                <w:szCs w:val="20"/>
              </w:rPr>
              <w:t xml:space="preserve">Stryke hele punktet. </w:t>
            </w:r>
          </w:p>
          <w:p w14:paraId="4FD69283" w14:textId="5998798A" w:rsidR="00CB4E2A" w:rsidRDefault="00CB4E2A" w:rsidP="004631BE">
            <w:pPr>
              <w:rPr>
                <w:rFonts w:ascii="Verdana" w:hAnsi="Verdana"/>
                <w:sz w:val="20"/>
                <w:szCs w:val="20"/>
              </w:rPr>
            </w:pPr>
            <w:r>
              <w:rPr>
                <w:rFonts w:ascii="Verdana" w:hAnsi="Verdana"/>
                <w:sz w:val="20"/>
                <w:szCs w:val="20"/>
              </w:rPr>
              <w:t>Dette følger av forurensningsloven.</w:t>
            </w:r>
          </w:p>
        </w:tc>
      </w:tr>
      <w:tr w:rsidR="00CB4E2A" w:rsidRPr="00445380" w14:paraId="5BBB55FC" w14:textId="77777777" w:rsidTr="00445380">
        <w:tc>
          <w:tcPr>
            <w:tcW w:w="779" w:type="dxa"/>
          </w:tcPr>
          <w:p w14:paraId="35A350D5" w14:textId="2D31EC94" w:rsidR="00CB4E2A" w:rsidRDefault="00291D86">
            <w:pPr>
              <w:rPr>
                <w:rFonts w:ascii="Verdana" w:hAnsi="Verdana"/>
                <w:sz w:val="20"/>
                <w:szCs w:val="20"/>
              </w:rPr>
            </w:pPr>
            <w:r>
              <w:rPr>
                <w:rFonts w:ascii="Verdana" w:hAnsi="Verdana"/>
                <w:sz w:val="20"/>
                <w:szCs w:val="20"/>
              </w:rPr>
              <w:t>21</w:t>
            </w:r>
          </w:p>
        </w:tc>
        <w:tc>
          <w:tcPr>
            <w:tcW w:w="3021" w:type="dxa"/>
          </w:tcPr>
          <w:p w14:paraId="6CDE6D1D" w14:textId="77777777" w:rsidR="00CB4E2A" w:rsidRDefault="00291D86">
            <w:pPr>
              <w:rPr>
                <w:rFonts w:ascii="Verdana" w:hAnsi="Verdana"/>
                <w:sz w:val="20"/>
                <w:szCs w:val="20"/>
              </w:rPr>
            </w:pPr>
            <w:r>
              <w:rPr>
                <w:rFonts w:ascii="Verdana" w:hAnsi="Verdana"/>
                <w:sz w:val="20"/>
                <w:szCs w:val="20"/>
              </w:rPr>
              <w:t>Alternativt forslag</w:t>
            </w:r>
          </w:p>
          <w:p w14:paraId="5560D67E" w14:textId="623D82AA" w:rsidR="00291D86" w:rsidRDefault="00291D86">
            <w:pPr>
              <w:rPr>
                <w:rFonts w:ascii="Verdana" w:hAnsi="Verdana"/>
                <w:sz w:val="20"/>
                <w:szCs w:val="20"/>
              </w:rPr>
            </w:pPr>
            <w:r>
              <w:rPr>
                <w:rFonts w:ascii="Verdana" w:hAnsi="Verdana"/>
                <w:sz w:val="20"/>
                <w:szCs w:val="20"/>
              </w:rPr>
              <w:t xml:space="preserve">§ 2.11.3 </w:t>
            </w:r>
          </w:p>
        </w:tc>
        <w:tc>
          <w:tcPr>
            <w:tcW w:w="4559" w:type="dxa"/>
          </w:tcPr>
          <w:p w14:paraId="7F1174D0" w14:textId="0C101E5E" w:rsidR="00CB4E2A" w:rsidRDefault="002149AB" w:rsidP="004631BE">
            <w:pPr>
              <w:rPr>
                <w:rFonts w:ascii="Verdana" w:hAnsi="Verdana"/>
                <w:sz w:val="20"/>
                <w:szCs w:val="20"/>
              </w:rPr>
            </w:pPr>
            <w:r>
              <w:rPr>
                <w:rFonts w:ascii="Verdana" w:hAnsi="Verdana"/>
                <w:sz w:val="20"/>
                <w:szCs w:val="20"/>
              </w:rPr>
              <w:t xml:space="preserve">Ordet «tillatelse» i siste setning endres til rammetillatelse. </w:t>
            </w:r>
          </w:p>
        </w:tc>
      </w:tr>
      <w:tr w:rsidR="002149AB" w:rsidRPr="00445380" w14:paraId="56C552DA" w14:textId="77777777" w:rsidTr="00445380">
        <w:tc>
          <w:tcPr>
            <w:tcW w:w="779" w:type="dxa"/>
          </w:tcPr>
          <w:p w14:paraId="0C7B58C5" w14:textId="6EB4A92C" w:rsidR="002149AB" w:rsidRDefault="00DF101D">
            <w:pPr>
              <w:rPr>
                <w:rFonts w:ascii="Verdana" w:hAnsi="Verdana"/>
                <w:sz w:val="20"/>
                <w:szCs w:val="20"/>
              </w:rPr>
            </w:pPr>
            <w:r>
              <w:rPr>
                <w:rFonts w:ascii="Verdana" w:hAnsi="Verdana"/>
                <w:sz w:val="20"/>
                <w:szCs w:val="20"/>
              </w:rPr>
              <w:t>22</w:t>
            </w:r>
          </w:p>
        </w:tc>
        <w:tc>
          <w:tcPr>
            <w:tcW w:w="3021" w:type="dxa"/>
          </w:tcPr>
          <w:p w14:paraId="73093DED" w14:textId="4210EB5A" w:rsidR="002149AB" w:rsidRDefault="00DF101D">
            <w:pPr>
              <w:rPr>
                <w:rFonts w:ascii="Verdana" w:hAnsi="Verdana"/>
                <w:sz w:val="20"/>
                <w:szCs w:val="20"/>
              </w:rPr>
            </w:pPr>
            <w:r>
              <w:rPr>
                <w:rFonts w:ascii="Verdana" w:hAnsi="Verdana"/>
                <w:sz w:val="20"/>
                <w:szCs w:val="20"/>
              </w:rPr>
              <w:t xml:space="preserve">§ 2.12 </w:t>
            </w:r>
            <w:r w:rsidR="001F57FE">
              <w:rPr>
                <w:rFonts w:ascii="Verdana" w:hAnsi="Verdana"/>
                <w:sz w:val="20"/>
                <w:szCs w:val="20"/>
              </w:rPr>
              <w:t>pkt 1</w:t>
            </w:r>
          </w:p>
        </w:tc>
        <w:tc>
          <w:tcPr>
            <w:tcW w:w="4559" w:type="dxa"/>
          </w:tcPr>
          <w:p w14:paraId="0E1382A4" w14:textId="77777777" w:rsidR="002149AB" w:rsidRDefault="001F57FE" w:rsidP="004631BE">
            <w:pPr>
              <w:rPr>
                <w:rFonts w:ascii="Verdana" w:hAnsi="Verdana"/>
                <w:sz w:val="20"/>
                <w:szCs w:val="20"/>
              </w:rPr>
            </w:pPr>
            <w:r>
              <w:rPr>
                <w:rFonts w:ascii="Verdana" w:hAnsi="Verdana"/>
                <w:sz w:val="20"/>
                <w:szCs w:val="20"/>
              </w:rPr>
              <w:t>Endres til:</w:t>
            </w:r>
          </w:p>
          <w:p w14:paraId="4499AE6D" w14:textId="7B96338C" w:rsidR="001F57FE" w:rsidRDefault="00A51056" w:rsidP="00A51056">
            <w:pPr>
              <w:rPr>
                <w:rFonts w:ascii="Verdana" w:hAnsi="Verdana"/>
                <w:sz w:val="20"/>
                <w:szCs w:val="20"/>
              </w:rPr>
            </w:pPr>
            <w:r w:rsidRPr="00A51056">
              <w:rPr>
                <w:rFonts w:ascii="Verdana" w:hAnsi="Verdana"/>
                <w:sz w:val="20"/>
                <w:szCs w:val="20"/>
              </w:rPr>
              <w:t xml:space="preserve">Ved omdisponering av landbruksarealer i henhold til jordloven eller reguleringsplan, skal det nydyrkes tilsvarende areal gange 1,5 (altså halvannen gang så mye areal). Areal til nydyrking, skal velges nærmest mulig der landbruksarealet omdisponeres. </w:t>
            </w:r>
            <w:r w:rsidRPr="00A51056">
              <w:rPr>
                <w:rFonts w:ascii="Verdana" w:hAnsi="Verdana"/>
                <w:sz w:val="20"/>
                <w:szCs w:val="20"/>
              </w:rPr>
              <w:lastRenderedPageBreak/>
              <w:t xml:space="preserve">Dersom det ikke er mulig å etablere nye arealer, men det foreligger vesentlige behov for kvalitetsheving av nærliggende landbruksarealer, kan jordflytting vurderes som et alternativ. </w:t>
            </w:r>
          </w:p>
        </w:tc>
      </w:tr>
      <w:tr w:rsidR="00A51056" w:rsidRPr="00445380" w14:paraId="4274F2F9" w14:textId="77777777" w:rsidTr="00445380">
        <w:tc>
          <w:tcPr>
            <w:tcW w:w="779" w:type="dxa"/>
          </w:tcPr>
          <w:p w14:paraId="5BB89FEC" w14:textId="2C78FB4E" w:rsidR="00A51056" w:rsidRDefault="00B07377">
            <w:pPr>
              <w:rPr>
                <w:rFonts w:ascii="Verdana" w:hAnsi="Verdana"/>
                <w:sz w:val="20"/>
                <w:szCs w:val="20"/>
              </w:rPr>
            </w:pPr>
            <w:r>
              <w:rPr>
                <w:rFonts w:ascii="Verdana" w:hAnsi="Verdana"/>
                <w:sz w:val="20"/>
                <w:szCs w:val="20"/>
              </w:rPr>
              <w:lastRenderedPageBreak/>
              <w:t>22</w:t>
            </w:r>
          </w:p>
        </w:tc>
        <w:tc>
          <w:tcPr>
            <w:tcW w:w="3021" w:type="dxa"/>
          </w:tcPr>
          <w:p w14:paraId="54DC0DFB" w14:textId="0A7BCDFD" w:rsidR="00A51056" w:rsidRDefault="00B07377">
            <w:pPr>
              <w:rPr>
                <w:rFonts w:ascii="Verdana" w:hAnsi="Verdana"/>
                <w:sz w:val="20"/>
                <w:szCs w:val="20"/>
              </w:rPr>
            </w:pPr>
            <w:r>
              <w:rPr>
                <w:rFonts w:ascii="Verdana" w:hAnsi="Verdana"/>
                <w:sz w:val="20"/>
                <w:szCs w:val="20"/>
              </w:rPr>
              <w:t>§ 2.12 punkt 3</w:t>
            </w:r>
          </w:p>
        </w:tc>
        <w:tc>
          <w:tcPr>
            <w:tcW w:w="4559" w:type="dxa"/>
          </w:tcPr>
          <w:p w14:paraId="1C4F12B7" w14:textId="77777777" w:rsidR="00A51056" w:rsidRDefault="00B07377" w:rsidP="004631BE">
            <w:pPr>
              <w:rPr>
                <w:rFonts w:ascii="Verdana" w:hAnsi="Verdana"/>
                <w:sz w:val="20"/>
                <w:szCs w:val="20"/>
              </w:rPr>
            </w:pPr>
            <w:r>
              <w:rPr>
                <w:rFonts w:ascii="Verdana" w:hAnsi="Verdana"/>
                <w:sz w:val="20"/>
                <w:szCs w:val="20"/>
              </w:rPr>
              <w:t>Endres til:</w:t>
            </w:r>
          </w:p>
          <w:p w14:paraId="19112995" w14:textId="219ADCF8" w:rsidR="00B07377" w:rsidRDefault="00E3796B" w:rsidP="004631BE">
            <w:pPr>
              <w:rPr>
                <w:rFonts w:ascii="Verdana" w:hAnsi="Verdana"/>
                <w:sz w:val="20"/>
                <w:szCs w:val="20"/>
              </w:rPr>
            </w:pPr>
            <w:r w:rsidRPr="00E3796B">
              <w:rPr>
                <w:rFonts w:ascii="Verdana" w:hAnsi="Verdana"/>
                <w:sz w:val="20"/>
                <w:szCs w:val="20"/>
              </w:rPr>
              <w:t>Dersom matjord skal flyttes, skal matjord flyttes før igangsetting av annet arbeid. Matjorda skal ikke mellomlagres, men tilføres direkte nytt areal.</w:t>
            </w:r>
          </w:p>
        </w:tc>
      </w:tr>
      <w:tr w:rsidR="00E3796B" w:rsidRPr="00445380" w14:paraId="0F593DF7" w14:textId="77777777" w:rsidTr="00445380">
        <w:tc>
          <w:tcPr>
            <w:tcW w:w="779" w:type="dxa"/>
          </w:tcPr>
          <w:p w14:paraId="3DC23DF1" w14:textId="6A353628" w:rsidR="00E3796B" w:rsidRDefault="00B443B6">
            <w:pPr>
              <w:rPr>
                <w:rFonts w:ascii="Verdana" w:hAnsi="Verdana"/>
                <w:sz w:val="20"/>
                <w:szCs w:val="20"/>
              </w:rPr>
            </w:pPr>
            <w:r>
              <w:rPr>
                <w:rFonts w:ascii="Verdana" w:hAnsi="Verdana"/>
                <w:sz w:val="20"/>
                <w:szCs w:val="20"/>
              </w:rPr>
              <w:t>22</w:t>
            </w:r>
          </w:p>
        </w:tc>
        <w:tc>
          <w:tcPr>
            <w:tcW w:w="3021" w:type="dxa"/>
          </w:tcPr>
          <w:p w14:paraId="5FCF17C5" w14:textId="562CB12D" w:rsidR="00E3796B" w:rsidRDefault="00B443B6">
            <w:pPr>
              <w:rPr>
                <w:rFonts w:ascii="Verdana" w:hAnsi="Verdana"/>
                <w:sz w:val="20"/>
                <w:szCs w:val="20"/>
              </w:rPr>
            </w:pPr>
            <w:r>
              <w:rPr>
                <w:rFonts w:ascii="Verdana" w:hAnsi="Verdana"/>
                <w:sz w:val="20"/>
                <w:szCs w:val="20"/>
              </w:rPr>
              <w:t>§ 2.13.1</w:t>
            </w:r>
          </w:p>
        </w:tc>
        <w:tc>
          <w:tcPr>
            <w:tcW w:w="4559" w:type="dxa"/>
          </w:tcPr>
          <w:p w14:paraId="6128422D" w14:textId="77777777" w:rsidR="00E3796B" w:rsidRDefault="00B443B6" w:rsidP="004631BE">
            <w:pPr>
              <w:rPr>
                <w:rFonts w:ascii="Verdana" w:hAnsi="Verdana"/>
                <w:sz w:val="20"/>
                <w:szCs w:val="20"/>
              </w:rPr>
            </w:pPr>
            <w:r>
              <w:rPr>
                <w:rFonts w:ascii="Verdana" w:hAnsi="Verdana"/>
                <w:sz w:val="20"/>
                <w:szCs w:val="20"/>
              </w:rPr>
              <w:t>Punktet styrkes</w:t>
            </w:r>
          </w:p>
          <w:p w14:paraId="26CFDCE0" w14:textId="0B8F4532" w:rsidR="00B443B6" w:rsidRDefault="00B443B6" w:rsidP="004631BE">
            <w:pPr>
              <w:rPr>
                <w:rFonts w:ascii="Verdana" w:hAnsi="Verdana"/>
                <w:sz w:val="20"/>
                <w:szCs w:val="20"/>
              </w:rPr>
            </w:pPr>
            <w:r>
              <w:rPr>
                <w:rFonts w:ascii="Verdana" w:hAnsi="Verdana"/>
                <w:sz w:val="20"/>
                <w:szCs w:val="20"/>
              </w:rPr>
              <w:t xml:space="preserve">Dette følger direkte av </w:t>
            </w:r>
            <w:r w:rsidR="00EB3FA8">
              <w:rPr>
                <w:rFonts w:ascii="Verdana" w:hAnsi="Verdana"/>
                <w:sz w:val="20"/>
                <w:szCs w:val="20"/>
              </w:rPr>
              <w:t>lov /forskrift</w:t>
            </w:r>
          </w:p>
        </w:tc>
      </w:tr>
      <w:tr w:rsidR="00EB3FA8" w:rsidRPr="00445380" w14:paraId="5BD7362E" w14:textId="77777777" w:rsidTr="00445380">
        <w:tc>
          <w:tcPr>
            <w:tcW w:w="779" w:type="dxa"/>
          </w:tcPr>
          <w:p w14:paraId="467FEE72" w14:textId="17EC923C" w:rsidR="00EB3FA8" w:rsidRDefault="001C195D">
            <w:pPr>
              <w:rPr>
                <w:rFonts w:ascii="Verdana" w:hAnsi="Verdana"/>
                <w:sz w:val="20"/>
                <w:szCs w:val="20"/>
              </w:rPr>
            </w:pPr>
            <w:r>
              <w:rPr>
                <w:rFonts w:ascii="Verdana" w:hAnsi="Verdana"/>
                <w:sz w:val="20"/>
                <w:szCs w:val="20"/>
              </w:rPr>
              <w:t>22</w:t>
            </w:r>
          </w:p>
        </w:tc>
        <w:tc>
          <w:tcPr>
            <w:tcW w:w="3021" w:type="dxa"/>
          </w:tcPr>
          <w:p w14:paraId="34EB549F" w14:textId="7EF93501" w:rsidR="00EB3FA8" w:rsidRDefault="001C195D">
            <w:pPr>
              <w:rPr>
                <w:rFonts w:ascii="Verdana" w:hAnsi="Verdana"/>
                <w:sz w:val="20"/>
                <w:szCs w:val="20"/>
              </w:rPr>
            </w:pPr>
            <w:r>
              <w:rPr>
                <w:rFonts w:ascii="Verdana" w:hAnsi="Verdana"/>
                <w:sz w:val="20"/>
                <w:szCs w:val="20"/>
              </w:rPr>
              <w:t>§ 2.13.1 alternativt forslag</w:t>
            </w:r>
          </w:p>
        </w:tc>
        <w:tc>
          <w:tcPr>
            <w:tcW w:w="4559" w:type="dxa"/>
          </w:tcPr>
          <w:p w14:paraId="048BA54F" w14:textId="77777777" w:rsidR="00EB3FA8" w:rsidRDefault="00C77D9D" w:rsidP="004631BE">
            <w:pPr>
              <w:rPr>
                <w:rFonts w:ascii="Verdana" w:hAnsi="Verdana"/>
                <w:sz w:val="20"/>
                <w:szCs w:val="20"/>
              </w:rPr>
            </w:pPr>
            <w:r>
              <w:rPr>
                <w:rFonts w:ascii="Verdana" w:hAnsi="Verdana"/>
                <w:sz w:val="20"/>
                <w:szCs w:val="20"/>
              </w:rPr>
              <w:t>Endre siste setning til:</w:t>
            </w:r>
          </w:p>
          <w:p w14:paraId="16138FA3" w14:textId="4928288F" w:rsidR="00C77D9D" w:rsidRDefault="00EE6041" w:rsidP="00EE6041">
            <w:pPr>
              <w:rPr>
                <w:rFonts w:ascii="Verdana" w:hAnsi="Verdana"/>
                <w:sz w:val="20"/>
                <w:szCs w:val="20"/>
              </w:rPr>
            </w:pPr>
            <w:r w:rsidRPr="00EE6041">
              <w:rPr>
                <w:rFonts w:ascii="Verdana" w:hAnsi="Verdana"/>
                <w:sz w:val="20"/>
                <w:szCs w:val="20"/>
              </w:rPr>
              <w:t xml:space="preserve">I områder hvor det er registrert naturtyper med </w:t>
            </w:r>
            <w:r w:rsidR="006B725C" w:rsidRPr="006B725C">
              <w:rPr>
                <w:rFonts w:ascii="Verdana" w:hAnsi="Verdana"/>
                <w:sz w:val="20"/>
                <w:szCs w:val="20"/>
                <w:u w:val="single"/>
              </w:rPr>
              <w:t>vesentlig</w:t>
            </w:r>
            <w:r w:rsidR="006B725C">
              <w:rPr>
                <w:rFonts w:ascii="Verdana" w:hAnsi="Verdana"/>
                <w:sz w:val="20"/>
                <w:szCs w:val="20"/>
              </w:rPr>
              <w:t xml:space="preserve"> </w:t>
            </w:r>
            <w:r w:rsidRPr="006B725C">
              <w:rPr>
                <w:rFonts w:ascii="Verdana" w:hAnsi="Verdana"/>
                <w:sz w:val="20"/>
                <w:szCs w:val="20"/>
              </w:rPr>
              <w:t>regional</w:t>
            </w:r>
            <w:r w:rsidRPr="00EE6041">
              <w:rPr>
                <w:rFonts w:ascii="Verdana" w:hAnsi="Verdana"/>
                <w:sz w:val="20"/>
                <w:szCs w:val="20"/>
              </w:rPr>
              <w:t xml:space="preserve"> verdi (verdiklasse B) skal det foreligge særlige grunner for å tillate tiltak som kan forringe naturverdiene.</w:t>
            </w:r>
          </w:p>
          <w:p w14:paraId="70218CAE" w14:textId="77777777" w:rsidR="00EE6041" w:rsidRDefault="00EE6041" w:rsidP="00EE6041">
            <w:pPr>
              <w:rPr>
                <w:rFonts w:ascii="Verdana" w:hAnsi="Verdana"/>
                <w:sz w:val="20"/>
                <w:szCs w:val="20"/>
              </w:rPr>
            </w:pPr>
          </w:p>
          <w:p w14:paraId="431A1CFF" w14:textId="265D94BB" w:rsidR="00EE6041" w:rsidRDefault="00EE6041" w:rsidP="00EE6041">
            <w:pPr>
              <w:rPr>
                <w:rFonts w:ascii="Verdana" w:hAnsi="Verdana"/>
                <w:sz w:val="20"/>
                <w:szCs w:val="20"/>
              </w:rPr>
            </w:pPr>
            <w:r>
              <w:rPr>
                <w:rFonts w:ascii="Verdana" w:hAnsi="Verdana"/>
                <w:sz w:val="20"/>
                <w:szCs w:val="20"/>
              </w:rPr>
              <w:t xml:space="preserve">Dette fordi det </w:t>
            </w:r>
            <w:r w:rsidR="006B725C">
              <w:rPr>
                <w:rFonts w:ascii="Verdana" w:hAnsi="Verdana"/>
                <w:sz w:val="20"/>
                <w:szCs w:val="20"/>
              </w:rPr>
              <w:t xml:space="preserve">følger </w:t>
            </w:r>
            <w:r w:rsidR="0094368A">
              <w:rPr>
                <w:rFonts w:ascii="Verdana" w:hAnsi="Verdana"/>
                <w:sz w:val="20"/>
                <w:szCs w:val="20"/>
              </w:rPr>
              <w:t xml:space="preserve">lovverk \ retningslinjene. </w:t>
            </w:r>
            <w:r>
              <w:rPr>
                <w:rFonts w:ascii="Verdana" w:hAnsi="Verdana"/>
                <w:sz w:val="20"/>
                <w:szCs w:val="20"/>
              </w:rPr>
              <w:t xml:space="preserve"> </w:t>
            </w:r>
          </w:p>
        </w:tc>
      </w:tr>
      <w:tr w:rsidR="0094368A" w:rsidRPr="00445380" w14:paraId="6A47EA6D" w14:textId="77777777" w:rsidTr="00445380">
        <w:tc>
          <w:tcPr>
            <w:tcW w:w="779" w:type="dxa"/>
          </w:tcPr>
          <w:p w14:paraId="7F86FF9B" w14:textId="529416B5" w:rsidR="0094368A" w:rsidRDefault="007B2C2A">
            <w:pPr>
              <w:rPr>
                <w:rFonts w:ascii="Verdana" w:hAnsi="Verdana"/>
                <w:sz w:val="20"/>
                <w:szCs w:val="20"/>
              </w:rPr>
            </w:pPr>
            <w:r>
              <w:rPr>
                <w:rFonts w:ascii="Verdana" w:hAnsi="Verdana"/>
                <w:sz w:val="20"/>
                <w:szCs w:val="20"/>
              </w:rPr>
              <w:t>22</w:t>
            </w:r>
          </w:p>
        </w:tc>
        <w:tc>
          <w:tcPr>
            <w:tcW w:w="3021" w:type="dxa"/>
          </w:tcPr>
          <w:p w14:paraId="7908E11B" w14:textId="4E896A9C" w:rsidR="0094368A" w:rsidRDefault="007B2C2A">
            <w:pPr>
              <w:rPr>
                <w:rFonts w:ascii="Verdana" w:hAnsi="Verdana"/>
                <w:sz w:val="20"/>
                <w:szCs w:val="20"/>
              </w:rPr>
            </w:pPr>
            <w:r>
              <w:rPr>
                <w:rFonts w:ascii="Verdana" w:hAnsi="Verdana"/>
                <w:sz w:val="20"/>
                <w:szCs w:val="20"/>
              </w:rPr>
              <w:t>§ 2.13.2 punkt 3</w:t>
            </w:r>
          </w:p>
        </w:tc>
        <w:tc>
          <w:tcPr>
            <w:tcW w:w="4559" w:type="dxa"/>
          </w:tcPr>
          <w:p w14:paraId="1A0E23D6" w14:textId="77777777" w:rsidR="0094368A" w:rsidRDefault="007B2C2A" w:rsidP="004631BE">
            <w:pPr>
              <w:rPr>
                <w:rFonts w:ascii="Verdana" w:hAnsi="Verdana"/>
                <w:sz w:val="20"/>
                <w:szCs w:val="20"/>
              </w:rPr>
            </w:pPr>
            <w:r>
              <w:rPr>
                <w:rFonts w:ascii="Verdana" w:hAnsi="Verdana"/>
                <w:sz w:val="20"/>
                <w:szCs w:val="20"/>
              </w:rPr>
              <w:t>Strykes</w:t>
            </w:r>
          </w:p>
          <w:p w14:paraId="64B0B621" w14:textId="5F4508A6" w:rsidR="007B2C2A" w:rsidRDefault="007B2C2A" w:rsidP="004631BE">
            <w:pPr>
              <w:rPr>
                <w:rFonts w:ascii="Verdana" w:hAnsi="Verdana"/>
                <w:sz w:val="20"/>
                <w:szCs w:val="20"/>
              </w:rPr>
            </w:pPr>
            <w:r>
              <w:rPr>
                <w:rFonts w:ascii="Verdana" w:hAnsi="Verdana"/>
                <w:sz w:val="20"/>
                <w:szCs w:val="20"/>
              </w:rPr>
              <w:t>Dette er hentet direkte i lovverk</w:t>
            </w:r>
            <w:r w:rsidR="00AD0B15">
              <w:rPr>
                <w:rFonts w:ascii="Verdana" w:hAnsi="Verdana"/>
                <w:sz w:val="20"/>
                <w:szCs w:val="20"/>
              </w:rPr>
              <w:t xml:space="preserve"> som uansett gjelder</w:t>
            </w:r>
          </w:p>
        </w:tc>
      </w:tr>
      <w:tr w:rsidR="002149DC" w:rsidRPr="00445380" w14:paraId="0D8CD657" w14:textId="77777777" w:rsidTr="00445380">
        <w:tc>
          <w:tcPr>
            <w:tcW w:w="779" w:type="dxa"/>
          </w:tcPr>
          <w:p w14:paraId="51B3C730" w14:textId="4DA0B590" w:rsidR="002149DC" w:rsidRDefault="00AD0B15">
            <w:pPr>
              <w:rPr>
                <w:rFonts w:ascii="Verdana" w:hAnsi="Verdana"/>
                <w:sz w:val="20"/>
                <w:szCs w:val="20"/>
              </w:rPr>
            </w:pPr>
            <w:r>
              <w:rPr>
                <w:rFonts w:ascii="Verdana" w:hAnsi="Verdana"/>
                <w:sz w:val="20"/>
                <w:szCs w:val="20"/>
              </w:rPr>
              <w:t>23</w:t>
            </w:r>
          </w:p>
        </w:tc>
        <w:tc>
          <w:tcPr>
            <w:tcW w:w="3021" w:type="dxa"/>
          </w:tcPr>
          <w:p w14:paraId="78ED5B5E" w14:textId="4CBC684B" w:rsidR="002149DC" w:rsidRDefault="00AD0B15">
            <w:pPr>
              <w:rPr>
                <w:rFonts w:ascii="Verdana" w:hAnsi="Verdana"/>
                <w:sz w:val="20"/>
                <w:szCs w:val="20"/>
              </w:rPr>
            </w:pPr>
            <w:r>
              <w:rPr>
                <w:rFonts w:ascii="Verdana" w:hAnsi="Verdana"/>
                <w:sz w:val="20"/>
                <w:szCs w:val="20"/>
              </w:rPr>
              <w:t>§ 2.13.3</w:t>
            </w:r>
          </w:p>
        </w:tc>
        <w:tc>
          <w:tcPr>
            <w:tcW w:w="4559" w:type="dxa"/>
          </w:tcPr>
          <w:p w14:paraId="1A0B7AD9" w14:textId="77777777" w:rsidR="002149DC" w:rsidRDefault="00AD0B15" w:rsidP="004631BE">
            <w:pPr>
              <w:rPr>
                <w:rFonts w:ascii="Verdana" w:hAnsi="Verdana"/>
                <w:sz w:val="20"/>
                <w:szCs w:val="20"/>
              </w:rPr>
            </w:pPr>
            <w:r>
              <w:rPr>
                <w:rFonts w:ascii="Verdana" w:hAnsi="Verdana"/>
                <w:sz w:val="20"/>
                <w:szCs w:val="20"/>
              </w:rPr>
              <w:t>Strykes</w:t>
            </w:r>
          </w:p>
          <w:p w14:paraId="44D72AAC" w14:textId="5D5D0944" w:rsidR="00AD0B15" w:rsidRDefault="00AD0B15" w:rsidP="004631BE">
            <w:pPr>
              <w:rPr>
                <w:rFonts w:ascii="Verdana" w:hAnsi="Verdana"/>
                <w:sz w:val="20"/>
                <w:szCs w:val="20"/>
              </w:rPr>
            </w:pPr>
            <w:r>
              <w:rPr>
                <w:rFonts w:ascii="Verdana" w:hAnsi="Verdana"/>
                <w:sz w:val="20"/>
                <w:szCs w:val="20"/>
              </w:rPr>
              <w:t xml:space="preserve">Dette </w:t>
            </w:r>
            <w:r w:rsidR="00FD369F">
              <w:rPr>
                <w:rFonts w:ascii="Verdana" w:hAnsi="Verdana"/>
                <w:sz w:val="20"/>
                <w:szCs w:val="20"/>
              </w:rPr>
              <w:t>følger av annet regelverk som uansett gjelder</w:t>
            </w:r>
          </w:p>
        </w:tc>
      </w:tr>
      <w:tr w:rsidR="00FD369F" w:rsidRPr="00445380" w14:paraId="040C05F0" w14:textId="77777777" w:rsidTr="00445380">
        <w:tc>
          <w:tcPr>
            <w:tcW w:w="779" w:type="dxa"/>
          </w:tcPr>
          <w:p w14:paraId="1C97DD48" w14:textId="3A29C560" w:rsidR="00FD369F" w:rsidRDefault="004F4524">
            <w:pPr>
              <w:rPr>
                <w:rFonts w:ascii="Verdana" w:hAnsi="Verdana"/>
                <w:sz w:val="20"/>
                <w:szCs w:val="20"/>
              </w:rPr>
            </w:pPr>
            <w:r>
              <w:rPr>
                <w:rFonts w:ascii="Verdana" w:hAnsi="Verdana"/>
                <w:sz w:val="20"/>
                <w:szCs w:val="20"/>
              </w:rPr>
              <w:t>23</w:t>
            </w:r>
          </w:p>
        </w:tc>
        <w:tc>
          <w:tcPr>
            <w:tcW w:w="3021" w:type="dxa"/>
          </w:tcPr>
          <w:p w14:paraId="0910CEF4" w14:textId="5ADEF565" w:rsidR="00FD369F" w:rsidRDefault="004F4524">
            <w:pPr>
              <w:rPr>
                <w:rFonts w:ascii="Verdana" w:hAnsi="Verdana"/>
                <w:sz w:val="20"/>
                <w:szCs w:val="20"/>
              </w:rPr>
            </w:pPr>
            <w:r>
              <w:rPr>
                <w:rFonts w:ascii="Verdana" w:hAnsi="Verdana"/>
                <w:sz w:val="20"/>
                <w:szCs w:val="20"/>
              </w:rPr>
              <w:t xml:space="preserve">§ 2.13.4 punkt </w:t>
            </w:r>
            <w:r w:rsidR="00544283">
              <w:rPr>
                <w:rFonts w:ascii="Verdana" w:hAnsi="Verdana"/>
                <w:sz w:val="20"/>
                <w:szCs w:val="20"/>
              </w:rPr>
              <w:t>2</w:t>
            </w:r>
          </w:p>
        </w:tc>
        <w:tc>
          <w:tcPr>
            <w:tcW w:w="4559" w:type="dxa"/>
          </w:tcPr>
          <w:p w14:paraId="524AB23B" w14:textId="183BBBDA" w:rsidR="00FD369F" w:rsidRDefault="00544283" w:rsidP="004631BE">
            <w:pPr>
              <w:rPr>
                <w:rFonts w:ascii="Verdana" w:hAnsi="Verdana"/>
                <w:sz w:val="20"/>
                <w:szCs w:val="20"/>
              </w:rPr>
            </w:pPr>
            <w:r>
              <w:rPr>
                <w:rFonts w:ascii="Verdana" w:hAnsi="Verdana"/>
                <w:sz w:val="20"/>
                <w:szCs w:val="20"/>
              </w:rPr>
              <w:t>Tillegg</w:t>
            </w:r>
            <w:r w:rsidR="00051806">
              <w:rPr>
                <w:rFonts w:ascii="Verdana" w:hAnsi="Verdana"/>
                <w:sz w:val="20"/>
                <w:szCs w:val="20"/>
              </w:rPr>
              <w:t xml:space="preserve"> i setning to</w:t>
            </w:r>
            <w:r>
              <w:rPr>
                <w:rFonts w:ascii="Verdana" w:hAnsi="Verdana"/>
                <w:sz w:val="20"/>
                <w:szCs w:val="20"/>
              </w:rPr>
              <w:t>:</w:t>
            </w:r>
          </w:p>
          <w:p w14:paraId="64E0182B" w14:textId="581419B3" w:rsidR="00544283" w:rsidRDefault="00051806" w:rsidP="004631BE">
            <w:pPr>
              <w:rPr>
                <w:rFonts w:ascii="Verdana" w:hAnsi="Verdana"/>
                <w:sz w:val="20"/>
                <w:szCs w:val="20"/>
              </w:rPr>
            </w:pPr>
            <w:r>
              <w:rPr>
                <w:rFonts w:ascii="Verdana" w:hAnsi="Verdana"/>
                <w:sz w:val="20"/>
                <w:szCs w:val="20"/>
              </w:rPr>
              <w:t>«v</w:t>
            </w:r>
            <w:r w:rsidRPr="00051806">
              <w:rPr>
                <w:rFonts w:ascii="Verdana" w:hAnsi="Verdana"/>
                <w:sz w:val="20"/>
                <w:szCs w:val="20"/>
              </w:rPr>
              <w:t>ed hjelp av vegetasjon, naturlig terreng eller liknende. Levegger, høye gjerder og liknende tillates ikke som tydelig skille mellom offentlig og privat areal</w:t>
            </w:r>
            <w:r>
              <w:rPr>
                <w:rFonts w:ascii="Verdana" w:hAnsi="Verdana"/>
                <w:sz w:val="20"/>
                <w:szCs w:val="20"/>
              </w:rPr>
              <w:t>»</w:t>
            </w:r>
            <w:r w:rsidRPr="00051806">
              <w:rPr>
                <w:rFonts w:ascii="Verdana" w:hAnsi="Verdana"/>
                <w:sz w:val="20"/>
                <w:szCs w:val="20"/>
              </w:rPr>
              <w:t xml:space="preserve">. </w:t>
            </w:r>
          </w:p>
        </w:tc>
      </w:tr>
      <w:tr w:rsidR="00E82BD8" w:rsidRPr="00445380" w14:paraId="52A80630" w14:textId="77777777" w:rsidTr="00445380">
        <w:tc>
          <w:tcPr>
            <w:tcW w:w="779" w:type="dxa"/>
          </w:tcPr>
          <w:p w14:paraId="4FAA52FB" w14:textId="3E93E1D5" w:rsidR="00E82BD8" w:rsidRDefault="00A6444C">
            <w:pPr>
              <w:rPr>
                <w:rFonts w:ascii="Verdana" w:hAnsi="Verdana"/>
                <w:sz w:val="20"/>
                <w:szCs w:val="20"/>
              </w:rPr>
            </w:pPr>
            <w:r>
              <w:rPr>
                <w:rFonts w:ascii="Verdana" w:hAnsi="Verdana"/>
                <w:sz w:val="20"/>
                <w:szCs w:val="20"/>
              </w:rPr>
              <w:t>23</w:t>
            </w:r>
          </w:p>
        </w:tc>
        <w:tc>
          <w:tcPr>
            <w:tcW w:w="3021" w:type="dxa"/>
          </w:tcPr>
          <w:p w14:paraId="543E55DA" w14:textId="4031F1DA" w:rsidR="00E82BD8" w:rsidRDefault="00A6444C">
            <w:pPr>
              <w:rPr>
                <w:rFonts w:ascii="Verdana" w:hAnsi="Verdana"/>
                <w:sz w:val="20"/>
                <w:szCs w:val="20"/>
              </w:rPr>
            </w:pPr>
            <w:r>
              <w:rPr>
                <w:rFonts w:ascii="Verdana" w:hAnsi="Verdana"/>
                <w:sz w:val="20"/>
                <w:szCs w:val="20"/>
              </w:rPr>
              <w:t>§ 2.13.5 punkt 1</w:t>
            </w:r>
          </w:p>
        </w:tc>
        <w:tc>
          <w:tcPr>
            <w:tcW w:w="4559" w:type="dxa"/>
          </w:tcPr>
          <w:p w14:paraId="2DEB277F" w14:textId="77777777" w:rsidR="00E82BD8" w:rsidRDefault="00A6444C" w:rsidP="004631BE">
            <w:pPr>
              <w:rPr>
                <w:rFonts w:ascii="Verdana" w:hAnsi="Verdana"/>
                <w:sz w:val="20"/>
                <w:szCs w:val="20"/>
              </w:rPr>
            </w:pPr>
            <w:r>
              <w:rPr>
                <w:rFonts w:ascii="Verdana" w:hAnsi="Verdana"/>
                <w:sz w:val="20"/>
                <w:szCs w:val="20"/>
              </w:rPr>
              <w:t>Tillegg:</w:t>
            </w:r>
          </w:p>
          <w:p w14:paraId="767070E5" w14:textId="21692BF0" w:rsidR="00A6444C" w:rsidRDefault="00963C26" w:rsidP="004631BE">
            <w:pPr>
              <w:rPr>
                <w:rFonts w:ascii="Verdana" w:hAnsi="Verdana"/>
                <w:sz w:val="20"/>
                <w:szCs w:val="20"/>
              </w:rPr>
            </w:pPr>
            <w:r>
              <w:rPr>
                <w:rFonts w:ascii="Verdana" w:hAnsi="Verdana"/>
                <w:sz w:val="20"/>
                <w:szCs w:val="20"/>
              </w:rPr>
              <w:t>etter avtale med grunneiere.</w:t>
            </w:r>
          </w:p>
        </w:tc>
      </w:tr>
      <w:tr w:rsidR="00144233" w:rsidRPr="00445380" w14:paraId="61672D2D" w14:textId="77777777" w:rsidTr="00445380">
        <w:tc>
          <w:tcPr>
            <w:tcW w:w="779" w:type="dxa"/>
          </w:tcPr>
          <w:p w14:paraId="07819846" w14:textId="13A4489D" w:rsidR="00144233" w:rsidRDefault="00144233">
            <w:pPr>
              <w:rPr>
                <w:rFonts w:ascii="Verdana" w:hAnsi="Verdana"/>
                <w:sz w:val="20"/>
                <w:szCs w:val="20"/>
              </w:rPr>
            </w:pPr>
            <w:r>
              <w:rPr>
                <w:rFonts w:ascii="Verdana" w:hAnsi="Verdana"/>
                <w:sz w:val="20"/>
                <w:szCs w:val="20"/>
              </w:rPr>
              <w:t>24</w:t>
            </w:r>
          </w:p>
        </w:tc>
        <w:tc>
          <w:tcPr>
            <w:tcW w:w="3021" w:type="dxa"/>
          </w:tcPr>
          <w:p w14:paraId="11BB73C6" w14:textId="12DE0B2E" w:rsidR="00144233" w:rsidRDefault="00144233">
            <w:pPr>
              <w:rPr>
                <w:rFonts w:ascii="Verdana" w:hAnsi="Verdana"/>
                <w:sz w:val="20"/>
                <w:szCs w:val="20"/>
              </w:rPr>
            </w:pPr>
            <w:r>
              <w:rPr>
                <w:rFonts w:ascii="Verdana" w:hAnsi="Verdana"/>
                <w:sz w:val="20"/>
                <w:szCs w:val="20"/>
              </w:rPr>
              <w:t>§ 2.14 punkt 1</w:t>
            </w:r>
          </w:p>
        </w:tc>
        <w:tc>
          <w:tcPr>
            <w:tcW w:w="4559" w:type="dxa"/>
          </w:tcPr>
          <w:p w14:paraId="0B86D65F" w14:textId="77777777" w:rsidR="00144233" w:rsidRDefault="00144233" w:rsidP="004631BE">
            <w:pPr>
              <w:rPr>
                <w:rFonts w:ascii="Verdana" w:hAnsi="Verdana"/>
                <w:sz w:val="20"/>
                <w:szCs w:val="20"/>
              </w:rPr>
            </w:pPr>
            <w:r>
              <w:rPr>
                <w:rFonts w:ascii="Verdana" w:hAnsi="Verdana"/>
                <w:sz w:val="20"/>
                <w:szCs w:val="20"/>
              </w:rPr>
              <w:t>Endres til:</w:t>
            </w:r>
          </w:p>
          <w:p w14:paraId="5F552B33" w14:textId="42E1E4F5" w:rsidR="00144233" w:rsidRDefault="00093892" w:rsidP="004631BE">
            <w:pPr>
              <w:rPr>
                <w:rFonts w:ascii="Verdana" w:hAnsi="Verdana"/>
                <w:sz w:val="20"/>
                <w:szCs w:val="20"/>
              </w:rPr>
            </w:pPr>
            <w:r w:rsidRPr="00093892">
              <w:rPr>
                <w:rFonts w:ascii="Verdana" w:hAnsi="Verdana"/>
                <w:sz w:val="20"/>
                <w:szCs w:val="20"/>
              </w:rPr>
              <w:t xml:space="preserve">Ved detaljregulering skal det legges opp til at minst 30 prosent av boenhetene i nye byggeområder skal være tilgjengelige boenheter, blant annet ved at alle hovedfunksjoner skal ligge på inngangsplan. Tilgjengelige boenheter skal markeres i plankart. </w:t>
            </w:r>
          </w:p>
        </w:tc>
      </w:tr>
      <w:tr w:rsidR="00963C26" w:rsidRPr="00445380" w14:paraId="157B6F02" w14:textId="77777777" w:rsidTr="00445380">
        <w:tc>
          <w:tcPr>
            <w:tcW w:w="779" w:type="dxa"/>
          </w:tcPr>
          <w:p w14:paraId="3D47177F" w14:textId="2BDBD987" w:rsidR="00963C26" w:rsidRDefault="00A8299E">
            <w:pPr>
              <w:rPr>
                <w:rFonts w:ascii="Verdana" w:hAnsi="Verdana"/>
                <w:sz w:val="20"/>
                <w:szCs w:val="20"/>
              </w:rPr>
            </w:pPr>
            <w:r>
              <w:rPr>
                <w:rFonts w:ascii="Verdana" w:hAnsi="Verdana"/>
                <w:sz w:val="20"/>
                <w:szCs w:val="20"/>
              </w:rPr>
              <w:t>24</w:t>
            </w:r>
          </w:p>
        </w:tc>
        <w:tc>
          <w:tcPr>
            <w:tcW w:w="3021" w:type="dxa"/>
          </w:tcPr>
          <w:p w14:paraId="6B5D42AB" w14:textId="4A095FD7" w:rsidR="00963C26" w:rsidRDefault="00D95D30">
            <w:pPr>
              <w:rPr>
                <w:rFonts w:ascii="Verdana" w:hAnsi="Verdana"/>
                <w:sz w:val="20"/>
                <w:szCs w:val="20"/>
              </w:rPr>
            </w:pPr>
            <w:r>
              <w:rPr>
                <w:rFonts w:ascii="Verdana" w:hAnsi="Verdana"/>
                <w:sz w:val="20"/>
                <w:szCs w:val="20"/>
              </w:rPr>
              <w:t xml:space="preserve">§ 2.14 </w:t>
            </w:r>
            <w:r w:rsidR="00093892">
              <w:rPr>
                <w:rFonts w:ascii="Verdana" w:hAnsi="Verdana"/>
                <w:sz w:val="20"/>
                <w:szCs w:val="20"/>
              </w:rPr>
              <w:t>punkt 2</w:t>
            </w:r>
          </w:p>
        </w:tc>
        <w:tc>
          <w:tcPr>
            <w:tcW w:w="4559" w:type="dxa"/>
          </w:tcPr>
          <w:p w14:paraId="19AF0B8B" w14:textId="77777777" w:rsidR="00963C26" w:rsidRDefault="00D95D30" w:rsidP="004631BE">
            <w:pPr>
              <w:rPr>
                <w:rFonts w:ascii="Verdana" w:hAnsi="Verdana"/>
                <w:sz w:val="20"/>
                <w:szCs w:val="20"/>
              </w:rPr>
            </w:pPr>
            <w:r>
              <w:rPr>
                <w:rFonts w:ascii="Verdana" w:hAnsi="Verdana"/>
                <w:sz w:val="20"/>
                <w:szCs w:val="20"/>
              </w:rPr>
              <w:t>Strykes</w:t>
            </w:r>
          </w:p>
          <w:p w14:paraId="73D38AA9" w14:textId="49FBDB13" w:rsidR="00D95D30" w:rsidRDefault="00D95D30" w:rsidP="004631BE">
            <w:pPr>
              <w:rPr>
                <w:rFonts w:ascii="Verdana" w:hAnsi="Verdana"/>
                <w:sz w:val="20"/>
                <w:szCs w:val="20"/>
              </w:rPr>
            </w:pPr>
            <w:r>
              <w:rPr>
                <w:rFonts w:ascii="Verdana" w:hAnsi="Verdana"/>
                <w:sz w:val="20"/>
                <w:szCs w:val="20"/>
              </w:rPr>
              <w:t>Følger direkte av lovverket</w:t>
            </w:r>
          </w:p>
        </w:tc>
      </w:tr>
      <w:tr w:rsidR="00093892" w:rsidRPr="00445380" w14:paraId="67C70554" w14:textId="77777777" w:rsidTr="00445380">
        <w:tc>
          <w:tcPr>
            <w:tcW w:w="779" w:type="dxa"/>
          </w:tcPr>
          <w:p w14:paraId="42189B3D" w14:textId="2527A45D" w:rsidR="00093892" w:rsidRDefault="004F1AAC">
            <w:pPr>
              <w:rPr>
                <w:rFonts w:ascii="Verdana" w:hAnsi="Verdana"/>
                <w:sz w:val="20"/>
                <w:szCs w:val="20"/>
              </w:rPr>
            </w:pPr>
            <w:r>
              <w:rPr>
                <w:rFonts w:ascii="Verdana" w:hAnsi="Verdana"/>
                <w:sz w:val="20"/>
                <w:szCs w:val="20"/>
              </w:rPr>
              <w:t>24</w:t>
            </w:r>
          </w:p>
        </w:tc>
        <w:tc>
          <w:tcPr>
            <w:tcW w:w="3021" w:type="dxa"/>
          </w:tcPr>
          <w:p w14:paraId="450856F7" w14:textId="1F207931" w:rsidR="00093892" w:rsidRDefault="004F1AAC">
            <w:pPr>
              <w:rPr>
                <w:rFonts w:ascii="Verdana" w:hAnsi="Verdana"/>
                <w:sz w:val="20"/>
                <w:szCs w:val="20"/>
              </w:rPr>
            </w:pPr>
            <w:r>
              <w:rPr>
                <w:rFonts w:ascii="Verdana" w:hAnsi="Verdana"/>
                <w:sz w:val="20"/>
                <w:szCs w:val="20"/>
              </w:rPr>
              <w:t>Kartutsnitt</w:t>
            </w:r>
          </w:p>
        </w:tc>
        <w:tc>
          <w:tcPr>
            <w:tcW w:w="4559" w:type="dxa"/>
          </w:tcPr>
          <w:p w14:paraId="2B61350D" w14:textId="77777777" w:rsidR="00093892" w:rsidRDefault="004F1AAC" w:rsidP="004631BE">
            <w:pPr>
              <w:rPr>
                <w:rFonts w:ascii="Verdana" w:hAnsi="Verdana"/>
                <w:sz w:val="20"/>
                <w:szCs w:val="20"/>
              </w:rPr>
            </w:pPr>
            <w:r>
              <w:rPr>
                <w:rFonts w:ascii="Verdana" w:hAnsi="Verdana"/>
                <w:sz w:val="20"/>
                <w:szCs w:val="20"/>
              </w:rPr>
              <w:t>Fjernes?</w:t>
            </w:r>
          </w:p>
          <w:p w14:paraId="6BFD1978" w14:textId="208B136A" w:rsidR="004F1AAC" w:rsidRDefault="004F1AAC" w:rsidP="004631BE">
            <w:pPr>
              <w:rPr>
                <w:rFonts w:ascii="Verdana" w:hAnsi="Verdana"/>
                <w:sz w:val="20"/>
                <w:szCs w:val="20"/>
              </w:rPr>
            </w:pPr>
            <w:r>
              <w:rPr>
                <w:rFonts w:ascii="Verdana" w:hAnsi="Verdana"/>
                <w:sz w:val="20"/>
                <w:szCs w:val="20"/>
              </w:rPr>
              <w:t>Jeg skjønner ikke hva dette er…</w:t>
            </w:r>
          </w:p>
        </w:tc>
      </w:tr>
      <w:tr w:rsidR="004F1AAC" w:rsidRPr="00445380" w14:paraId="6C894068" w14:textId="77777777" w:rsidTr="00445380">
        <w:tc>
          <w:tcPr>
            <w:tcW w:w="779" w:type="dxa"/>
          </w:tcPr>
          <w:p w14:paraId="53A7C12F" w14:textId="6BDE7D95" w:rsidR="004F1AAC" w:rsidRDefault="008B366C">
            <w:pPr>
              <w:rPr>
                <w:rFonts w:ascii="Verdana" w:hAnsi="Verdana"/>
                <w:sz w:val="20"/>
                <w:szCs w:val="20"/>
              </w:rPr>
            </w:pPr>
            <w:r>
              <w:rPr>
                <w:rFonts w:ascii="Verdana" w:hAnsi="Verdana"/>
                <w:sz w:val="20"/>
                <w:szCs w:val="20"/>
              </w:rPr>
              <w:t>25</w:t>
            </w:r>
          </w:p>
        </w:tc>
        <w:tc>
          <w:tcPr>
            <w:tcW w:w="3021" w:type="dxa"/>
          </w:tcPr>
          <w:p w14:paraId="65AB15EB" w14:textId="4B3B2D0B" w:rsidR="004F1AAC" w:rsidRDefault="008B366C">
            <w:pPr>
              <w:rPr>
                <w:rFonts w:ascii="Verdana" w:hAnsi="Verdana"/>
                <w:sz w:val="20"/>
                <w:szCs w:val="20"/>
              </w:rPr>
            </w:pPr>
            <w:r>
              <w:rPr>
                <w:rFonts w:ascii="Verdana" w:hAnsi="Verdana"/>
                <w:sz w:val="20"/>
                <w:szCs w:val="20"/>
              </w:rPr>
              <w:t>§ 2.15.3 punkt 3</w:t>
            </w:r>
          </w:p>
        </w:tc>
        <w:tc>
          <w:tcPr>
            <w:tcW w:w="4559" w:type="dxa"/>
          </w:tcPr>
          <w:p w14:paraId="6C4F38A4" w14:textId="77777777" w:rsidR="004F1AAC" w:rsidRDefault="00B538A2" w:rsidP="004631BE">
            <w:pPr>
              <w:rPr>
                <w:rFonts w:ascii="Verdana" w:hAnsi="Verdana"/>
                <w:sz w:val="20"/>
                <w:szCs w:val="20"/>
              </w:rPr>
            </w:pPr>
            <w:r>
              <w:rPr>
                <w:rFonts w:ascii="Verdana" w:hAnsi="Verdana"/>
                <w:sz w:val="20"/>
                <w:szCs w:val="20"/>
              </w:rPr>
              <w:t>Første avsnitt, andre setning endres til:</w:t>
            </w:r>
          </w:p>
          <w:p w14:paraId="6F74BD26" w14:textId="3C63E75A" w:rsidR="00B538A2" w:rsidRDefault="00CF0314" w:rsidP="004631BE">
            <w:pPr>
              <w:rPr>
                <w:rFonts w:ascii="Verdana" w:hAnsi="Verdana"/>
                <w:sz w:val="20"/>
                <w:szCs w:val="20"/>
              </w:rPr>
            </w:pPr>
            <w:r>
              <w:rPr>
                <w:w w:val="105"/>
              </w:rPr>
              <w:t>På</w:t>
            </w:r>
            <w:r w:rsidRPr="008831CD">
              <w:rPr>
                <w:w w:val="105"/>
              </w:rPr>
              <w:t xml:space="preserve"> nærings</w:t>
            </w:r>
            <w:r>
              <w:rPr>
                <w:w w:val="105"/>
              </w:rPr>
              <w:t xml:space="preserve">- og </w:t>
            </w:r>
            <w:r w:rsidR="00D63EA1">
              <w:rPr>
                <w:w w:val="105"/>
              </w:rPr>
              <w:t>forretnings</w:t>
            </w:r>
            <w:r w:rsidRPr="008831CD">
              <w:rPr>
                <w:w w:val="105"/>
              </w:rPr>
              <w:t>bygg som inneholder flere virksomheter, skal skiltene samordnes slik at det oppnås en god helhetsvirkning (oppslagstavle).</w:t>
            </w:r>
          </w:p>
        </w:tc>
      </w:tr>
      <w:tr w:rsidR="00D63EA1" w:rsidRPr="00445380" w14:paraId="3DB191AC" w14:textId="77777777" w:rsidTr="00445380">
        <w:tc>
          <w:tcPr>
            <w:tcW w:w="779" w:type="dxa"/>
          </w:tcPr>
          <w:p w14:paraId="4CAC1011" w14:textId="6CC64A66" w:rsidR="00D63EA1" w:rsidRDefault="00D63EA1">
            <w:pPr>
              <w:rPr>
                <w:rFonts w:ascii="Verdana" w:hAnsi="Verdana"/>
                <w:sz w:val="20"/>
                <w:szCs w:val="20"/>
              </w:rPr>
            </w:pPr>
            <w:r>
              <w:rPr>
                <w:rFonts w:ascii="Verdana" w:hAnsi="Verdana"/>
                <w:sz w:val="20"/>
                <w:szCs w:val="20"/>
              </w:rPr>
              <w:t>28</w:t>
            </w:r>
          </w:p>
        </w:tc>
        <w:tc>
          <w:tcPr>
            <w:tcW w:w="3021" w:type="dxa"/>
          </w:tcPr>
          <w:p w14:paraId="7FF146CC" w14:textId="1A2FB288" w:rsidR="00D63EA1" w:rsidRDefault="00D63EA1">
            <w:pPr>
              <w:rPr>
                <w:rFonts w:ascii="Verdana" w:hAnsi="Verdana"/>
                <w:sz w:val="20"/>
                <w:szCs w:val="20"/>
              </w:rPr>
            </w:pPr>
            <w:r>
              <w:rPr>
                <w:rFonts w:ascii="Verdana" w:hAnsi="Verdana"/>
                <w:sz w:val="20"/>
                <w:szCs w:val="20"/>
              </w:rPr>
              <w:t>§ 2.17.1 «sone</w:t>
            </w:r>
            <w:r w:rsidR="002D6230">
              <w:rPr>
                <w:rFonts w:ascii="Verdana" w:hAnsi="Verdana"/>
                <w:sz w:val="20"/>
                <w:szCs w:val="20"/>
              </w:rPr>
              <w:t xml:space="preserve"> inndeling» punkt 2</w:t>
            </w:r>
          </w:p>
        </w:tc>
        <w:tc>
          <w:tcPr>
            <w:tcW w:w="4559" w:type="dxa"/>
          </w:tcPr>
          <w:p w14:paraId="284F416A" w14:textId="77777777" w:rsidR="000F49A7" w:rsidRDefault="000F49A7" w:rsidP="004631BE">
            <w:pPr>
              <w:rPr>
                <w:rFonts w:ascii="Verdana" w:hAnsi="Verdana"/>
                <w:sz w:val="20"/>
                <w:szCs w:val="20"/>
              </w:rPr>
            </w:pPr>
            <w:r w:rsidRPr="000F49A7">
              <w:rPr>
                <w:rFonts w:ascii="Verdana" w:hAnsi="Verdana"/>
                <w:sz w:val="20"/>
                <w:szCs w:val="20"/>
              </w:rPr>
              <w:t>Strykes</w:t>
            </w:r>
          </w:p>
          <w:p w14:paraId="6635EC27" w14:textId="4975F614" w:rsidR="00D63EA1" w:rsidRDefault="000F49A7" w:rsidP="004631BE">
            <w:pPr>
              <w:rPr>
                <w:rFonts w:ascii="Verdana" w:hAnsi="Verdana"/>
                <w:sz w:val="20"/>
                <w:szCs w:val="20"/>
              </w:rPr>
            </w:pPr>
            <w:r w:rsidRPr="000F49A7">
              <w:rPr>
                <w:rFonts w:ascii="Verdana" w:hAnsi="Verdana"/>
                <w:sz w:val="20"/>
                <w:szCs w:val="20"/>
              </w:rPr>
              <w:t xml:space="preserve">dette følger direkte av bestemmelsene satt da det ikke er gjort unntak fra bestemmelsene annen plass. </w:t>
            </w:r>
          </w:p>
        </w:tc>
      </w:tr>
      <w:tr w:rsidR="000F49A7" w:rsidRPr="00445380" w14:paraId="21C8C6AB" w14:textId="77777777" w:rsidTr="00445380">
        <w:tc>
          <w:tcPr>
            <w:tcW w:w="779" w:type="dxa"/>
          </w:tcPr>
          <w:p w14:paraId="52E745E1" w14:textId="63653E6B" w:rsidR="000F49A7" w:rsidRDefault="0092576C">
            <w:pPr>
              <w:rPr>
                <w:rFonts w:ascii="Verdana" w:hAnsi="Verdana"/>
                <w:sz w:val="20"/>
                <w:szCs w:val="20"/>
              </w:rPr>
            </w:pPr>
            <w:r>
              <w:rPr>
                <w:rFonts w:ascii="Verdana" w:hAnsi="Verdana"/>
                <w:sz w:val="20"/>
                <w:szCs w:val="20"/>
              </w:rPr>
              <w:t>29</w:t>
            </w:r>
          </w:p>
        </w:tc>
        <w:tc>
          <w:tcPr>
            <w:tcW w:w="3021" w:type="dxa"/>
          </w:tcPr>
          <w:p w14:paraId="0D709C37" w14:textId="4B6C8D91" w:rsidR="000F49A7" w:rsidRDefault="0092576C">
            <w:pPr>
              <w:rPr>
                <w:rFonts w:ascii="Verdana" w:hAnsi="Verdana"/>
                <w:sz w:val="20"/>
                <w:szCs w:val="20"/>
              </w:rPr>
            </w:pPr>
            <w:r>
              <w:rPr>
                <w:rFonts w:ascii="Verdana" w:hAnsi="Verdana"/>
                <w:sz w:val="20"/>
                <w:szCs w:val="20"/>
              </w:rPr>
              <w:t>§ 2.17.</w:t>
            </w:r>
            <w:r w:rsidR="00A024D0">
              <w:rPr>
                <w:rFonts w:ascii="Verdana" w:hAnsi="Verdana"/>
                <w:sz w:val="20"/>
                <w:szCs w:val="20"/>
              </w:rPr>
              <w:t>2 punkt 4</w:t>
            </w:r>
          </w:p>
        </w:tc>
        <w:tc>
          <w:tcPr>
            <w:tcW w:w="4559" w:type="dxa"/>
          </w:tcPr>
          <w:p w14:paraId="03844CB9" w14:textId="77777777" w:rsidR="000F49A7" w:rsidRDefault="00A024D0" w:rsidP="004631BE">
            <w:pPr>
              <w:rPr>
                <w:rFonts w:ascii="Verdana" w:hAnsi="Verdana"/>
                <w:sz w:val="20"/>
                <w:szCs w:val="20"/>
              </w:rPr>
            </w:pPr>
            <w:r>
              <w:rPr>
                <w:rFonts w:ascii="Verdana" w:hAnsi="Verdana"/>
                <w:sz w:val="20"/>
                <w:szCs w:val="20"/>
              </w:rPr>
              <w:t>Endres til:</w:t>
            </w:r>
          </w:p>
          <w:p w14:paraId="34259B6F" w14:textId="02102179" w:rsidR="00A024D0" w:rsidRPr="000F49A7" w:rsidRDefault="00543A8E" w:rsidP="004631BE">
            <w:pPr>
              <w:rPr>
                <w:rFonts w:ascii="Verdana" w:hAnsi="Verdana"/>
                <w:sz w:val="20"/>
                <w:szCs w:val="20"/>
              </w:rPr>
            </w:pPr>
            <w:r w:rsidRPr="00543A8E">
              <w:rPr>
                <w:rFonts w:ascii="Verdana" w:hAnsi="Verdana"/>
                <w:sz w:val="20"/>
                <w:szCs w:val="20"/>
              </w:rPr>
              <w:lastRenderedPageBreak/>
              <w:t xml:space="preserve">Kravene under er kun knyttet til </w:t>
            </w:r>
            <w:r>
              <w:rPr>
                <w:rFonts w:ascii="Verdana" w:hAnsi="Verdana"/>
                <w:sz w:val="20"/>
                <w:szCs w:val="20"/>
              </w:rPr>
              <w:t xml:space="preserve">større </w:t>
            </w:r>
            <w:r w:rsidRPr="00543A8E">
              <w:rPr>
                <w:rFonts w:ascii="Verdana" w:hAnsi="Verdana"/>
                <w:sz w:val="20"/>
                <w:szCs w:val="20"/>
              </w:rPr>
              <w:t>boligområder. Krav v/ annen arealbruk må avklares i hver enkelt sak/reguleringsplan</w:t>
            </w:r>
          </w:p>
        </w:tc>
      </w:tr>
      <w:tr w:rsidR="00543A8E" w:rsidRPr="00445380" w14:paraId="768AE9FF" w14:textId="77777777" w:rsidTr="00445380">
        <w:tc>
          <w:tcPr>
            <w:tcW w:w="779" w:type="dxa"/>
          </w:tcPr>
          <w:p w14:paraId="7686309E" w14:textId="1316F833" w:rsidR="00543A8E" w:rsidRDefault="00FE0843">
            <w:pPr>
              <w:rPr>
                <w:rFonts w:ascii="Verdana" w:hAnsi="Verdana"/>
                <w:sz w:val="20"/>
                <w:szCs w:val="20"/>
              </w:rPr>
            </w:pPr>
            <w:r>
              <w:rPr>
                <w:rFonts w:ascii="Verdana" w:hAnsi="Verdana"/>
                <w:sz w:val="20"/>
                <w:szCs w:val="20"/>
              </w:rPr>
              <w:lastRenderedPageBreak/>
              <w:t>30</w:t>
            </w:r>
          </w:p>
        </w:tc>
        <w:tc>
          <w:tcPr>
            <w:tcW w:w="3021" w:type="dxa"/>
          </w:tcPr>
          <w:p w14:paraId="1504028E" w14:textId="10368671" w:rsidR="00543A8E" w:rsidRDefault="00FE0843">
            <w:pPr>
              <w:rPr>
                <w:rFonts w:ascii="Verdana" w:hAnsi="Verdana"/>
                <w:sz w:val="20"/>
                <w:szCs w:val="20"/>
              </w:rPr>
            </w:pPr>
            <w:r>
              <w:rPr>
                <w:rFonts w:ascii="Verdana" w:hAnsi="Verdana"/>
                <w:sz w:val="20"/>
                <w:szCs w:val="20"/>
              </w:rPr>
              <w:t>§ 2.17.5 punkt 7</w:t>
            </w:r>
          </w:p>
        </w:tc>
        <w:tc>
          <w:tcPr>
            <w:tcW w:w="4559" w:type="dxa"/>
          </w:tcPr>
          <w:p w14:paraId="74201079" w14:textId="77777777" w:rsidR="00543A8E" w:rsidRDefault="00FE0843" w:rsidP="004631BE">
            <w:pPr>
              <w:rPr>
                <w:rFonts w:ascii="Verdana" w:hAnsi="Verdana"/>
                <w:sz w:val="20"/>
                <w:szCs w:val="20"/>
              </w:rPr>
            </w:pPr>
            <w:r>
              <w:rPr>
                <w:rFonts w:ascii="Verdana" w:hAnsi="Verdana"/>
                <w:sz w:val="20"/>
                <w:szCs w:val="20"/>
              </w:rPr>
              <w:t>Slett andre setning:</w:t>
            </w:r>
          </w:p>
          <w:p w14:paraId="55E2BD74" w14:textId="7203C59B" w:rsidR="00FE0843" w:rsidRDefault="004A7863" w:rsidP="004631BE">
            <w:pPr>
              <w:rPr>
                <w:rFonts w:ascii="Verdana" w:hAnsi="Verdana"/>
                <w:sz w:val="20"/>
                <w:szCs w:val="20"/>
              </w:rPr>
            </w:pPr>
            <w:r w:rsidRPr="004A7863">
              <w:rPr>
                <w:rFonts w:ascii="Verdana" w:hAnsi="Verdana"/>
                <w:sz w:val="20"/>
                <w:szCs w:val="20"/>
              </w:rPr>
              <w:t>Utover dette er det ikke ønskelig med gjerder.</w:t>
            </w:r>
          </w:p>
        </w:tc>
      </w:tr>
      <w:tr w:rsidR="004A7863" w:rsidRPr="00445380" w14:paraId="38D004FC" w14:textId="77777777" w:rsidTr="00445380">
        <w:tc>
          <w:tcPr>
            <w:tcW w:w="779" w:type="dxa"/>
          </w:tcPr>
          <w:p w14:paraId="0C76F04C" w14:textId="293F1E35" w:rsidR="004A7863" w:rsidRDefault="004A7863">
            <w:pPr>
              <w:rPr>
                <w:rFonts w:ascii="Verdana" w:hAnsi="Verdana"/>
                <w:sz w:val="20"/>
                <w:szCs w:val="20"/>
              </w:rPr>
            </w:pPr>
            <w:r>
              <w:rPr>
                <w:rFonts w:ascii="Verdana" w:hAnsi="Verdana"/>
                <w:sz w:val="20"/>
                <w:szCs w:val="20"/>
              </w:rPr>
              <w:t>30</w:t>
            </w:r>
          </w:p>
        </w:tc>
        <w:tc>
          <w:tcPr>
            <w:tcW w:w="3021" w:type="dxa"/>
          </w:tcPr>
          <w:p w14:paraId="49ED57A5" w14:textId="64D18E70" w:rsidR="004A7863" w:rsidRDefault="004A7863">
            <w:pPr>
              <w:rPr>
                <w:rFonts w:ascii="Verdana" w:hAnsi="Verdana"/>
                <w:sz w:val="20"/>
                <w:szCs w:val="20"/>
              </w:rPr>
            </w:pPr>
            <w:r>
              <w:rPr>
                <w:rFonts w:ascii="Verdana" w:hAnsi="Verdana"/>
                <w:sz w:val="20"/>
                <w:szCs w:val="20"/>
              </w:rPr>
              <w:t>§ 2.17.5 punkt 7</w:t>
            </w:r>
          </w:p>
        </w:tc>
        <w:tc>
          <w:tcPr>
            <w:tcW w:w="4559" w:type="dxa"/>
          </w:tcPr>
          <w:p w14:paraId="26121385" w14:textId="77777777" w:rsidR="004A7863" w:rsidRDefault="004A7863" w:rsidP="004631BE">
            <w:pPr>
              <w:rPr>
                <w:rFonts w:ascii="Verdana" w:hAnsi="Verdana"/>
                <w:sz w:val="20"/>
                <w:szCs w:val="20"/>
              </w:rPr>
            </w:pPr>
            <w:r>
              <w:rPr>
                <w:rFonts w:ascii="Verdana" w:hAnsi="Verdana"/>
                <w:sz w:val="20"/>
                <w:szCs w:val="20"/>
              </w:rPr>
              <w:t>Tillegg:</w:t>
            </w:r>
          </w:p>
          <w:p w14:paraId="31482C16" w14:textId="732036A0" w:rsidR="004A7863" w:rsidRDefault="009E63AA" w:rsidP="004631BE">
            <w:pPr>
              <w:rPr>
                <w:rFonts w:ascii="Verdana" w:hAnsi="Verdana"/>
                <w:sz w:val="20"/>
                <w:szCs w:val="20"/>
              </w:rPr>
            </w:pPr>
            <w:r w:rsidRPr="009E63AA">
              <w:rPr>
                <w:rFonts w:ascii="Verdana" w:hAnsi="Verdana"/>
                <w:sz w:val="20"/>
                <w:szCs w:val="20"/>
              </w:rPr>
              <w:t>Ved behov for gjerde, skal plassering og type gjerde fremgå av utomhusplanen.</w:t>
            </w:r>
          </w:p>
        </w:tc>
      </w:tr>
      <w:tr w:rsidR="009E63AA" w:rsidRPr="00445380" w14:paraId="7AF03774" w14:textId="77777777" w:rsidTr="00445380">
        <w:tc>
          <w:tcPr>
            <w:tcW w:w="779" w:type="dxa"/>
          </w:tcPr>
          <w:p w14:paraId="51D6FB00" w14:textId="3D29E414" w:rsidR="009E63AA" w:rsidRDefault="007A6210">
            <w:pPr>
              <w:rPr>
                <w:rFonts w:ascii="Verdana" w:hAnsi="Verdana"/>
                <w:sz w:val="20"/>
                <w:szCs w:val="20"/>
              </w:rPr>
            </w:pPr>
            <w:r>
              <w:rPr>
                <w:rFonts w:ascii="Verdana" w:hAnsi="Verdana"/>
                <w:sz w:val="20"/>
                <w:szCs w:val="20"/>
              </w:rPr>
              <w:t>31</w:t>
            </w:r>
          </w:p>
        </w:tc>
        <w:tc>
          <w:tcPr>
            <w:tcW w:w="3021" w:type="dxa"/>
          </w:tcPr>
          <w:p w14:paraId="3F681B7F" w14:textId="52A1B7D8" w:rsidR="009E63AA" w:rsidRDefault="007A6210">
            <w:pPr>
              <w:rPr>
                <w:rFonts w:ascii="Verdana" w:hAnsi="Verdana"/>
                <w:sz w:val="20"/>
                <w:szCs w:val="20"/>
              </w:rPr>
            </w:pPr>
            <w:r>
              <w:rPr>
                <w:rFonts w:ascii="Verdana" w:hAnsi="Verdana"/>
                <w:sz w:val="20"/>
                <w:szCs w:val="20"/>
              </w:rPr>
              <w:t xml:space="preserve">Retningslinje </w:t>
            </w:r>
            <w:r w:rsidR="00A50711">
              <w:rPr>
                <w:rFonts w:ascii="Verdana" w:hAnsi="Verdana"/>
                <w:sz w:val="20"/>
                <w:szCs w:val="20"/>
              </w:rPr>
              <w:t>2.17.5</w:t>
            </w:r>
          </w:p>
        </w:tc>
        <w:tc>
          <w:tcPr>
            <w:tcW w:w="4559" w:type="dxa"/>
          </w:tcPr>
          <w:p w14:paraId="17F3B194" w14:textId="2A812B6E" w:rsidR="009E63AA" w:rsidRDefault="00A50711" w:rsidP="004631BE">
            <w:pPr>
              <w:rPr>
                <w:rFonts w:ascii="Verdana" w:hAnsi="Verdana"/>
                <w:sz w:val="20"/>
                <w:szCs w:val="20"/>
              </w:rPr>
            </w:pPr>
            <w:r>
              <w:rPr>
                <w:rFonts w:ascii="Verdana" w:hAnsi="Verdana"/>
                <w:sz w:val="20"/>
                <w:szCs w:val="20"/>
              </w:rPr>
              <w:t>Dele siste setning i si</w:t>
            </w:r>
            <w:r w:rsidR="00C7381E">
              <w:rPr>
                <w:rFonts w:ascii="Verdana" w:hAnsi="Verdana"/>
                <w:sz w:val="20"/>
                <w:szCs w:val="20"/>
              </w:rPr>
              <w:t>s</w:t>
            </w:r>
            <w:r>
              <w:rPr>
                <w:rFonts w:ascii="Verdana" w:hAnsi="Verdana"/>
                <w:sz w:val="20"/>
                <w:szCs w:val="20"/>
              </w:rPr>
              <w:t xml:space="preserve">te kulepunkt slik at </w:t>
            </w:r>
            <w:r w:rsidR="00C7381E">
              <w:rPr>
                <w:rFonts w:ascii="Verdana" w:hAnsi="Verdana"/>
                <w:sz w:val="20"/>
                <w:szCs w:val="20"/>
              </w:rPr>
              <w:t>«</w:t>
            </w:r>
            <w:r>
              <w:rPr>
                <w:rFonts w:ascii="Verdana" w:hAnsi="Verdana"/>
                <w:sz w:val="20"/>
                <w:szCs w:val="20"/>
              </w:rPr>
              <w:t xml:space="preserve">e) </w:t>
            </w:r>
            <w:r w:rsidR="00C7381E" w:rsidRPr="00C7381E">
              <w:rPr>
                <w:rFonts w:ascii="Verdana" w:hAnsi="Verdana"/>
                <w:sz w:val="20"/>
                <w:szCs w:val="20"/>
              </w:rPr>
              <w:t>Lekeplassene bør gi mulighet til variert lek til ulike årstider.</w:t>
            </w:r>
            <w:r w:rsidR="00C7381E">
              <w:rPr>
                <w:rFonts w:ascii="Verdana" w:hAnsi="Verdana"/>
                <w:sz w:val="20"/>
                <w:szCs w:val="20"/>
              </w:rPr>
              <w:t>» blir eget kulepunkt</w:t>
            </w:r>
          </w:p>
        </w:tc>
      </w:tr>
      <w:tr w:rsidR="00C7381E" w:rsidRPr="00445380" w14:paraId="34BE821F" w14:textId="77777777" w:rsidTr="00445380">
        <w:tc>
          <w:tcPr>
            <w:tcW w:w="779" w:type="dxa"/>
          </w:tcPr>
          <w:p w14:paraId="5013EE09" w14:textId="131C76ED" w:rsidR="00C7381E" w:rsidRDefault="00C7381E">
            <w:pPr>
              <w:rPr>
                <w:rFonts w:ascii="Verdana" w:hAnsi="Verdana"/>
                <w:sz w:val="20"/>
                <w:szCs w:val="20"/>
              </w:rPr>
            </w:pPr>
            <w:r>
              <w:rPr>
                <w:rFonts w:ascii="Verdana" w:hAnsi="Verdana"/>
                <w:sz w:val="20"/>
                <w:szCs w:val="20"/>
              </w:rPr>
              <w:t>31</w:t>
            </w:r>
          </w:p>
        </w:tc>
        <w:tc>
          <w:tcPr>
            <w:tcW w:w="3021" w:type="dxa"/>
          </w:tcPr>
          <w:p w14:paraId="279FBD7E" w14:textId="295BCA26" w:rsidR="00C7381E" w:rsidRDefault="00C7381E">
            <w:pPr>
              <w:rPr>
                <w:rFonts w:ascii="Verdana" w:hAnsi="Verdana"/>
                <w:sz w:val="20"/>
                <w:szCs w:val="20"/>
              </w:rPr>
            </w:pPr>
            <w:r>
              <w:rPr>
                <w:rFonts w:ascii="Verdana" w:hAnsi="Verdana"/>
                <w:sz w:val="20"/>
                <w:szCs w:val="20"/>
              </w:rPr>
              <w:t>§ 2.17.6</w:t>
            </w:r>
            <w:r w:rsidR="00F53D23">
              <w:rPr>
                <w:rFonts w:ascii="Verdana" w:hAnsi="Verdana"/>
                <w:sz w:val="20"/>
                <w:szCs w:val="20"/>
              </w:rPr>
              <w:t xml:space="preserve"> </w:t>
            </w:r>
          </w:p>
        </w:tc>
        <w:tc>
          <w:tcPr>
            <w:tcW w:w="4559" w:type="dxa"/>
          </w:tcPr>
          <w:p w14:paraId="4FBDC09C" w14:textId="29CF7205" w:rsidR="00C7381E" w:rsidRDefault="00F53D23" w:rsidP="004631BE">
            <w:pPr>
              <w:rPr>
                <w:rFonts w:ascii="Verdana" w:hAnsi="Verdana"/>
                <w:sz w:val="20"/>
                <w:szCs w:val="20"/>
              </w:rPr>
            </w:pPr>
            <w:r>
              <w:rPr>
                <w:rFonts w:ascii="Verdana" w:hAnsi="Verdana"/>
                <w:sz w:val="20"/>
                <w:szCs w:val="20"/>
              </w:rPr>
              <w:t>Andre setning endr</w:t>
            </w:r>
            <w:r w:rsidR="00B07210">
              <w:rPr>
                <w:rFonts w:ascii="Verdana" w:hAnsi="Verdana"/>
                <w:sz w:val="20"/>
                <w:szCs w:val="20"/>
              </w:rPr>
              <w:t>e</w:t>
            </w:r>
            <w:r>
              <w:rPr>
                <w:rFonts w:ascii="Verdana" w:hAnsi="Verdana"/>
                <w:sz w:val="20"/>
                <w:szCs w:val="20"/>
              </w:rPr>
              <w:t>s til:</w:t>
            </w:r>
          </w:p>
          <w:p w14:paraId="363545AB" w14:textId="6751023B" w:rsidR="00F53D23" w:rsidRDefault="00B07210" w:rsidP="004631BE">
            <w:pPr>
              <w:rPr>
                <w:rFonts w:ascii="Verdana" w:hAnsi="Verdana"/>
                <w:sz w:val="20"/>
                <w:szCs w:val="20"/>
              </w:rPr>
            </w:pPr>
            <w:r w:rsidRPr="00B07210">
              <w:rPr>
                <w:rFonts w:ascii="Verdana" w:hAnsi="Verdana"/>
                <w:sz w:val="20"/>
                <w:szCs w:val="20"/>
              </w:rPr>
              <w:t>Etablering av uteoppholdsareal på småhusbebyggelse, tillates ikke på øverste takflate.</w:t>
            </w:r>
          </w:p>
        </w:tc>
      </w:tr>
      <w:tr w:rsidR="00B07210" w:rsidRPr="00445380" w14:paraId="0D29FFA3" w14:textId="77777777" w:rsidTr="00445380">
        <w:tc>
          <w:tcPr>
            <w:tcW w:w="779" w:type="dxa"/>
          </w:tcPr>
          <w:p w14:paraId="271FC435" w14:textId="790275C3" w:rsidR="00B07210" w:rsidRDefault="006C4462">
            <w:pPr>
              <w:rPr>
                <w:rFonts w:ascii="Verdana" w:hAnsi="Verdana"/>
                <w:sz w:val="20"/>
                <w:szCs w:val="20"/>
              </w:rPr>
            </w:pPr>
            <w:r>
              <w:rPr>
                <w:rFonts w:ascii="Verdana" w:hAnsi="Verdana"/>
                <w:sz w:val="20"/>
                <w:szCs w:val="20"/>
              </w:rPr>
              <w:t>31</w:t>
            </w:r>
          </w:p>
        </w:tc>
        <w:tc>
          <w:tcPr>
            <w:tcW w:w="3021" w:type="dxa"/>
          </w:tcPr>
          <w:p w14:paraId="08B6F222" w14:textId="63F3B106" w:rsidR="00B07210" w:rsidRDefault="006C4462">
            <w:pPr>
              <w:rPr>
                <w:rFonts w:ascii="Verdana" w:hAnsi="Verdana"/>
                <w:sz w:val="20"/>
                <w:szCs w:val="20"/>
              </w:rPr>
            </w:pPr>
            <w:r>
              <w:rPr>
                <w:rFonts w:ascii="Verdana" w:hAnsi="Verdana"/>
                <w:sz w:val="20"/>
                <w:szCs w:val="20"/>
              </w:rPr>
              <w:t>§ 2.17.8</w:t>
            </w:r>
          </w:p>
        </w:tc>
        <w:tc>
          <w:tcPr>
            <w:tcW w:w="4559" w:type="dxa"/>
          </w:tcPr>
          <w:p w14:paraId="2EB7BD0E" w14:textId="77777777" w:rsidR="00B07210" w:rsidRDefault="00C9129B" w:rsidP="004631BE">
            <w:pPr>
              <w:rPr>
                <w:rFonts w:ascii="Verdana" w:hAnsi="Verdana"/>
                <w:sz w:val="20"/>
                <w:szCs w:val="20"/>
              </w:rPr>
            </w:pPr>
            <w:r>
              <w:rPr>
                <w:rFonts w:ascii="Verdana" w:hAnsi="Verdana"/>
                <w:sz w:val="20"/>
                <w:szCs w:val="20"/>
              </w:rPr>
              <w:t>Strykes</w:t>
            </w:r>
          </w:p>
          <w:p w14:paraId="6D73C3C3" w14:textId="769F643B" w:rsidR="00C9129B" w:rsidRDefault="00C9129B" w:rsidP="004631BE">
            <w:pPr>
              <w:rPr>
                <w:rFonts w:ascii="Verdana" w:hAnsi="Verdana"/>
                <w:sz w:val="20"/>
                <w:szCs w:val="20"/>
              </w:rPr>
            </w:pPr>
            <w:r>
              <w:rPr>
                <w:rFonts w:ascii="Verdana" w:hAnsi="Verdana"/>
                <w:sz w:val="20"/>
                <w:szCs w:val="20"/>
              </w:rPr>
              <w:t>Usikker på om dette ligger i innstilling, men dette følger direkte av lovverk</w:t>
            </w:r>
          </w:p>
        </w:tc>
      </w:tr>
      <w:tr w:rsidR="00C9129B" w:rsidRPr="00445380" w14:paraId="74798BF8" w14:textId="77777777" w:rsidTr="00445380">
        <w:tc>
          <w:tcPr>
            <w:tcW w:w="779" w:type="dxa"/>
          </w:tcPr>
          <w:p w14:paraId="5DE209EC" w14:textId="320EC099" w:rsidR="00C9129B" w:rsidRDefault="00ED75CF">
            <w:pPr>
              <w:rPr>
                <w:rFonts w:ascii="Verdana" w:hAnsi="Verdana"/>
                <w:sz w:val="20"/>
                <w:szCs w:val="20"/>
              </w:rPr>
            </w:pPr>
            <w:r>
              <w:rPr>
                <w:rFonts w:ascii="Verdana" w:hAnsi="Verdana"/>
                <w:sz w:val="20"/>
                <w:szCs w:val="20"/>
              </w:rPr>
              <w:t>32</w:t>
            </w:r>
          </w:p>
        </w:tc>
        <w:tc>
          <w:tcPr>
            <w:tcW w:w="3021" w:type="dxa"/>
          </w:tcPr>
          <w:p w14:paraId="43A38B2F" w14:textId="275EFD2A" w:rsidR="00C9129B" w:rsidRDefault="00ED75CF">
            <w:pPr>
              <w:rPr>
                <w:rFonts w:ascii="Verdana" w:hAnsi="Verdana"/>
                <w:sz w:val="20"/>
                <w:szCs w:val="20"/>
              </w:rPr>
            </w:pPr>
            <w:r>
              <w:rPr>
                <w:rFonts w:ascii="Verdana" w:hAnsi="Verdana"/>
                <w:sz w:val="20"/>
                <w:szCs w:val="20"/>
              </w:rPr>
              <w:t>§ 3.1.1 punkt 3</w:t>
            </w:r>
          </w:p>
        </w:tc>
        <w:tc>
          <w:tcPr>
            <w:tcW w:w="4559" w:type="dxa"/>
          </w:tcPr>
          <w:p w14:paraId="047CFD45" w14:textId="77777777" w:rsidR="00C9129B" w:rsidRDefault="00ED75CF" w:rsidP="004631BE">
            <w:pPr>
              <w:rPr>
                <w:rFonts w:ascii="Verdana" w:hAnsi="Verdana"/>
                <w:sz w:val="20"/>
                <w:szCs w:val="20"/>
              </w:rPr>
            </w:pPr>
            <w:r>
              <w:rPr>
                <w:rFonts w:ascii="Verdana" w:hAnsi="Verdana"/>
                <w:sz w:val="20"/>
                <w:szCs w:val="20"/>
              </w:rPr>
              <w:t>Strykes</w:t>
            </w:r>
          </w:p>
          <w:p w14:paraId="741F6BDA" w14:textId="689B920A" w:rsidR="00ED75CF" w:rsidRDefault="00ED75CF" w:rsidP="004631BE">
            <w:pPr>
              <w:rPr>
                <w:rFonts w:ascii="Verdana" w:hAnsi="Verdana"/>
                <w:sz w:val="20"/>
                <w:szCs w:val="20"/>
              </w:rPr>
            </w:pPr>
            <w:r>
              <w:rPr>
                <w:rFonts w:ascii="Verdana" w:hAnsi="Verdana"/>
                <w:sz w:val="20"/>
                <w:szCs w:val="20"/>
              </w:rPr>
              <w:t>Følger direkte av ATP – plan</w:t>
            </w:r>
          </w:p>
        </w:tc>
      </w:tr>
      <w:tr w:rsidR="00ED75CF" w:rsidRPr="00445380" w14:paraId="2A2FC8CD" w14:textId="77777777" w:rsidTr="00445380">
        <w:tc>
          <w:tcPr>
            <w:tcW w:w="779" w:type="dxa"/>
          </w:tcPr>
          <w:p w14:paraId="124068EA" w14:textId="3F3544A9" w:rsidR="00ED75CF" w:rsidRDefault="0060070D">
            <w:pPr>
              <w:rPr>
                <w:rFonts w:ascii="Verdana" w:hAnsi="Verdana"/>
                <w:sz w:val="20"/>
                <w:szCs w:val="20"/>
              </w:rPr>
            </w:pPr>
            <w:r>
              <w:rPr>
                <w:rFonts w:ascii="Verdana" w:hAnsi="Verdana"/>
                <w:sz w:val="20"/>
                <w:szCs w:val="20"/>
              </w:rPr>
              <w:t>34</w:t>
            </w:r>
          </w:p>
        </w:tc>
        <w:tc>
          <w:tcPr>
            <w:tcW w:w="3021" w:type="dxa"/>
          </w:tcPr>
          <w:p w14:paraId="4C058CA0" w14:textId="0E5B9652" w:rsidR="00ED75CF" w:rsidRDefault="0060070D">
            <w:pPr>
              <w:rPr>
                <w:rFonts w:ascii="Verdana" w:hAnsi="Verdana"/>
                <w:sz w:val="20"/>
                <w:szCs w:val="20"/>
              </w:rPr>
            </w:pPr>
            <w:r>
              <w:rPr>
                <w:rFonts w:ascii="Verdana" w:hAnsi="Verdana"/>
                <w:sz w:val="20"/>
                <w:szCs w:val="20"/>
              </w:rPr>
              <w:t>Retningslinje punkt 4</w:t>
            </w:r>
          </w:p>
        </w:tc>
        <w:tc>
          <w:tcPr>
            <w:tcW w:w="4559" w:type="dxa"/>
          </w:tcPr>
          <w:p w14:paraId="0BF0A67D" w14:textId="32C637FE" w:rsidR="00ED75CF" w:rsidRDefault="0060070D" w:rsidP="004631BE">
            <w:pPr>
              <w:rPr>
                <w:rFonts w:ascii="Verdana" w:hAnsi="Verdana"/>
                <w:sz w:val="20"/>
                <w:szCs w:val="20"/>
              </w:rPr>
            </w:pPr>
            <w:r>
              <w:rPr>
                <w:rFonts w:ascii="Verdana" w:hAnsi="Verdana"/>
                <w:sz w:val="20"/>
                <w:szCs w:val="20"/>
              </w:rPr>
              <w:t xml:space="preserve">Ordet </w:t>
            </w:r>
            <w:r w:rsidR="00E9663B">
              <w:rPr>
                <w:rFonts w:ascii="Verdana" w:hAnsi="Verdana"/>
                <w:sz w:val="20"/>
                <w:szCs w:val="20"/>
              </w:rPr>
              <w:t>forgjengere byttes til fotgjengere</w:t>
            </w:r>
          </w:p>
        </w:tc>
      </w:tr>
      <w:tr w:rsidR="00E9663B" w:rsidRPr="00445380" w14:paraId="58187B79" w14:textId="77777777" w:rsidTr="00445380">
        <w:tc>
          <w:tcPr>
            <w:tcW w:w="779" w:type="dxa"/>
          </w:tcPr>
          <w:p w14:paraId="537C41A0" w14:textId="36610AD4" w:rsidR="00E9663B" w:rsidRDefault="00CB1468">
            <w:pPr>
              <w:rPr>
                <w:rFonts w:ascii="Verdana" w:hAnsi="Verdana"/>
                <w:sz w:val="20"/>
                <w:szCs w:val="20"/>
              </w:rPr>
            </w:pPr>
            <w:r>
              <w:rPr>
                <w:rFonts w:ascii="Verdana" w:hAnsi="Verdana"/>
                <w:sz w:val="20"/>
                <w:szCs w:val="20"/>
              </w:rPr>
              <w:t>35</w:t>
            </w:r>
          </w:p>
        </w:tc>
        <w:tc>
          <w:tcPr>
            <w:tcW w:w="3021" w:type="dxa"/>
          </w:tcPr>
          <w:p w14:paraId="60EE887D" w14:textId="58C35EBD" w:rsidR="00E9663B" w:rsidRDefault="00CB1468">
            <w:pPr>
              <w:rPr>
                <w:rFonts w:ascii="Verdana" w:hAnsi="Verdana"/>
                <w:sz w:val="20"/>
                <w:szCs w:val="20"/>
              </w:rPr>
            </w:pPr>
            <w:r>
              <w:rPr>
                <w:rFonts w:ascii="Verdana" w:hAnsi="Verdana"/>
                <w:sz w:val="20"/>
                <w:szCs w:val="20"/>
              </w:rPr>
              <w:t xml:space="preserve">§ </w:t>
            </w:r>
            <w:r w:rsidR="00D6683C">
              <w:rPr>
                <w:rFonts w:ascii="Verdana" w:hAnsi="Verdana"/>
                <w:sz w:val="20"/>
                <w:szCs w:val="20"/>
              </w:rPr>
              <w:t>3.4.1 nytt punkt 4</w:t>
            </w:r>
          </w:p>
        </w:tc>
        <w:tc>
          <w:tcPr>
            <w:tcW w:w="4559" w:type="dxa"/>
          </w:tcPr>
          <w:p w14:paraId="39F71CCB" w14:textId="711AD6EB" w:rsidR="00E9663B" w:rsidRDefault="000216D5" w:rsidP="000216D5">
            <w:pPr>
              <w:rPr>
                <w:rFonts w:ascii="Verdana" w:hAnsi="Verdana"/>
                <w:sz w:val="20"/>
                <w:szCs w:val="20"/>
              </w:rPr>
            </w:pPr>
            <w:r w:rsidRPr="000216D5">
              <w:rPr>
                <w:rFonts w:ascii="Verdana" w:hAnsi="Verdana"/>
                <w:sz w:val="20"/>
                <w:szCs w:val="20"/>
              </w:rPr>
              <w:t xml:space="preserve">Det må foreligge særskilt tillatelse fra kommunen for å etablere matvogn/foodtruck. </w:t>
            </w:r>
          </w:p>
        </w:tc>
      </w:tr>
      <w:tr w:rsidR="000216D5" w:rsidRPr="00445380" w14:paraId="33981BA2" w14:textId="77777777" w:rsidTr="00445380">
        <w:tc>
          <w:tcPr>
            <w:tcW w:w="779" w:type="dxa"/>
          </w:tcPr>
          <w:p w14:paraId="4F1CC614" w14:textId="37EF393C" w:rsidR="000216D5" w:rsidRDefault="00ED7B58">
            <w:pPr>
              <w:rPr>
                <w:rFonts w:ascii="Verdana" w:hAnsi="Verdana"/>
                <w:sz w:val="20"/>
                <w:szCs w:val="20"/>
              </w:rPr>
            </w:pPr>
            <w:r>
              <w:rPr>
                <w:rFonts w:ascii="Verdana" w:hAnsi="Verdana"/>
                <w:sz w:val="20"/>
                <w:szCs w:val="20"/>
              </w:rPr>
              <w:t>35</w:t>
            </w:r>
          </w:p>
        </w:tc>
        <w:tc>
          <w:tcPr>
            <w:tcW w:w="3021" w:type="dxa"/>
          </w:tcPr>
          <w:p w14:paraId="1DE7DEB6" w14:textId="4A0CB512" w:rsidR="000216D5" w:rsidRDefault="00ED7B58">
            <w:pPr>
              <w:rPr>
                <w:rFonts w:ascii="Verdana" w:hAnsi="Verdana"/>
                <w:sz w:val="20"/>
                <w:szCs w:val="20"/>
              </w:rPr>
            </w:pPr>
            <w:r>
              <w:rPr>
                <w:rFonts w:ascii="Verdana" w:hAnsi="Verdana"/>
                <w:sz w:val="20"/>
                <w:szCs w:val="20"/>
              </w:rPr>
              <w:t>§ 4.1</w:t>
            </w:r>
            <w:r w:rsidR="007A2F89">
              <w:rPr>
                <w:rFonts w:ascii="Verdana" w:hAnsi="Verdana"/>
                <w:sz w:val="20"/>
                <w:szCs w:val="20"/>
              </w:rPr>
              <w:t>.1.3</w:t>
            </w:r>
          </w:p>
        </w:tc>
        <w:tc>
          <w:tcPr>
            <w:tcW w:w="4559" w:type="dxa"/>
          </w:tcPr>
          <w:p w14:paraId="63579FBE" w14:textId="2518BE18" w:rsidR="000216D5" w:rsidRPr="000216D5" w:rsidRDefault="007A2F89" w:rsidP="000216D5">
            <w:pPr>
              <w:rPr>
                <w:rFonts w:ascii="Verdana" w:hAnsi="Verdana"/>
                <w:sz w:val="20"/>
                <w:szCs w:val="20"/>
              </w:rPr>
            </w:pPr>
            <w:r>
              <w:rPr>
                <w:rFonts w:ascii="Verdana" w:hAnsi="Verdana"/>
                <w:sz w:val="20"/>
                <w:szCs w:val="20"/>
              </w:rPr>
              <w:t xml:space="preserve">Slett dato </w:t>
            </w:r>
            <w:r w:rsidR="001467FD">
              <w:rPr>
                <w:rFonts w:ascii="Verdana" w:hAnsi="Verdana"/>
                <w:sz w:val="20"/>
                <w:szCs w:val="20"/>
              </w:rPr>
              <w:t>«</w:t>
            </w:r>
            <w:r w:rsidR="001467FD" w:rsidRPr="001467FD">
              <w:rPr>
                <w:rFonts w:ascii="Verdana" w:hAnsi="Verdana"/>
                <w:sz w:val="20"/>
                <w:szCs w:val="20"/>
              </w:rPr>
              <w:t>innen 1. september 2025</w:t>
            </w:r>
            <w:r w:rsidR="001467FD">
              <w:rPr>
                <w:rFonts w:ascii="Verdana" w:hAnsi="Verdana"/>
                <w:sz w:val="20"/>
                <w:szCs w:val="20"/>
              </w:rPr>
              <w:t>»</w:t>
            </w:r>
            <w:r w:rsidR="001467FD" w:rsidRPr="001467FD">
              <w:rPr>
                <w:rFonts w:ascii="Verdana" w:hAnsi="Verdana"/>
                <w:sz w:val="20"/>
                <w:szCs w:val="20"/>
              </w:rPr>
              <w:t xml:space="preserve"> </w:t>
            </w:r>
            <w:r>
              <w:rPr>
                <w:rFonts w:ascii="Verdana" w:hAnsi="Verdana"/>
                <w:sz w:val="20"/>
                <w:szCs w:val="20"/>
              </w:rPr>
              <w:t>dersom ikke denne rettes</w:t>
            </w:r>
          </w:p>
        </w:tc>
      </w:tr>
      <w:tr w:rsidR="007A2F89" w:rsidRPr="00445380" w14:paraId="2E7A36DE" w14:textId="77777777" w:rsidTr="00445380">
        <w:tc>
          <w:tcPr>
            <w:tcW w:w="779" w:type="dxa"/>
          </w:tcPr>
          <w:p w14:paraId="3E1D58FB" w14:textId="02AD51D2" w:rsidR="007A2F89" w:rsidRDefault="00300F64">
            <w:pPr>
              <w:rPr>
                <w:rFonts w:ascii="Verdana" w:hAnsi="Verdana"/>
                <w:sz w:val="20"/>
                <w:szCs w:val="20"/>
              </w:rPr>
            </w:pPr>
            <w:r>
              <w:rPr>
                <w:rFonts w:ascii="Verdana" w:hAnsi="Verdana"/>
                <w:sz w:val="20"/>
                <w:szCs w:val="20"/>
              </w:rPr>
              <w:t>36</w:t>
            </w:r>
          </w:p>
        </w:tc>
        <w:tc>
          <w:tcPr>
            <w:tcW w:w="3021" w:type="dxa"/>
          </w:tcPr>
          <w:p w14:paraId="06EB7193" w14:textId="376E3524" w:rsidR="007A2F89" w:rsidRDefault="00300F64">
            <w:pPr>
              <w:rPr>
                <w:rFonts w:ascii="Verdana" w:hAnsi="Verdana"/>
                <w:sz w:val="20"/>
                <w:szCs w:val="20"/>
              </w:rPr>
            </w:pPr>
            <w:r>
              <w:rPr>
                <w:rFonts w:ascii="Verdana" w:hAnsi="Verdana"/>
                <w:sz w:val="20"/>
                <w:szCs w:val="20"/>
              </w:rPr>
              <w:t>§ 4.3</w:t>
            </w:r>
          </w:p>
        </w:tc>
        <w:tc>
          <w:tcPr>
            <w:tcW w:w="4559" w:type="dxa"/>
          </w:tcPr>
          <w:p w14:paraId="321C8A9A" w14:textId="77777777" w:rsidR="007A2F89" w:rsidRDefault="006859A3" w:rsidP="000216D5">
            <w:pPr>
              <w:rPr>
                <w:rFonts w:ascii="Verdana" w:hAnsi="Verdana"/>
                <w:sz w:val="20"/>
                <w:szCs w:val="20"/>
              </w:rPr>
            </w:pPr>
            <w:r>
              <w:rPr>
                <w:rFonts w:ascii="Verdana" w:hAnsi="Verdana"/>
                <w:sz w:val="20"/>
                <w:szCs w:val="20"/>
              </w:rPr>
              <w:t>Strykes</w:t>
            </w:r>
          </w:p>
          <w:p w14:paraId="1170C675" w14:textId="24EABD86" w:rsidR="006859A3" w:rsidRDefault="006859A3" w:rsidP="000216D5">
            <w:pPr>
              <w:rPr>
                <w:rFonts w:ascii="Verdana" w:hAnsi="Verdana"/>
                <w:sz w:val="20"/>
                <w:szCs w:val="20"/>
              </w:rPr>
            </w:pPr>
            <w:r>
              <w:rPr>
                <w:rFonts w:ascii="Verdana" w:hAnsi="Verdana"/>
                <w:sz w:val="20"/>
                <w:szCs w:val="20"/>
              </w:rPr>
              <w:t>Dette følger direkte av lovverk</w:t>
            </w:r>
          </w:p>
        </w:tc>
      </w:tr>
      <w:tr w:rsidR="006859A3" w:rsidRPr="00445380" w14:paraId="413AC1A2" w14:textId="77777777" w:rsidTr="00445380">
        <w:tc>
          <w:tcPr>
            <w:tcW w:w="779" w:type="dxa"/>
          </w:tcPr>
          <w:p w14:paraId="6CB315F3" w14:textId="11923A82" w:rsidR="006859A3" w:rsidRDefault="006859A3">
            <w:pPr>
              <w:rPr>
                <w:rFonts w:ascii="Verdana" w:hAnsi="Verdana"/>
                <w:sz w:val="20"/>
                <w:szCs w:val="20"/>
              </w:rPr>
            </w:pPr>
            <w:r>
              <w:rPr>
                <w:rFonts w:ascii="Verdana" w:hAnsi="Verdana"/>
                <w:sz w:val="20"/>
                <w:szCs w:val="20"/>
              </w:rPr>
              <w:t>36</w:t>
            </w:r>
          </w:p>
        </w:tc>
        <w:tc>
          <w:tcPr>
            <w:tcW w:w="3021" w:type="dxa"/>
          </w:tcPr>
          <w:p w14:paraId="2D5E0F61" w14:textId="0A666642" w:rsidR="006859A3" w:rsidRDefault="006859A3">
            <w:pPr>
              <w:rPr>
                <w:rFonts w:ascii="Verdana" w:hAnsi="Verdana"/>
                <w:sz w:val="20"/>
                <w:szCs w:val="20"/>
              </w:rPr>
            </w:pPr>
            <w:r>
              <w:rPr>
                <w:rFonts w:ascii="Verdana" w:hAnsi="Verdana"/>
                <w:sz w:val="20"/>
                <w:szCs w:val="20"/>
              </w:rPr>
              <w:t>§ 4.4</w:t>
            </w:r>
          </w:p>
        </w:tc>
        <w:tc>
          <w:tcPr>
            <w:tcW w:w="4559" w:type="dxa"/>
          </w:tcPr>
          <w:p w14:paraId="4CF63346" w14:textId="77777777" w:rsidR="006859A3" w:rsidRDefault="006859A3" w:rsidP="000216D5">
            <w:pPr>
              <w:rPr>
                <w:rFonts w:ascii="Verdana" w:hAnsi="Verdana"/>
                <w:sz w:val="20"/>
                <w:szCs w:val="20"/>
              </w:rPr>
            </w:pPr>
            <w:r>
              <w:rPr>
                <w:rFonts w:ascii="Verdana" w:hAnsi="Verdana"/>
                <w:sz w:val="20"/>
                <w:szCs w:val="20"/>
              </w:rPr>
              <w:t>Strykes</w:t>
            </w:r>
          </w:p>
          <w:p w14:paraId="0C80B8B5" w14:textId="31BD1977" w:rsidR="006859A3" w:rsidRDefault="006859A3" w:rsidP="000216D5">
            <w:pPr>
              <w:rPr>
                <w:rFonts w:ascii="Verdana" w:hAnsi="Verdana"/>
                <w:sz w:val="20"/>
                <w:szCs w:val="20"/>
              </w:rPr>
            </w:pPr>
            <w:r>
              <w:rPr>
                <w:rFonts w:ascii="Verdana" w:hAnsi="Verdana"/>
                <w:sz w:val="20"/>
                <w:szCs w:val="20"/>
              </w:rPr>
              <w:t>Dette følger direkte av lovverk</w:t>
            </w:r>
          </w:p>
        </w:tc>
      </w:tr>
      <w:tr w:rsidR="0084302C" w:rsidRPr="00445380" w14:paraId="5799594C" w14:textId="77777777" w:rsidTr="00445380">
        <w:tc>
          <w:tcPr>
            <w:tcW w:w="779" w:type="dxa"/>
          </w:tcPr>
          <w:p w14:paraId="2775EEBC" w14:textId="06FC3795" w:rsidR="0084302C" w:rsidRDefault="008606F2">
            <w:pPr>
              <w:rPr>
                <w:rFonts w:ascii="Verdana" w:hAnsi="Verdana"/>
                <w:sz w:val="20"/>
                <w:szCs w:val="20"/>
              </w:rPr>
            </w:pPr>
            <w:r>
              <w:rPr>
                <w:rFonts w:ascii="Verdana" w:hAnsi="Verdana"/>
                <w:sz w:val="20"/>
                <w:szCs w:val="20"/>
              </w:rPr>
              <w:t>37</w:t>
            </w:r>
          </w:p>
        </w:tc>
        <w:tc>
          <w:tcPr>
            <w:tcW w:w="3021" w:type="dxa"/>
          </w:tcPr>
          <w:p w14:paraId="72545745" w14:textId="01283DEA" w:rsidR="0084302C" w:rsidRDefault="008606F2">
            <w:pPr>
              <w:rPr>
                <w:rFonts w:ascii="Verdana" w:hAnsi="Verdana"/>
                <w:sz w:val="20"/>
                <w:szCs w:val="20"/>
              </w:rPr>
            </w:pPr>
            <w:r>
              <w:rPr>
                <w:rFonts w:ascii="Verdana" w:hAnsi="Verdana"/>
                <w:sz w:val="20"/>
                <w:szCs w:val="20"/>
              </w:rPr>
              <w:t>§ 4.6</w:t>
            </w:r>
          </w:p>
        </w:tc>
        <w:tc>
          <w:tcPr>
            <w:tcW w:w="4559" w:type="dxa"/>
          </w:tcPr>
          <w:p w14:paraId="6AD02059" w14:textId="77777777" w:rsidR="0084302C" w:rsidRDefault="008606F2" w:rsidP="000216D5">
            <w:pPr>
              <w:rPr>
                <w:rFonts w:ascii="Verdana" w:hAnsi="Verdana"/>
                <w:sz w:val="20"/>
                <w:szCs w:val="20"/>
              </w:rPr>
            </w:pPr>
            <w:r>
              <w:rPr>
                <w:rFonts w:ascii="Verdana" w:hAnsi="Verdana"/>
                <w:sz w:val="20"/>
                <w:szCs w:val="20"/>
              </w:rPr>
              <w:t>Strykes</w:t>
            </w:r>
          </w:p>
          <w:p w14:paraId="28A4DC04" w14:textId="3CE88DD4" w:rsidR="008606F2" w:rsidRDefault="008606F2" w:rsidP="000216D5">
            <w:pPr>
              <w:rPr>
                <w:rFonts w:ascii="Verdana" w:hAnsi="Verdana"/>
                <w:sz w:val="20"/>
                <w:szCs w:val="20"/>
              </w:rPr>
            </w:pPr>
            <w:r>
              <w:rPr>
                <w:rFonts w:ascii="Verdana" w:hAnsi="Verdana"/>
                <w:sz w:val="20"/>
                <w:szCs w:val="20"/>
              </w:rPr>
              <w:t>Dette følger direkte av lovverk</w:t>
            </w:r>
          </w:p>
        </w:tc>
      </w:tr>
      <w:tr w:rsidR="008606F2" w:rsidRPr="00445380" w14:paraId="4BF936AD" w14:textId="77777777" w:rsidTr="00445380">
        <w:tc>
          <w:tcPr>
            <w:tcW w:w="779" w:type="dxa"/>
          </w:tcPr>
          <w:p w14:paraId="5A8ADB14" w14:textId="167A35AA" w:rsidR="008606F2" w:rsidRDefault="00B62131">
            <w:pPr>
              <w:rPr>
                <w:rFonts w:ascii="Verdana" w:hAnsi="Verdana"/>
                <w:sz w:val="20"/>
                <w:szCs w:val="20"/>
              </w:rPr>
            </w:pPr>
            <w:r>
              <w:rPr>
                <w:rFonts w:ascii="Verdana" w:hAnsi="Verdana"/>
                <w:sz w:val="20"/>
                <w:szCs w:val="20"/>
              </w:rPr>
              <w:t>37</w:t>
            </w:r>
          </w:p>
        </w:tc>
        <w:tc>
          <w:tcPr>
            <w:tcW w:w="3021" w:type="dxa"/>
          </w:tcPr>
          <w:p w14:paraId="1C037CF0" w14:textId="6BCF7739" w:rsidR="008606F2" w:rsidRDefault="00B62131">
            <w:pPr>
              <w:rPr>
                <w:rFonts w:ascii="Verdana" w:hAnsi="Verdana"/>
                <w:sz w:val="20"/>
                <w:szCs w:val="20"/>
              </w:rPr>
            </w:pPr>
            <w:r>
              <w:rPr>
                <w:rFonts w:ascii="Verdana" w:hAnsi="Verdana"/>
                <w:sz w:val="20"/>
                <w:szCs w:val="20"/>
              </w:rPr>
              <w:t>§ 4.7</w:t>
            </w:r>
          </w:p>
        </w:tc>
        <w:tc>
          <w:tcPr>
            <w:tcW w:w="4559" w:type="dxa"/>
          </w:tcPr>
          <w:p w14:paraId="5691E259" w14:textId="77777777" w:rsidR="008606F2" w:rsidRDefault="00B62131" w:rsidP="000216D5">
            <w:pPr>
              <w:rPr>
                <w:rFonts w:ascii="Verdana" w:hAnsi="Verdana"/>
                <w:sz w:val="20"/>
                <w:szCs w:val="20"/>
              </w:rPr>
            </w:pPr>
            <w:r>
              <w:rPr>
                <w:rFonts w:ascii="Verdana" w:hAnsi="Verdana"/>
                <w:sz w:val="20"/>
                <w:szCs w:val="20"/>
              </w:rPr>
              <w:t>Strykes</w:t>
            </w:r>
          </w:p>
          <w:p w14:paraId="4CDCC187" w14:textId="5DB53C60" w:rsidR="00B62131" w:rsidRDefault="00B62131" w:rsidP="000216D5">
            <w:pPr>
              <w:rPr>
                <w:rFonts w:ascii="Verdana" w:hAnsi="Verdana"/>
                <w:sz w:val="20"/>
                <w:szCs w:val="20"/>
              </w:rPr>
            </w:pPr>
            <w:r>
              <w:rPr>
                <w:rFonts w:ascii="Verdana" w:hAnsi="Verdana"/>
                <w:sz w:val="20"/>
                <w:szCs w:val="20"/>
              </w:rPr>
              <w:t>Dette følger direkte av lovverk</w:t>
            </w:r>
          </w:p>
        </w:tc>
      </w:tr>
      <w:tr w:rsidR="00B62131" w:rsidRPr="00445380" w14:paraId="73EFE0B7" w14:textId="77777777" w:rsidTr="00445380">
        <w:tc>
          <w:tcPr>
            <w:tcW w:w="779" w:type="dxa"/>
          </w:tcPr>
          <w:p w14:paraId="6DF1E274" w14:textId="76C58504" w:rsidR="00B62131" w:rsidRDefault="005E1ABE">
            <w:pPr>
              <w:rPr>
                <w:rFonts w:ascii="Verdana" w:hAnsi="Verdana"/>
                <w:sz w:val="20"/>
                <w:szCs w:val="20"/>
              </w:rPr>
            </w:pPr>
            <w:r>
              <w:rPr>
                <w:rFonts w:ascii="Verdana" w:hAnsi="Verdana"/>
                <w:sz w:val="20"/>
                <w:szCs w:val="20"/>
              </w:rPr>
              <w:t>37</w:t>
            </w:r>
          </w:p>
        </w:tc>
        <w:tc>
          <w:tcPr>
            <w:tcW w:w="3021" w:type="dxa"/>
          </w:tcPr>
          <w:p w14:paraId="73896F74" w14:textId="507C70EF" w:rsidR="00B62131" w:rsidRDefault="005E1ABE">
            <w:pPr>
              <w:rPr>
                <w:rFonts w:ascii="Verdana" w:hAnsi="Verdana"/>
                <w:sz w:val="20"/>
                <w:szCs w:val="20"/>
              </w:rPr>
            </w:pPr>
            <w:r>
              <w:rPr>
                <w:rFonts w:ascii="Verdana" w:hAnsi="Verdana"/>
                <w:sz w:val="20"/>
                <w:szCs w:val="20"/>
              </w:rPr>
              <w:t>§ 4.7.1 punkt 2</w:t>
            </w:r>
          </w:p>
        </w:tc>
        <w:tc>
          <w:tcPr>
            <w:tcW w:w="4559" w:type="dxa"/>
          </w:tcPr>
          <w:p w14:paraId="3FFA7687" w14:textId="77777777" w:rsidR="00B62131" w:rsidRDefault="005E1ABE" w:rsidP="000216D5">
            <w:pPr>
              <w:rPr>
                <w:rFonts w:ascii="Verdana" w:hAnsi="Verdana"/>
                <w:sz w:val="20"/>
                <w:szCs w:val="20"/>
              </w:rPr>
            </w:pPr>
            <w:r>
              <w:rPr>
                <w:rFonts w:ascii="Verdana" w:hAnsi="Verdana"/>
                <w:sz w:val="20"/>
                <w:szCs w:val="20"/>
              </w:rPr>
              <w:t>Strykes</w:t>
            </w:r>
          </w:p>
          <w:p w14:paraId="7A85A3F5" w14:textId="1AE75B40" w:rsidR="005E1ABE" w:rsidRDefault="005E1ABE" w:rsidP="000216D5">
            <w:pPr>
              <w:rPr>
                <w:rFonts w:ascii="Verdana" w:hAnsi="Verdana"/>
                <w:sz w:val="20"/>
                <w:szCs w:val="20"/>
              </w:rPr>
            </w:pPr>
            <w:r>
              <w:rPr>
                <w:rFonts w:ascii="Verdana" w:hAnsi="Verdana"/>
                <w:sz w:val="20"/>
                <w:szCs w:val="20"/>
              </w:rPr>
              <w:t>Dette følger av plankravet</w:t>
            </w:r>
          </w:p>
        </w:tc>
      </w:tr>
      <w:tr w:rsidR="005E1ABE" w:rsidRPr="00445380" w14:paraId="37DE3BC3" w14:textId="77777777" w:rsidTr="00445380">
        <w:tc>
          <w:tcPr>
            <w:tcW w:w="779" w:type="dxa"/>
          </w:tcPr>
          <w:p w14:paraId="39044EB9" w14:textId="29C27D6E" w:rsidR="005E1ABE" w:rsidRDefault="005E1ABE">
            <w:pPr>
              <w:rPr>
                <w:rFonts w:ascii="Verdana" w:hAnsi="Verdana"/>
                <w:sz w:val="20"/>
                <w:szCs w:val="20"/>
              </w:rPr>
            </w:pPr>
            <w:r>
              <w:rPr>
                <w:rFonts w:ascii="Verdana" w:hAnsi="Verdana"/>
                <w:sz w:val="20"/>
                <w:szCs w:val="20"/>
              </w:rPr>
              <w:t>37</w:t>
            </w:r>
          </w:p>
        </w:tc>
        <w:tc>
          <w:tcPr>
            <w:tcW w:w="3021" w:type="dxa"/>
          </w:tcPr>
          <w:p w14:paraId="754CE080" w14:textId="4A0AF3C5" w:rsidR="005E1ABE" w:rsidRDefault="005E1ABE">
            <w:pPr>
              <w:rPr>
                <w:rFonts w:ascii="Verdana" w:hAnsi="Verdana"/>
                <w:sz w:val="20"/>
                <w:szCs w:val="20"/>
              </w:rPr>
            </w:pPr>
            <w:r>
              <w:rPr>
                <w:rFonts w:ascii="Verdana" w:hAnsi="Verdana"/>
                <w:sz w:val="20"/>
                <w:szCs w:val="20"/>
              </w:rPr>
              <w:t xml:space="preserve">§ </w:t>
            </w:r>
            <w:r w:rsidR="00D20E01">
              <w:rPr>
                <w:rFonts w:ascii="Verdana" w:hAnsi="Verdana"/>
                <w:sz w:val="20"/>
                <w:szCs w:val="20"/>
              </w:rPr>
              <w:t>4.8.1</w:t>
            </w:r>
          </w:p>
        </w:tc>
        <w:tc>
          <w:tcPr>
            <w:tcW w:w="4559" w:type="dxa"/>
          </w:tcPr>
          <w:p w14:paraId="4C678C4A" w14:textId="77777777" w:rsidR="005E1ABE" w:rsidRDefault="00D20E01" w:rsidP="000216D5">
            <w:pPr>
              <w:rPr>
                <w:rFonts w:ascii="Verdana" w:hAnsi="Verdana"/>
                <w:sz w:val="20"/>
                <w:szCs w:val="20"/>
              </w:rPr>
            </w:pPr>
            <w:r>
              <w:rPr>
                <w:rFonts w:ascii="Verdana" w:hAnsi="Verdana"/>
                <w:sz w:val="20"/>
                <w:szCs w:val="20"/>
              </w:rPr>
              <w:t>Strykes</w:t>
            </w:r>
          </w:p>
          <w:p w14:paraId="214D91C7" w14:textId="3179BAC7" w:rsidR="00D20E01" w:rsidRDefault="00D20E01" w:rsidP="000216D5">
            <w:pPr>
              <w:rPr>
                <w:rFonts w:ascii="Verdana" w:hAnsi="Verdana"/>
                <w:sz w:val="20"/>
                <w:szCs w:val="20"/>
              </w:rPr>
            </w:pPr>
            <w:r>
              <w:rPr>
                <w:rFonts w:ascii="Verdana" w:hAnsi="Verdana"/>
                <w:sz w:val="20"/>
                <w:szCs w:val="20"/>
              </w:rPr>
              <w:t>Dette følger direkte av lovverk</w:t>
            </w:r>
          </w:p>
        </w:tc>
      </w:tr>
      <w:tr w:rsidR="00D20E01" w:rsidRPr="00445380" w14:paraId="312640E2" w14:textId="77777777" w:rsidTr="00445380">
        <w:tc>
          <w:tcPr>
            <w:tcW w:w="779" w:type="dxa"/>
          </w:tcPr>
          <w:p w14:paraId="105307DA" w14:textId="7AA21800" w:rsidR="00D20E01" w:rsidRDefault="00D20E01">
            <w:pPr>
              <w:rPr>
                <w:rFonts w:ascii="Verdana" w:hAnsi="Verdana"/>
                <w:sz w:val="20"/>
                <w:szCs w:val="20"/>
              </w:rPr>
            </w:pPr>
            <w:r>
              <w:rPr>
                <w:rFonts w:ascii="Verdana" w:hAnsi="Verdana"/>
                <w:sz w:val="20"/>
                <w:szCs w:val="20"/>
              </w:rPr>
              <w:t>37</w:t>
            </w:r>
          </w:p>
        </w:tc>
        <w:tc>
          <w:tcPr>
            <w:tcW w:w="3021" w:type="dxa"/>
          </w:tcPr>
          <w:p w14:paraId="5C60F608" w14:textId="0E7E29F1" w:rsidR="00D20E01" w:rsidRDefault="000612D4">
            <w:pPr>
              <w:rPr>
                <w:rFonts w:ascii="Verdana" w:hAnsi="Verdana"/>
                <w:sz w:val="20"/>
                <w:szCs w:val="20"/>
              </w:rPr>
            </w:pPr>
            <w:r>
              <w:rPr>
                <w:rFonts w:ascii="Verdana" w:hAnsi="Verdana"/>
                <w:sz w:val="20"/>
                <w:szCs w:val="20"/>
              </w:rPr>
              <w:t>Retningslinje 4.8.4</w:t>
            </w:r>
          </w:p>
        </w:tc>
        <w:tc>
          <w:tcPr>
            <w:tcW w:w="4559" w:type="dxa"/>
          </w:tcPr>
          <w:p w14:paraId="0ECB87D2" w14:textId="3BDB1ED3" w:rsidR="00D20E01" w:rsidRDefault="000612D4" w:rsidP="000216D5">
            <w:pPr>
              <w:rPr>
                <w:rFonts w:ascii="Verdana" w:hAnsi="Verdana"/>
                <w:sz w:val="20"/>
                <w:szCs w:val="20"/>
              </w:rPr>
            </w:pPr>
            <w:r>
              <w:rPr>
                <w:rFonts w:ascii="Verdana" w:hAnsi="Verdana"/>
                <w:sz w:val="20"/>
                <w:szCs w:val="20"/>
              </w:rPr>
              <w:t xml:space="preserve">Stryke bokstav a </w:t>
            </w:r>
            <w:r w:rsidR="008B69A8">
              <w:rPr>
                <w:rFonts w:ascii="Verdana" w:hAnsi="Verdana"/>
                <w:sz w:val="20"/>
                <w:szCs w:val="20"/>
              </w:rPr>
              <w:t>dersom dette ikke er beskrivelse av et turveinett (finner ikke dette igjen i kart)</w:t>
            </w:r>
          </w:p>
        </w:tc>
      </w:tr>
      <w:tr w:rsidR="008B69A8" w:rsidRPr="00445380" w14:paraId="33F9E4F1" w14:textId="77777777" w:rsidTr="00445380">
        <w:tc>
          <w:tcPr>
            <w:tcW w:w="779" w:type="dxa"/>
          </w:tcPr>
          <w:p w14:paraId="4C76371A" w14:textId="6CB1BAB3" w:rsidR="008B69A8" w:rsidRDefault="008B69A8">
            <w:pPr>
              <w:rPr>
                <w:rFonts w:ascii="Verdana" w:hAnsi="Verdana"/>
                <w:sz w:val="20"/>
                <w:szCs w:val="20"/>
              </w:rPr>
            </w:pPr>
            <w:r>
              <w:rPr>
                <w:rFonts w:ascii="Verdana" w:hAnsi="Verdana"/>
                <w:sz w:val="20"/>
                <w:szCs w:val="20"/>
              </w:rPr>
              <w:t>40</w:t>
            </w:r>
            <w:r w:rsidR="00A51E0F">
              <w:rPr>
                <w:rFonts w:ascii="Verdana" w:hAnsi="Verdana"/>
                <w:sz w:val="20"/>
                <w:szCs w:val="20"/>
              </w:rPr>
              <w:t xml:space="preserve"> og 41</w:t>
            </w:r>
          </w:p>
        </w:tc>
        <w:tc>
          <w:tcPr>
            <w:tcW w:w="3021" w:type="dxa"/>
          </w:tcPr>
          <w:p w14:paraId="14E17676" w14:textId="3DC17DFA" w:rsidR="008B69A8" w:rsidRDefault="008B69A8">
            <w:pPr>
              <w:rPr>
                <w:rFonts w:ascii="Verdana" w:hAnsi="Verdana"/>
                <w:sz w:val="20"/>
                <w:szCs w:val="20"/>
              </w:rPr>
            </w:pPr>
            <w:r>
              <w:rPr>
                <w:rFonts w:ascii="Verdana" w:hAnsi="Verdana"/>
                <w:sz w:val="20"/>
                <w:szCs w:val="20"/>
              </w:rPr>
              <w:t>§ 5.2.3</w:t>
            </w:r>
            <w:r w:rsidR="00EC2A8C">
              <w:rPr>
                <w:rFonts w:ascii="Verdana" w:hAnsi="Verdana"/>
                <w:sz w:val="20"/>
                <w:szCs w:val="20"/>
              </w:rPr>
              <w:t xml:space="preserve"> </w:t>
            </w:r>
          </w:p>
          <w:p w14:paraId="6E2CC419" w14:textId="6E4AC28E" w:rsidR="00EC2A8C" w:rsidRDefault="00EC2A8C">
            <w:pPr>
              <w:rPr>
                <w:rFonts w:ascii="Verdana" w:hAnsi="Verdana"/>
                <w:sz w:val="20"/>
                <w:szCs w:val="20"/>
              </w:rPr>
            </w:pPr>
          </w:p>
        </w:tc>
        <w:tc>
          <w:tcPr>
            <w:tcW w:w="4559" w:type="dxa"/>
          </w:tcPr>
          <w:p w14:paraId="509809AD" w14:textId="77777777" w:rsidR="008B69A8" w:rsidRDefault="00EC2A8C" w:rsidP="000216D5">
            <w:pPr>
              <w:rPr>
                <w:rFonts w:ascii="Verdana" w:hAnsi="Verdana"/>
                <w:sz w:val="20"/>
                <w:szCs w:val="20"/>
              </w:rPr>
            </w:pPr>
            <w:r>
              <w:rPr>
                <w:rFonts w:ascii="Verdana" w:hAnsi="Verdana"/>
                <w:sz w:val="20"/>
                <w:szCs w:val="20"/>
              </w:rPr>
              <w:t>Stryk setningen:</w:t>
            </w:r>
          </w:p>
          <w:p w14:paraId="466BE340" w14:textId="27588066" w:rsidR="00EC2A8C" w:rsidRDefault="00A51E0F" w:rsidP="000216D5">
            <w:pPr>
              <w:rPr>
                <w:rFonts w:ascii="Verdana" w:hAnsi="Verdana"/>
                <w:sz w:val="20"/>
                <w:szCs w:val="20"/>
              </w:rPr>
            </w:pPr>
            <w:r w:rsidRPr="00A51E0F">
              <w:rPr>
                <w:rFonts w:ascii="Verdana" w:hAnsi="Verdana"/>
                <w:sz w:val="20"/>
                <w:szCs w:val="20"/>
              </w:rPr>
              <w:t>Dersom det ikke oppnås avtale med grunneier, kan det vurderes bruk av</w:t>
            </w:r>
            <w:r>
              <w:rPr>
                <w:rFonts w:ascii="Verdana" w:hAnsi="Verdana"/>
                <w:sz w:val="20"/>
                <w:szCs w:val="20"/>
              </w:rPr>
              <w:t xml:space="preserve"> </w:t>
            </w:r>
            <w:r w:rsidR="00965CA8" w:rsidRPr="00965CA8">
              <w:rPr>
                <w:rFonts w:ascii="Verdana" w:hAnsi="Verdana"/>
                <w:sz w:val="20"/>
                <w:szCs w:val="20"/>
              </w:rPr>
              <w:t>friluftsloven § 35 i saker i utmark der merking og enkel tilrettelegging er viktig for fremkommelighet, kanalisering og sammenhengende turtraseer</w:t>
            </w:r>
            <w:r w:rsidR="00965CA8">
              <w:rPr>
                <w:rFonts w:ascii="Verdana" w:hAnsi="Verdana"/>
                <w:sz w:val="20"/>
                <w:szCs w:val="20"/>
              </w:rPr>
              <w:t>.</w:t>
            </w:r>
          </w:p>
        </w:tc>
      </w:tr>
      <w:tr w:rsidR="00893578" w:rsidRPr="00445380" w14:paraId="6F351BE7" w14:textId="77777777" w:rsidTr="00445380">
        <w:tc>
          <w:tcPr>
            <w:tcW w:w="779" w:type="dxa"/>
          </w:tcPr>
          <w:p w14:paraId="5EE941A1" w14:textId="17173B52" w:rsidR="00893578" w:rsidRDefault="00893578">
            <w:pPr>
              <w:rPr>
                <w:rFonts w:ascii="Verdana" w:hAnsi="Verdana"/>
                <w:sz w:val="20"/>
                <w:szCs w:val="20"/>
              </w:rPr>
            </w:pPr>
            <w:r>
              <w:rPr>
                <w:rFonts w:ascii="Verdana" w:hAnsi="Verdana"/>
                <w:sz w:val="20"/>
                <w:szCs w:val="20"/>
              </w:rPr>
              <w:t>41</w:t>
            </w:r>
          </w:p>
        </w:tc>
        <w:tc>
          <w:tcPr>
            <w:tcW w:w="3021" w:type="dxa"/>
          </w:tcPr>
          <w:p w14:paraId="3587B6CC" w14:textId="1607E85E" w:rsidR="00893578" w:rsidRDefault="00893578">
            <w:pPr>
              <w:rPr>
                <w:rFonts w:ascii="Verdana" w:hAnsi="Verdana"/>
                <w:sz w:val="20"/>
                <w:szCs w:val="20"/>
              </w:rPr>
            </w:pPr>
            <w:r>
              <w:rPr>
                <w:rFonts w:ascii="Verdana" w:hAnsi="Verdana"/>
                <w:sz w:val="20"/>
                <w:szCs w:val="20"/>
              </w:rPr>
              <w:t>§ 6.1</w:t>
            </w:r>
            <w:r w:rsidR="009B3DE8">
              <w:rPr>
                <w:rFonts w:ascii="Verdana" w:hAnsi="Verdana"/>
                <w:sz w:val="20"/>
                <w:szCs w:val="20"/>
              </w:rPr>
              <w:t xml:space="preserve"> Nytt punkt1 (1 blir da 2, osv…)</w:t>
            </w:r>
          </w:p>
        </w:tc>
        <w:tc>
          <w:tcPr>
            <w:tcW w:w="4559" w:type="dxa"/>
          </w:tcPr>
          <w:p w14:paraId="327C8CDF" w14:textId="0C4611C6" w:rsidR="00832219" w:rsidRDefault="009B3DE8" w:rsidP="000216D5">
            <w:pPr>
              <w:rPr>
                <w:rFonts w:ascii="Verdana" w:hAnsi="Verdana"/>
                <w:sz w:val="20"/>
                <w:szCs w:val="20"/>
              </w:rPr>
            </w:pPr>
            <w:r w:rsidRPr="009B3DE8">
              <w:rPr>
                <w:rFonts w:ascii="Verdana" w:hAnsi="Verdana"/>
                <w:sz w:val="20"/>
                <w:szCs w:val="20"/>
              </w:rPr>
              <w:t>Tiltak som nevnt i plan- og bygningslovens §§ 20-4 og 20-5.</w:t>
            </w:r>
          </w:p>
        </w:tc>
      </w:tr>
      <w:tr w:rsidR="00965CA8" w:rsidRPr="00445380" w14:paraId="1FFC265D" w14:textId="77777777" w:rsidTr="00445380">
        <w:tc>
          <w:tcPr>
            <w:tcW w:w="779" w:type="dxa"/>
          </w:tcPr>
          <w:p w14:paraId="6C22BC63" w14:textId="06BB736F" w:rsidR="00965CA8" w:rsidRDefault="000202D2">
            <w:pPr>
              <w:rPr>
                <w:rFonts w:ascii="Verdana" w:hAnsi="Verdana"/>
                <w:sz w:val="20"/>
                <w:szCs w:val="20"/>
              </w:rPr>
            </w:pPr>
            <w:r>
              <w:rPr>
                <w:rFonts w:ascii="Verdana" w:hAnsi="Verdana"/>
                <w:sz w:val="20"/>
                <w:szCs w:val="20"/>
              </w:rPr>
              <w:t>41</w:t>
            </w:r>
          </w:p>
        </w:tc>
        <w:tc>
          <w:tcPr>
            <w:tcW w:w="3021" w:type="dxa"/>
          </w:tcPr>
          <w:p w14:paraId="0BA2217F" w14:textId="624DAFE5" w:rsidR="00965CA8" w:rsidRDefault="000202D2">
            <w:pPr>
              <w:rPr>
                <w:rFonts w:ascii="Verdana" w:hAnsi="Verdana"/>
                <w:sz w:val="20"/>
                <w:szCs w:val="20"/>
              </w:rPr>
            </w:pPr>
            <w:r>
              <w:rPr>
                <w:rFonts w:ascii="Verdana" w:hAnsi="Verdana"/>
                <w:sz w:val="20"/>
                <w:szCs w:val="20"/>
              </w:rPr>
              <w:t>§ 6.1 punkt 1</w:t>
            </w:r>
            <w:r w:rsidR="00893578">
              <w:rPr>
                <w:rFonts w:ascii="Verdana" w:hAnsi="Verdana"/>
                <w:sz w:val="20"/>
                <w:szCs w:val="20"/>
              </w:rPr>
              <w:t xml:space="preserve"> Alternativ</w:t>
            </w:r>
          </w:p>
        </w:tc>
        <w:tc>
          <w:tcPr>
            <w:tcW w:w="4559" w:type="dxa"/>
          </w:tcPr>
          <w:p w14:paraId="5939AEB4" w14:textId="77777777" w:rsidR="00965CA8" w:rsidRDefault="000202D2" w:rsidP="000216D5">
            <w:pPr>
              <w:rPr>
                <w:rFonts w:ascii="Verdana" w:hAnsi="Verdana"/>
                <w:sz w:val="20"/>
                <w:szCs w:val="20"/>
              </w:rPr>
            </w:pPr>
            <w:r>
              <w:rPr>
                <w:rFonts w:ascii="Verdana" w:hAnsi="Verdana"/>
                <w:sz w:val="20"/>
                <w:szCs w:val="20"/>
              </w:rPr>
              <w:t>Stryk setningen:</w:t>
            </w:r>
          </w:p>
          <w:p w14:paraId="2957BC0E" w14:textId="77777777" w:rsidR="000202D2" w:rsidRDefault="005510A6" w:rsidP="000216D5">
            <w:pPr>
              <w:rPr>
                <w:rFonts w:ascii="Verdana" w:hAnsi="Verdana"/>
                <w:sz w:val="20"/>
                <w:szCs w:val="20"/>
              </w:rPr>
            </w:pPr>
            <w:r>
              <w:rPr>
                <w:rFonts w:ascii="Verdana" w:hAnsi="Verdana"/>
                <w:sz w:val="20"/>
                <w:szCs w:val="20"/>
              </w:rPr>
              <w:t xml:space="preserve">Tiltakene bør utformes med universell tilgjengelighet. </w:t>
            </w:r>
          </w:p>
          <w:p w14:paraId="65EBBE9B" w14:textId="2139963E" w:rsidR="005510A6" w:rsidRDefault="00E92EE7" w:rsidP="000216D5">
            <w:pPr>
              <w:rPr>
                <w:rFonts w:ascii="Verdana" w:hAnsi="Verdana"/>
                <w:sz w:val="20"/>
                <w:szCs w:val="20"/>
              </w:rPr>
            </w:pPr>
            <w:r>
              <w:rPr>
                <w:rFonts w:ascii="Verdana" w:hAnsi="Verdana"/>
                <w:sz w:val="20"/>
                <w:szCs w:val="20"/>
              </w:rPr>
              <w:lastRenderedPageBreak/>
              <w:t xml:space="preserve">En slik bestemmelse vil spise mye terreng og må dermed vurderes i hvert enkelt tilfelle. </w:t>
            </w:r>
          </w:p>
        </w:tc>
      </w:tr>
      <w:tr w:rsidR="00E92EE7" w:rsidRPr="00445380" w14:paraId="6094AE83" w14:textId="77777777" w:rsidTr="00445380">
        <w:tc>
          <w:tcPr>
            <w:tcW w:w="779" w:type="dxa"/>
          </w:tcPr>
          <w:p w14:paraId="79167F28" w14:textId="6B3C5F22" w:rsidR="00E92EE7" w:rsidRDefault="009B3DE8">
            <w:pPr>
              <w:rPr>
                <w:rFonts w:ascii="Verdana" w:hAnsi="Verdana"/>
                <w:sz w:val="20"/>
                <w:szCs w:val="20"/>
              </w:rPr>
            </w:pPr>
            <w:r>
              <w:rPr>
                <w:rFonts w:ascii="Verdana" w:hAnsi="Verdana"/>
                <w:sz w:val="20"/>
                <w:szCs w:val="20"/>
              </w:rPr>
              <w:lastRenderedPageBreak/>
              <w:t>42</w:t>
            </w:r>
          </w:p>
        </w:tc>
        <w:tc>
          <w:tcPr>
            <w:tcW w:w="3021" w:type="dxa"/>
          </w:tcPr>
          <w:p w14:paraId="6F190DCD" w14:textId="647F0462" w:rsidR="00E92EE7" w:rsidRDefault="009B3DE8">
            <w:pPr>
              <w:rPr>
                <w:rFonts w:ascii="Verdana" w:hAnsi="Verdana"/>
                <w:sz w:val="20"/>
                <w:szCs w:val="20"/>
              </w:rPr>
            </w:pPr>
            <w:r>
              <w:rPr>
                <w:rFonts w:ascii="Verdana" w:hAnsi="Verdana"/>
                <w:sz w:val="20"/>
                <w:szCs w:val="20"/>
              </w:rPr>
              <w:t>§ 6.2</w:t>
            </w:r>
          </w:p>
        </w:tc>
        <w:tc>
          <w:tcPr>
            <w:tcW w:w="4559" w:type="dxa"/>
          </w:tcPr>
          <w:p w14:paraId="2F335D72" w14:textId="4C829A4E" w:rsidR="00E92EE7" w:rsidRDefault="009B3DE8" w:rsidP="000216D5">
            <w:pPr>
              <w:rPr>
                <w:rFonts w:ascii="Verdana" w:hAnsi="Verdana"/>
                <w:sz w:val="20"/>
                <w:szCs w:val="20"/>
              </w:rPr>
            </w:pPr>
            <w:r>
              <w:rPr>
                <w:rFonts w:ascii="Verdana" w:hAnsi="Verdana"/>
                <w:sz w:val="20"/>
                <w:szCs w:val="20"/>
              </w:rPr>
              <w:t>Sett inn 5</w:t>
            </w:r>
            <w:r w:rsidR="008747A7">
              <w:rPr>
                <w:rFonts w:ascii="Verdana" w:hAnsi="Verdana"/>
                <w:sz w:val="20"/>
                <w:szCs w:val="20"/>
              </w:rPr>
              <w:t xml:space="preserve"> etter nr. i lovhenvisning</w:t>
            </w:r>
          </w:p>
        </w:tc>
      </w:tr>
      <w:tr w:rsidR="008747A7" w:rsidRPr="00445380" w14:paraId="3A4A271E" w14:textId="77777777" w:rsidTr="00445380">
        <w:tc>
          <w:tcPr>
            <w:tcW w:w="779" w:type="dxa"/>
          </w:tcPr>
          <w:p w14:paraId="51B5384C" w14:textId="651170BD" w:rsidR="008747A7" w:rsidRDefault="00FE0B0F">
            <w:pPr>
              <w:rPr>
                <w:rFonts w:ascii="Verdana" w:hAnsi="Verdana"/>
                <w:sz w:val="20"/>
                <w:szCs w:val="20"/>
              </w:rPr>
            </w:pPr>
            <w:r>
              <w:rPr>
                <w:rFonts w:ascii="Verdana" w:hAnsi="Verdana"/>
                <w:sz w:val="20"/>
                <w:szCs w:val="20"/>
              </w:rPr>
              <w:t>42</w:t>
            </w:r>
          </w:p>
        </w:tc>
        <w:tc>
          <w:tcPr>
            <w:tcW w:w="3021" w:type="dxa"/>
          </w:tcPr>
          <w:p w14:paraId="303D8EA2" w14:textId="07427209" w:rsidR="008747A7" w:rsidRDefault="00FE0B0F">
            <w:pPr>
              <w:rPr>
                <w:rFonts w:ascii="Verdana" w:hAnsi="Verdana"/>
                <w:sz w:val="20"/>
                <w:szCs w:val="20"/>
              </w:rPr>
            </w:pPr>
            <w:r>
              <w:rPr>
                <w:rFonts w:ascii="Verdana" w:hAnsi="Verdana"/>
                <w:sz w:val="20"/>
                <w:szCs w:val="20"/>
              </w:rPr>
              <w:t>§ 6.2 andre avsnitt</w:t>
            </w:r>
          </w:p>
        </w:tc>
        <w:tc>
          <w:tcPr>
            <w:tcW w:w="4559" w:type="dxa"/>
          </w:tcPr>
          <w:p w14:paraId="63190E49" w14:textId="77777777" w:rsidR="008747A7" w:rsidRDefault="00FE0B0F" w:rsidP="000216D5">
            <w:pPr>
              <w:rPr>
                <w:rFonts w:ascii="Verdana" w:hAnsi="Verdana"/>
                <w:sz w:val="20"/>
                <w:szCs w:val="20"/>
              </w:rPr>
            </w:pPr>
            <w:r>
              <w:rPr>
                <w:rFonts w:ascii="Verdana" w:hAnsi="Verdana"/>
                <w:sz w:val="20"/>
                <w:szCs w:val="20"/>
              </w:rPr>
              <w:t>Endres til:</w:t>
            </w:r>
          </w:p>
          <w:p w14:paraId="44959A38" w14:textId="342892EB" w:rsidR="00FE0B0F" w:rsidRDefault="002723ED" w:rsidP="000216D5">
            <w:pPr>
              <w:rPr>
                <w:rFonts w:ascii="Verdana" w:hAnsi="Verdana"/>
                <w:sz w:val="20"/>
                <w:szCs w:val="20"/>
              </w:rPr>
            </w:pPr>
            <w:r w:rsidRPr="002723ED">
              <w:rPr>
                <w:rFonts w:ascii="Verdana" w:hAnsi="Verdana"/>
                <w:sz w:val="20"/>
                <w:szCs w:val="20"/>
              </w:rPr>
              <w:t xml:space="preserve">På eksisterende boliger og fritidsboliger i disse områdene kan det etter konkret vurdering tillates tiltak </w:t>
            </w:r>
            <w:r>
              <w:rPr>
                <w:rFonts w:ascii="Verdana" w:hAnsi="Verdana"/>
                <w:sz w:val="20"/>
                <w:szCs w:val="20"/>
              </w:rPr>
              <w:t>etter pbl §§ 20-4 og 20-5</w:t>
            </w:r>
            <w:r w:rsidR="0037014A">
              <w:rPr>
                <w:rFonts w:ascii="Verdana" w:hAnsi="Verdana"/>
                <w:sz w:val="20"/>
                <w:szCs w:val="20"/>
              </w:rPr>
              <w:t xml:space="preserve"> </w:t>
            </w:r>
            <w:r w:rsidRPr="002723ED">
              <w:rPr>
                <w:rFonts w:ascii="Verdana" w:hAnsi="Verdana"/>
                <w:sz w:val="20"/>
                <w:szCs w:val="20"/>
              </w:rPr>
              <w:t xml:space="preserve">som ikke øker antall boenheter og ikke er i konflikt med landskap, byggegrenser mot vann- og vassdrag, </w:t>
            </w:r>
            <w:r w:rsidR="001627AB">
              <w:rPr>
                <w:rFonts w:ascii="Verdana" w:hAnsi="Verdana"/>
                <w:sz w:val="20"/>
                <w:szCs w:val="20"/>
              </w:rPr>
              <w:t xml:space="preserve">byggegrense mot landbruksjord, </w:t>
            </w:r>
            <w:r w:rsidRPr="002723ED">
              <w:rPr>
                <w:rFonts w:ascii="Verdana" w:hAnsi="Verdana"/>
                <w:sz w:val="20"/>
                <w:szCs w:val="20"/>
              </w:rPr>
              <w:t>vilt, friluftsliv, natur- eller kulturminneverdier, kulturlandskap eller samfunnssikkerhet.</w:t>
            </w:r>
          </w:p>
        </w:tc>
      </w:tr>
      <w:tr w:rsidR="001627AB" w:rsidRPr="00445380" w14:paraId="5C878831" w14:textId="77777777" w:rsidTr="00445380">
        <w:tc>
          <w:tcPr>
            <w:tcW w:w="779" w:type="dxa"/>
          </w:tcPr>
          <w:p w14:paraId="6EC166B7" w14:textId="383DC440" w:rsidR="001627AB" w:rsidRDefault="00063D4D">
            <w:pPr>
              <w:rPr>
                <w:rFonts w:ascii="Verdana" w:hAnsi="Verdana"/>
                <w:sz w:val="20"/>
                <w:szCs w:val="20"/>
              </w:rPr>
            </w:pPr>
            <w:r>
              <w:rPr>
                <w:rFonts w:ascii="Verdana" w:hAnsi="Verdana"/>
                <w:sz w:val="20"/>
                <w:szCs w:val="20"/>
              </w:rPr>
              <w:t>42</w:t>
            </w:r>
          </w:p>
        </w:tc>
        <w:tc>
          <w:tcPr>
            <w:tcW w:w="3021" w:type="dxa"/>
          </w:tcPr>
          <w:p w14:paraId="0C8E5BD1" w14:textId="23E95251" w:rsidR="001627AB" w:rsidRDefault="00063D4D">
            <w:pPr>
              <w:rPr>
                <w:rFonts w:ascii="Verdana" w:hAnsi="Verdana"/>
                <w:sz w:val="20"/>
                <w:szCs w:val="20"/>
              </w:rPr>
            </w:pPr>
            <w:r>
              <w:rPr>
                <w:rFonts w:ascii="Verdana" w:hAnsi="Verdana"/>
                <w:sz w:val="20"/>
                <w:szCs w:val="20"/>
              </w:rPr>
              <w:t>§ 6.2 tredje avsnitt</w:t>
            </w:r>
          </w:p>
        </w:tc>
        <w:tc>
          <w:tcPr>
            <w:tcW w:w="4559" w:type="dxa"/>
          </w:tcPr>
          <w:p w14:paraId="62FA9D94" w14:textId="77777777" w:rsidR="001627AB" w:rsidRDefault="00063D4D" w:rsidP="000216D5">
            <w:pPr>
              <w:rPr>
                <w:rFonts w:ascii="Verdana" w:hAnsi="Verdana"/>
                <w:sz w:val="20"/>
                <w:szCs w:val="20"/>
              </w:rPr>
            </w:pPr>
            <w:r>
              <w:rPr>
                <w:rFonts w:ascii="Verdana" w:hAnsi="Verdana"/>
                <w:sz w:val="20"/>
                <w:szCs w:val="20"/>
              </w:rPr>
              <w:t>Slettes</w:t>
            </w:r>
          </w:p>
          <w:p w14:paraId="4C65129A" w14:textId="416BC122" w:rsidR="00063D4D" w:rsidRDefault="00C72818" w:rsidP="000216D5">
            <w:pPr>
              <w:rPr>
                <w:rFonts w:ascii="Verdana" w:hAnsi="Verdana"/>
                <w:sz w:val="20"/>
                <w:szCs w:val="20"/>
              </w:rPr>
            </w:pPr>
            <w:r>
              <w:rPr>
                <w:rFonts w:ascii="Verdana" w:hAnsi="Verdana"/>
                <w:sz w:val="20"/>
                <w:szCs w:val="20"/>
              </w:rPr>
              <w:t xml:space="preserve">Flere av bygningstypene finnes ikke på </w:t>
            </w:r>
            <w:r w:rsidR="00260F31">
              <w:rPr>
                <w:rFonts w:ascii="Verdana" w:hAnsi="Verdana"/>
                <w:sz w:val="20"/>
                <w:szCs w:val="20"/>
              </w:rPr>
              <w:t>Sørlandet</w:t>
            </w:r>
            <w:r>
              <w:rPr>
                <w:rFonts w:ascii="Verdana" w:hAnsi="Verdana"/>
                <w:sz w:val="20"/>
                <w:szCs w:val="20"/>
              </w:rPr>
              <w:t>. Samti</w:t>
            </w:r>
            <w:r w:rsidR="00260F31">
              <w:rPr>
                <w:rFonts w:ascii="Verdana" w:hAnsi="Verdana"/>
                <w:sz w:val="20"/>
                <w:szCs w:val="20"/>
              </w:rPr>
              <w:t>d</w:t>
            </w:r>
            <w:r>
              <w:rPr>
                <w:rFonts w:ascii="Verdana" w:hAnsi="Verdana"/>
                <w:sz w:val="20"/>
                <w:szCs w:val="20"/>
              </w:rPr>
              <w:t>ig er alle tiltak av denne karakter søknads</w:t>
            </w:r>
            <w:r w:rsidR="00260F31">
              <w:rPr>
                <w:rFonts w:ascii="Verdana" w:hAnsi="Verdana"/>
                <w:sz w:val="20"/>
                <w:szCs w:val="20"/>
              </w:rPr>
              <w:t xml:space="preserve">pliktig etter jordlov. </w:t>
            </w:r>
          </w:p>
        </w:tc>
      </w:tr>
      <w:tr w:rsidR="00260F31" w:rsidRPr="00445380" w14:paraId="7B608344" w14:textId="77777777" w:rsidTr="00445380">
        <w:tc>
          <w:tcPr>
            <w:tcW w:w="779" w:type="dxa"/>
          </w:tcPr>
          <w:p w14:paraId="4941A975" w14:textId="40A43C2B" w:rsidR="00260F31" w:rsidRDefault="00260F31">
            <w:pPr>
              <w:rPr>
                <w:rFonts w:ascii="Verdana" w:hAnsi="Verdana"/>
                <w:sz w:val="20"/>
                <w:szCs w:val="20"/>
              </w:rPr>
            </w:pPr>
            <w:r>
              <w:rPr>
                <w:rFonts w:ascii="Verdana" w:hAnsi="Verdana"/>
                <w:sz w:val="20"/>
                <w:szCs w:val="20"/>
              </w:rPr>
              <w:t>43</w:t>
            </w:r>
          </w:p>
        </w:tc>
        <w:tc>
          <w:tcPr>
            <w:tcW w:w="3021" w:type="dxa"/>
          </w:tcPr>
          <w:p w14:paraId="770EB97A" w14:textId="10F93D83" w:rsidR="00260F31" w:rsidRDefault="00260F31">
            <w:pPr>
              <w:rPr>
                <w:rFonts w:ascii="Verdana" w:hAnsi="Verdana"/>
                <w:sz w:val="20"/>
                <w:szCs w:val="20"/>
              </w:rPr>
            </w:pPr>
            <w:r>
              <w:rPr>
                <w:rFonts w:ascii="Verdana" w:hAnsi="Verdana"/>
                <w:sz w:val="20"/>
                <w:szCs w:val="20"/>
              </w:rPr>
              <w:t>§ 6.3</w:t>
            </w:r>
          </w:p>
        </w:tc>
        <w:tc>
          <w:tcPr>
            <w:tcW w:w="4559" w:type="dxa"/>
          </w:tcPr>
          <w:p w14:paraId="0AEE8492" w14:textId="44150108" w:rsidR="00260F31" w:rsidRDefault="00260F31" w:rsidP="000216D5">
            <w:pPr>
              <w:rPr>
                <w:rFonts w:ascii="Verdana" w:hAnsi="Verdana"/>
                <w:sz w:val="20"/>
                <w:szCs w:val="20"/>
              </w:rPr>
            </w:pPr>
            <w:r>
              <w:rPr>
                <w:rFonts w:ascii="Verdana" w:hAnsi="Verdana"/>
                <w:sz w:val="20"/>
                <w:szCs w:val="20"/>
              </w:rPr>
              <w:t xml:space="preserve">Sett inn </w:t>
            </w:r>
            <w:r w:rsidR="008E2317">
              <w:rPr>
                <w:rFonts w:ascii="Verdana" w:hAnsi="Verdana"/>
                <w:sz w:val="20"/>
                <w:szCs w:val="20"/>
              </w:rPr>
              <w:t>5 etter nr. i lovhenvisning</w:t>
            </w:r>
          </w:p>
        </w:tc>
      </w:tr>
      <w:tr w:rsidR="008E2317" w:rsidRPr="00445380" w14:paraId="6D6BE547" w14:textId="77777777" w:rsidTr="00445380">
        <w:tc>
          <w:tcPr>
            <w:tcW w:w="779" w:type="dxa"/>
          </w:tcPr>
          <w:p w14:paraId="6ADD5BD0" w14:textId="61F10A50" w:rsidR="008E2317" w:rsidRDefault="008E2317">
            <w:pPr>
              <w:rPr>
                <w:rFonts w:ascii="Verdana" w:hAnsi="Verdana"/>
                <w:sz w:val="20"/>
                <w:szCs w:val="20"/>
              </w:rPr>
            </w:pPr>
            <w:r>
              <w:rPr>
                <w:rFonts w:ascii="Verdana" w:hAnsi="Verdana"/>
                <w:sz w:val="20"/>
                <w:szCs w:val="20"/>
              </w:rPr>
              <w:t>43</w:t>
            </w:r>
          </w:p>
        </w:tc>
        <w:tc>
          <w:tcPr>
            <w:tcW w:w="3021" w:type="dxa"/>
          </w:tcPr>
          <w:p w14:paraId="49182722" w14:textId="3F5C663B" w:rsidR="008E2317" w:rsidRDefault="008E2317">
            <w:pPr>
              <w:rPr>
                <w:rFonts w:ascii="Verdana" w:hAnsi="Verdana"/>
                <w:sz w:val="20"/>
                <w:szCs w:val="20"/>
              </w:rPr>
            </w:pPr>
            <w:r>
              <w:rPr>
                <w:rFonts w:ascii="Verdana" w:hAnsi="Verdana"/>
                <w:sz w:val="20"/>
                <w:szCs w:val="20"/>
              </w:rPr>
              <w:t>§ 6.3</w:t>
            </w:r>
            <w:r w:rsidR="00F13147">
              <w:rPr>
                <w:rFonts w:ascii="Verdana" w:hAnsi="Verdana"/>
                <w:sz w:val="20"/>
                <w:szCs w:val="20"/>
              </w:rPr>
              <w:t xml:space="preserve"> punkt </w:t>
            </w:r>
            <w:r>
              <w:rPr>
                <w:rFonts w:ascii="Verdana" w:hAnsi="Verdana"/>
                <w:sz w:val="20"/>
                <w:szCs w:val="20"/>
              </w:rPr>
              <w:t>5</w:t>
            </w:r>
          </w:p>
        </w:tc>
        <w:tc>
          <w:tcPr>
            <w:tcW w:w="4559" w:type="dxa"/>
          </w:tcPr>
          <w:p w14:paraId="74C17D3A" w14:textId="77777777" w:rsidR="008E2317" w:rsidRDefault="008E2317" w:rsidP="000216D5">
            <w:pPr>
              <w:rPr>
                <w:rFonts w:ascii="Verdana" w:hAnsi="Verdana"/>
                <w:sz w:val="20"/>
                <w:szCs w:val="20"/>
              </w:rPr>
            </w:pPr>
            <w:r>
              <w:rPr>
                <w:rFonts w:ascii="Verdana" w:hAnsi="Verdana"/>
                <w:sz w:val="20"/>
                <w:szCs w:val="20"/>
              </w:rPr>
              <w:t>Endres til:</w:t>
            </w:r>
          </w:p>
          <w:p w14:paraId="3EA224D5" w14:textId="47FE0781" w:rsidR="008E2317" w:rsidRDefault="00F13147" w:rsidP="000216D5">
            <w:pPr>
              <w:rPr>
                <w:rFonts w:ascii="Verdana" w:hAnsi="Verdana"/>
                <w:sz w:val="20"/>
                <w:szCs w:val="20"/>
              </w:rPr>
            </w:pPr>
            <w:r w:rsidRPr="00F13147">
              <w:rPr>
                <w:rFonts w:ascii="Verdana" w:hAnsi="Verdana"/>
                <w:sz w:val="20"/>
                <w:szCs w:val="20"/>
              </w:rPr>
              <w:t xml:space="preserve">Bebyggelsen i området skal ha spredt karakter med store tomter og avstand mellom husene. Maks tillatt BYA for sum bebyggelse (bolig, garasje, uthus og lignende) per eiendom er </w:t>
            </w:r>
            <w:r>
              <w:rPr>
                <w:rFonts w:ascii="Verdana" w:hAnsi="Verdana"/>
                <w:sz w:val="20"/>
                <w:szCs w:val="20"/>
              </w:rPr>
              <w:t>300</w:t>
            </w:r>
            <w:r w:rsidRPr="00F13147">
              <w:rPr>
                <w:rFonts w:ascii="Verdana" w:hAnsi="Verdana"/>
                <w:sz w:val="20"/>
                <w:szCs w:val="20"/>
              </w:rPr>
              <w:t xml:space="preserve"> m2.</w:t>
            </w:r>
          </w:p>
        </w:tc>
      </w:tr>
      <w:tr w:rsidR="00F13147" w:rsidRPr="00445380" w14:paraId="07C17DFD" w14:textId="77777777" w:rsidTr="00445380">
        <w:tc>
          <w:tcPr>
            <w:tcW w:w="779" w:type="dxa"/>
          </w:tcPr>
          <w:p w14:paraId="59C2C856" w14:textId="35AA16FD" w:rsidR="00F13147" w:rsidRDefault="00F13147">
            <w:pPr>
              <w:rPr>
                <w:rFonts w:ascii="Verdana" w:hAnsi="Verdana"/>
                <w:sz w:val="20"/>
                <w:szCs w:val="20"/>
              </w:rPr>
            </w:pPr>
            <w:r>
              <w:rPr>
                <w:rFonts w:ascii="Verdana" w:hAnsi="Verdana"/>
                <w:sz w:val="20"/>
                <w:szCs w:val="20"/>
              </w:rPr>
              <w:t>43</w:t>
            </w:r>
          </w:p>
        </w:tc>
        <w:tc>
          <w:tcPr>
            <w:tcW w:w="3021" w:type="dxa"/>
          </w:tcPr>
          <w:p w14:paraId="208C6349" w14:textId="38D49B84" w:rsidR="00F13147" w:rsidRDefault="00F13147">
            <w:pPr>
              <w:rPr>
                <w:rFonts w:ascii="Verdana" w:hAnsi="Verdana"/>
                <w:sz w:val="20"/>
                <w:szCs w:val="20"/>
              </w:rPr>
            </w:pPr>
            <w:r>
              <w:rPr>
                <w:rFonts w:ascii="Verdana" w:hAnsi="Verdana"/>
                <w:sz w:val="20"/>
                <w:szCs w:val="20"/>
              </w:rPr>
              <w:t xml:space="preserve">§ 6.3 punkt </w:t>
            </w:r>
            <w:r w:rsidR="009E7368">
              <w:rPr>
                <w:rFonts w:ascii="Verdana" w:hAnsi="Verdana"/>
                <w:sz w:val="20"/>
                <w:szCs w:val="20"/>
              </w:rPr>
              <w:t>7</w:t>
            </w:r>
          </w:p>
        </w:tc>
        <w:tc>
          <w:tcPr>
            <w:tcW w:w="4559" w:type="dxa"/>
          </w:tcPr>
          <w:p w14:paraId="5C97873C" w14:textId="77777777" w:rsidR="00F13147" w:rsidRDefault="009E7368" w:rsidP="000216D5">
            <w:pPr>
              <w:rPr>
                <w:rFonts w:ascii="Verdana" w:hAnsi="Verdana"/>
                <w:sz w:val="20"/>
                <w:szCs w:val="20"/>
              </w:rPr>
            </w:pPr>
            <w:r>
              <w:rPr>
                <w:rFonts w:ascii="Verdana" w:hAnsi="Verdana"/>
                <w:sz w:val="20"/>
                <w:szCs w:val="20"/>
              </w:rPr>
              <w:t>Endres til:</w:t>
            </w:r>
          </w:p>
          <w:p w14:paraId="44C9AB68" w14:textId="6E427F8B" w:rsidR="009E7368" w:rsidRDefault="00954032" w:rsidP="000216D5">
            <w:pPr>
              <w:rPr>
                <w:rFonts w:ascii="Verdana" w:hAnsi="Verdana"/>
                <w:sz w:val="20"/>
                <w:szCs w:val="20"/>
              </w:rPr>
            </w:pPr>
            <w:r w:rsidRPr="00954032">
              <w:rPr>
                <w:rFonts w:ascii="Verdana" w:hAnsi="Verdana"/>
                <w:sz w:val="20"/>
                <w:szCs w:val="20"/>
              </w:rPr>
              <w:t>Byggegrense mot dyrka mark er minimum 2</w:t>
            </w:r>
            <w:r w:rsidR="00E551A6">
              <w:rPr>
                <w:rFonts w:ascii="Verdana" w:hAnsi="Verdana"/>
                <w:sz w:val="20"/>
                <w:szCs w:val="20"/>
              </w:rPr>
              <w:t>5</w:t>
            </w:r>
            <w:r w:rsidRPr="00954032">
              <w:rPr>
                <w:rFonts w:ascii="Verdana" w:hAnsi="Verdana"/>
                <w:sz w:val="20"/>
                <w:szCs w:val="20"/>
              </w:rPr>
              <w:t xml:space="preserve"> meter, og tiltaket skal ikke ligge på dyrkbart areal.</w:t>
            </w:r>
          </w:p>
        </w:tc>
      </w:tr>
      <w:tr w:rsidR="00E551A6" w:rsidRPr="00445380" w14:paraId="1A2FB0F2" w14:textId="77777777" w:rsidTr="00445380">
        <w:tc>
          <w:tcPr>
            <w:tcW w:w="779" w:type="dxa"/>
          </w:tcPr>
          <w:p w14:paraId="2DED46F0" w14:textId="54809E0B" w:rsidR="00E551A6" w:rsidRDefault="00E551A6">
            <w:pPr>
              <w:rPr>
                <w:rFonts w:ascii="Verdana" w:hAnsi="Verdana"/>
                <w:sz w:val="20"/>
                <w:szCs w:val="20"/>
              </w:rPr>
            </w:pPr>
            <w:r>
              <w:rPr>
                <w:rFonts w:ascii="Verdana" w:hAnsi="Verdana"/>
                <w:sz w:val="20"/>
                <w:szCs w:val="20"/>
              </w:rPr>
              <w:t>43</w:t>
            </w:r>
          </w:p>
        </w:tc>
        <w:tc>
          <w:tcPr>
            <w:tcW w:w="3021" w:type="dxa"/>
          </w:tcPr>
          <w:p w14:paraId="02C72CD3" w14:textId="760FADB0" w:rsidR="00E551A6" w:rsidRDefault="00E551A6">
            <w:pPr>
              <w:rPr>
                <w:rFonts w:ascii="Verdana" w:hAnsi="Verdana"/>
                <w:sz w:val="20"/>
                <w:szCs w:val="20"/>
              </w:rPr>
            </w:pPr>
            <w:r>
              <w:rPr>
                <w:rFonts w:ascii="Verdana" w:hAnsi="Verdana"/>
                <w:sz w:val="20"/>
                <w:szCs w:val="20"/>
              </w:rPr>
              <w:t>§ 6.3 punkt 8</w:t>
            </w:r>
          </w:p>
        </w:tc>
        <w:tc>
          <w:tcPr>
            <w:tcW w:w="4559" w:type="dxa"/>
          </w:tcPr>
          <w:p w14:paraId="1848069E" w14:textId="77777777" w:rsidR="00E551A6" w:rsidRDefault="00E551A6" w:rsidP="000216D5">
            <w:pPr>
              <w:rPr>
                <w:rFonts w:ascii="Verdana" w:hAnsi="Verdana"/>
                <w:sz w:val="20"/>
                <w:szCs w:val="20"/>
              </w:rPr>
            </w:pPr>
            <w:r>
              <w:rPr>
                <w:rFonts w:ascii="Verdana" w:hAnsi="Verdana"/>
                <w:sz w:val="20"/>
                <w:szCs w:val="20"/>
              </w:rPr>
              <w:t>Endres til:</w:t>
            </w:r>
          </w:p>
          <w:p w14:paraId="2E0F40A4" w14:textId="421BBBE1" w:rsidR="00E551A6" w:rsidRDefault="003E4FCF" w:rsidP="000216D5">
            <w:pPr>
              <w:rPr>
                <w:rFonts w:ascii="Verdana" w:hAnsi="Verdana"/>
                <w:sz w:val="20"/>
                <w:szCs w:val="20"/>
              </w:rPr>
            </w:pPr>
            <w:r w:rsidRPr="003E4FCF">
              <w:rPr>
                <w:rFonts w:ascii="Verdana" w:hAnsi="Verdana"/>
                <w:sz w:val="20"/>
                <w:szCs w:val="20"/>
              </w:rPr>
              <w:t>Det skal innhentes uttalelse fra fagmyndigheter om kulturminner</w:t>
            </w:r>
            <w:r>
              <w:rPr>
                <w:rFonts w:ascii="Verdana" w:hAnsi="Verdana"/>
                <w:sz w:val="20"/>
                <w:szCs w:val="20"/>
              </w:rPr>
              <w:t xml:space="preserve">, </w:t>
            </w:r>
            <w:r w:rsidRPr="003E4FCF">
              <w:rPr>
                <w:rFonts w:ascii="Verdana" w:hAnsi="Verdana"/>
                <w:sz w:val="20"/>
                <w:szCs w:val="20"/>
              </w:rPr>
              <w:t>kulturlandskap</w:t>
            </w:r>
            <w:r>
              <w:rPr>
                <w:rFonts w:ascii="Verdana" w:hAnsi="Verdana"/>
                <w:sz w:val="20"/>
                <w:szCs w:val="20"/>
              </w:rPr>
              <w:t xml:space="preserve"> og landbruk</w:t>
            </w:r>
            <w:r w:rsidRPr="003E4FCF">
              <w:rPr>
                <w:rFonts w:ascii="Verdana" w:hAnsi="Verdana"/>
                <w:sz w:val="20"/>
                <w:szCs w:val="20"/>
              </w:rPr>
              <w:t>.</w:t>
            </w:r>
          </w:p>
        </w:tc>
      </w:tr>
      <w:tr w:rsidR="003E4FCF" w:rsidRPr="00445380" w14:paraId="335AD7F7" w14:textId="77777777" w:rsidTr="00445380">
        <w:tc>
          <w:tcPr>
            <w:tcW w:w="779" w:type="dxa"/>
          </w:tcPr>
          <w:p w14:paraId="78492356" w14:textId="2F274A32" w:rsidR="003E4FCF" w:rsidRDefault="003E4FCF">
            <w:pPr>
              <w:rPr>
                <w:rFonts w:ascii="Verdana" w:hAnsi="Verdana"/>
                <w:sz w:val="20"/>
                <w:szCs w:val="20"/>
              </w:rPr>
            </w:pPr>
            <w:r>
              <w:rPr>
                <w:rFonts w:ascii="Verdana" w:hAnsi="Verdana"/>
                <w:sz w:val="20"/>
                <w:szCs w:val="20"/>
              </w:rPr>
              <w:t>44</w:t>
            </w:r>
          </w:p>
        </w:tc>
        <w:tc>
          <w:tcPr>
            <w:tcW w:w="3021" w:type="dxa"/>
          </w:tcPr>
          <w:p w14:paraId="28DD8E4F" w14:textId="3295BF62" w:rsidR="003E4FCF" w:rsidRDefault="003E4FCF">
            <w:pPr>
              <w:rPr>
                <w:rFonts w:ascii="Verdana" w:hAnsi="Verdana"/>
                <w:sz w:val="20"/>
                <w:szCs w:val="20"/>
              </w:rPr>
            </w:pPr>
            <w:r>
              <w:rPr>
                <w:rFonts w:ascii="Verdana" w:hAnsi="Verdana"/>
                <w:sz w:val="20"/>
                <w:szCs w:val="20"/>
              </w:rPr>
              <w:t>§ 6.3.1</w:t>
            </w:r>
          </w:p>
        </w:tc>
        <w:tc>
          <w:tcPr>
            <w:tcW w:w="4559" w:type="dxa"/>
          </w:tcPr>
          <w:p w14:paraId="61D4142B" w14:textId="77777777" w:rsidR="003E4FCF" w:rsidRDefault="003E4FCF" w:rsidP="000216D5">
            <w:pPr>
              <w:rPr>
                <w:rFonts w:ascii="Verdana" w:hAnsi="Verdana"/>
                <w:sz w:val="20"/>
                <w:szCs w:val="20"/>
              </w:rPr>
            </w:pPr>
            <w:r>
              <w:rPr>
                <w:rFonts w:ascii="Verdana" w:hAnsi="Verdana"/>
                <w:sz w:val="20"/>
                <w:szCs w:val="20"/>
              </w:rPr>
              <w:t>Strykes i sin helhet</w:t>
            </w:r>
          </w:p>
          <w:p w14:paraId="56A92E1C" w14:textId="1417E2A1" w:rsidR="003E4FCF" w:rsidRDefault="00467CD9" w:rsidP="000216D5">
            <w:pPr>
              <w:rPr>
                <w:rFonts w:ascii="Verdana" w:hAnsi="Verdana"/>
                <w:sz w:val="20"/>
                <w:szCs w:val="20"/>
              </w:rPr>
            </w:pPr>
            <w:r>
              <w:rPr>
                <w:rFonts w:ascii="Verdana" w:hAnsi="Verdana"/>
                <w:sz w:val="20"/>
                <w:szCs w:val="20"/>
              </w:rPr>
              <w:t xml:space="preserve">Spredt bolig er vel nettopp satt for å </w:t>
            </w:r>
            <w:r w:rsidR="00717946">
              <w:rPr>
                <w:rFonts w:ascii="Verdana" w:hAnsi="Verdana"/>
                <w:sz w:val="20"/>
                <w:szCs w:val="20"/>
              </w:rPr>
              <w:t xml:space="preserve">unngå krav til reguleringsplan. </w:t>
            </w:r>
          </w:p>
        </w:tc>
      </w:tr>
      <w:tr w:rsidR="00717946" w:rsidRPr="00445380" w14:paraId="77FE0B6D" w14:textId="77777777" w:rsidTr="00445380">
        <w:tc>
          <w:tcPr>
            <w:tcW w:w="779" w:type="dxa"/>
          </w:tcPr>
          <w:p w14:paraId="103E0668" w14:textId="497A090C" w:rsidR="00717946" w:rsidRDefault="00717946">
            <w:pPr>
              <w:rPr>
                <w:rFonts w:ascii="Verdana" w:hAnsi="Verdana"/>
                <w:sz w:val="20"/>
                <w:szCs w:val="20"/>
              </w:rPr>
            </w:pPr>
            <w:r>
              <w:rPr>
                <w:rFonts w:ascii="Verdana" w:hAnsi="Verdana"/>
                <w:sz w:val="20"/>
                <w:szCs w:val="20"/>
              </w:rPr>
              <w:t>44</w:t>
            </w:r>
          </w:p>
        </w:tc>
        <w:tc>
          <w:tcPr>
            <w:tcW w:w="3021" w:type="dxa"/>
          </w:tcPr>
          <w:p w14:paraId="36887A2E" w14:textId="234EA630" w:rsidR="00717946" w:rsidRDefault="00717946">
            <w:pPr>
              <w:rPr>
                <w:rFonts w:ascii="Verdana" w:hAnsi="Verdana"/>
                <w:sz w:val="20"/>
                <w:szCs w:val="20"/>
              </w:rPr>
            </w:pPr>
            <w:r>
              <w:rPr>
                <w:rFonts w:ascii="Verdana" w:hAnsi="Verdana"/>
                <w:sz w:val="20"/>
                <w:szCs w:val="20"/>
              </w:rPr>
              <w:t>§ 6.3.2</w:t>
            </w:r>
          </w:p>
        </w:tc>
        <w:tc>
          <w:tcPr>
            <w:tcW w:w="4559" w:type="dxa"/>
          </w:tcPr>
          <w:p w14:paraId="4B996127" w14:textId="77777777" w:rsidR="00717946" w:rsidRPr="00717946" w:rsidRDefault="00717946" w:rsidP="00717946">
            <w:pPr>
              <w:rPr>
                <w:rFonts w:ascii="Verdana" w:hAnsi="Verdana"/>
                <w:sz w:val="20"/>
                <w:szCs w:val="20"/>
              </w:rPr>
            </w:pPr>
            <w:r w:rsidRPr="00717946">
              <w:rPr>
                <w:rFonts w:ascii="Verdana" w:hAnsi="Verdana"/>
                <w:sz w:val="20"/>
                <w:szCs w:val="20"/>
              </w:rPr>
              <w:t>Strykes i sin helhet</w:t>
            </w:r>
          </w:p>
          <w:p w14:paraId="2CC40B9B" w14:textId="5630F59A" w:rsidR="00717946" w:rsidRDefault="00717946" w:rsidP="00717946">
            <w:pPr>
              <w:rPr>
                <w:rFonts w:ascii="Verdana" w:hAnsi="Verdana"/>
                <w:sz w:val="20"/>
                <w:szCs w:val="20"/>
              </w:rPr>
            </w:pPr>
            <w:r w:rsidRPr="00717946">
              <w:rPr>
                <w:rFonts w:ascii="Verdana" w:hAnsi="Verdana"/>
                <w:sz w:val="20"/>
                <w:szCs w:val="20"/>
              </w:rPr>
              <w:t>Spredt bolig er vel nettopp satt for å unngå krav til reguleringsplan</w:t>
            </w:r>
          </w:p>
        </w:tc>
      </w:tr>
      <w:tr w:rsidR="00717946" w:rsidRPr="00445380" w14:paraId="01410D83" w14:textId="77777777" w:rsidTr="00445380">
        <w:tc>
          <w:tcPr>
            <w:tcW w:w="779" w:type="dxa"/>
          </w:tcPr>
          <w:p w14:paraId="6BFAECE7" w14:textId="7A8B17A7" w:rsidR="00717946" w:rsidRDefault="00717946">
            <w:pPr>
              <w:rPr>
                <w:rFonts w:ascii="Verdana" w:hAnsi="Verdana"/>
                <w:sz w:val="20"/>
                <w:szCs w:val="20"/>
              </w:rPr>
            </w:pPr>
            <w:r>
              <w:rPr>
                <w:rFonts w:ascii="Verdana" w:hAnsi="Verdana"/>
                <w:sz w:val="20"/>
                <w:szCs w:val="20"/>
              </w:rPr>
              <w:t>44</w:t>
            </w:r>
          </w:p>
        </w:tc>
        <w:tc>
          <w:tcPr>
            <w:tcW w:w="3021" w:type="dxa"/>
          </w:tcPr>
          <w:p w14:paraId="145F41D9" w14:textId="6B6A0724" w:rsidR="00717946" w:rsidRDefault="00717946">
            <w:pPr>
              <w:rPr>
                <w:rFonts w:ascii="Verdana" w:hAnsi="Verdana"/>
                <w:sz w:val="20"/>
                <w:szCs w:val="20"/>
              </w:rPr>
            </w:pPr>
            <w:r>
              <w:rPr>
                <w:rFonts w:ascii="Verdana" w:hAnsi="Verdana"/>
                <w:sz w:val="20"/>
                <w:szCs w:val="20"/>
              </w:rPr>
              <w:t>§ 6.3</w:t>
            </w:r>
          </w:p>
        </w:tc>
        <w:tc>
          <w:tcPr>
            <w:tcW w:w="4559" w:type="dxa"/>
          </w:tcPr>
          <w:p w14:paraId="67BB18CC" w14:textId="77777777" w:rsidR="00717946" w:rsidRDefault="00C31ACD" w:rsidP="00717946">
            <w:pPr>
              <w:rPr>
                <w:rFonts w:ascii="Verdana" w:hAnsi="Verdana"/>
                <w:sz w:val="20"/>
                <w:szCs w:val="20"/>
              </w:rPr>
            </w:pPr>
            <w:r>
              <w:rPr>
                <w:rFonts w:ascii="Verdana" w:hAnsi="Verdana"/>
                <w:sz w:val="20"/>
                <w:szCs w:val="20"/>
              </w:rPr>
              <w:t>Endres til:</w:t>
            </w:r>
          </w:p>
          <w:p w14:paraId="256DD2E9" w14:textId="203AE3EB" w:rsidR="00C31ACD" w:rsidRPr="00717946" w:rsidRDefault="00556AE2" w:rsidP="00717946">
            <w:pPr>
              <w:rPr>
                <w:rFonts w:ascii="Verdana" w:hAnsi="Verdana"/>
                <w:sz w:val="20"/>
                <w:szCs w:val="20"/>
              </w:rPr>
            </w:pPr>
            <w:r w:rsidRPr="00556AE2">
              <w:rPr>
                <w:rFonts w:ascii="Verdana" w:hAnsi="Verdana"/>
                <w:sz w:val="20"/>
                <w:szCs w:val="20"/>
              </w:rPr>
              <w:t xml:space="preserve">Ved bygging av vei fram til eiendommene i området SPR14 Ravneberget, skal det tilstrebes å benytte minst mulig dyrka mark. Dersom dyrka mark må benyttes skal det dyrkes opp tilsvarende areal </w:t>
            </w:r>
            <w:r>
              <w:rPr>
                <w:rFonts w:ascii="Verdana" w:hAnsi="Verdana"/>
                <w:sz w:val="20"/>
                <w:szCs w:val="20"/>
              </w:rPr>
              <w:t xml:space="preserve">* 1,5 </w:t>
            </w:r>
            <w:r w:rsidRPr="00556AE2">
              <w:rPr>
                <w:rFonts w:ascii="Verdana" w:hAnsi="Verdana"/>
                <w:sz w:val="20"/>
                <w:szCs w:val="20"/>
              </w:rPr>
              <w:t>fortrinnsvis på den eiendommen som disse tomtene skilles ut fra.</w:t>
            </w:r>
          </w:p>
        </w:tc>
      </w:tr>
      <w:tr w:rsidR="00183D2D" w:rsidRPr="00445380" w14:paraId="2F38D5E7" w14:textId="77777777" w:rsidTr="00445380">
        <w:tc>
          <w:tcPr>
            <w:tcW w:w="779" w:type="dxa"/>
          </w:tcPr>
          <w:p w14:paraId="320FCD4C" w14:textId="7B6556F9" w:rsidR="00183D2D" w:rsidRDefault="00183D2D">
            <w:pPr>
              <w:rPr>
                <w:rFonts w:ascii="Verdana" w:hAnsi="Verdana"/>
                <w:sz w:val="20"/>
                <w:szCs w:val="20"/>
              </w:rPr>
            </w:pPr>
            <w:r>
              <w:rPr>
                <w:rFonts w:ascii="Verdana" w:hAnsi="Verdana"/>
                <w:sz w:val="20"/>
                <w:szCs w:val="20"/>
              </w:rPr>
              <w:t>45</w:t>
            </w:r>
          </w:p>
        </w:tc>
        <w:tc>
          <w:tcPr>
            <w:tcW w:w="3021" w:type="dxa"/>
          </w:tcPr>
          <w:p w14:paraId="2343B95F" w14:textId="62664FA5" w:rsidR="00183D2D" w:rsidRDefault="00183D2D">
            <w:pPr>
              <w:rPr>
                <w:rFonts w:ascii="Verdana" w:hAnsi="Verdana"/>
                <w:sz w:val="20"/>
                <w:szCs w:val="20"/>
              </w:rPr>
            </w:pPr>
            <w:r>
              <w:rPr>
                <w:rFonts w:ascii="Verdana" w:hAnsi="Verdana"/>
                <w:sz w:val="20"/>
                <w:szCs w:val="20"/>
              </w:rPr>
              <w:t>Retningslinje 6.4</w:t>
            </w:r>
          </w:p>
        </w:tc>
        <w:tc>
          <w:tcPr>
            <w:tcW w:w="4559" w:type="dxa"/>
          </w:tcPr>
          <w:p w14:paraId="782B4667" w14:textId="7CDA7B9F" w:rsidR="00183D2D" w:rsidRDefault="00183D2D" w:rsidP="00717946">
            <w:pPr>
              <w:rPr>
                <w:rFonts w:ascii="Verdana" w:hAnsi="Verdana"/>
                <w:sz w:val="20"/>
                <w:szCs w:val="20"/>
              </w:rPr>
            </w:pPr>
            <w:r>
              <w:rPr>
                <w:rFonts w:ascii="Verdana" w:hAnsi="Verdana"/>
                <w:sz w:val="20"/>
                <w:szCs w:val="20"/>
              </w:rPr>
              <w:t>Er ikke hjemmelen pbl § 11-7</w:t>
            </w:r>
            <w:r w:rsidR="0020413B">
              <w:rPr>
                <w:rFonts w:ascii="Verdana" w:hAnsi="Verdana"/>
                <w:sz w:val="20"/>
                <w:szCs w:val="20"/>
              </w:rPr>
              <w:t>-5b?</w:t>
            </w:r>
          </w:p>
        </w:tc>
      </w:tr>
      <w:tr w:rsidR="0020413B" w:rsidRPr="00445380" w14:paraId="6B3F59FF" w14:textId="77777777" w:rsidTr="00445380">
        <w:tc>
          <w:tcPr>
            <w:tcW w:w="779" w:type="dxa"/>
          </w:tcPr>
          <w:p w14:paraId="1A8AB173" w14:textId="7526E0E7" w:rsidR="0020413B" w:rsidRDefault="0020413B">
            <w:pPr>
              <w:rPr>
                <w:rFonts w:ascii="Verdana" w:hAnsi="Verdana"/>
                <w:sz w:val="20"/>
                <w:szCs w:val="20"/>
              </w:rPr>
            </w:pPr>
            <w:r>
              <w:rPr>
                <w:rFonts w:ascii="Verdana" w:hAnsi="Verdana"/>
                <w:sz w:val="20"/>
                <w:szCs w:val="20"/>
              </w:rPr>
              <w:t>45</w:t>
            </w:r>
          </w:p>
        </w:tc>
        <w:tc>
          <w:tcPr>
            <w:tcW w:w="3021" w:type="dxa"/>
          </w:tcPr>
          <w:p w14:paraId="55C652CE" w14:textId="6A50E272" w:rsidR="0020413B" w:rsidRDefault="0020413B">
            <w:pPr>
              <w:rPr>
                <w:rFonts w:ascii="Verdana" w:hAnsi="Verdana"/>
                <w:sz w:val="20"/>
                <w:szCs w:val="20"/>
              </w:rPr>
            </w:pPr>
            <w:r>
              <w:rPr>
                <w:rFonts w:ascii="Verdana" w:hAnsi="Verdana"/>
                <w:sz w:val="20"/>
                <w:szCs w:val="20"/>
              </w:rPr>
              <w:t>Retningslinje 6.4</w:t>
            </w:r>
            <w:r w:rsidR="008B0DE0">
              <w:rPr>
                <w:rFonts w:ascii="Verdana" w:hAnsi="Verdana"/>
                <w:sz w:val="20"/>
                <w:szCs w:val="20"/>
              </w:rPr>
              <w:t xml:space="preserve"> punkt 5</w:t>
            </w:r>
          </w:p>
        </w:tc>
        <w:tc>
          <w:tcPr>
            <w:tcW w:w="4559" w:type="dxa"/>
          </w:tcPr>
          <w:p w14:paraId="6B5F62E0" w14:textId="77777777" w:rsidR="0020413B" w:rsidRDefault="008B0DE0" w:rsidP="00717946">
            <w:pPr>
              <w:rPr>
                <w:rFonts w:ascii="Verdana" w:hAnsi="Verdana"/>
                <w:sz w:val="20"/>
                <w:szCs w:val="20"/>
              </w:rPr>
            </w:pPr>
            <w:r>
              <w:rPr>
                <w:rFonts w:ascii="Verdana" w:hAnsi="Verdana"/>
                <w:sz w:val="20"/>
                <w:szCs w:val="20"/>
              </w:rPr>
              <w:t>Endres til:</w:t>
            </w:r>
          </w:p>
          <w:p w14:paraId="3463945C" w14:textId="473F7CCF" w:rsidR="008B0DE0" w:rsidRDefault="005C74CE" w:rsidP="00717946">
            <w:pPr>
              <w:rPr>
                <w:rFonts w:ascii="Verdana" w:hAnsi="Verdana"/>
                <w:sz w:val="20"/>
                <w:szCs w:val="20"/>
              </w:rPr>
            </w:pPr>
            <w:r w:rsidRPr="005C74CE">
              <w:rPr>
                <w:rFonts w:ascii="Verdana" w:hAnsi="Verdana"/>
                <w:sz w:val="20"/>
                <w:szCs w:val="20"/>
              </w:rPr>
              <w:t xml:space="preserve">Bebyggelsen i området skal ha spredt karakter med store tomter og avstand mellom husene. BYA for sum bebyggelse (bolig, bod, garasje, uthus og lignende) per eiendom er maksimalt </w:t>
            </w:r>
            <w:r>
              <w:rPr>
                <w:rFonts w:ascii="Verdana" w:hAnsi="Verdana"/>
                <w:sz w:val="20"/>
                <w:szCs w:val="20"/>
              </w:rPr>
              <w:t>300</w:t>
            </w:r>
            <w:r w:rsidRPr="005C74CE">
              <w:rPr>
                <w:rFonts w:ascii="Verdana" w:hAnsi="Verdana"/>
                <w:sz w:val="20"/>
                <w:szCs w:val="20"/>
              </w:rPr>
              <w:t xml:space="preserve"> m2 eks. parkering i friluft.</w:t>
            </w:r>
          </w:p>
        </w:tc>
      </w:tr>
      <w:tr w:rsidR="005C74CE" w:rsidRPr="00445380" w14:paraId="1CB43D41" w14:textId="77777777" w:rsidTr="00445380">
        <w:tc>
          <w:tcPr>
            <w:tcW w:w="779" w:type="dxa"/>
          </w:tcPr>
          <w:p w14:paraId="1053AA0B" w14:textId="44E87857" w:rsidR="005C74CE" w:rsidRDefault="007E3E0B">
            <w:pPr>
              <w:rPr>
                <w:rFonts w:ascii="Verdana" w:hAnsi="Verdana"/>
                <w:sz w:val="20"/>
                <w:szCs w:val="20"/>
              </w:rPr>
            </w:pPr>
            <w:r>
              <w:rPr>
                <w:rFonts w:ascii="Verdana" w:hAnsi="Verdana"/>
                <w:sz w:val="20"/>
                <w:szCs w:val="20"/>
              </w:rPr>
              <w:t>45</w:t>
            </w:r>
          </w:p>
        </w:tc>
        <w:tc>
          <w:tcPr>
            <w:tcW w:w="3021" w:type="dxa"/>
          </w:tcPr>
          <w:p w14:paraId="74AF1EB1" w14:textId="17E3CA00" w:rsidR="005C74CE" w:rsidRDefault="007E3E0B">
            <w:pPr>
              <w:rPr>
                <w:rFonts w:ascii="Verdana" w:hAnsi="Verdana"/>
                <w:sz w:val="20"/>
                <w:szCs w:val="20"/>
              </w:rPr>
            </w:pPr>
            <w:r>
              <w:rPr>
                <w:rFonts w:ascii="Verdana" w:hAnsi="Verdana"/>
                <w:sz w:val="20"/>
                <w:szCs w:val="20"/>
              </w:rPr>
              <w:t>Retningslinje 6.4 punkt 7</w:t>
            </w:r>
          </w:p>
        </w:tc>
        <w:tc>
          <w:tcPr>
            <w:tcW w:w="4559" w:type="dxa"/>
          </w:tcPr>
          <w:p w14:paraId="027A2273" w14:textId="77777777" w:rsidR="005C74CE" w:rsidRDefault="007E3E0B" w:rsidP="00717946">
            <w:pPr>
              <w:rPr>
                <w:rFonts w:ascii="Verdana" w:hAnsi="Verdana"/>
                <w:sz w:val="20"/>
                <w:szCs w:val="20"/>
              </w:rPr>
            </w:pPr>
            <w:r>
              <w:rPr>
                <w:rFonts w:ascii="Verdana" w:hAnsi="Verdana"/>
                <w:sz w:val="20"/>
                <w:szCs w:val="20"/>
              </w:rPr>
              <w:t>Endres til:</w:t>
            </w:r>
          </w:p>
          <w:p w14:paraId="7D395D11" w14:textId="7060594A" w:rsidR="007E3E0B" w:rsidRDefault="009B3340" w:rsidP="00717946">
            <w:pPr>
              <w:rPr>
                <w:rFonts w:ascii="Verdana" w:hAnsi="Verdana"/>
                <w:sz w:val="20"/>
                <w:szCs w:val="20"/>
              </w:rPr>
            </w:pPr>
            <w:r w:rsidRPr="009B3340">
              <w:rPr>
                <w:rFonts w:ascii="Verdana" w:hAnsi="Verdana"/>
                <w:sz w:val="20"/>
                <w:szCs w:val="20"/>
              </w:rPr>
              <w:lastRenderedPageBreak/>
              <w:t>Byggegrense mot dyrka mark er minimum</w:t>
            </w:r>
            <w:r>
              <w:rPr>
                <w:rFonts w:ascii="Verdana" w:hAnsi="Verdana"/>
                <w:sz w:val="20"/>
                <w:szCs w:val="20"/>
              </w:rPr>
              <w:t xml:space="preserve"> </w:t>
            </w:r>
            <w:r w:rsidRPr="009B3340">
              <w:rPr>
                <w:rFonts w:ascii="Verdana" w:hAnsi="Verdana"/>
                <w:sz w:val="20"/>
                <w:szCs w:val="20"/>
              </w:rPr>
              <w:t>2</w:t>
            </w:r>
            <w:r>
              <w:rPr>
                <w:rFonts w:ascii="Verdana" w:hAnsi="Verdana"/>
                <w:sz w:val="20"/>
                <w:szCs w:val="20"/>
              </w:rPr>
              <w:t>5</w:t>
            </w:r>
            <w:r w:rsidRPr="009B3340">
              <w:rPr>
                <w:rFonts w:ascii="Verdana" w:hAnsi="Verdana"/>
                <w:sz w:val="20"/>
                <w:szCs w:val="20"/>
              </w:rPr>
              <w:t>meter, og tiltaket skal ikke ligge på dyrkbart areal.</w:t>
            </w:r>
          </w:p>
        </w:tc>
      </w:tr>
      <w:tr w:rsidR="00C55311" w:rsidRPr="00445380" w14:paraId="07169E33" w14:textId="77777777" w:rsidTr="00445380">
        <w:tc>
          <w:tcPr>
            <w:tcW w:w="779" w:type="dxa"/>
          </w:tcPr>
          <w:p w14:paraId="4D603192" w14:textId="1ED45C6A" w:rsidR="00C55311" w:rsidRDefault="00C55311">
            <w:pPr>
              <w:rPr>
                <w:rFonts w:ascii="Verdana" w:hAnsi="Verdana"/>
                <w:sz w:val="20"/>
                <w:szCs w:val="20"/>
              </w:rPr>
            </w:pPr>
            <w:r>
              <w:rPr>
                <w:rFonts w:ascii="Verdana" w:hAnsi="Verdana"/>
                <w:sz w:val="20"/>
                <w:szCs w:val="20"/>
              </w:rPr>
              <w:lastRenderedPageBreak/>
              <w:t>45</w:t>
            </w:r>
          </w:p>
        </w:tc>
        <w:tc>
          <w:tcPr>
            <w:tcW w:w="3021" w:type="dxa"/>
          </w:tcPr>
          <w:p w14:paraId="7E5A9C08" w14:textId="626B5BCE" w:rsidR="00C55311" w:rsidRDefault="00C55311">
            <w:pPr>
              <w:rPr>
                <w:rFonts w:ascii="Verdana" w:hAnsi="Verdana"/>
                <w:sz w:val="20"/>
                <w:szCs w:val="20"/>
              </w:rPr>
            </w:pPr>
            <w:r>
              <w:rPr>
                <w:rFonts w:ascii="Verdana" w:hAnsi="Verdana"/>
                <w:sz w:val="20"/>
                <w:szCs w:val="20"/>
              </w:rPr>
              <w:t>Retningslinje 6.4 punkt 8</w:t>
            </w:r>
          </w:p>
        </w:tc>
        <w:tc>
          <w:tcPr>
            <w:tcW w:w="4559" w:type="dxa"/>
          </w:tcPr>
          <w:p w14:paraId="79D45C2A" w14:textId="77777777" w:rsidR="00C55311" w:rsidRDefault="00C55311" w:rsidP="00717946">
            <w:pPr>
              <w:rPr>
                <w:rFonts w:ascii="Verdana" w:hAnsi="Verdana"/>
                <w:sz w:val="20"/>
                <w:szCs w:val="20"/>
              </w:rPr>
            </w:pPr>
            <w:r>
              <w:rPr>
                <w:rFonts w:ascii="Verdana" w:hAnsi="Verdana"/>
                <w:sz w:val="20"/>
                <w:szCs w:val="20"/>
              </w:rPr>
              <w:t>Endres til:</w:t>
            </w:r>
          </w:p>
          <w:p w14:paraId="7520D19E" w14:textId="2DE73D74" w:rsidR="00C55311" w:rsidRDefault="00944A6E" w:rsidP="00717946">
            <w:pPr>
              <w:rPr>
                <w:rFonts w:ascii="Verdana" w:hAnsi="Verdana"/>
                <w:sz w:val="20"/>
                <w:szCs w:val="20"/>
              </w:rPr>
            </w:pPr>
            <w:r w:rsidRPr="00944A6E">
              <w:rPr>
                <w:rFonts w:ascii="Verdana" w:hAnsi="Verdana"/>
                <w:sz w:val="20"/>
                <w:szCs w:val="20"/>
              </w:rPr>
              <w:t>Uttalelse fra fagmyndigheter om kulturminner</w:t>
            </w:r>
            <w:r>
              <w:rPr>
                <w:rFonts w:ascii="Verdana" w:hAnsi="Verdana"/>
                <w:sz w:val="20"/>
                <w:szCs w:val="20"/>
              </w:rPr>
              <w:t>,</w:t>
            </w:r>
            <w:r w:rsidRPr="00944A6E">
              <w:rPr>
                <w:rFonts w:ascii="Verdana" w:hAnsi="Verdana"/>
                <w:sz w:val="20"/>
                <w:szCs w:val="20"/>
              </w:rPr>
              <w:t xml:space="preserve"> kulturlandskap </w:t>
            </w:r>
            <w:r>
              <w:rPr>
                <w:rFonts w:ascii="Verdana" w:hAnsi="Verdana"/>
                <w:sz w:val="20"/>
                <w:szCs w:val="20"/>
              </w:rPr>
              <w:t xml:space="preserve">og landbruk </w:t>
            </w:r>
            <w:r w:rsidRPr="00944A6E">
              <w:rPr>
                <w:rFonts w:ascii="Verdana" w:hAnsi="Verdana"/>
                <w:sz w:val="20"/>
                <w:szCs w:val="20"/>
              </w:rPr>
              <w:t>skal innhentes.</w:t>
            </w:r>
          </w:p>
        </w:tc>
      </w:tr>
      <w:tr w:rsidR="00D26CA1" w:rsidRPr="00445380" w14:paraId="5756396E" w14:textId="77777777" w:rsidTr="00445380">
        <w:tc>
          <w:tcPr>
            <w:tcW w:w="779" w:type="dxa"/>
          </w:tcPr>
          <w:p w14:paraId="18ACF41F" w14:textId="12613ED4" w:rsidR="00D26CA1" w:rsidRDefault="00D26CA1">
            <w:pPr>
              <w:rPr>
                <w:rFonts w:ascii="Verdana" w:hAnsi="Verdana"/>
                <w:sz w:val="20"/>
                <w:szCs w:val="20"/>
              </w:rPr>
            </w:pPr>
            <w:r>
              <w:rPr>
                <w:rFonts w:ascii="Verdana" w:hAnsi="Verdana"/>
                <w:sz w:val="20"/>
                <w:szCs w:val="20"/>
              </w:rPr>
              <w:t>46</w:t>
            </w:r>
          </w:p>
        </w:tc>
        <w:tc>
          <w:tcPr>
            <w:tcW w:w="3021" w:type="dxa"/>
          </w:tcPr>
          <w:p w14:paraId="3E1E0847" w14:textId="2D7E26D8" w:rsidR="00D26CA1" w:rsidRDefault="00D26CA1">
            <w:pPr>
              <w:rPr>
                <w:rFonts w:ascii="Verdana" w:hAnsi="Verdana"/>
                <w:sz w:val="20"/>
                <w:szCs w:val="20"/>
              </w:rPr>
            </w:pPr>
            <w:r>
              <w:rPr>
                <w:rFonts w:ascii="Verdana" w:hAnsi="Verdana"/>
                <w:sz w:val="20"/>
                <w:szCs w:val="20"/>
              </w:rPr>
              <w:t>Retningslinje 6.5</w:t>
            </w:r>
          </w:p>
        </w:tc>
        <w:tc>
          <w:tcPr>
            <w:tcW w:w="4559" w:type="dxa"/>
          </w:tcPr>
          <w:p w14:paraId="21305C6B" w14:textId="2007EBF0" w:rsidR="00D26CA1" w:rsidRDefault="00D26CA1" w:rsidP="00717946">
            <w:pPr>
              <w:rPr>
                <w:rFonts w:ascii="Verdana" w:hAnsi="Verdana"/>
                <w:sz w:val="20"/>
                <w:szCs w:val="20"/>
              </w:rPr>
            </w:pPr>
            <w:r>
              <w:rPr>
                <w:rFonts w:ascii="Verdana" w:hAnsi="Verdana"/>
                <w:sz w:val="20"/>
                <w:szCs w:val="20"/>
              </w:rPr>
              <w:t xml:space="preserve">Er ikke riktig lovhjemmel </w:t>
            </w:r>
            <w:r w:rsidR="00704FB2">
              <w:rPr>
                <w:rFonts w:ascii="Verdana" w:hAnsi="Verdana"/>
                <w:sz w:val="20"/>
                <w:szCs w:val="20"/>
              </w:rPr>
              <w:t>pbl § 11-7-5 b?</w:t>
            </w:r>
          </w:p>
        </w:tc>
      </w:tr>
      <w:tr w:rsidR="00704FB2" w:rsidRPr="00445380" w14:paraId="2C3B8B55" w14:textId="77777777" w:rsidTr="00445380">
        <w:tc>
          <w:tcPr>
            <w:tcW w:w="779" w:type="dxa"/>
          </w:tcPr>
          <w:p w14:paraId="42D2F41B" w14:textId="225C84F2" w:rsidR="00704FB2" w:rsidRDefault="00704FB2">
            <w:pPr>
              <w:rPr>
                <w:rFonts w:ascii="Verdana" w:hAnsi="Verdana"/>
                <w:sz w:val="20"/>
                <w:szCs w:val="20"/>
              </w:rPr>
            </w:pPr>
            <w:r>
              <w:rPr>
                <w:rFonts w:ascii="Verdana" w:hAnsi="Verdana"/>
                <w:sz w:val="20"/>
                <w:szCs w:val="20"/>
              </w:rPr>
              <w:t>46</w:t>
            </w:r>
          </w:p>
        </w:tc>
        <w:tc>
          <w:tcPr>
            <w:tcW w:w="3021" w:type="dxa"/>
          </w:tcPr>
          <w:p w14:paraId="31EB80A8" w14:textId="357541AF" w:rsidR="00704FB2" w:rsidRDefault="00704FB2">
            <w:pPr>
              <w:rPr>
                <w:rFonts w:ascii="Verdana" w:hAnsi="Verdana"/>
                <w:sz w:val="20"/>
                <w:szCs w:val="20"/>
              </w:rPr>
            </w:pPr>
            <w:r>
              <w:rPr>
                <w:rFonts w:ascii="Verdana" w:hAnsi="Verdana"/>
                <w:sz w:val="20"/>
                <w:szCs w:val="20"/>
              </w:rPr>
              <w:t>§ 6.4</w:t>
            </w:r>
          </w:p>
        </w:tc>
        <w:tc>
          <w:tcPr>
            <w:tcW w:w="4559" w:type="dxa"/>
          </w:tcPr>
          <w:p w14:paraId="32B3867F" w14:textId="0868CD0F" w:rsidR="00704FB2" w:rsidRDefault="000813BC" w:rsidP="00717946">
            <w:pPr>
              <w:rPr>
                <w:rFonts w:ascii="Verdana" w:hAnsi="Verdana"/>
                <w:sz w:val="20"/>
                <w:szCs w:val="20"/>
              </w:rPr>
            </w:pPr>
            <w:r>
              <w:rPr>
                <w:rFonts w:ascii="Verdana" w:hAnsi="Verdana"/>
                <w:sz w:val="20"/>
                <w:szCs w:val="20"/>
              </w:rPr>
              <w:t>Er ikke riktig lovhjemmel pbl § 11-7-5 b?</w:t>
            </w:r>
          </w:p>
        </w:tc>
      </w:tr>
      <w:tr w:rsidR="000813BC" w:rsidRPr="00445380" w14:paraId="547B445F" w14:textId="77777777" w:rsidTr="00445380">
        <w:tc>
          <w:tcPr>
            <w:tcW w:w="779" w:type="dxa"/>
          </w:tcPr>
          <w:p w14:paraId="5E376BD6" w14:textId="0A881800" w:rsidR="000813BC" w:rsidRDefault="000813BC">
            <w:pPr>
              <w:rPr>
                <w:rFonts w:ascii="Verdana" w:hAnsi="Verdana"/>
                <w:sz w:val="20"/>
                <w:szCs w:val="20"/>
              </w:rPr>
            </w:pPr>
            <w:r>
              <w:rPr>
                <w:rFonts w:ascii="Verdana" w:hAnsi="Verdana"/>
                <w:sz w:val="20"/>
                <w:szCs w:val="20"/>
              </w:rPr>
              <w:t>46</w:t>
            </w:r>
          </w:p>
        </w:tc>
        <w:tc>
          <w:tcPr>
            <w:tcW w:w="3021" w:type="dxa"/>
          </w:tcPr>
          <w:p w14:paraId="0F30DB5E" w14:textId="7693FA42" w:rsidR="000813BC" w:rsidRDefault="000813BC">
            <w:pPr>
              <w:rPr>
                <w:rFonts w:ascii="Verdana" w:hAnsi="Verdana"/>
                <w:sz w:val="20"/>
                <w:szCs w:val="20"/>
              </w:rPr>
            </w:pPr>
            <w:r>
              <w:rPr>
                <w:rFonts w:ascii="Verdana" w:hAnsi="Verdana"/>
                <w:sz w:val="20"/>
                <w:szCs w:val="20"/>
              </w:rPr>
              <w:t>§ 6.4</w:t>
            </w:r>
            <w:r w:rsidR="006B5692">
              <w:rPr>
                <w:rFonts w:ascii="Verdana" w:hAnsi="Verdana"/>
                <w:sz w:val="20"/>
                <w:szCs w:val="20"/>
              </w:rPr>
              <w:t xml:space="preserve"> andre avsnitt</w:t>
            </w:r>
          </w:p>
        </w:tc>
        <w:tc>
          <w:tcPr>
            <w:tcW w:w="4559" w:type="dxa"/>
          </w:tcPr>
          <w:p w14:paraId="18F97D64" w14:textId="77777777" w:rsidR="000813BC" w:rsidRDefault="006B5692" w:rsidP="00717946">
            <w:pPr>
              <w:rPr>
                <w:rFonts w:ascii="Verdana" w:hAnsi="Verdana"/>
                <w:sz w:val="20"/>
                <w:szCs w:val="20"/>
              </w:rPr>
            </w:pPr>
            <w:r>
              <w:rPr>
                <w:rFonts w:ascii="Verdana" w:hAnsi="Verdana"/>
                <w:sz w:val="20"/>
                <w:szCs w:val="20"/>
              </w:rPr>
              <w:t>Endres til:</w:t>
            </w:r>
          </w:p>
          <w:p w14:paraId="605C6AD5" w14:textId="0B2BBE94" w:rsidR="006B5692" w:rsidRDefault="004A2B91" w:rsidP="00717946">
            <w:pPr>
              <w:rPr>
                <w:rFonts w:ascii="Verdana" w:hAnsi="Verdana"/>
                <w:sz w:val="20"/>
                <w:szCs w:val="20"/>
              </w:rPr>
            </w:pPr>
            <w:r w:rsidRPr="004A2B91">
              <w:rPr>
                <w:rFonts w:ascii="Verdana" w:hAnsi="Verdana"/>
                <w:sz w:val="20"/>
                <w:szCs w:val="20"/>
              </w:rPr>
              <w:t>Der det ikke finnes andre hensiktsmessige plasseringer kan nye landbruksbygg oppføres i 100-metersbeltet langs sjøen når de er nødvendig for driften</w:t>
            </w:r>
            <w:r>
              <w:rPr>
                <w:rFonts w:ascii="Verdana" w:hAnsi="Verdana"/>
                <w:sz w:val="20"/>
                <w:szCs w:val="20"/>
              </w:rPr>
              <w:t xml:space="preserve">. </w:t>
            </w:r>
          </w:p>
        </w:tc>
      </w:tr>
    </w:tbl>
    <w:p w14:paraId="0454CD9E" w14:textId="0E467482" w:rsidR="002515B4" w:rsidRPr="00445380" w:rsidRDefault="002515B4" w:rsidP="00556AE2">
      <w:pPr>
        <w:rPr>
          <w:rFonts w:ascii="Verdana" w:hAnsi="Verdana"/>
          <w:sz w:val="20"/>
          <w:szCs w:val="20"/>
        </w:rPr>
      </w:pPr>
    </w:p>
    <w:sectPr w:rsidR="002515B4" w:rsidRPr="004453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1"/>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5B4"/>
    <w:rsid w:val="00000DA2"/>
    <w:rsid w:val="000202D2"/>
    <w:rsid w:val="000216D5"/>
    <w:rsid w:val="0004173A"/>
    <w:rsid w:val="000434D4"/>
    <w:rsid w:val="0004490B"/>
    <w:rsid w:val="00051806"/>
    <w:rsid w:val="000612D4"/>
    <w:rsid w:val="00062870"/>
    <w:rsid w:val="00063D4D"/>
    <w:rsid w:val="000709F6"/>
    <w:rsid w:val="000813BC"/>
    <w:rsid w:val="00093892"/>
    <w:rsid w:val="000A2B8D"/>
    <w:rsid w:val="000F49A7"/>
    <w:rsid w:val="000F6972"/>
    <w:rsid w:val="00125C03"/>
    <w:rsid w:val="00144233"/>
    <w:rsid w:val="001467FD"/>
    <w:rsid w:val="001627AB"/>
    <w:rsid w:val="00183D2D"/>
    <w:rsid w:val="00196492"/>
    <w:rsid w:val="001B12FF"/>
    <w:rsid w:val="001B3468"/>
    <w:rsid w:val="001C195D"/>
    <w:rsid w:val="001D015E"/>
    <w:rsid w:val="001D0F45"/>
    <w:rsid w:val="001F57FE"/>
    <w:rsid w:val="001F7010"/>
    <w:rsid w:val="0020413B"/>
    <w:rsid w:val="002149AB"/>
    <w:rsid w:val="002149DC"/>
    <w:rsid w:val="00221BA0"/>
    <w:rsid w:val="00227EA8"/>
    <w:rsid w:val="002515B4"/>
    <w:rsid w:val="0025485D"/>
    <w:rsid w:val="00260F31"/>
    <w:rsid w:val="002723ED"/>
    <w:rsid w:val="00291D86"/>
    <w:rsid w:val="0029776C"/>
    <w:rsid w:val="002A21E7"/>
    <w:rsid w:val="002D6230"/>
    <w:rsid w:val="002E3CC7"/>
    <w:rsid w:val="002E7269"/>
    <w:rsid w:val="00300F64"/>
    <w:rsid w:val="00307D78"/>
    <w:rsid w:val="00334827"/>
    <w:rsid w:val="0037014A"/>
    <w:rsid w:val="0037735A"/>
    <w:rsid w:val="00377499"/>
    <w:rsid w:val="00390D50"/>
    <w:rsid w:val="003A1855"/>
    <w:rsid w:val="003B1641"/>
    <w:rsid w:val="003C2CFF"/>
    <w:rsid w:val="003E4945"/>
    <w:rsid w:val="003E4FCF"/>
    <w:rsid w:val="003F3959"/>
    <w:rsid w:val="003F53B9"/>
    <w:rsid w:val="00421741"/>
    <w:rsid w:val="00424AC9"/>
    <w:rsid w:val="00445380"/>
    <w:rsid w:val="004631BE"/>
    <w:rsid w:val="00467CD9"/>
    <w:rsid w:val="004A2B91"/>
    <w:rsid w:val="004A7863"/>
    <w:rsid w:val="004F1AAC"/>
    <w:rsid w:val="004F4524"/>
    <w:rsid w:val="00543A8E"/>
    <w:rsid w:val="00544283"/>
    <w:rsid w:val="005510A6"/>
    <w:rsid w:val="00556AE2"/>
    <w:rsid w:val="005C74CE"/>
    <w:rsid w:val="005E1ABE"/>
    <w:rsid w:val="005E2DE2"/>
    <w:rsid w:val="0060070D"/>
    <w:rsid w:val="0060721F"/>
    <w:rsid w:val="00644CE9"/>
    <w:rsid w:val="006804E7"/>
    <w:rsid w:val="006859A3"/>
    <w:rsid w:val="006A05B0"/>
    <w:rsid w:val="006B5692"/>
    <w:rsid w:val="006B725C"/>
    <w:rsid w:val="006C4462"/>
    <w:rsid w:val="006D7B09"/>
    <w:rsid w:val="006F1F08"/>
    <w:rsid w:val="00704FB2"/>
    <w:rsid w:val="00717946"/>
    <w:rsid w:val="00731698"/>
    <w:rsid w:val="007A2F89"/>
    <w:rsid w:val="007A6210"/>
    <w:rsid w:val="007B2C2A"/>
    <w:rsid w:val="007D3A62"/>
    <w:rsid w:val="007D6655"/>
    <w:rsid w:val="007E3E0B"/>
    <w:rsid w:val="007E4603"/>
    <w:rsid w:val="00826D55"/>
    <w:rsid w:val="00832219"/>
    <w:rsid w:val="00835D18"/>
    <w:rsid w:val="0084302C"/>
    <w:rsid w:val="00853938"/>
    <w:rsid w:val="008606F2"/>
    <w:rsid w:val="00864606"/>
    <w:rsid w:val="008747A7"/>
    <w:rsid w:val="00893578"/>
    <w:rsid w:val="008975AB"/>
    <w:rsid w:val="008B0DE0"/>
    <w:rsid w:val="008B366C"/>
    <w:rsid w:val="008B69A8"/>
    <w:rsid w:val="008D09BB"/>
    <w:rsid w:val="008D1C91"/>
    <w:rsid w:val="008D673F"/>
    <w:rsid w:val="008E2317"/>
    <w:rsid w:val="0092576C"/>
    <w:rsid w:val="00926517"/>
    <w:rsid w:val="0094368A"/>
    <w:rsid w:val="00944A6E"/>
    <w:rsid w:val="00954032"/>
    <w:rsid w:val="00957EE0"/>
    <w:rsid w:val="00963C26"/>
    <w:rsid w:val="00965CA8"/>
    <w:rsid w:val="009B3340"/>
    <w:rsid w:val="009B3DE8"/>
    <w:rsid w:val="009E3469"/>
    <w:rsid w:val="009E63AA"/>
    <w:rsid w:val="009E7368"/>
    <w:rsid w:val="00A024D0"/>
    <w:rsid w:val="00A50711"/>
    <w:rsid w:val="00A51056"/>
    <w:rsid w:val="00A51784"/>
    <w:rsid w:val="00A51E0F"/>
    <w:rsid w:val="00A54765"/>
    <w:rsid w:val="00A6444C"/>
    <w:rsid w:val="00A8299E"/>
    <w:rsid w:val="00A92519"/>
    <w:rsid w:val="00A9378F"/>
    <w:rsid w:val="00AD0B15"/>
    <w:rsid w:val="00AD3EB0"/>
    <w:rsid w:val="00B07210"/>
    <w:rsid w:val="00B07377"/>
    <w:rsid w:val="00B443B6"/>
    <w:rsid w:val="00B538A2"/>
    <w:rsid w:val="00B62131"/>
    <w:rsid w:val="00B7499E"/>
    <w:rsid w:val="00BB0A13"/>
    <w:rsid w:val="00BC0E65"/>
    <w:rsid w:val="00BD7302"/>
    <w:rsid w:val="00C035B4"/>
    <w:rsid w:val="00C13F5F"/>
    <w:rsid w:val="00C17CA9"/>
    <w:rsid w:val="00C31ACD"/>
    <w:rsid w:val="00C55311"/>
    <w:rsid w:val="00C72818"/>
    <w:rsid w:val="00C7381E"/>
    <w:rsid w:val="00C77D9D"/>
    <w:rsid w:val="00C8329E"/>
    <w:rsid w:val="00C9129B"/>
    <w:rsid w:val="00CB1468"/>
    <w:rsid w:val="00CB4E2A"/>
    <w:rsid w:val="00CE39F5"/>
    <w:rsid w:val="00CF0314"/>
    <w:rsid w:val="00CF0E13"/>
    <w:rsid w:val="00D20E01"/>
    <w:rsid w:val="00D26CA1"/>
    <w:rsid w:val="00D312F8"/>
    <w:rsid w:val="00D63EA1"/>
    <w:rsid w:val="00D6683C"/>
    <w:rsid w:val="00D95D30"/>
    <w:rsid w:val="00DF101D"/>
    <w:rsid w:val="00DF7340"/>
    <w:rsid w:val="00DF785D"/>
    <w:rsid w:val="00E3796B"/>
    <w:rsid w:val="00E551A6"/>
    <w:rsid w:val="00E72405"/>
    <w:rsid w:val="00E82BD8"/>
    <w:rsid w:val="00E8403B"/>
    <w:rsid w:val="00E87C4C"/>
    <w:rsid w:val="00E92EE7"/>
    <w:rsid w:val="00E9663B"/>
    <w:rsid w:val="00EB0F06"/>
    <w:rsid w:val="00EB3FA8"/>
    <w:rsid w:val="00EC2A8C"/>
    <w:rsid w:val="00ED75CF"/>
    <w:rsid w:val="00ED7B58"/>
    <w:rsid w:val="00EE6041"/>
    <w:rsid w:val="00F12E0A"/>
    <w:rsid w:val="00F13147"/>
    <w:rsid w:val="00F22346"/>
    <w:rsid w:val="00F53D23"/>
    <w:rsid w:val="00F73268"/>
    <w:rsid w:val="00FD369F"/>
    <w:rsid w:val="00FD51B2"/>
    <w:rsid w:val="00FD6337"/>
    <w:rsid w:val="00FE0843"/>
    <w:rsid w:val="00FE0B0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E5BD0"/>
  <w15:chartTrackingRefBased/>
  <w15:docId w15:val="{51244A67-663F-41C1-AD74-960394655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515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2515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515B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515B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515B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515B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515B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515B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515B4"/>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2515B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2515B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2515B4"/>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2515B4"/>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2515B4"/>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2515B4"/>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2515B4"/>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2515B4"/>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2515B4"/>
    <w:rPr>
      <w:rFonts w:eastAsiaTheme="majorEastAsia" w:cstheme="majorBidi"/>
      <w:color w:val="272727" w:themeColor="text1" w:themeTint="D8"/>
    </w:rPr>
  </w:style>
  <w:style w:type="paragraph" w:styleId="Tittel">
    <w:name w:val="Title"/>
    <w:basedOn w:val="Normal"/>
    <w:next w:val="Normal"/>
    <w:link w:val="TittelTegn"/>
    <w:uiPriority w:val="10"/>
    <w:qFormat/>
    <w:rsid w:val="002515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2515B4"/>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2515B4"/>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2515B4"/>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2515B4"/>
    <w:pPr>
      <w:spacing w:before="160"/>
      <w:jc w:val="center"/>
    </w:pPr>
    <w:rPr>
      <w:i/>
      <w:iCs/>
      <w:color w:val="404040" w:themeColor="text1" w:themeTint="BF"/>
    </w:rPr>
  </w:style>
  <w:style w:type="character" w:customStyle="1" w:styleId="SitatTegn">
    <w:name w:val="Sitat Tegn"/>
    <w:basedOn w:val="Standardskriftforavsnitt"/>
    <w:link w:val="Sitat"/>
    <w:uiPriority w:val="29"/>
    <w:rsid w:val="002515B4"/>
    <w:rPr>
      <w:i/>
      <w:iCs/>
      <w:color w:val="404040" w:themeColor="text1" w:themeTint="BF"/>
    </w:rPr>
  </w:style>
  <w:style w:type="paragraph" w:styleId="Listeavsnitt">
    <w:name w:val="List Paragraph"/>
    <w:basedOn w:val="Normal"/>
    <w:uiPriority w:val="34"/>
    <w:qFormat/>
    <w:rsid w:val="002515B4"/>
    <w:pPr>
      <w:ind w:left="720"/>
      <w:contextualSpacing/>
    </w:pPr>
  </w:style>
  <w:style w:type="character" w:styleId="Sterkutheving">
    <w:name w:val="Intense Emphasis"/>
    <w:basedOn w:val="Standardskriftforavsnitt"/>
    <w:uiPriority w:val="21"/>
    <w:qFormat/>
    <w:rsid w:val="002515B4"/>
    <w:rPr>
      <w:i/>
      <w:iCs/>
      <w:color w:val="0F4761" w:themeColor="accent1" w:themeShade="BF"/>
    </w:rPr>
  </w:style>
  <w:style w:type="paragraph" w:styleId="Sterktsitat">
    <w:name w:val="Intense Quote"/>
    <w:basedOn w:val="Normal"/>
    <w:next w:val="Normal"/>
    <w:link w:val="SterktsitatTegn"/>
    <w:uiPriority w:val="30"/>
    <w:qFormat/>
    <w:rsid w:val="002515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2515B4"/>
    <w:rPr>
      <w:i/>
      <w:iCs/>
      <w:color w:val="0F4761" w:themeColor="accent1" w:themeShade="BF"/>
    </w:rPr>
  </w:style>
  <w:style w:type="character" w:styleId="Sterkreferanse">
    <w:name w:val="Intense Reference"/>
    <w:basedOn w:val="Standardskriftforavsnitt"/>
    <w:uiPriority w:val="32"/>
    <w:qFormat/>
    <w:rsid w:val="002515B4"/>
    <w:rPr>
      <w:b/>
      <w:bCs/>
      <w:smallCaps/>
      <w:color w:val="0F4761" w:themeColor="accent1" w:themeShade="BF"/>
      <w:spacing w:val="5"/>
    </w:rPr>
  </w:style>
  <w:style w:type="table" w:styleId="Tabellrutenett">
    <w:name w:val="Table Grid"/>
    <w:basedOn w:val="Vanligtabell"/>
    <w:uiPriority w:val="39"/>
    <w:rsid w:val="002515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rknadsreferanse">
    <w:name w:val="annotation reference"/>
    <w:basedOn w:val="Standardskriftforavsnitt"/>
    <w:uiPriority w:val="99"/>
    <w:semiHidden/>
    <w:unhideWhenUsed/>
    <w:rsid w:val="00EE6041"/>
    <w:rPr>
      <w:sz w:val="16"/>
      <w:szCs w:val="16"/>
    </w:rPr>
  </w:style>
  <w:style w:type="paragraph" w:styleId="Merknadstekst">
    <w:name w:val="annotation text"/>
    <w:basedOn w:val="Normal"/>
    <w:link w:val="MerknadstekstTegn"/>
    <w:uiPriority w:val="99"/>
    <w:unhideWhenUsed/>
    <w:rsid w:val="00EE6041"/>
    <w:pPr>
      <w:widowControl w:val="0"/>
      <w:autoSpaceDE w:val="0"/>
      <w:autoSpaceDN w:val="0"/>
      <w:spacing w:after="0" w:line="240" w:lineRule="auto"/>
    </w:pPr>
    <w:rPr>
      <w:rFonts w:ascii="Calibri" w:eastAsia="Calibri" w:hAnsi="Calibri" w:cs="Calibri"/>
      <w:kern w:val="0"/>
      <w:sz w:val="20"/>
      <w:szCs w:val="20"/>
      <w:lang w:val="en-US"/>
      <w14:ligatures w14:val="none"/>
    </w:rPr>
  </w:style>
  <w:style w:type="character" w:customStyle="1" w:styleId="MerknadstekstTegn">
    <w:name w:val="Merknadstekst Tegn"/>
    <w:basedOn w:val="Standardskriftforavsnitt"/>
    <w:link w:val="Merknadstekst"/>
    <w:uiPriority w:val="99"/>
    <w:rsid w:val="00EE6041"/>
    <w:rPr>
      <w:rFonts w:ascii="Calibri" w:eastAsia="Calibri" w:hAnsi="Calibri" w:cs="Calibri"/>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04c18ce-fe49-4383-8235-47f395f07474}" enabled="0" method="" siteId="{b04c18ce-fe49-4383-8235-47f395f07474}" removed="1"/>
</clbl:labelList>
</file>

<file path=docProps/app.xml><?xml version="1.0" encoding="utf-8"?>
<Properties xmlns="http://schemas.openxmlformats.org/officeDocument/2006/extended-properties" xmlns:vt="http://schemas.openxmlformats.org/officeDocument/2006/docPropsVTypes">
  <Template>Normal</Template>
  <TotalTime>117</TotalTime>
  <Pages>8</Pages>
  <Words>2227</Words>
  <Characters>11804</Characters>
  <Application>Microsoft Office Word</Application>
  <DocSecurity>0</DocSecurity>
  <Lines>98</Lines>
  <Paragraphs>28</Paragraphs>
  <ScaleCrop>false</ScaleCrop>
  <Company/>
  <LinksUpToDate>false</LinksUpToDate>
  <CharactersWithSpaces>14003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Gudveig Tønnesøl Dalaker</dc:creator>
  <cp:keywords/>
  <dc:description/>
  <cp:lastModifiedBy>Gudveig Tønnesøl Dalaker</cp:lastModifiedBy>
  <cp:revision>189</cp:revision>
  <dcterms:created xsi:type="dcterms:W3CDTF">2026-06-14T09:53:00Z</dcterms:created>
  <dcterms:modified xsi:type="dcterms:W3CDTF">2026-06-14T16:45:00Z</dcterms:modified>
</cp:coreProperties>
</file>