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Oppfølgingssak: Handlingsplan for folkehelse 2021–2033</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Bakgrunn</w:t>
      </w:r>
    </w:p>
    <w:p w:rsidR="00000000" w:rsidDel="00000000" w:rsidP="00000000" w:rsidRDefault="00000000" w:rsidRPr="00000000" w14:paraId="00000004">
      <w:pPr>
        <w:rPr/>
      </w:pPr>
      <w:r w:rsidDel="00000000" w:rsidR="00000000" w:rsidRPr="00000000">
        <w:rPr>
          <w:rtl w:val="0"/>
        </w:rPr>
        <w:t xml:space="preserve">RPMF avga 1. juni 2026 en omfattende uttalelse om planens manglende forankring i CRPD, universell utforming, deltakelse og målbare tiltak.</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Spørsmål til administrasjonen</w:t>
      </w:r>
    </w:p>
    <w:p w:rsidR="00000000" w:rsidDel="00000000" w:rsidP="00000000" w:rsidRDefault="00000000" w:rsidRPr="00000000" w14:paraId="00000007">
      <w:pPr>
        <w:rPr/>
      </w:pPr>
      <w:r w:rsidDel="00000000" w:rsidR="00000000" w:rsidRPr="00000000">
        <w:rPr>
          <w:rtl w:val="0"/>
        </w:rPr>
        <w:t xml:space="preserve">- Hvordan er hvert hovedpunkt i rådets uttalelse vurdert?</w:t>
      </w:r>
    </w:p>
    <w:p w:rsidR="00000000" w:rsidDel="00000000" w:rsidP="00000000" w:rsidRDefault="00000000" w:rsidRPr="00000000" w14:paraId="00000008">
      <w:pPr>
        <w:rPr/>
      </w:pPr>
      <w:r w:rsidDel="00000000" w:rsidR="00000000" w:rsidRPr="00000000">
        <w:rPr>
          <w:rtl w:val="0"/>
        </w:rPr>
        <w:t xml:space="preserve">- Hvilke forslag er innarbeidet, delvis innarbeidet eller avvist?</w:t>
      </w:r>
    </w:p>
    <w:p w:rsidR="00000000" w:rsidDel="00000000" w:rsidP="00000000" w:rsidRDefault="00000000" w:rsidRPr="00000000" w14:paraId="00000009">
      <w:pPr>
        <w:rPr/>
      </w:pPr>
      <w:r w:rsidDel="00000000" w:rsidR="00000000" w:rsidRPr="00000000">
        <w:rPr>
          <w:rtl w:val="0"/>
        </w:rPr>
        <w:t xml:space="preserve">- Hvilke begrunnelser foreligger for forslag som ikke er fulgt opp?</w:t>
      </w:r>
    </w:p>
    <w:p w:rsidR="00000000" w:rsidDel="00000000" w:rsidP="00000000" w:rsidRDefault="00000000" w:rsidRPr="00000000" w14:paraId="0000000A">
      <w:pPr>
        <w:rPr/>
      </w:pPr>
      <w:r w:rsidDel="00000000" w:rsidR="00000000" w:rsidRPr="00000000">
        <w:rPr>
          <w:rtl w:val="0"/>
        </w:rPr>
        <w:t xml:space="preserve">- Hvordan skal tiltak, ansvar, frister og rapportering synliggjøres?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Forslag til vedtak</w:t>
      </w:r>
    </w:p>
    <w:p w:rsidR="00000000" w:rsidDel="00000000" w:rsidP="00000000" w:rsidRDefault="00000000" w:rsidRPr="00000000" w14:paraId="0000000D">
      <w:pPr>
        <w:rPr/>
      </w:pPr>
      <w:r w:rsidDel="00000000" w:rsidR="00000000" w:rsidRPr="00000000">
        <w:rPr>
          <w:rtl w:val="0"/>
        </w:rPr>
        <w:t xml:space="preserve">RPMF ber om en skriftlig punktvis tilbakemelding på rådets uttalelse av 1. juni 2026. Tilbakemeldingen skal følge saken fram til endelig politisk behandling og vise hvordan CRPD, universell utforming og deltakelse er omsatt i målbare tiltak.</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