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6.0 -->
  <w:body>
    <w:tbl>
      <w:tblPr>
        <w:tblStyle w:val="TableGrid"/>
        <w:tblW w:w="99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/>
      </w:tblPr>
      <w:tblGrid>
        <w:gridCol w:w="1575"/>
        <w:gridCol w:w="5803"/>
        <w:gridCol w:w="2579"/>
      </w:tblGrid>
      <w:tr w14:paraId="158D3C81" w14:textId="77777777" w:rsidTr="32512004">
        <w:tblPrEx>
          <w:tblW w:w="9957" w:type="dxa"/>
          <w:tblInd w:w="-116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/>
        </w:tblPrEx>
        <w:trPr>
          <w:trHeight w:val="1425"/>
        </w:trPr>
        <w:tc>
          <w:tcPr>
            <w:tcW w:w="1575" w:type="dxa"/>
            <w:vMerge w:val="restart"/>
          </w:tcPr>
          <w:p w:rsidR="001A3270" w:rsidRPr="00775CD9" w:rsidP="00D96E9E" w14:paraId="6E6C705A" w14:textId="77777777">
            <w:pPr>
              <w:tabs>
                <w:tab w:val="left" w:pos="-1062"/>
                <w:tab w:val="left" w:pos="-70"/>
              </w:tabs>
              <w:rPr>
                <w:rFonts w:asciiTheme="minorHAnsi" w:hAnsiTheme="minorHAnsi"/>
              </w:rPr>
            </w:pPr>
            <w:bookmarkStart w:id="0" w:name="_Hlk194484345"/>
            <w:bookmarkEnd w:id="0"/>
          </w:p>
        </w:tc>
        <w:tc>
          <w:tcPr>
            <w:tcW w:w="5803" w:type="dxa"/>
          </w:tcPr>
          <w:p w:rsidR="00A54484" w:rsidRPr="00775CD9" w:rsidP="70BAD3F0" w14:paraId="511F1046" w14:textId="77777777">
            <w:r w:rsidRPr="005E0C73">
              <w:rPr>
                <w:noProof/>
              </w:rPr>
              <w:drawing>
                <wp:inline distT="0" distB="0" distL="0" distR="0">
                  <wp:extent cx="1076325" cy="1123950"/>
                  <wp:effectExtent l="0" t="0" r="9525" b="0"/>
                  <wp:docPr id="1" name="Bilde 1" descr="T:\Hol\Felles\Profil\Designhåndbok Hol kommune\logo_ferdig\uten tekst\jpg\hol_rgb_utx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:\Hol\Felles\Profil\Designhåndbok Hol kommune\logo_ferdig\uten tekst\jpg\hol_rgb_utx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6130" w:rsidRPr="00775CD9" w:rsidP="70BAD3F0" w14:paraId="2FC036B5" w14:textId="77777777">
            <w:pPr>
              <w:rPr>
                <w:rFonts w:asciiTheme="minorHAnsi" w:hAnsiTheme="minorHAnsi"/>
                <w:b/>
                <w:bCs/>
                <w:sz w:val="23"/>
                <w:szCs w:val="23"/>
              </w:rPr>
            </w:pPr>
            <w:r>
              <w:rPr>
                <w:rFonts w:asciiTheme="minorHAnsi" w:hAnsiTheme="minorHAnsi"/>
                <w:b/>
                <w:bCs/>
                <w:sz w:val="23"/>
                <w:szCs w:val="23"/>
              </w:rPr>
              <w:t>Hol</w:t>
            </w:r>
            <w:r w:rsidRPr="70BAD3F0" w:rsidR="081F1476">
              <w:rPr>
                <w:rFonts w:asciiTheme="minorHAnsi" w:hAnsiTheme="minorHAnsi"/>
                <w:b/>
                <w:bCs/>
                <w:sz w:val="23"/>
                <w:szCs w:val="23"/>
              </w:rPr>
              <w:t xml:space="preserve"> kommune</w:t>
            </w:r>
          </w:p>
        </w:tc>
        <w:tc>
          <w:tcPr>
            <w:tcW w:w="2579" w:type="dxa"/>
          </w:tcPr>
          <w:p w:rsidR="00A54484" w:rsidRPr="00775CD9" w:rsidP="00D96E9E" w14:paraId="7BFF7918" w14:textId="77777777">
            <w:pPr>
              <w:ind w:left="1774" w:hanging="1774"/>
              <w:rPr>
                <w:rFonts w:asciiTheme="minorHAnsi" w:hAnsiTheme="minorHAnsi"/>
                <w:sz w:val="18"/>
                <w:szCs w:val="18"/>
              </w:rPr>
            </w:pPr>
          </w:p>
          <w:p w:rsidR="001A3270" w:rsidRPr="00775CD9" w:rsidP="27E6B064" w14:paraId="12D58888" w14:textId="77777777">
            <w:pPr>
              <w:rPr>
                <w:rFonts w:asciiTheme="minorHAnsi" w:hAnsiTheme="minorHAnsi"/>
                <w:sz w:val="18"/>
                <w:szCs w:val="18"/>
              </w:rPr>
            </w:pPr>
            <w:r w:rsidRPr="27E6B064">
              <w:rPr>
                <w:rFonts w:asciiTheme="minorHAnsi" w:hAnsiTheme="minorHAnsi"/>
                <w:sz w:val="18"/>
                <w:szCs w:val="18"/>
              </w:rPr>
              <w:t>Arkivsaksnr</w:t>
            </w:r>
            <w:r w:rsidRPr="27E6B064">
              <w:rPr>
                <w:rFonts w:asciiTheme="minorHAnsi" w:hAnsiTheme="minorHAnsi"/>
                <w:sz w:val="18"/>
                <w:szCs w:val="18"/>
              </w:rPr>
              <w:t xml:space="preserve">.: </w:t>
            </w:r>
            <w:bookmarkStart w:id="1" w:name="Saksnr"/>
            <w:r w:rsidR="000553CF">
              <w:rPr>
                <w:rFonts w:asciiTheme="minorHAnsi" w:hAnsiTheme="minorHAnsi"/>
                <w:sz w:val="18"/>
                <w:szCs w:val="18"/>
              </w:rPr>
              <w:t>2023/4276</w:t>
            </w:r>
            <w:bookmarkEnd w:id="1"/>
            <w:r w:rsidR="000553CF">
              <w:rPr>
                <w:rFonts w:asciiTheme="minorHAnsi" w:hAnsiTheme="minorHAnsi"/>
                <w:sz w:val="18"/>
                <w:szCs w:val="18"/>
              </w:rPr>
              <w:t>-</w:t>
            </w:r>
            <w:bookmarkStart w:id="2" w:name="NrISak"/>
            <w:r w:rsidRPr="00775CD9">
              <w:rPr>
                <w:rFonts w:asciiTheme="minorHAnsi" w:hAnsiTheme="minorHAnsi"/>
                <w:sz w:val="18"/>
                <w:szCs w:val="18"/>
              </w:rPr>
              <w:t>14</w:t>
            </w:r>
            <w:bookmarkEnd w:id="2"/>
          </w:p>
          <w:p w:rsidR="00E24858" w:rsidRPr="00775CD9" w:rsidP="27E6B064" w14:paraId="24E371CB" w14:textId="67BB7435">
            <w:pPr>
              <w:rPr>
                <w:rFonts w:asciiTheme="minorHAnsi" w:hAnsiTheme="minorHAnsi"/>
                <w:sz w:val="18"/>
                <w:szCs w:val="18"/>
              </w:rPr>
            </w:pPr>
            <w:r w:rsidRPr="27E6B064">
              <w:rPr>
                <w:rFonts w:asciiTheme="minorHAnsi" w:hAnsiTheme="minorHAnsi"/>
                <w:sz w:val="18"/>
                <w:szCs w:val="18"/>
              </w:rPr>
              <w:t>Saksbehandler:</w:t>
            </w:r>
            <w:r w:rsidRPr="27E6B064" w:rsidR="009D1B2B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bookmarkStart w:id="3" w:name="SaksbehandlerNavn"/>
            <w:r w:rsidRPr="00775CD9">
              <w:rPr>
                <w:rFonts w:asciiTheme="minorHAnsi" w:hAnsiTheme="minorHAnsi"/>
                <w:sz w:val="18"/>
                <w:szCs w:val="18"/>
              </w:rPr>
              <w:t>Mark O</w:t>
            </w:r>
            <w:r w:rsidR="00B665B4">
              <w:rPr>
                <w:rFonts w:asciiTheme="minorHAnsi" w:hAnsiTheme="minorHAnsi"/>
                <w:sz w:val="18"/>
                <w:szCs w:val="18"/>
              </w:rPr>
              <w:t>’</w:t>
            </w:r>
            <w:r w:rsidRPr="00775CD9">
              <w:rPr>
                <w:rFonts w:asciiTheme="minorHAnsi" w:hAnsiTheme="minorHAnsi"/>
                <w:sz w:val="18"/>
                <w:szCs w:val="18"/>
              </w:rPr>
              <w:t>Hare</w:t>
            </w:r>
            <w:bookmarkEnd w:id="3"/>
          </w:p>
          <w:p w:rsidR="00736A9A" w:rsidRPr="00775CD9" w:rsidP="00D96E9E" w14:paraId="44914EEA" w14:textId="7777777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14:paraId="7C29DC13" w14:textId="77777777" w:rsidTr="32512004">
        <w:tblPrEx>
          <w:tblW w:w="9957" w:type="dxa"/>
          <w:tblInd w:w="-1168" w:type="dxa"/>
          <w:tblLook w:val="00A0"/>
        </w:tblPrEx>
        <w:trPr>
          <w:trHeight w:val="375"/>
        </w:trPr>
        <w:tc>
          <w:tcPr>
            <w:tcW w:w="1575" w:type="dxa"/>
            <w:vMerge/>
          </w:tcPr>
          <w:p w:rsidR="001A3270" w:rsidRPr="00775CD9" w:rsidP="00D96E9E" w14:paraId="6656DE01" w14:textId="77777777">
            <w:pPr>
              <w:rPr>
                <w:rFonts w:asciiTheme="minorHAnsi" w:hAnsiTheme="minorHAnsi"/>
              </w:rPr>
            </w:pPr>
          </w:p>
        </w:tc>
        <w:tc>
          <w:tcPr>
            <w:tcW w:w="8382" w:type="dxa"/>
            <w:gridSpan w:val="2"/>
          </w:tcPr>
          <w:p w:rsidR="001A3270" w:rsidRPr="00775CD9" w:rsidP="00F95415" w14:paraId="2D8FAE99" w14:textId="77777777">
            <w:pPr>
              <w:pStyle w:val="NoSpacing"/>
            </w:pPr>
            <w:bookmarkStart w:id="4" w:name="UOFFPARAGRAF"/>
            <w:bookmarkEnd w:id="4"/>
          </w:p>
        </w:tc>
      </w:tr>
    </w:tbl>
    <w:p w:rsidR="002C2290" w:rsidRPr="00180086" w:rsidP="00D96E9E" w14:paraId="52133166" w14:textId="77777777">
      <w:pPr>
        <w:pStyle w:val="Heading1"/>
        <w:rPr>
          <w:rFonts w:asciiTheme="minorHAnsi" w:hAnsiTheme="minorHAnsi"/>
          <w:sz w:val="28"/>
          <w:szCs w:val="28"/>
          <w:lang w:val="nn-NO"/>
        </w:rPr>
      </w:pPr>
      <w:bookmarkStart w:id="5" w:name="TITTEL"/>
      <w:r w:rsidRPr="00180086">
        <w:rPr>
          <w:rFonts w:asciiTheme="minorHAnsi" w:hAnsiTheme="minorHAnsi"/>
          <w:sz w:val="28"/>
          <w:szCs w:val="28"/>
          <w:lang w:val="nn-NO"/>
        </w:rPr>
        <w:t>Detaljregulering for Geilo fjellandsby felt 1 og 3</w:t>
      </w:r>
      <w:bookmarkEnd w:id="5"/>
    </w:p>
    <w:p w:rsidR="006A0E78" w:rsidRPr="00180086" w:rsidP="00F95415" w14:paraId="455B046D" w14:textId="77777777">
      <w:pPr>
        <w:pStyle w:val="NoSpacing"/>
        <w:rPr>
          <w:lang w:val="nn-NO"/>
        </w:rPr>
      </w:pPr>
    </w:p>
    <w:tbl>
      <w:tblPr>
        <w:tblStyle w:val="TableGrid"/>
        <w:tblW w:w="8364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5529"/>
        <w:gridCol w:w="1559"/>
      </w:tblGrid>
      <w:tr w14:paraId="555DCEC2" w14:textId="77777777" w:rsidTr="0EF2D0E0">
        <w:tblPrEx>
          <w:tblW w:w="8364" w:type="dxa"/>
          <w:tblInd w:w="-15" w:type="dxa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single" w:sz="6" w:space="0" w:color="auto"/>
          </w:tblBorders>
          <w:tblLayout w:type="fixed"/>
          <w:tblLook w:val="00A0"/>
        </w:tblPrEx>
        <w:tc>
          <w:tcPr>
            <w:tcW w:w="1276" w:type="dxa"/>
            <w:tcBorders>
              <w:top w:val="double" w:sz="4" w:space="0" w:color="auto"/>
            </w:tcBorders>
            <w:shd w:val="clear" w:color="auto" w:fill="auto"/>
          </w:tcPr>
          <w:p w:rsidR="00E900B4" w:rsidRPr="00775CD9" w:rsidP="00D96E9E" w14:paraId="4FC5926D" w14:textId="77777777">
            <w:pPr>
              <w:rPr>
                <w:rFonts w:asciiTheme="minorHAnsi" w:hAnsiTheme="minorHAnsi"/>
                <w:b/>
              </w:rPr>
            </w:pPr>
            <w:r w:rsidRPr="00775CD9">
              <w:rPr>
                <w:rFonts w:asciiTheme="minorHAnsi" w:hAnsiTheme="minorHAnsi"/>
                <w:b/>
              </w:rPr>
              <w:t>Saksnr.</w:t>
            </w:r>
          </w:p>
        </w:tc>
        <w:tc>
          <w:tcPr>
            <w:tcW w:w="5529" w:type="dxa"/>
            <w:tcBorders>
              <w:top w:val="double" w:sz="4" w:space="0" w:color="auto"/>
            </w:tcBorders>
          </w:tcPr>
          <w:p w:rsidR="00E900B4" w:rsidRPr="00775CD9" w:rsidP="0EF2D0E0" w14:paraId="698F4EB7" w14:textId="77777777">
            <w:pPr>
              <w:rPr>
                <w:rFonts w:asciiTheme="minorHAnsi" w:hAnsiTheme="minorHAnsi"/>
                <w:b/>
                <w:bCs/>
              </w:rPr>
            </w:pPr>
            <w:r w:rsidRPr="0EF2D0E0">
              <w:rPr>
                <w:rFonts w:asciiTheme="minorHAnsi" w:hAnsiTheme="minorHAnsi"/>
                <w:b/>
                <w:bCs/>
              </w:rPr>
              <w:t>U</w:t>
            </w:r>
            <w:r w:rsidRPr="0EF2D0E0" w:rsidR="1A5B7C71">
              <w:rPr>
                <w:rFonts w:asciiTheme="minorHAnsi" w:hAnsiTheme="minorHAnsi"/>
                <w:b/>
                <w:bCs/>
              </w:rPr>
              <w:t>tvalg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auto"/>
          </w:tcPr>
          <w:p w:rsidR="00E900B4" w:rsidRPr="00775CD9" w:rsidP="00D96E9E" w14:paraId="39CBAAA2" w14:textId="77777777">
            <w:pPr>
              <w:rPr>
                <w:rFonts w:asciiTheme="minorHAnsi" w:hAnsiTheme="minorHAnsi"/>
                <w:b/>
              </w:rPr>
            </w:pPr>
            <w:r w:rsidRPr="00775CD9">
              <w:rPr>
                <w:rFonts w:asciiTheme="minorHAnsi" w:hAnsiTheme="minorHAnsi"/>
                <w:b/>
              </w:rPr>
              <w:t>Møtedato</w:t>
            </w:r>
          </w:p>
        </w:tc>
      </w:tr>
      <w:tr w14:paraId="7BAFD00C" w14:textId="77777777" w:rsidTr="0EF2D0E0">
        <w:tblPrEx>
          <w:tblW w:w="8364" w:type="dxa"/>
          <w:tblInd w:w="-15" w:type="dxa"/>
          <w:tblLayout w:type="fixed"/>
          <w:tblLook w:val="00A0"/>
        </w:tblPrEx>
        <w:tc>
          <w:tcPr>
            <w:tcW w:w="1276" w:type="dxa"/>
            <w:shd w:val="clear" w:color="auto" w:fill="auto"/>
          </w:tcPr>
          <w:p w:rsidR="00E900B4" w:rsidRPr="00775CD9" w:rsidP="00D96E9E" w14:paraId="0AD1D460" w14:textId="77777777">
            <w:pPr>
              <w:rPr>
                <w:rFonts w:asciiTheme="minorHAnsi" w:hAnsiTheme="minorHAnsi"/>
              </w:rPr>
            </w:pPr>
            <w:bookmarkStart w:id="6" w:name="Saksgang"/>
            <w:bookmarkEnd w:id="6"/>
            <w:r w:rsidRPr="00775CD9">
              <w:rPr>
                <w:rFonts w:asciiTheme="minorHAnsi" w:hAnsiTheme="minorHAnsi"/>
              </w:rPr>
              <w:t>47/25</w:t>
            </w:r>
          </w:p>
        </w:tc>
        <w:tc>
          <w:tcPr>
            <w:tcW w:w="5529" w:type="dxa"/>
          </w:tcPr>
          <w:p w:rsidR="00E900B4" w:rsidRPr="00775CD9" w:rsidP="00D96E9E" w14:paraId="2ECD2FEE" w14:textId="54BAA15D">
            <w:pPr>
              <w:rPr>
                <w:rFonts w:asciiTheme="minorHAnsi" w:hAnsiTheme="minorHAnsi"/>
              </w:rPr>
            </w:pPr>
            <w:r w:rsidRPr="00775CD9">
              <w:rPr>
                <w:rFonts w:asciiTheme="minorHAnsi" w:hAnsiTheme="minorHAnsi"/>
              </w:rPr>
              <w:t>Utvalg for plan og utvikling</w:t>
            </w:r>
          </w:p>
        </w:tc>
        <w:tc>
          <w:tcPr>
            <w:tcW w:w="1559" w:type="dxa"/>
            <w:shd w:val="clear" w:color="auto" w:fill="auto"/>
          </w:tcPr>
          <w:p w:rsidR="00E900B4" w:rsidRPr="00775CD9" w:rsidP="00D96E9E" w14:paraId="10B49B20" w14:textId="77777777">
            <w:pPr>
              <w:rPr>
                <w:rFonts w:asciiTheme="minorHAnsi" w:hAnsiTheme="minorHAnsi"/>
              </w:rPr>
            </w:pPr>
            <w:r w:rsidRPr="00775CD9">
              <w:rPr>
                <w:rFonts w:asciiTheme="minorHAnsi" w:hAnsiTheme="minorHAnsi"/>
              </w:rPr>
              <w:t>15.05.2025</w:t>
            </w:r>
          </w:p>
        </w:tc>
      </w:tr>
    </w:tbl>
    <w:p w:rsidR="00D113E5" w:rsidRPr="00775CD9" w:rsidP="000141D9" w14:paraId="22CD49C2" w14:textId="77777777">
      <w:pPr>
        <w:pStyle w:val="NoSpacing"/>
      </w:pPr>
    </w:p>
    <w:p w:rsidR="0BD9761E" w:rsidP="73706AE2" w14:paraId="435DE785" w14:textId="77777777">
      <w:pPr>
        <w:pStyle w:val="Heading1"/>
        <w:rPr>
          <w:rFonts w:asciiTheme="minorHAnsi" w:hAnsiTheme="minorHAnsi"/>
        </w:rPr>
      </w:pPr>
      <w:bookmarkStart w:id="7" w:name="Innstilling"/>
      <w:r>
        <w:rPr>
          <w:rFonts w:asciiTheme="minorHAnsi" w:hAnsiTheme="minorHAnsi"/>
        </w:rPr>
        <w:t>Rådmannens</w:t>
      </w:r>
      <w:r w:rsidRPr="32512004">
        <w:rPr>
          <w:rFonts w:asciiTheme="minorHAnsi" w:hAnsiTheme="minorHAnsi"/>
        </w:rPr>
        <w:t xml:space="preserve"> innstilling</w:t>
      </w:r>
    </w:p>
    <w:p w:rsidR="00FA6715" w:rsidRPr="00510F5A" w:rsidP="00FA6715" w14:paraId="15828C80" w14:textId="77777777">
      <w:r>
        <w:t xml:space="preserve">Utvalg for plan og utvikling vedtar med hjemmel i plan- og bygningsloven § 12-10, å legge forslag til detaljregulering for Geilo fjellandsby felt 1 og 3 ut til offentlig ettersyn med følgende endringer: </w:t>
      </w:r>
    </w:p>
    <w:p w:rsidR="00FA6715" w:rsidP="00FA6715" w14:paraId="4C54C0BF" w14:textId="77777777">
      <w:pPr>
        <w:rPr>
          <w:rFonts w:asciiTheme="minorHAnsi" w:hAnsiTheme="minorHAnsi" w:cstheme="minorHAnsi"/>
        </w:rPr>
      </w:pPr>
    </w:p>
    <w:p w:rsidR="000141D9" w:rsidRPr="000141D9" w:rsidP="00F12BEC" w14:paraId="4C2D20A8" w14:textId="453B78B1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F12BEC">
        <w:rPr>
          <w:rFonts w:asciiTheme="minorHAnsi" w:hAnsiTheme="minorHAnsi" w:cstheme="minorHAnsi"/>
        </w:rPr>
        <w:t xml:space="preserve">Planavgrensning utvides </w:t>
      </w:r>
      <w:r>
        <w:t>me</w:t>
      </w:r>
      <w:r w:rsidRPr="00972EE6">
        <w:t xml:space="preserve">d </w:t>
      </w:r>
      <w:r w:rsidR="00701662">
        <w:t>gjeste</w:t>
      </w:r>
      <w:r w:rsidRPr="00AA5AAF">
        <w:t>parkeringsplass B</w:t>
      </w:r>
      <w:r w:rsidRPr="00AA5AAF" w:rsidR="00AA5AAF">
        <w:t xml:space="preserve"> med minimum kapasitet 150 p-plasser</w:t>
      </w:r>
      <w:r w:rsidRPr="00AA5AAF" w:rsidR="00055AEE">
        <w:t>,</w:t>
      </w:r>
      <w:r w:rsidR="00055AEE">
        <w:t xml:space="preserve"> </w:t>
      </w:r>
      <w:r>
        <w:t>inkl</w:t>
      </w:r>
      <w:r w:rsidR="00055AEE">
        <w:t xml:space="preserve">udert </w:t>
      </w:r>
      <w:r>
        <w:t xml:space="preserve">hensynssone ‘krav </w:t>
      </w:r>
      <w:r>
        <w:t>vedrørende</w:t>
      </w:r>
      <w:r>
        <w:t xml:space="preserve"> infrastruktur’</w:t>
      </w:r>
      <w:r w:rsidR="00AA5AAF">
        <w:t xml:space="preserve"> (</w:t>
      </w:r>
      <w:r w:rsidR="00000B9D">
        <w:t>overvanns</w:t>
      </w:r>
      <w:r w:rsidR="00AA5AAF">
        <w:t xml:space="preserve">tiltak </w:t>
      </w:r>
      <w:r>
        <w:t xml:space="preserve">fra </w:t>
      </w:r>
      <w:r w:rsidR="00AA5AAF">
        <w:t>HB101</w:t>
      </w:r>
      <w:r w:rsidR="00341698">
        <w:t xml:space="preserve"> og HB100</w:t>
      </w:r>
      <w:r w:rsidR="00AA5AAF">
        <w:t>)</w:t>
      </w:r>
      <w:r w:rsidR="00055AEE">
        <w:t>.</w:t>
      </w:r>
      <w:r w:rsidR="00F12BEC">
        <w:t xml:space="preserve"> </w:t>
      </w:r>
    </w:p>
    <w:p w:rsidR="00FA6715" w:rsidRPr="00F12BEC" w:rsidP="00F12BEC" w14:paraId="6452961E" w14:textId="1A374248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055AEE">
        <w:t>Et fortau</w:t>
      </w:r>
      <w:r>
        <w:t xml:space="preserve"> skal sikres </w:t>
      </w:r>
      <w:r w:rsidR="00F12BEC">
        <w:t xml:space="preserve">i plankart </w:t>
      </w:r>
      <w:r w:rsidRPr="00055AEE" w:rsidR="00055AEE">
        <w:t xml:space="preserve">fra </w:t>
      </w:r>
      <w:r w:rsidR="00701662">
        <w:t>gjeste</w:t>
      </w:r>
      <w:r w:rsidRPr="00AA5AAF" w:rsidR="00701662">
        <w:t xml:space="preserve">parkeringsplass B </w:t>
      </w:r>
      <w:r w:rsidR="00055AEE">
        <w:t xml:space="preserve">til </w:t>
      </w:r>
      <w:r>
        <w:t>felt 1</w:t>
      </w:r>
      <w:r w:rsidRPr="00055AEE" w:rsidR="00055AEE">
        <w:t>.</w:t>
      </w:r>
      <w:r w:rsidRPr="00972EE6">
        <w:t xml:space="preserve"> </w:t>
      </w:r>
      <w:r w:rsidR="00686D38">
        <w:t>Fortauet skal ha minst bredde på 2 meter</w:t>
      </w:r>
      <w:r w:rsidR="00701662">
        <w:t xml:space="preserve">, </w:t>
      </w:r>
      <w:r w:rsidR="00631449">
        <w:t xml:space="preserve">og ligger </w:t>
      </w:r>
      <w:r w:rsidR="00701662">
        <w:t>ved siden av annen veggrunn</w:t>
      </w:r>
      <w:r w:rsidR="00A46C50">
        <w:t xml:space="preserve"> langs den nordlige grensen</w:t>
      </w:r>
      <w:r w:rsidR="00686D38">
        <w:t>.</w:t>
      </w:r>
    </w:p>
    <w:p w:rsidR="000141D9" w:rsidRPr="000141D9" w:rsidP="004E77EC" w14:paraId="1C1054C6" w14:textId="32EBE58C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F12BEC">
        <w:rPr>
          <w:rFonts w:asciiTheme="minorHAnsi" w:hAnsiTheme="minorHAnsi" w:cstheme="minorHAnsi"/>
        </w:rPr>
        <w:t>Reguleringsbestemmelser p</w:t>
      </w:r>
      <w:r w:rsidRPr="00F12BEC" w:rsidR="00FA6715">
        <w:rPr>
          <w:rFonts w:asciiTheme="minorHAnsi" w:hAnsiTheme="minorHAnsi" w:cstheme="minorHAnsi"/>
        </w:rPr>
        <w:t xml:space="preserve">kt. 8.1, gis følgende tillegg: </w:t>
      </w:r>
      <w:r w:rsidRPr="00F12BEC" w:rsidR="00FA6715">
        <w:rPr>
          <w:rFonts w:asciiTheme="minorHAnsi" w:hAnsiTheme="minorHAnsi" w:cstheme="minorHAnsi"/>
          <w:i/>
          <w:iCs/>
        </w:rPr>
        <w:t xml:space="preserve">‘f) </w:t>
      </w:r>
      <w:r w:rsidR="00000B9D">
        <w:rPr>
          <w:rFonts w:asciiTheme="minorHAnsi" w:hAnsiTheme="minorHAnsi" w:cstheme="minorHAnsi"/>
          <w:i/>
          <w:iCs/>
        </w:rPr>
        <w:t>Gjestep</w:t>
      </w:r>
      <w:r w:rsidRPr="00F12BEC" w:rsidR="006A585E">
        <w:rPr>
          <w:rFonts w:asciiTheme="minorHAnsi" w:hAnsiTheme="minorHAnsi" w:cstheme="minorHAnsi"/>
          <w:i/>
          <w:iCs/>
        </w:rPr>
        <w:t>arkeringsplass B, samt</w:t>
      </w:r>
      <w:r w:rsidR="00000B9D">
        <w:rPr>
          <w:rFonts w:asciiTheme="minorHAnsi" w:hAnsiTheme="minorHAnsi" w:cstheme="minorHAnsi"/>
          <w:i/>
          <w:iCs/>
        </w:rPr>
        <w:t xml:space="preserve"> nytt</w:t>
      </w:r>
      <w:r w:rsidRPr="00F12BEC" w:rsidR="006A585E">
        <w:rPr>
          <w:rFonts w:asciiTheme="minorHAnsi" w:hAnsiTheme="minorHAnsi" w:cstheme="minorHAnsi"/>
          <w:i/>
          <w:iCs/>
        </w:rPr>
        <w:t xml:space="preserve"> </w:t>
      </w:r>
      <w:r w:rsidRPr="00F12BEC" w:rsidR="00AA5AAF">
        <w:rPr>
          <w:rFonts w:asciiTheme="minorHAnsi" w:hAnsiTheme="minorHAnsi" w:cstheme="minorHAnsi"/>
          <w:i/>
          <w:iCs/>
        </w:rPr>
        <w:t>forta</w:t>
      </w:r>
      <w:r w:rsidR="00000B9D">
        <w:rPr>
          <w:rFonts w:asciiTheme="minorHAnsi" w:hAnsiTheme="minorHAnsi" w:cstheme="minorHAnsi"/>
          <w:i/>
          <w:iCs/>
        </w:rPr>
        <w:t>u</w:t>
      </w:r>
      <w:r w:rsidRPr="00F12BEC" w:rsidR="0016124C">
        <w:rPr>
          <w:rFonts w:asciiTheme="minorHAnsi" w:hAnsiTheme="minorHAnsi" w:cstheme="minorHAnsi"/>
          <w:i/>
          <w:iCs/>
        </w:rPr>
        <w:t xml:space="preserve"> til felt 1</w:t>
      </w:r>
      <w:r w:rsidRPr="00F12BEC" w:rsidR="006A585E">
        <w:rPr>
          <w:rFonts w:asciiTheme="minorHAnsi" w:hAnsiTheme="minorHAnsi" w:cstheme="minorHAnsi"/>
          <w:i/>
          <w:iCs/>
        </w:rPr>
        <w:t>, skal være ferdig etablert før det gis igangsettingstillatelse innen felt 1</w:t>
      </w:r>
      <w:r w:rsidRPr="00F12BEC" w:rsidR="00FA6715">
        <w:rPr>
          <w:rFonts w:asciiTheme="minorHAnsi" w:hAnsiTheme="minorHAnsi" w:cstheme="minorHAnsi"/>
          <w:i/>
          <w:iCs/>
        </w:rPr>
        <w:t>.’</w:t>
      </w:r>
    </w:p>
    <w:p w:rsidR="00872A7F" w:rsidRPr="00F12BEC" w:rsidP="004E77EC" w14:paraId="504AD5B9" w14:textId="3990F17E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872A7F">
        <w:t>Følgende fjernes</w:t>
      </w:r>
      <w:r w:rsidR="00F12BEC">
        <w:t xml:space="preserve"> fra bestemmelser</w:t>
      </w:r>
      <w:r w:rsidRPr="00872A7F">
        <w:t xml:space="preserve">: </w:t>
      </w:r>
      <w:r w:rsidRPr="00872A7F" w:rsidR="00FA6715">
        <w:t xml:space="preserve">Pkt. </w:t>
      </w:r>
      <w:r w:rsidRPr="00872A7F">
        <w:t>1 r) ‘dokumentasjonskrav for gjesteparkering’ og pkt. 8.2. c)</w:t>
      </w:r>
      <w:r>
        <w:t xml:space="preserve"> ‘o</w:t>
      </w:r>
      <w:r w:rsidRPr="00872A7F">
        <w:t xml:space="preserve">pparbeidelse av gjesteparkering ved </w:t>
      </w:r>
      <w:r w:rsidRPr="00872A7F" w:rsidR="00FA6715">
        <w:t>boenhet nr. 100</w:t>
      </w:r>
      <w:r>
        <w:t>’.</w:t>
      </w:r>
    </w:p>
    <w:p w:rsidR="004F6A03" w:rsidRPr="004F6A03" w:rsidP="004F6A03" w14:paraId="6DAD594F" w14:textId="77777777">
      <w:pPr>
        <w:pStyle w:val="ListParagraph"/>
        <w:ind w:left="360"/>
        <w:rPr>
          <w:rFonts w:asciiTheme="minorHAnsi" w:hAnsiTheme="minorHAnsi" w:cstheme="minorHAnsi"/>
        </w:rPr>
      </w:pPr>
    </w:p>
    <w:bookmarkEnd w:id="7"/>
    <w:p w:rsidR="2504A2D9" w:rsidP="32512004" w14:paraId="53FAA985" w14:textId="77777777">
      <w:pPr>
        <w:rPr>
          <w:rFonts w:eastAsia="Calibri" w:cs="Calibri"/>
          <w:b/>
          <w:bCs/>
          <w:sz w:val="24"/>
          <w:szCs w:val="24"/>
        </w:rPr>
      </w:pPr>
    </w:p>
    <w:p w:rsidR="00E55A83" w:rsidRPr="005A3AB2" w:rsidP="002B7205" w14:paraId="4E2B65B6" w14:textId="71E3C836">
      <w:pPr>
        <w:spacing w:after="0" w:line="360" w:lineRule="auto"/>
        <w:rPr>
          <w:rFonts w:asciiTheme="minorHAnsi" w:eastAsiaTheme="minorHAnsi" w:hAnsiTheme="minorHAnsi" w:cstheme="minorBidi"/>
          <w:b/>
          <w:bCs/>
          <w:sz w:val="24"/>
          <w:lang w:eastAsia="en-US"/>
        </w:rPr>
      </w:pPr>
      <w:bookmarkStart w:id="8" w:name="UtvalgsNavn"/>
      <w:r w:rsidRPr="005A3AB2">
        <w:rPr>
          <w:rFonts w:asciiTheme="minorHAnsi" w:eastAsiaTheme="minorHAnsi" w:hAnsiTheme="minorHAnsi" w:cstheme="minorBidi"/>
          <w:b/>
          <w:bCs/>
          <w:sz w:val="24"/>
          <w:lang w:eastAsia="en-US"/>
        </w:rPr>
        <w:t>Utvalg for plan og utvikling</w:t>
      </w:r>
      <w:bookmarkEnd w:id="8"/>
      <w:r w:rsidRPr="005A3AB2">
        <w:rPr>
          <w:rFonts w:asciiTheme="minorHAnsi" w:eastAsiaTheme="minorHAnsi" w:hAnsiTheme="minorHAnsi" w:cstheme="minorBidi"/>
          <w:b/>
          <w:bCs/>
          <w:sz w:val="24"/>
          <w:lang w:eastAsia="en-US"/>
        </w:rPr>
        <w:t xml:space="preserve"> har behandla</w:t>
      </w:r>
      <w:r w:rsidRPr="005A3AB2" w:rsidR="00872A1E">
        <w:rPr>
          <w:rFonts w:asciiTheme="minorHAnsi" w:eastAsiaTheme="minorHAnsi" w:hAnsiTheme="minorHAnsi" w:cstheme="minorBidi"/>
          <w:b/>
          <w:bCs/>
          <w:sz w:val="24"/>
          <w:lang w:eastAsia="en-US"/>
        </w:rPr>
        <w:t xml:space="preserve"> </w:t>
      </w:r>
      <w:r w:rsidRPr="005A3AB2" w:rsidR="00964EC1">
        <w:rPr>
          <w:rFonts w:asciiTheme="minorHAnsi" w:eastAsiaTheme="minorHAnsi" w:hAnsiTheme="minorHAnsi" w:cstheme="minorBidi"/>
          <w:b/>
          <w:bCs/>
          <w:sz w:val="24"/>
          <w:lang w:eastAsia="en-US"/>
        </w:rPr>
        <w:t xml:space="preserve">sak </w:t>
      </w:r>
      <w:bookmarkStart w:id="9" w:name="MØTESAKSNR"/>
      <w:r w:rsidRPr="005A3AB2" w:rsidR="00964EC1">
        <w:rPr>
          <w:rFonts w:asciiTheme="minorHAnsi" w:eastAsiaTheme="minorHAnsi" w:hAnsiTheme="minorHAnsi" w:cstheme="minorBidi"/>
          <w:b/>
          <w:bCs/>
          <w:sz w:val="24"/>
          <w:lang w:eastAsia="en-US"/>
        </w:rPr>
        <w:t>47/2025</w:t>
      </w:r>
      <w:bookmarkEnd w:id="9"/>
      <w:r w:rsidRPr="005A3AB2" w:rsidR="00964EC1">
        <w:rPr>
          <w:rFonts w:asciiTheme="minorHAnsi" w:eastAsiaTheme="minorHAnsi" w:hAnsiTheme="minorHAnsi" w:cstheme="minorBidi"/>
          <w:b/>
          <w:bCs/>
          <w:sz w:val="24"/>
          <w:lang w:eastAsia="en-US"/>
        </w:rPr>
        <w:t xml:space="preserve"> </w:t>
      </w:r>
      <w:r w:rsidRPr="005A3AB2" w:rsidR="00872A1E">
        <w:rPr>
          <w:rFonts w:asciiTheme="minorHAnsi" w:eastAsiaTheme="minorHAnsi" w:hAnsiTheme="minorHAnsi" w:cstheme="minorBidi"/>
          <w:b/>
          <w:bCs/>
          <w:sz w:val="24"/>
          <w:lang w:eastAsia="en-US"/>
        </w:rPr>
        <w:t>i</w:t>
      </w:r>
      <w:r w:rsidRPr="005A3AB2" w:rsidR="00872A1E">
        <w:rPr>
          <w:rFonts w:asciiTheme="minorHAnsi" w:eastAsiaTheme="minorHAnsi" w:hAnsiTheme="minorHAnsi" w:cstheme="minorBidi"/>
          <w:b/>
          <w:bCs/>
          <w:sz w:val="24"/>
          <w:lang w:eastAsia="en-US"/>
        </w:rPr>
        <w:t xml:space="preserve"> møte den </w:t>
      </w:r>
      <w:bookmarkStart w:id="10" w:name="Møtedato"/>
      <w:r w:rsidRPr="005A3AB2">
        <w:rPr>
          <w:rFonts w:asciiTheme="minorHAnsi" w:eastAsiaTheme="minorHAnsi" w:hAnsiTheme="minorHAnsi" w:cstheme="minorBidi"/>
          <w:b/>
          <w:bCs/>
          <w:sz w:val="24"/>
          <w:lang w:eastAsia="en-US"/>
        </w:rPr>
        <w:t>15.05.2025</w:t>
      </w:r>
      <w:bookmarkEnd w:id="10"/>
    </w:p>
    <w:p w:rsidR="00EB319D" w:rsidRPr="00964EC1" w:rsidP="00964EC1" w14:paraId="71E9CF28" w14:textId="77216CDA">
      <w:pPr>
        <w:spacing w:after="0" w:line="360" w:lineRule="auto"/>
        <w:rPr>
          <w:rFonts w:asciiTheme="minorHAnsi" w:eastAsiaTheme="minorHAnsi" w:hAnsiTheme="minorHAnsi" w:cstheme="minorBidi"/>
          <w:b/>
          <w:sz w:val="24"/>
          <w:lang w:eastAsia="en-US"/>
        </w:rPr>
      </w:pPr>
      <w:r w:rsidRPr="00964EC1">
        <w:rPr>
          <w:rFonts w:asciiTheme="minorHAnsi" w:eastAsiaTheme="minorHAnsi" w:hAnsiTheme="minorHAnsi" w:cstheme="minorBidi"/>
          <w:b/>
          <w:sz w:val="24"/>
          <w:lang w:eastAsia="en-US"/>
        </w:rPr>
        <w:t>Behandling</w:t>
      </w:r>
      <w:r w:rsidR="00406EC9">
        <w:rPr>
          <w:rFonts w:asciiTheme="minorHAnsi" w:eastAsiaTheme="minorHAnsi" w:hAnsiTheme="minorHAnsi" w:cstheme="minorBidi"/>
          <w:b/>
          <w:sz w:val="24"/>
          <w:lang w:eastAsia="en-US"/>
        </w:rPr>
        <w:t xml:space="preserve"> </w:t>
      </w:r>
    </w:p>
    <w:p w:rsidR="00E47299" w:rsidP="002B4EC4" w14:paraId="3EDF9103" w14:textId="77777777">
      <w:pPr>
        <w:spacing w:after="0" w:line="360" w:lineRule="auto"/>
        <w:rPr>
          <w:rFonts w:asciiTheme="minorHAnsi" w:eastAsiaTheme="minorHAnsi" w:hAnsiTheme="minorHAnsi" w:cstheme="minorBidi"/>
          <w:sz w:val="24"/>
          <w:lang w:eastAsia="en-US"/>
        </w:rPr>
      </w:pPr>
      <w:bookmarkStart w:id="11" w:name="Behandling"/>
      <w:r>
        <w:rPr>
          <w:rFonts w:asciiTheme="minorHAnsi" w:eastAsiaTheme="minorHAnsi" w:hAnsiTheme="minorHAnsi" w:cstheme="minorBidi"/>
          <w:i/>
          <w:iCs/>
          <w:sz w:val="24"/>
          <w:u w:val="single"/>
          <w:lang w:eastAsia="en-US"/>
        </w:rPr>
        <w:t>Forslag fra Sp og SV fremmet av Lars Egil Furuseth (SV):</w:t>
      </w:r>
    </w:p>
    <w:p w:rsidR="00E47299" w:rsidP="002B4EC4">
      <w:pPr>
        <w:spacing w:after="0" w:line="360" w:lineRule="auto"/>
        <w:rPr>
          <w:rFonts w:asciiTheme="minorHAnsi" w:eastAsiaTheme="minorHAnsi" w:hAnsiTheme="minorHAnsi" w:cstheme="minorBidi"/>
          <w:sz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lang w:eastAsia="en-US"/>
        </w:rPr>
        <w:t>Med hjemmel i plan- og bygningsloven § 12-11 vedtar utvalg for plan og utvikling å ikke legge forslag til detaljregulering for Geilo fjellandsby felt 1 og 3 ut på offentlig ettersyn. På dette tidspunkt ønsker vi ikke å sette i gang ny stor utbygging i Geilo fjellandsby felt 1 og 3.  </w:t>
      </w:r>
      <w:r>
        <w:rPr>
          <w:rFonts w:asciiTheme="minorHAnsi" w:eastAsiaTheme="minorHAnsi" w:hAnsiTheme="minorHAnsi" w:cstheme="minorBidi"/>
          <w:sz w:val="24"/>
          <w:lang w:eastAsia="en-US"/>
        </w:rPr>
        <w:br/>
      </w:r>
      <w:r>
        <w:rPr>
          <w:rFonts w:asciiTheme="minorHAnsi" w:eastAsiaTheme="minorHAnsi" w:hAnsiTheme="minorHAnsi" w:cstheme="minorBidi"/>
          <w:sz w:val="24"/>
          <w:lang w:eastAsia="en-US"/>
        </w:rPr>
        <w:t> </w:t>
      </w:r>
      <w:r>
        <w:rPr>
          <w:rFonts w:asciiTheme="minorHAnsi" w:eastAsiaTheme="minorHAnsi" w:hAnsiTheme="minorHAnsi" w:cstheme="minorBidi"/>
          <w:sz w:val="24"/>
          <w:lang w:eastAsia="en-US"/>
        </w:rPr>
        <w:br/>
      </w:r>
      <w:r>
        <w:rPr>
          <w:rFonts w:asciiTheme="minorHAnsi" w:eastAsiaTheme="minorHAnsi" w:hAnsiTheme="minorHAnsi" w:cstheme="minorBidi"/>
          <w:sz w:val="24"/>
          <w:lang w:eastAsia="en-US"/>
        </w:rPr>
        <w:t>Det er vedtatt 900 nye enheter i områdeplanen for Vestlia og i denne planen foreslås det 300 nye boenheter med høgder opp til 16 m. Næringsarealet er satt til 2000m2 BRA. Trafikken kan øke med 650 kjt /døgn på fv 40. En må derfor ha en bedre oversikt over totalbelastningen i området og på dette tidspunkt har vi ikke det. </w:t>
      </w:r>
    </w:p>
    <w:p w:rsidR="00E47299" w:rsidP="002B4EC4">
      <w:pPr>
        <w:spacing w:after="0" w:line="360" w:lineRule="auto"/>
        <w:rPr>
          <w:rFonts w:asciiTheme="minorHAnsi" w:eastAsiaTheme="minorHAnsi" w:hAnsiTheme="minorHAnsi" w:cstheme="minorBidi"/>
          <w:sz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lang w:eastAsia="en-US"/>
        </w:rPr>
        <w:t>---------------------------------------------</w:t>
      </w:r>
    </w:p>
    <w:p w:rsidR="00E47299" w:rsidP="002B4EC4">
      <w:pPr>
        <w:spacing w:after="0" w:line="360" w:lineRule="auto"/>
        <w:rPr>
          <w:rFonts w:asciiTheme="minorHAnsi" w:eastAsiaTheme="minorHAnsi" w:hAnsiTheme="minorHAnsi" w:cstheme="minorBidi"/>
          <w:sz w:val="24"/>
          <w:lang w:eastAsia="en-US"/>
        </w:rPr>
      </w:pPr>
      <w:r>
        <w:rPr>
          <w:rFonts w:asciiTheme="minorHAnsi" w:eastAsiaTheme="minorHAnsi" w:hAnsiTheme="minorHAnsi" w:cstheme="minorBidi"/>
          <w:i/>
          <w:iCs/>
          <w:sz w:val="24"/>
          <w:u w:val="single"/>
          <w:lang w:eastAsia="en-US"/>
        </w:rPr>
        <w:t>Forslag fremmet av Tom-Erik Løvsletten (Ap):</w:t>
      </w:r>
      <w:r>
        <w:rPr>
          <w:rFonts w:asciiTheme="minorHAnsi" w:eastAsiaTheme="minorHAnsi" w:hAnsiTheme="minorHAnsi" w:cstheme="minorBidi"/>
          <w:i/>
          <w:iCs/>
          <w:sz w:val="24"/>
          <w:u w:val="single"/>
          <w:lang w:eastAsia="en-US"/>
        </w:rPr>
        <w:br/>
      </w:r>
      <w:r>
        <w:rPr>
          <w:rFonts w:asciiTheme="minorHAnsi" w:eastAsiaTheme="minorHAnsi" w:hAnsiTheme="minorHAnsi" w:cstheme="minorBidi"/>
          <w:sz w:val="24"/>
          <w:lang w:eastAsia="en-US"/>
        </w:rPr>
        <w:t>Utvalg for plan og utvikling vedtar, med hjemmel i plan- og bygningsloven § 12-10, å legge forslag til detaljregulering for Geilo fjellandsby felt 1 og 3, ut til offentlig ettersyn med følgende endringer: </w:t>
      </w:r>
      <w:r>
        <w:rPr>
          <w:rFonts w:asciiTheme="minorHAnsi" w:eastAsiaTheme="minorHAnsi" w:hAnsiTheme="minorHAnsi" w:cstheme="minorBidi"/>
          <w:sz w:val="24"/>
          <w:lang w:eastAsia="en-US"/>
        </w:rPr>
        <w:br/>
      </w:r>
      <w:r>
        <w:rPr>
          <w:rFonts w:asciiTheme="minorHAnsi" w:eastAsiaTheme="minorHAnsi" w:hAnsiTheme="minorHAnsi" w:cstheme="minorBidi"/>
          <w:sz w:val="24"/>
          <w:lang w:eastAsia="en-US"/>
        </w:rPr>
        <w:t>1.    Planavgrensningen utvides nordover for å sikre etablering av fortau fra gjesteparkeringsplass B til felt 1. Fortauet skal ha minst bredde på 2 meter, og ligger ved siden av annen veggrunn langs den nordlige grensen. </w:t>
      </w:r>
      <w:r>
        <w:rPr>
          <w:rFonts w:asciiTheme="minorHAnsi" w:eastAsiaTheme="minorHAnsi" w:hAnsiTheme="minorHAnsi" w:cstheme="minorBidi"/>
          <w:sz w:val="24"/>
          <w:lang w:eastAsia="en-US"/>
        </w:rPr>
        <w:br/>
      </w:r>
      <w:r>
        <w:rPr>
          <w:rFonts w:asciiTheme="minorHAnsi" w:eastAsiaTheme="minorHAnsi" w:hAnsiTheme="minorHAnsi" w:cstheme="minorBidi"/>
          <w:sz w:val="24"/>
          <w:lang w:eastAsia="en-US"/>
        </w:rPr>
        <w:t>2.    Reguleringsbestemmelser pkt. 8.1, gis følgende tillegg: ‘f) Gjesteparkeringsplass B skal utvides med minimum kapasitet for 150 p-plasser, samt nytt fortau til felt 1 fra parkeringsplass B, skal være ferdig etablert før det gis igangsettingstillatelse innen felt 1.’ </w:t>
      </w:r>
      <w:r>
        <w:rPr>
          <w:rFonts w:asciiTheme="minorHAnsi" w:eastAsiaTheme="minorHAnsi" w:hAnsiTheme="minorHAnsi" w:cstheme="minorBidi"/>
          <w:sz w:val="24"/>
          <w:lang w:eastAsia="en-US"/>
        </w:rPr>
        <w:br/>
      </w:r>
      <w:r>
        <w:rPr>
          <w:rFonts w:asciiTheme="minorHAnsi" w:eastAsiaTheme="minorHAnsi" w:hAnsiTheme="minorHAnsi" w:cstheme="minorBidi"/>
          <w:sz w:val="24"/>
          <w:lang w:eastAsia="en-US"/>
        </w:rPr>
        <w:t>3.    Følgende fjernes fra bestemmelser: Pkt. 1 o) ‘dokumentasjonskrav for gjesteparkering’ og pkt. 8.2. c) ‘opparbeidelse av gjesteparkering ved boenhet nr. 100’. </w:t>
      </w:r>
      <w:r>
        <w:rPr>
          <w:rFonts w:asciiTheme="minorHAnsi" w:eastAsiaTheme="minorHAnsi" w:hAnsiTheme="minorHAnsi" w:cstheme="minorBidi"/>
          <w:sz w:val="24"/>
          <w:lang w:eastAsia="en-US"/>
        </w:rPr>
        <w:br/>
      </w:r>
      <w:r>
        <w:rPr>
          <w:rFonts w:asciiTheme="minorHAnsi" w:eastAsiaTheme="minorHAnsi" w:hAnsiTheme="minorHAnsi" w:cstheme="minorBidi"/>
          <w:sz w:val="24"/>
          <w:lang w:eastAsia="en-US"/>
        </w:rPr>
        <w:t>----------------------------------------------</w:t>
      </w:r>
    </w:p>
    <w:p w:rsidR="00E47299" w:rsidP="002B4EC4">
      <w:pPr>
        <w:spacing w:after="0" w:line="360" w:lineRule="auto"/>
        <w:rPr>
          <w:rFonts w:asciiTheme="minorHAnsi" w:eastAsiaTheme="minorHAnsi" w:hAnsiTheme="minorHAnsi" w:cstheme="minorBidi"/>
          <w:sz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lang w:eastAsia="en-US"/>
        </w:rPr>
        <w:t> </w:t>
      </w:r>
    </w:p>
    <w:p w:rsidR="00E47299" w:rsidP="002B4EC4">
      <w:pPr>
        <w:spacing w:after="0" w:line="360" w:lineRule="auto"/>
        <w:rPr>
          <w:rFonts w:asciiTheme="minorHAnsi" w:eastAsiaTheme="minorHAnsi" w:hAnsiTheme="minorHAnsi" w:cstheme="minorBidi"/>
          <w:sz w:val="24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4"/>
          <w:lang w:eastAsia="en-US"/>
        </w:rPr>
        <w:t>Votering:</w:t>
      </w:r>
    </w:p>
    <w:p w:rsidR="00E47299" w:rsidP="002B4EC4">
      <w:pPr>
        <w:spacing w:after="0" w:line="360" w:lineRule="auto"/>
        <w:rPr>
          <w:rFonts w:asciiTheme="minorHAnsi" w:eastAsiaTheme="minorHAnsi" w:hAnsiTheme="minorHAnsi" w:cstheme="minorBidi"/>
          <w:sz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lang w:eastAsia="en-US"/>
        </w:rPr>
        <w:t>Rådmannens innstilling mot forslag fremmet av Tom-Erik Løvsletten (Ap), forslag fra (Ap) ble vedtatt 4 mot 2 (SV, Sp)</w:t>
      </w:r>
      <w:r>
        <w:rPr>
          <w:rFonts w:asciiTheme="minorHAnsi" w:eastAsiaTheme="minorHAnsi" w:hAnsiTheme="minorHAnsi" w:cstheme="minorBidi"/>
          <w:sz w:val="24"/>
          <w:lang w:eastAsia="en-US"/>
        </w:rPr>
        <w:br/>
      </w:r>
      <w:r>
        <w:rPr>
          <w:rFonts w:asciiTheme="minorHAnsi" w:eastAsiaTheme="minorHAnsi" w:hAnsiTheme="minorHAnsi" w:cstheme="minorBidi"/>
          <w:sz w:val="24"/>
          <w:lang w:eastAsia="en-US"/>
        </w:rPr>
        <w:t>Forslag fremmet av Tom-Erik Løvsletten (Ap) mot forslag fra Sp og SV fremmet av Lars Egil Furuseth (SV), forslag fra Ap ble vedtatt 4 mot 2 (Sp, SV)</w:t>
      </w:r>
    </w:p>
    <w:p w:rsidR="00E47299" w:rsidP="002B4EC4">
      <w:pPr>
        <w:spacing w:after="0" w:line="360" w:lineRule="auto"/>
        <w:rPr>
          <w:rFonts w:asciiTheme="minorHAnsi" w:eastAsiaTheme="minorHAnsi" w:hAnsiTheme="minorHAnsi" w:cstheme="minorBidi"/>
          <w:sz w:val="24"/>
          <w:lang w:eastAsia="en-US"/>
        </w:rPr>
      </w:pPr>
      <w:bookmarkEnd w:id="11"/>
    </w:p>
    <w:p w:rsidR="000E2102" w:rsidRPr="00964EC1" w:rsidP="00964EC1" w14:paraId="51D0F675" w14:textId="025DE5C3">
      <w:pPr>
        <w:spacing w:after="0" w:line="360" w:lineRule="auto"/>
        <w:rPr>
          <w:rFonts w:asciiTheme="minorHAnsi" w:eastAsiaTheme="minorHAnsi" w:hAnsiTheme="minorHAnsi" w:cstheme="minorBidi"/>
          <w:b/>
          <w:sz w:val="24"/>
          <w:lang w:eastAsia="en-US"/>
        </w:rPr>
      </w:pPr>
      <w:r>
        <w:rPr>
          <w:rFonts w:asciiTheme="minorHAnsi" w:eastAsiaTheme="minorHAnsi" w:hAnsiTheme="minorHAnsi" w:cstheme="minorBidi"/>
          <w:b/>
          <w:sz w:val="24"/>
          <w:lang w:eastAsia="en-US"/>
        </w:rPr>
        <w:t>Vedtak</w:t>
      </w:r>
    </w:p>
    <w:p w:rsidR="006701F4" w:rsidRPr="005A3AB2" w:rsidP="002B4EC4" w14:paraId="01E31CA6" w14:textId="7FF25012">
      <w:pPr>
        <w:spacing w:after="0" w:line="360" w:lineRule="auto"/>
        <w:rPr>
          <w:rFonts w:asciiTheme="minorHAnsi" w:eastAsiaTheme="minorHAnsi" w:hAnsiTheme="minorHAnsi" w:cstheme="minorBidi"/>
          <w:sz w:val="24"/>
          <w:lang w:eastAsia="en-US"/>
        </w:rPr>
      </w:pPr>
      <w:bookmarkStart w:id="12" w:name="Vedtak"/>
    </w:p>
    <w:p w:rsidP="002B4EC4">
      <w:pPr>
        <w:pStyle w:val="h1pt-Heading1"/>
        <w:bidi w:val="0"/>
        <w:spacing w:before="567" w:after="120" w:line="259" w:lineRule="auto"/>
        <w:ind w:left="0" w:right="0"/>
        <w:outlineLvl w:val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Utvalg for plan og utvikling vedtar, med hjemmel i plan- og bygningsloven § 12-10, å legge forslag til detaljregulering for Geilo fjellandsby felt 1 og 3, ut til offentlig ettersyn med følgende endringer: 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t>1.    Planavgrensningen utvides nordover for å sikre etablering av fortau fra gjesteparkeringsplass B til felt 1. Fortauet skal ha minst bredde på 2 meter, og ligger ved siden av annen veggrunn langs den nordlige grensen. 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t>2.    Reguleringsbestemmelser pkt. 8.1, gis følgende tillegg: ‘f) Gjesteparkeringsplass B skal utvides med minimum kapasitet for 150 p-plasser, samt nytt fortau til felt 1 fra parkeringsplass B, skal være ferdig etablert før det gis igangsettingstillatelse innen felt 1.’ 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t>3.    Følgende fjernes fra bestemmelser: Pkt. 1 o) ‘dokumentasjonskrav for gjesteparkering’ og pkt. 8.2. c) ‘opparbeidelse av gjesteparkering ved boenhet nr. 100’. </w:t>
      </w:r>
    </w:p>
    <w:p w:rsidP="002B4EC4">
      <w:pPr>
        <w:pStyle w:val="ppt-ListParagraph"/>
        <w:bidi w:val="0"/>
        <w:spacing w:before="0" w:after="567" w:line="259" w:lineRule="auto"/>
        <w:ind w:left="360" w:right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 </w:t>
      </w:r>
    </w:p>
    <w:p w:rsidP="002B4EC4">
      <w:pPr>
        <w:spacing w:after="0" w:line="360" w:lineRule="auto"/>
        <w:rPr>
          <w:rFonts w:asciiTheme="minorHAnsi" w:eastAsiaTheme="minorHAnsi" w:hAnsiTheme="minorHAnsi" w:cstheme="minorBidi"/>
          <w:sz w:val="24"/>
          <w:lang w:eastAsia="en-US"/>
        </w:rPr>
      </w:pPr>
      <w:bookmarkEnd w:id="12"/>
      <w:r>
        <w:rPr>
          <w:rFonts w:asciiTheme="minorHAnsi" w:eastAsiaTheme="minorHAnsi" w:hAnsiTheme="minorHAnsi" w:cstheme="minorBidi"/>
          <w:sz w:val="24"/>
          <w:lang w:eastAsia="en-US"/>
        </w:rPr>
        <w:br w:type="page"/>
      </w:r>
    </w:p>
    <w:p w:rsidRPr="32512004" w:rsidP="32512004">
      <w:pPr>
        <w:rPr>
          <w:rFonts w:eastAsia="Calibri" w:cs="Calibri"/>
          <w:b/>
          <w:bCs/>
          <w:sz w:val="24"/>
          <w:szCs w:val="24"/>
        </w:rPr>
      </w:pPr>
      <w:r w:rsidRPr="32512004">
        <w:rPr>
          <w:rFonts w:eastAsia="Calibri" w:cs="Calibri"/>
          <w:b/>
          <w:bCs/>
          <w:sz w:val="24"/>
          <w:szCs w:val="24"/>
        </w:rPr>
        <w:t>Saken avgjøres av</w:t>
      </w:r>
    </w:p>
    <w:p w:rsidR="73706AE2" w:rsidRPr="00510F5A" w:rsidP="0069133D" w14:paraId="52462BBB" w14:textId="3305F80D">
      <w:pPr>
        <w:pStyle w:val="NoSpacing"/>
      </w:pPr>
      <w:r>
        <w:t>Utvalg for plan</w:t>
      </w:r>
      <w:r w:rsidR="00F95415">
        <w:t xml:space="preserve"> og utvikling</w:t>
      </w:r>
      <w:r w:rsidR="00F50733">
        <w:t>.</w:t>
      </w:r>
    </w:p>
    <w:p w:rsidR="00590C7E" w:rsidRPr="00F12BEC" w:rsidP="00F12BEC" w14:paraId="699C208E" w14:textId="77777777">
      <w:pPr>
        <w:pStyle w:val="NoSpacing"/>
      </w:pPr>
    </w:p>
    <w:p w:rsidR="00844992" w:rsidRPr="005E48BB" w:rsidP="73706AE2" w14:paraId="69088BA8" w14:textId="115449B3">
      <w:pPr>
        <w:spacing w:before="120"/>
        <w:rPr>
          <w:rFonts w:asciiTheme="minorHAnsi" w:hAnsiTheme="minorHAnsi"/>
          <w:b/>
          <w:bCs/>
          <w:sz w:val="24"/>
          <w:szCs w:val="24"/>
        </w:rPr>
      </w:pPr>
      <w:r w:rsidRPr="73706AE2">
        <w:rPr>
          <w:rFonts w:asciiTheme="minorHAnsi" w:hAnsiTheme="minorHAnsi"/>
          <w:b/>
          <w:bCs/>
          <w:sz w:val="28"/>
          <w:szCs w:val="28"/>
        </w:rPr>
        <w:t>V</w:t>
      </w:r>
      <w:r w:rsidRPr="73706AE2">
        <w:rPr>
          <w:rFonts w:asciiTheme="minorHAnsi" w:hAnsiTheme="minorHAnsi"/>
          <w:b/>
          <w:bCs/>
          <w:sz w:val="24"/>
          <w:szCs w:val="24"/>
        </w:rPr>
        <w:t>edlegg</w:t>
      </w:r>
    </w:p>
    <w:p w:rsidR="00B80C78" w:rsidRPr="00F823BA" w:rsidP="00B80C78" w14:paraId="669409E4" w14:textId="4C0AAB24">
      <w:pPr>
        <w:pStyle w:val="ListParagraph"/>
        <w:numPr>
          <w:ilvl w:val="0"/>
          <w:numId w:val="8"/>
        </w:numPr>
        <w:spacing w:before="120"/>
      </w:pPr>
      <w:bookmarkStart w:id="13" w:name="Vedlegg"/>
      <w:bookmarkEnd w:id="13"/>
      <w:r w:rsidRPr="00F823BA">
        <w:t>Plankart</w:t>
      </w:r>
      <w:r w:rsidRPr="00F823BA" w:rsidR="00F85CEF">
        <w:t xml:space="preserve">, datert </w:t>
      </w:r>
      <w:r w:rsidRPr="00F823BA" w:rsidR="00B7184A">
        <w:t>03.04.25</w:t>
      </w:r>
    </w:p>
    <w:p w:rsidR="00B80C78" w:rsidRPr="00F823BA" w:rsidP="00B80C78" w14:paraId="584C5069" w14:textId="15C6FC61">
      <w:pPr>
        <w:pStyle w:val="ListParagraph"/>
        <w:numPr>
          <w:ilvl w:val="0"/>
          <w:numId w:val="8"/>
        </w:numPr>
        <w:spacing w:before="120"/>
      </w:pPr>
      <w:r w:rsidRPr="00F823BA">
        <w:t>Planbestemmelser</w:t>
      </w:r>
      <w:r w:rsidRPr="00F823BA" w:rsidR="00F85CEF">
        <w:t xml:space="preserve">, datert </w:t>
      </w:r>
      <w:r w:rsidRPr="00F823BA" w:rsidR="00B7184A">
        <w:t>03.04</w:t>
      </w:r>
      <w:r w:rsidRPr="00F823BA" w:rsidR="00225098">
        <w:t>.25</w:t>
      </w:r>
    </w:p>
    <w:p w:rsidR="00B80C78" w:rsidRPr="00F823BA" w:rsidP="00B80C78" w14:paraId="02B5AB28" w14:textId="2F30A931">
      <w:pPr>
        <w:pStyle w:val="ListParagraph"/>
        <w:numPr>
          <w:ilvl w:val="0"/>
          <w:numId w:val="8"/>
        </w:numPr>
        <w:spacing w:before="120"/>
      </w:pPr>
      <w:r w:rsidRPr="00F823BA">
        <w:t>Planbeskrivelse</w:t>
      </w:r>
      <w:r w:rsidRPr="00F823BA" w:rsidR="00771D36">
        <w:t xml:space="preserve"> (versjon </w:t>
      </w:r>
      <w:r w:rsidRPr="00F823BA" w:rsidR="00F823BA">
        <w:t>7</w:t>
      </w:r>
      <w:r w:rsidRPr="00F823BA" w:rsidR="00771D36">
        <w:t>)</w:t>
      </w:r>
      <w:r w:rsidRPr="00F823BA" w:rsidR="007279DA">
        <w:t>, datert</w:t>
      </w:r>
      <w:r w:rsidRPr="00F823BA" w:rsidR="00225098">
        <w:t xml:space="preserve"> </w:t>
      </w:r>
      <w:r w:rsidRPr="00F823BA" w:rsidR="00771D36">
        <w:t>1</w:t>
      </w:r>
      <w:r w:rsidR="00F823BA">
        <w:t>0.04.25</w:t>
      </w:r>
    </w:p>
    <w:p w:rsidR="00006964" w:rsidRPr="00F823BA" w:rsidP="00006964" w14:paraId="0650DE13" w14:textId="71BC25B5">
      <w:pPr>
        <w:pStyle w:val="ListParagraph"/>
        <w:numPr>
          <w:ilvl w:val="0"/>
          <w:numId w:val="8"/>
        </w:numPr>
        <w:spacing w:before="120"/>
      </w:pPr>
      <w:r w:rsidRPr="00F823BA">
        <w:t xml:space="preserve">ROS-analyse (versjon </w:t>
      </w:r>
      <w:r w:rsidRPr="00F823BA" w:rsidR="00F823BA">
        <w:t>7</w:t>
      </w:r>
      <w:r w:rsidRPr="00F823BA">
        <w:t>), datert 1</w:t>
      </w:r>
      <w:r w:rsidR="00F823BA">
        <w:t>0.04.25</w:t>
      </w:r>
    </w:p>
    <w:p w:rsidR="00006964" w:rsidRPr="00F823BA" w:rsidP="00B80C78" w14:paraId="34C0323B" w14:textId="000881FE">
      <w:pPr>
        <w:pStyle w:val="ListParagraph"/>
        <w:numPr>
          <w:ilvl w:val="0"/>
          <w:numId w:val="8"/>
        </w:numPr>
        <w:spacing w:before="120"/>
      </w:pPr>
      <w:r w:rsidRPr="00F823BA">
        <w:t>Situasjonsplan m.fl.</w:t>
      </w:r>
      <w:r w:rsidR="00F823BA">
        <w:t>, datert 10.04.25</w:t>
      </w:r>
    </w:p>
    <w:p w:rsidR="000D1850" w:rsidP="000D1850" w14:paraId="577EBF98" w14:textId="6422475A">
      <w:pPr>
        <w:pStyle w:val="ListParagraph"/>
        <w:numPr>
          <w:ilvl w:val="0"/>
          <w:numId w:val="8"/>
        </w:numPr>
        <w:spacing w:before="120"/>
      </w:pPr>
      <w:r w:rsidRPr="00F823BA">
        <w:t xml:space="preserve">VA-plan (versjon </w:t>
      </w:r>
      <w:r w:rsidR="00F823BA">
        <w:t>7</w:t>
      </w:r>
      <w:r w:rsidRPr="00F823BA">
        <w:t>), datert 10.0</w:t>
      </w:r>
      <w:r w:rsidR="00F823BA">
        <w:t>4</w:t>
      </w:r>
      <w:r w:rsidRPr="00006964">
        <w:t>.25</w:t>
      </w:r>
    </w:p>
    <w:p w:rsidR="00341698" w:rsidRPr="00006964" w:rsidP="000D1850" w14:paraId="034AF110" w14:textId="6AC37B7E">
      <w:pPr>
        <w:pStyle w:val="ListParagraph"/>
        <w:numPr>
          <w:ilvl w:val="0"/>
          <w:numId w:val="8"/>
        </w:numPr>
        <w:spacing w:before="120"/>
      </w:pPr>
      <w:r>
        <w:t>VA plantegning (HB100), datert 06.02.25</w:t>
      </w:r>
    </w:p>
    <w:p w:rsidR="00006964" w:rsidRPr="00006964" w:rsidP="00676B26" w14:paraId="1C94B590" w14:textId="3BC9A76D">
      <w:pPr>
        <w:pStyle w:val="ListParagraph"/>
        <w:numPr>
          <w:ilvl w:val="0"/>
          <w:numId w:val="8"/>
        </w:numPr>
        <w:spacing w:before="120"/>
      </w:pPr>
      <w:r w:rsidRPr="00006964">
        <w:t>Overvannsplan (HB101), datert 19.02.25</w:t>
      </w:r>
    </w:p>
    <w:p w:rsidR="00006964" w:rsidRPr="00006964" w:rsidP="00006964" w14:paraId="1CD45E14" w14:textId="77777777">
      <w:pPr>
        <w:pStyle w:val="ListParagraph"/>
        <w:numPr>
          <w:ilvl w:val="0"/>
          <w:numId w:val="8"/>
        </w:numPr>
        <w:spacing w:before="120"/>
      </w:pPr>
      <w:r w:rsidRPr="00006964">
        <w:t xml:space="preserve">Vurdering vannmiljø (versjon 5), datert 19.02.25 </w:t>
      </w:r>
    </w:p>
    <w:p w:rsidR="00771D36" w:rsidP="000D1850" w14:paraId="56F6FBFB" w14:textId="24CFFEF0">
      <w:pPr>
        <w:pStyle w:val="ListParagraph"/>
        <w:numPr>
          <w:ilvl w:val="0"/>
          <w:numId w:val="8"/>
        </w:numPr>
        <w:spacing w:before="120"/>
      </w:pPr>
      <w:r w:rsidRPr="00006964">
        <w:t>Plan og profil (TC101</w:t>
      </w:r>
      <w:r>
        <w:t>_mulige innsatsveier</w:t>
      </w:r>
      <w:r w:rsidRPr="00006964">
        <w:t>), datert 0</w:t>
      </w:r>
      <w:r w:rsidR="00F823BA">
        <w:t>4.04.</w:t>
      </w:r>
      <w:r w:rsidRPr="00006964">
        <w:t>25</w:t>
      </w:r>
    </w:p>
    <w:p w:rsidR="00006964" w:rsidP="000D1850" w14:paraId="03DEC658" w14:textId="79CA0A38">
      <w:pPr>
        <w:pStyle w:val="ListParagraph"/>
        <w:numPr>
          <w:ilvl w:val="0"/>
          <w:numId w:val="8"/>
        </w:numPr>
        <w:spacing w:before="120"/>
      </w:pPr>
      <w:r>
        <w:t>Brannteknisk notat, datert 23.02.25</w:t>
      </w:r>
    </w:p>
    <w:p w:rsidR="00520EFF" w:rsidRPr="00771D36" w:rsidP="00B80C78" w14:paraId="1E204C8B" w14:textId="5EAAD54A">
      <w:pPr>
        <w:pStyle w:val="ListParagraph"/>
        <w:numPr>
          <w:ilvl w:val="0"/>
          <w:numId w:val="8"/>
        </w:numPr>
        <w:spacing w:before="120"/>
      </w:pPr>
      <w:r w:rsidRPr="00771D36">
        <w:t xml:space="preserve">Trafikkanalyse (versjon </w:t>
      </w:r>
      <w:r w:rsidR="00F823BA">
        <w:t>4</w:t>
      </w:r>
      <w:r w:rsidRPr="00771D36">
        <w:t xml:space="preserve">), </w:t>
      </w:r>
      <w:r w:rsidRPr="00771D36">
        <w:t xml:space="preserve">datert </w:t>
      </w:r>
      <w:r w:rsidR="00F823BA">
        <w:t>10.04.25</w:t>
      </w:r>
    </w:p>
    <w:p w:rsidR="001D7DDF" w:rsidRPr="00771D36" w:rsidP="00590C7E" w14:paraId="0BB2F784" w14:textId="2E87B44F">
      <w:pPr>
        <w:pStyle w:val="ListParagraph"/>
        <w:numPr>
          <w:ilvl w:val="0"/>
          <w:numId w:val="8"/>
        </w:numPr>
        <w:spacing w:before="120"/>
      </w:pPr>
      <w:r w:rsidRPr="00771D36">
        <w:t>Eksisterende kryss ved Rv40 (TB102), datert 26.06.24</w:t>
      </w:r>
    </w:p>
    <w:p w:rsidR="007279DA" w:rsidRPr="00771D36" w:rsidP="00590C7E" w14:paraId="2E688E49" w14:textId="27250E62">
      <w:pPr>
        <w:pStyle w:val="ListParagraph"/>
        <w:numPr>
          <w:ilvl w:val="0"/>
          <w:numId w:val="8"/>
        </w:numPr>
        <w:spacing w:before="120"/>
      </w:pPr>
      <w:r w:rsidRPr="00771D36">
        <w:t>Innkomne merknader oppstart</w:t>
      </w:r>
      <w:r w:rsidRPr="00771D36" w:rsidR="00FD7225">
        <w:t>svarsling</w:t>
      </w:r>
      <w:r w:rsidRPr="00771D36">
        <w:t>, samlet</w:t>
      </w:r>
    </w:p>
    <w:p w:rsidR="00520EFF" w:rsidRPr="00AD6914" w:rsidP="00AD6914" w14:paraId="0A08861D" w14:textId="77777777">
      <w:pPr>
        <w:pStyle w:val="NoSpacing"/>
      </w:pPr>
    </w:p>
    <w:p w:rsidR="4100FFBE" w:rsidP="73706AE2" w14:paraId="1E216988" w14:textId="5814D788">
      <w:pPr>
        <w:spacing w:before="120"/>
        <w:rPr>
          <w:rFonts w:asciiTheme="minorHAnsi" w:hAnsiTheme="minorHAnsi"/>
          <w:b/>
          <w:bCs/>
          <w:sz w:val="24"/>
          <w:szCs w:val="24"/>
        </w:rPr>
      </w:pPr>
      <w:r w:rsidRPr="00510F5A">
        <w:rPr>
          <w:rFonts w:asciiTheme="minorHAnsi" w:hAnsiTheme="minorHAnsi"/>
          <w:b/>
          <w:bCs/>
          <w:sz w:val="24"/>
          <w:szCs w:val="24"/>
        </w:rPr>
        <w:t>Dokument</w:t>
      </w:r>
      <w:r w:rsidRPr="73706AE2">
        <w:rPr>
          <w:rFonts w:asciiTheme="minorHAnsi" w:hAnsiTheme="minorHAnsi"/>
          <w:b/>
          <w:bCs/>
          <w:sz w:val="24"/>
          <w:szCs w:val="24"/>
        </w:rPr>
        <w:t xml:space="preserve"> i saken</w:t>
      </w:r>
    </w:p>
    <w:p w:rsidR="00B80C78" w:rsidP="00B80C78" w14:paraId="0C9482E7" w14:textId="77777777">
      <w:pPr>
        <w:pStyle w:val="NoSpacing"/>
      </w:pPr>
      <w:r>
        <w:t>Se dokumentoversikt i Elements.</w:t>
      </w:r>
    </w:p>
    <w:p w:rsidR="00E71B0D" w:rsidRPr="005E48BB" w:rsidP="0EF2D0E0" w14:paraId="0B162BD1" w14:textId="77777777">
      <w:pPr>
        <w:pStyle w:val="Heading1"/>
        <w:rPr>
          <w:rFonts w:asciiTheme="minorHAnsi" w:hAnsiTheme="minorHAnsi"/>
        </w:rPr>
      </w:pPr>
      <w:r w:rsidRPr="0EF2D0E0">
        <w:rPr>
          <w:rFonts w:asciiTheme="minorHAnsi" w:hAnsiTheme="minorHAnsi"/>
        </w:rPr>
        <w:t>Saksopplysning</w:t>
      </w:r>
      <w:r w:rsidRPr="0EF2D0E0" w:rsidR="6C47BAB4">
        <w:rPr>
          <w:rFonts w:asciiTheme="minorHAnsi" w:hAnsiTheme="minorHAnsi"/>
        </w:rPr>
        <w:t>e</w:t>
      </w:r>
      <w:r w:rsidRPr="0EF2D0E0" w:rsidR="0031438D">
        <w:rPr>
          <w:rFonts w:asciiTheme="minorHAnsi" w:hAnsiTheme="minorHAnsi"/>
        </w:rPr>
        <w:t>r</w:t>
      </w:r>
    </w:p>
    <w:p w:rsidR="00E0697D" w:rsidP="009B2963" w14:paraId="2B3BCD22" w14:textId="3DA51FA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Plantype: Detaljregulering</w:t>
      </w:r>
    </w:p>
    <w:p w:rsidR="00BB7E2A" w:rsidP="009B2963" w14:paraId="08F1E594" w14:textId="20EFD143">
      <w:pPr>
        <w:rPr>
          <w:rFonts w:asciiTheme="minorHAnsi" w:hAnsiTheme="minorHAnsi" w:cstheme="minorHAnsi"/>
        </w:rPr>
      </w:pPr>
      <w:r w:rsidRPr="00D26EC7">
        <w:rPr>
          <w:rFonts w:asciiTheme="minorHAnsi" w:hAnsiTheme="minorHAnsi" w:cstheme="minorHAnsi"/>
        </w:rPr>
        <w:t xml:space="preserve">Forslagsstiller: </w:t>
      </w:r>
      <w:r w:rsidRPr="00BB7E2A">
        <w:rPr>
          <w:rFonts w:asciiTheme="minorHAnsi" w:hAnsiTheme="minorHAnsi" w:cstheme="minorHAnsi"/>
        </w:rPr>
        <w:t xml:space="preserve">Kikut </w:t>
      </w:r>
      <w:r w:rsidRPr="006F0BFB">
        <w:rPr>
          <w:rFonts w:asciiTheme="minorHAnsi" w:hAnsiTheme="minorHAnsi" w:cstheme="minorHAnsi"/>
        </w:rPr>
        <w:t>Utbygging AS</w:t>
      </w:r>
      <w:r w:rsidR="006F0BFB">
        <w:rPr>
          <w:rFonts w:asciiTheme="minorHAnsi" w:hAnsiTheme="minorHAnsi" w:cstheme="minorHAnsi"/>
        </w:rPr>
        <w:t xml:space="preserve"> (</w:t>
      </w:r>
      <w:r w:rsidRPr="006F0BFB" w:rsidR="006F0BFB">
        <w:rPr>
          <w:rFonts w:asciiTheme="minorHAnsi" w:hAnsiTheme="minorHAnsi" w:cstheme="minorHAnsi"/>
        </w:rPr>
        <w:t>eiet av Fredensborg Fritid, deleier i Geilo Holding/SkiGeilo</w:t>
      </w:r>
      <w:r w:rsidR="006F0BFB">
        <w:rPr>
          <w:rFonts w:asciiTheme="minorHAnsi" w:hAnsiTheme="minorHAnsi" w:cstheme="minorHAnsi"/>
        </w:rPr>
        <w:t>)</w:t>
      </w:r>
    </w:p>
    <w:p w:rsidR="00BB7E2A" w:rsidP="009B2963" w14:paraId="55C540FC" w14:textId="5CD4FB73">
      <w:pPr>
        <w:rPr>
          <w:rFonts w:asciiTheme="minorHAnsi" w:hAnsiTheme="minorHAnsi" w:cstheme="minorHAnsi"/>
        </w:rPr>
      </w:pPr>
      <w:r w:rsidRPr="00D26EC7">
        <w:rPr>
          <w:rFonts w:asciiTheme="minorHAnsi" w:hAnsiTheme="minorHAnsi" w:cstheme="minorHAnsi"/>
        </w:rPr>
        <w:t xml:space="preserve">Beliggenhet: </w:t>
      </w:r>
      <w:r w:rsidR="003E2030">
        <w:rPr>
          <w:rFonts w:asciiTheme="minorHAnsi" w:hAnsiTheme="minorHAnsi" w:cstheme="minorHAnsi"/>
        </w:rPr>
        <w:t>Geilo fjellandsby.</w:t>
      </w:r>
      <w:r w:rsidRPr="00D26EC7">
        <w:rPr>
          <w:rFonts w:asciiTheme="minorHAnsi" w:hAnsiTheme="minorHAnsi" w:cstheme="minorHAnsi"/>
        </w:rPr>
        <w:t xml:space="preserve"> Omfatter </w:t>
      </w:r>
      <w:r w:rsidR="003E2030">
        <w:rPr>
          <w:rFonts w:asciiTheme="minorHAnsi" w:hAnsiTheme="minorHAnsi" w:cstheme="minorHAnsi"/>
        </w:rPr>
        <w:t>felt 1 og 3</w:t>
      </w:r>
      <w:r w:rsidRPr="00D26EC7">
        <w:rPr>
          <w:rFonts w:asciiTheme="minorHAnsi" w:hAnsiTheme="minorHAnsi" w:cstheme="minorHAnsi"/>
        </w:rPr>
        <w:t xml:space="preserve">, samt tilliggende trafikkarealer. </w:t>
      </w:r>
    </w:p>
    <w:p w:rsidR="00BB7E2A" w:rsidP="009B2963" w14:paraId="3975BEEB" w14:textId="26C3F093">
      <w:pPr>
        <w:rPr>
          <w:rFonts w:asciiTheme="minorHAnsi" w:hAnsiTheme="minorHAnsi" w:cstheme="minorHAnsi"/>
        </w:rPr>
      </w:pPr>
      <w:r w:rsidRPr="00D26EC7">
        <w:rPr>
          <w:rFonts w:asciiTheme="minorHAnsi" w:hAnsiTheme="minorHAnsi" w:cstheme="minorHAnsi"/>
        </w:rPr>
        <w:t>Areal: 3</w:t>
      </w:r>
      <w:r w:rsidR="00DC01F0">
        <w:rPr>
          <w:rFonts w:asciiTheme="minorHAnsi" w:hAnsiTheme="minorHAnsi" w:cstheme="minorHAnsi"/>
        </w:rPr>
        <w:t>2</w:t>
      </w:r>
      <w:r w:rsidRPr="00D26EC7">
        <w:rPr>
          <w:rFonts w:asciiTheme="minorHAnsi" w:hAnsiTheme="minorHAnsi" w:cstheme="minorHAnsi"/>
        </w:rPr>
        <w:t xml:space="preserve"> dekar </w:t>
      </w:r>
    </w:p>
    <w:p w:rsidR="00BB7E2A" w:rsidP="006F0BFB" w14:paraId="450AA98F" w14:textId="4622E929">
      <w:pPr>
        <w:pStyle w:val="NoSpacing"/>
      </w:pPr>
      <w:r w:rsidRPr="00BB7E2A">
        <w:t xml:space="preserve">Komplett planforslag mottatt </w:t>
      </w:r>
      <w:r>
        <w:t>1</w:t>
      </w:r>
      <w:r w:rsidRPr="00BB7E2A">
        <w:t>3.03.25</w:t>
      </w:r>
      <w:r>
        <w:t>, revidert planforslag mottat</w:t>
      </w:r>
      <w:r w:rsidRPr="00280843">
        <w:t>t 11.04.25.</w:t>
      </w:r>
    </w:p>
    <w:p w:rsidR="006F0BFB" w:rsidP="006F0BFB" w14:paraId="6C5D202E" w14:textId="77777777">
      <w:pPr>
        <w:pStyle w:val="NoSpacing"/>
        <w:rPr>
          <w:b/>
          <w:bCs/>
        </w:rPr>
      </w:pPr>
    </w:p>
    <w:p w:rsidR="006F0BFB" w:rsidP="009B2963" w14:paraId="70A158EF" w14:textId="1CB07BDF">
      <w:r w:rsidRPr="00635E70">
        <w:t>Detaljreguleringen legger til rette for komplettering av fjellandsbyen gjennom utvikling av sentralområdet</w:t>
      </w:r>
      <w:r w:rsidR="003E2030">
        <w:t xml:space="preserve">. </w:t>
      </w:r>
      <w:r w:rsidRPr="006F0BFB">
        <w:t xml:space="preserve">Planen </w:t>
      </w:r>
      <w:r w:rsidRPr="006F0BFB" w:rsidR="003E2030">
        <w:t>legger til rette for</w:t>
      </w:r>
      <w:r w:rsidRPr="003E2030" w:rsidR="003E2030">
        <w:t xml:space="preserve"> </w:t>
      </w:r>
      <w:r w:rsidR="003E2030">
        <w:t xml:space="preserve">en </w:t>
      </w:r>
      <w:r w:rsidRPr="006F0BFB" w:rsidR="003E2030">
        <w:t>kombinert næringsbebyggelse og fritidsbebyggelse (tilrettelagt for utleie) innenfor felt 1</w:t>
      </w:r>
      <w:r w:rsidR="008E24FE">
        <w:t xml:space="preserve"> og</w:t>
      </w:r>
      <w:r w:rsidRPr="006F0BFB">
        <w:t xml:space="preserve"> 3</w:t>
      </w:r>
      <w:r w:rsidR="003E2030">
        <w:t xml:space="preserve">. </w:t>
      </w:r>
      <w:r w:rsidRPr="006F0BFB">
        <w:t>Planen begrenser det totale utbyggingsomfanget til maks. 300 boenheter</w:t>
      </w:r>
      <w:r w:rsidR="003E2030">
        <w:t xml:space="preserve">, mens </w:t>
      </w:r>
      <w:r w:rsidRPr="006F0BFB">
        <w:t>næringsarealer er satt til min. 1000 m2</w:t>
      </w:r>
      <w:r>
        <w:t xml:space="preserve"> BRA</w:t>
      </w:r>
      <w:r w:rsidRPr="006F0BFB">
        <w:t xml:space="preserve"> - maks. 2000 m2</w:t>
      </w:r>
      <w:r>
        <w:t xml:space="preserve"> BRA</w:t>
      </w:r>
      <w:r w:rsidRPr="006F0BFB">
        <w:t>.</w:t>
      </w:r>
      <w:r w:rsidRPr="00BB7E2A" w:rsidR="00BB7E2A">
        <w:t xml:space="preserve"> </w:t>
      </w:r>
      <w:r w:rsidRPr="00635E70">
        <w:t xml:space="preserve">Planen legger til rette for et </w:t>
      </w:r>
      <w:r w:rsidR="003E2030">
        <w:t>s</w:t>
      </w:r>
      <w:r w:rsidRPr="00635E70" w:rsidR="003E2030">
        <w:t>kitorg</w:t>
      </w:r>
      <w:r w:rsidR="003E2030">
        <w:t xml:space="preserve">, som </w:t>
      </w:r>
      <w:r w:rsidRPr="00635E70" w:rsidR="003E2030">
        <w:t>knyttes sammen med felt 1 og 3 som en langsgående åpen gågatestruktur i sør/nord-retning</w:t>
      </w:r>
      <w:r w:rsidR="003E2030">
        <w:t>. Det tilrettelegges også for et</w:t>
      </w:r>
      <w:r w:rsidRPr="00635E70" w:rsidR="003E2030">
        <w:t xml:space="preserve"> </w:t>
      </w:r>
      <w:r w:rsidRPr="00635E70">
        <w:t>tilbringertorg på nedre plan</w:t>
      </w:r>
      <w:r w:rsidR="00F741EF">
        <w:t>, kombinert med bussholdeplass</w:t>
      </w:r>
      <w:r w:rsidRPr="00635E70">
        <w:t xml:space="preserve">. </w:t>
      </w:r>
    </w:p>
    <w:p w:rsidR="006F0BFB" w:rsidP="009B2963" w14:paraId="315A1D20" w14:textId="77777777"/>
    <w:p w:rsidR="002B466D" w:rsidP="009B2963" w14:paraId="36F2FCDE" w14:textId="2910DD9F">
      <w:r w:rsidRPr="003F02D1">
        <w:rPr>
          <w:u w:val="single"/>
        </w:rPr>
        <w:t>Saksgang</w:t>
      </w:r>
    </w:p>
    <w:p w:rsidR="00C826EA" w:rsidRPr="00280843" w:rsidP="00C826EA" w14:paraId="711B2FE6" w14:textId="3E9F815A">
      <w:pPr>
        <w:pStyle w:val="ListParagraph"/>
        <w:numPr>
          <w:ilvl w:val="0"/>
          <w:numId w:val="9"/>
        </w:num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Plan</w:t>
      </w:r>
      <w:r w:rsidRPr="009B2963">
        <w:rPr>
          <w:rFonts w:asciiTheme="minorHAnsi" w:hAnsiTheme="minorHAnsi"/>
          <w:bCs/>
        </w:rPr>
        <w:t>forslag mottatt</w:t>
      </w:r>
      <w:r>
        <w:rPr>
          <w:rFonts w:asciiTheme="minorHAnsi" w:hAnsiTheme="minorHAnsi"/>
          <w:bCs/>
        </w:rPr>
        <w:t xml:space="preserve"> </w:t>
      </w:r>
      <w:r w:rsidR="00280843">
        <w:rPr>
          <w:rFonts w:asciiTheme="minorHAnsi" w:hAnsiTheme="minorHAnsi"/>
          <w:bCs/>
        </w:rPr>
        <w:t>22.03</w:t>
      </w:r>
      <w:r>
        <w:rPr>
          <w:rFonts w:asciiTheme="minorHAnsi" w:hAnsiTheme="minorHAnsi"/>
          <w:bCs/>
        </w:rPr>
        <w:t xml:space="preserve">.24. </w:t>
      </w:r>
      <w:r w:rsidR="00280843">
        <w:rPr>
          <w:rFonts w:asciiTheme="minorHAnsi" w:hAnsiTheme="minorHAnsi"/>
          <w:bCs/>
        </w:rPr>
        <w:t>B</w:t>
      </w:r>
      <w:r w:rsidR="002047BA">
        <w:t xml:space="preserve">ehov for oppdatering sendt </w:t>
      </w:r>
      <w:r w:rsidR="00280843">
        <w:t>22.03.24, 08.04.24 og 30.05.24</w:t>
      </w:r>
      <w:r w:rsidR="002047BA">
        <w:t>.</w:t>
      </w:r>
    </w:p>
    <w:p w:rsidR="00280843" w:rsidRPr="00280843" w:rsidP="00F562D5" w14:paraId="06280DEB" w14:textId="6766A873">
      <w:pPr>
        <w:pStyle w:val="ListParagraph"/>
        <w:numPr>
          <w:ilvl w:val="0"/>
          <w:numId w:val="9"/>
        </w:numPr>
        <w:rPr>
          <w:rFonts w:asciiTheme="minorHAnsi" w:hAnsiTheme="minorHAnsi"/>
          <w:bCs/>
        </w:rPr>
      </w:pPr>
      <w:r w:rsidRPr="00280843">
        <w:rPr>
          <w:rFonts w:asciiTheme="minorHAnsi" w:hAnsiTheme="minorHAnsi"/>
          <w:bCs/>
        </w:rPr>
        <w:t>Nytt planforslag 31.05.24. B</w:t>
      </w:r>
      <w:r>
        <w:t>ehov for oppdatering sendt 12.06.24.</w:t>
      </w:r>
    </w:p>
    <w:p w:rsidR="00C0634A" w:rsidRPr="00C0634A" w:rsidP="00C0634A" w14:paraId="5DEA3346" w14:textId="00C8737D">
      <w:pPr>
        <w:pStyle w:val="ListParagraph"/>
        <w:numPr>
          <w:ilvl w:val="0"/>
          <w:numId w:val="9"/>
        </w:num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Nytt </w:t>
      </w:r>
      <w:r w:rsidR="002F6A43">
        <w:rPr>
          <w:rFonts w:asciiTheme="minorHAnsi" w:hAnsiTheme="minorHAnsi"/>
          <w:bCs/>
        </w:rPr>
        <w:t>planf</w:t>
      </w:r>
      <w:r w:rsidRPr="009B2963">
        <w:rPr>
          <w:rFonts w:asciiTheme="minorHAnsi" w:hAnsiTheme="minorHAnsi"/>
          <w:bCs/>
        </w:rPr>
        <w:t xml:space="preserve">orslag </w:t>
      </w:r>
      <w:r w:rsidR="003F0F90">
        <w:rPr>
          <w:rFonts w:asciiTheme="minorHAnsi" w:hAnsiTheme="minorHAnsi"/>
          <w:bCs/>
        </w:rPr>
        <w:t>28.06.24</w:t>
      </w:r>
      <w:r>
        <w:rPr>
          <w:rFonts w:asciiTheme="minorHAnsi" w:hAnsiTheme="minorHAnsi"/>
          <w:bCs/>
        </w:rPr>
        <w:t xml:space="preserve">, </w:t>
      </w:r>
      <w:r w:rsidR="00AF54E4">
        <w:rPr>
          <w:rFonts w:asciiTheme="minorHAnsi" w:hAnsiTheme="minorHAnsi"/>
          <w:bCs/>
        </w:rPr>
        <w:t xml:space="preserve">og </w:t>
      </w:r>
      <w:r>
        <w:t xml:space="preserve">behov for oppdatering sendt </w:t>
      </w:r>
      <w:r w:rsidR="003F0F90">
        <w:t>04.07.24</w:t>
      </w:r>
      <w:r w:rsidR="007C7B11">
        <w:t>.</w:t>
      </w:r>
    </w:p>
    <w:p w:rsidR="007C7B11" w:rsidRPr="0069133D" w:rsidP="0049442A" w14:paraId="14E137F4" w14:textId="6CE84980">
      <w:pPr>
        <w:pStyle w:val="ListParagraph"/>
        <w:numPr>
          <w:ilvl w:val="0"/>
          <w:numId w:val="9"/>
        </w:numPr>
        <w:rPr>
          <w:rFonts w:asciiTheme="minorHAnsi" w:hAnsiTheme="minorHAnsi"/>
          <w:bCs/>
        </w:rPr>
      </w:pPr>
      <w:r w:rsidRPr="0069133D">
        <w:rPr>
          <w:rFonts w:asciiTheme="minorHAnsi" w:hAnsiTheme="minorHAnsi"/>
          <w:bCs/>
        </w:rPr>
        <w:t xml:space="preserve">Nytt forslag </w:t>
      </w:r>
      <w:r w:rsidRPr="0069133D" w:rsidR="003F0F90">
        <w:rPr>
          <w:rFonts w:asciiTheme="minorHAnsi" w:hAnsiTheme="minorHAnsi"/>
          <w:bCs/>
        </w:rPr>
        <w:t>13.09.24</w:t>
      </w:r>
      <w:r w:rsidRPr="0069133D">
        <w:rPr>
          <w:rFonts w:asciiTheme="minorHAnsi" w:hAnsiTheme="minorHAnsi"/>
          <w:bCs/>
        </w:rPr>
        <w:t>,</w:t>
      </w:r>
      <w:r w:rsidRPr="0069133D" w:rsidR="00AF54E4">
        <w:rPr>
          <w:rFonts w:asciiTheme="minorHAnsi" w:hAnsiTheme="minorHAnsi"/>
          <w:bCs/>
        </w:rPr>
        <w:t xml:space="preserve"> </w:t>
      </w:r>
      <w:r w:rsidRPr="0069133D">
        <w:rPr>
          <w:rFonts w:asciiTheme="minorHAnsi" w:hAnsiTheme="minorHAnsi"/>
          <w:bCs/>
        </w:rPr>
        <w:t xml:space="preserve">og </w:t>
      </w:r>
      <w:r>
        <w:t xml:space="preserve">behov for oppdatering sendt </w:t>
      </w:r>
      <w:r w:rsidR="003F0F90">
        <w:t>18.09.24</w:t>
      </w:r>
      <w:r w:rsidR="0069133D">
        <w:t>, 14.10.24 og 19.11.24</w:t>
      </w:r>
      <w:r>
        <w:t>.</w:t>
      </w:r>
      <w:r>
        <w:t xml:space="preserve"> </w:t>
      </w:r>
    </w:p>
    <w:p w:rsidR="0015569E" w:rsidRPr="00C0634A" w:rsidP="00C826EA" w14:paraId="6D0C836D" w14:textId="6F675C49">
      <w:pPr>
        <w:pStyle w:val="ListParagraph"/>
        <w:numPr>
          <w:ilvl w:val="0"/>
          <w:numId w:val="9"/>
        </w:num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Nytt </w:t>
      </w:r>
      <w:r w:rsidRPr="009B2963">
        <w:rPr>
          <w:rFonts w:asciiTheme="minorHAnsi" w:hAnsiTheme="minorHAnsi"/>
          <w:bCs/>
        </w:rPr>
        <w:t xml:space="preserve">forslag </w:t>
      </w:r>
      <w:r w:rsidR="00B9159C">
        <w:rPr>
          <w:rFonts w:asciiTheme="minorHAnsi" w:hAnsiTheme="minorHAnsi"/>
          <w:bCs/>
        </w:rPr>
        <w:t xml:space="preserve">mottatt </w:t>
      </w:r>
      <w:r>
        <w:rPr>
          <w:rFonts w:asciiTheme="minorHAnsi" w:hAnsiTheme="minorHAnsi"/>
          <w:bCs/>
        </w:rPr>
        <w:t>21.11</w:t>
      </w:r>
      <w:r w:rsidRPr="009B2963">
        <w:rPr>
          <w:rFonts w:asciiTheme="minorHAnsi" w:hAnsiTheme="minorHAnsi"/>
          <w:bCs/>
        </w:rPr>
        <w:t>.24</w:t>
      </w:r>
      <w:r>
        <w:rPr>
          <w:rFonts w:asciiTheme="minorHAnsi" w:hAnsiTheme="minorHAnsi"/>
          <w:bCs/>
        </w:rPr>
        <w:t xml:space="preserve">, </w:t>
      </w:r>
      <w:r w:rsidR="00B9159C">
        <w:rPr>
          <w:rFonts w:asciiTheme="minorHAnsi" w:hAnsiTheme="minorHAnsi"/>
          <w:bCs/>
        </w:rPr>
        <w:t xml:space="preserve">og </w:t>
      </w:r>
      <w:r>
        <w:t>behov for oppdatering sendt 27.11.24.</w:t>
      </w:r>
    </w:p>
    <w:p w:rsidR="0069133D" w:rsidP="006E2500" w14:paraId="6DC8D153" w14:textId="77777777">
      <w:pPr>
        <w:pStyle w:val="ListParagraph"/>
        <w:numPr>
          <w:ilvl w:val="0"/>
          <w:numId w:val="9"/>
        </w:numPr>
        <w:rPr>
          <w:rFonts w:asciiTheme="minorHAnsi" w:hAnsiTheme="minorHAnsi"/>
          <w:bCs/>
        </w:rPr>
      </w:pPr>
      <w:r w:rsidRPr="0069133D">
        <w:rPr>
          <w:rFonts w:asciiTheme="minorHAnsi" w:hAnsiTheme="minorHAnsi"/>
          <w:bCs/>
        </w:rPr>
        <w:t>Fr</w:t>
      </w:r>
      <w:r w:rsidRPr="0069133D" w:rsidR="003F0F90">
        <w:rPr>
          <w:rFonts w:asciiTheme="minorHAnsi" w:hAnsiTheme="minorHAnsi"/>
          <w:bCs/>
        </w:rPr>
        <w:t xml:space="preserve">ist for endelig leveranse </w:t>
      </w:r>
      <w:r w:rsidRPr="0069133D" w:rsidR="00347492">
        <w:rPr>
          <w:rFonts w:asciiTheme="minorHAnsi" w:hAnsiTheme="minorHAnsi"/>
          <w:bCs/>
        </w:rPr>
        <w:t xml:space="preserve">satt til </w:t>
      </w:r>
      <w:r w:rsidRPr="0069133D" w:rsidR="003F0F90">
        <w:rPr>
          <w:rFonts w:asciiTheme="minorHAnsi" w:hAnsiTheme="minorHAnsi"/>
          <w:bCs/>
        </w:rPr>
        <w:t>22.03.25</w:t>
      </w:r>
      <w:r w:rsidRPr="0069133D" w:rsidR="00CE0C3B">
        <w:rPr>
          <w:rFonts w:asciiTheme="minorHAnsi" w:hAnsiTheme="minorHAnsi"/>
          <w:bCs/>
        </w:rPr>
        <w:t>.</w:t>
      </w:r>
      <w:r w:rsidRPr="0069133D">
        <w:rPr>
          <w:rFonts w:asciiTheme="minorHAnsi" w:hAnsiTheme="minorHAnsi"/>
          <w:bCs/>
        </w:rPr>
        <w:t xml:space="preserve"> </w:t>
      </w:r>
      <w:r w:rsidRPr="0069133D" w:rsidR="009B2963">
        <w:rPr>
          <w:rFonts w:asciiTheme="minorHAnsi" w:hAnsiTheme="minorHAnsi"/>
          <w:bCs/>
        </w:rPr>
        <w:t xml:space="preserve">Komplett planforslag </w:t>
      </w:r>
      <w:r w:rsidRPr="0069133D" w:rsidR="0015569E">
        <w:rPr>
          <w:rFonts w:asciiTheme="minorHAnsi" w:hAnsiTheme="minorHAnsi"/>
          <w:bCs/>
        </w:rPr>
        <w:t>ble</w:t>
      </w:r>
      <w:r w:rsidRPr="0069133D" w:rsidR="00CE0C3B">
        <w:rPr>
          <w:rFonts w:asciiTheme="minorHAnsi" w:hAnsiTheme="minorHAnsi"/>
          <w:bCs/>
        </w:rPr>
        <w:t xml:space="preserve"> </w:t>
      </w:r>
      <w:r w:rsidRPr="0069133D" w:rsidR="009B2963">
        <w:rPr>
          <w:rFonts w:asciiTheme="minorHAnsi" w:hAnsiTheme="minorHAnsi"/>
          <w:bCs/>
        </w:rPr>
        <w:t>mottatt</w:t>
      </w:r>
      <w:r w:rsidRPr="0069133D" w:rsidR="007C7B11">
        <w:rPr>
          <w:rFonts w:asciiTheme="minorHAnsi" w:hAnsiTheme="minorHAnsi"/>
          <w:bCs/>
        </w:rPr>
        <w:t xml:space="preserve"> den </w:t>
      </w:r>
      <w:r w:rsidRPr="0069133D" w:rsidR="00A16B15">
        <w:rPr>
          <w:rFonts w:asciiTheme="minorHAnsi" w:hAnsiTheme="minorHAnsi"/>
          <w:bCs/>
        </w:rPr>
        <w:t>13.03.</w:t>
      </w:r>
      <w:r w:rsidRPr="0069133D" w:rsidR="009B2963">
        <w:rPr>
          <w:rFonts w:asciiTheme="minorHAnsi" w:hAnsiTheme="minorHAnsi"/>
          <w:bCs/>
        </w:rPr>
        <w:t>2</w:t>
      </w:r>
      <w:r w:rsidRPr="0069133D" w:rsidR="0015569E">
        <w:rPr>
          <w:rFonts w:asciiTheme="minorHAnsi" w:hAnsiTheme="minorHAnsi"/>
          <w:bCs/>
        </w:rPr>
        <w:t>5</w:t>
      </w:r>
      <w:r w:rsidRPr="0069133D" w:rsidR="007C7B11">
        <w:rPr>
          <w:rFonts w:asciiTheme="minorHAnsi" w:hAnsiTheme="minorHAnsi"/>
          <w:bCs/>
        </w:rPr>
        <w:t>.</w:t>
      </w:r>
    </w:p>
    <w:p w:rsidR="001D2613" w:rsidRPr="006D297C" w:rsidP="006D297C" w14:paraId="2B31A639" w14:textId="2076E455">
      <w:pPr>
        <w:pStyle w:val="ListParagraph"/>
        <w:numPr>
          <w:ilvl w:val="0"/>
          <w:numId w:val="9"/>
        </w:numPr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Dialogmøte avholdt </w:t>
      </w:r>
      <w:r w:rsidR="00EE0B94">
        <w:rPr>
          <w:rFonts w:asciiTheme="minorHAnsi" w:hAnsiTheme="minorHAnsi"/>
          <w:bCs/>
        </w:rPr>
        <w:t xml:space="preserve">20.03.25. </w:t>
      </w:r>
      <w:r w:rsidR="00294E0D">
        <w:rPr>
          <w:rFonts w:asciiTheme="minorHAnsi" w:hAnsiTheme="minorHAnsi"/>
          <w:bCs/>
        </w:rPr>
        <w:t>Endelig r</w:t>
      </w:r>
      <w:r w:rsidR="00EE0B94">
        <w:rPr>
          <w:rFonts w:asciiTheme="minorHAnsi" w:hAnsiTheme="minorHAnsi"/>
          <w:bCs/>
        </w:rPr>
        <w:t>evidert planforslag mottat</w:t>
      </w:r>
      <w:r w:rsidRPr="00280843" w:rsidR="00EE0B94">
        <w:rPr>
          <w:rFonts w:asciiTheme="minorHAnsi" w:hAnsiTheme="minorHAnsi"/>
          <w:bCs/>
        </w:rPr>
        <w:t xml:space="preserve">t </w:t>
      </w:r>
      <w:r w:rsidRPr="00280843" w:rsidR="006D297C">
        <w:rPr>
          <w:rFonts w:asciiTheme="minorHAnsi" w:hAnsiTheme="minorHAnsi"/>
          <w:bCs/>
        </w:rPr>
        <w:t>11.04.25</w:t>
      </w:r>
      <w:r w:rsidRPr="00280843" w:rsidR="00EE0B94">
        <w:rPr>
          <w:rFonts w:asciiTheme="minorHAnsi" w:hAnsiTheme="minorHAnsi"/>
          <w:bCs/>
        </w:rPr>
        <w:t>.</w:t>
      </w:r>
    </w:p>
    <w:p w:rsidR="00A16B15" w:rsidRPr="008E24FE" w:rsidP="008E24FE" w14:paraId="0BF32F0F" w14:textId="77777777">
      <w:pPr>
        <w:pStyle w:val="NoSpacing"/>
      </w:pPr>
    </w:p>
    <w:p w:rsidR="00342699" w:rsidRPr="00342699" w:rsidP="00342699" w14:paraId="79739841" w14:textId="32369209">
      <w:pPr>
        <w:pStyle w:val="Heading1"/>
        <w:rPr>
          <w:rFonts w:asciiTheme="minorHAnsi" w:hAnsiTheme="minorHAnsi"/>
        </w:rPr>
      </w:pPr>
      <w:r w:rsidRPr="00877969">
        <w:rPr>
          <w:rFonts w:asciiTheme="minorHAnsi" w:hAnsiTheme="minorHAnsi"/>
        </w:rPr>
        <w:t>Forhold til overordnet plan</w:t>
      </w:r>
    </w:p>
    <w:p w:rsidR="003914A0" w:rsidP="00AB084F" w14:paraId="4C051D47" w14:textId="791686CE">
      <w:pPr>
        <w:pStyle w:val="NoSpacing"/>
      </w:pPr>
      <w:r w:rsidRPr="005C6721">
        <w:t>Planområdet er i gjeldende reguleringsplan for Geilo Fjellandsby</w:t>
      </w:r>
      <w:r w:rsidR="007B0CFA">
        <w:t xml:space="preserve">, </w:t>
      </w:r>
      <w:r w:rsidRPr="005C6721">
        <w:t>vedtatt 2002</w:t>
      </w:r>
      <w:r w:rsidR="007B0CFA">
        <w:t xml:space="preserve">, </w:t>
      </w:r>
      <w:r w:rsidRPr="005C6721">
        <w:t>satt av til næring (</w:t>
      </w:r>
      <w:r w:rsidRPr="005C6721" w:rsidR="00F86609">
        <w:t xml:space="preserve">kontor, forretning, </w:t>
      </w:r>
      <w:r w:rsidRPr="005C6721">
        <w:t>bevertning</w:t>
      </w:r>
      <w:r w:rsidRPr="005C6721" w:rsidR="00766AF0">
        <w:t>, overnatting og annen servicevirksomhet</w:t>
      </w:r>
      <w:r w:rsidRPr="005C6721">
        <w:t>)</w:t>
      </w:r>
      <w:r w:rsidR="008E24FE">
        <w:t>. M</w:t>
      </w:r>
      <w:r w:rsidR="00B756C1">
        <w:t>aks. tillatt byggehøyde ble endret i 2006</w:t>
      </w:r>
      <w:r w:rsidR="00847571">
        <w:t xml:space="preserve"> fra</w:t>
      </w:r>
      <w:r w:rsidR="009521E3">
        <w:t xml:space="preserve"> 9/11 m (felt 1) og 7,5/9 </w:t>
      </w:r>
      <w:r w:rsidR="00CA7002">
        <w:t xml:space="preserve">m </w:t>
      </w:r>
      <w:r w:rsidR="009521E3">
        <w:t xml:space="preserve">(felt 3) </w:t>
      </w:r>
      <w:r w:rsidR="00847571">
        <w:t>til</w:t>
      </w:r>
      <w:r w:rsidR="009521E3">
        <w:t xml:space="preserve"> 14/16 m (felt 1) og 12,5/14 m (felt 3</w:t>
      </w:r>
      <w:r w:rsidR="00CA7002">
        <w:t>)</w:t>
      </w:r>
      <w:r w:rsidRPr="005C6721">
        <w:t xml:space="preserve">. </w:t>
      </w:r>
      <w:r w:rsidR="00B756C1">
        <w:t xml:space="preserve">Feltene </w:t>
      </w:r>
      <w:r w:rsidRPr="009E38D7" w:rsidR="009E38D7">
        <w:t>ligger</w:t>
      </w:r>
      <w:r w:rsidR="00B756C1">
        <w:t xml:space="preserve"> også</w:t>
      </w:r>
      <w:r w:rsidRPr="009E38D7" w:rsidR="009E38D7">
        <w:t xml:space="preserve"> innenfor område avgrenset av prinsippvedtak om fritidsbebyggelse tilrettelagt for utleie</w:t>
      </w:r>
      <w:r>
        <w:t>, og p</w:t>
      </w:r>
      <w:r w:rsidRPr="009E38D7" w:rsidR="009E38D7">
        <w:t>lanen skal forholde seg vedtatte retningslinjer</w:t>
      </w:r>
      <w:r>
        <w:t xml:space="preserve">. </w:t>
      </w:r>
      <w:r w:rsidRPr="005C6721">
        <w:t xml:space="preserve">Utnyttelsesgrad er </w:t>
      </w:r>
      <w:r>
        <w:t xml:space="preserve">ikke i </w:t>
      </w:r>
      <w:r w:rsidRPr="005C6721">
        <w:t>tråd med gjeldende</w:t>
      </w:r>
      <w:r>
        <w:t xml:space="preserve"> plan da den er </w:t>
      </w:r>
      <w:r w:rsidRPr="00EE0B94">
        <w:t>tilpasset størrelsene på de regulerte byggeområdene</w:t>
      </w:r>
      <w:r>
        <w:t>, dvs. det er</w:t>
      </w:r>
      <w:r w:rsidRPr="006F0BFB">
        <w:t xml:space="preserve"> gjort en omregning iht</w:t>
      </w:r>
      <w:r>
        <w:t>.</w:t>
      </w:r>
      <w:r w:rsidRPr="006F0BFB">
        <w:t xml:space="preserve"> TEK 17. </w:t>
      </w:r>
      <w:r>
        <w:t xml:space="preserve"> </w:t>
      </w:r>
      <w:r w:rsidR="00EE0B94">
        <w:t>F</w:t>
      </w:r>
      <w:r w:rsidRPr="005C6721" w:rsidR="00766AF0">
        <w:t xml:space="preserve">or felt 1 </w:t>
      </w:r>
      <w:r w:rsidR="00EE0B94">
        <w:t xml:space="preserve">er </w:t>
      </w:r>
      <w:r w:rsidRPr="005C6721" w:rsidR="00766AF0">
        <w:t>tillatt utnyttelsesgrad</w:t>
      </w:r>
      <w:r w:rsidR="00EE0B94">
        <w:t xml:space="preserve"> </w:t>
      </w:r>
      <w:r w:rsidRPr="005C6721" w:rsidR="00766AF0">
        <w:t>35 % BYA, mens</w:t>
      </w:r>
      <w:r w:rsidR="00EE0B94">
        <w:t xml:space="preserve"> forslaget </w:t>
      </w:r>
      <w:r w:rsidR="00B756C1">
        <w:t>er</w:t>
      </w:r>
      <w:r w:rsidR="00EE0B94">
        <w:t xml:space="preserve"> 42,8 %</w:t>
      </w:r>
      <w:r w:rsidR="000D6458">
        <w:t xml:space="preserve"> </w:t>
      </w:r>
      <w:r w:rsidR="00EE0B94">
        <w:t>BYA. For felt 3</w:t>
      </w:r>
      <w:r w:rsidRPr="005C6721" w:rsidR="00766AF0">
        <w:t xml:space="preserve"> er den 32 % BYA</w:t>
      </w:r>
      <w:r w:rsidR="00EE0B94">
        <w:t>, mens</w:t>
      </w:r>
      <w:r w:rsidR="000D6458">
        <w:t xml:space="preserve"> </w:t>
      </w:r>
      <w:r w:rsidR="00EE0B94">
        <w:t xml:space="preserve">forslaget </w:t>
      </w:r>
      <w:r w:rsidR="00B756C1">
        <w:t>er</w:t>
      </w:r>
      <w:r w:rsidR="00EE0B94">
        <w:t xml:space="preserve"> 35% BYA. </w:t>
      </w:r>
    </w:p>
    <w:p w:rsidR="003914A0" w:rsidP="00AB084F" w14:paraId="08F8C2E8" w14:textId="77777777">
      <w:pPr>
        <w:pStyle w:val="NoSpacing"/>
      </w:pPr>
    </w:p>
    <w:p w:rsidR="006B6B39" w:rsidP="00AB084F" w14:paraId="200D8970" w14:textId="557A4911">
      <w:pPr>
        <w:pStyle w:val="NoSpacing"/>
      </w:pPr>
      <w:r w:rsidRPr="005C6721">
        <w:t>Reguleringsplanen følger føringene gitt i overordnede planer</w:t>
      </w:r>
      <w:r w:rsidRPr="005C6721" w:rsidR="003B4572">
        <w:t xml:space="preserve"> (vedtatt endring 2006) </w:t>
      </w:r>
      <w:r w:rsidRPr="005C6721">
        <w:t>når det gjelder maks. tillatt mønehøyde.</w:t>
      </w:r>
      <w:r w:rsidRPr="005C6721" w:rsidR="00832E94">
        <w:t xml:space="preserve"> Innenfor </w:t>
      </w:r>
      <w:r w:rsidRPr="005C6721" w:rsidR="003B4572">
        <w:t>felt 3</w:t>
      </w:r>
      <w:r w:rsidRPr="005C6721" w:rsidR="00832E94">
        <w:t xml:space="preserve"> er </w:t>
      </w:r>
      <w:r w:rsidR="00AF0D43">
        <w:t xml:space="preserve">opptil </w:t>
      </w:r>
      <w:r w:rsidRPr="005C6721" w:rsidR="00832E94">
        <w:t>mønehøyde 12,5</w:t>
      </w:r>
      <w:r w:rsidR="00EE0B94">
        <w:t xml:space="preserve"> </w:t>
      </w:r>
      <w:r w:rsidRPr="005C6721" w:rsidR="00832E94">
        <w:t>m</w:t>
      </w:r>
      <w:r w:rsidR="00EE0B94">
        <w:t>,</w:t>
      </w:r>
      <w:r w:rsidRPr="005C6721" w:rsidR="00832E94">
        <w:t xml:space="preserve"> men 1/3 av bebyggelsen kan ha en mønehøyde på 14,0 m.</w:t>
      </w:r>
      <w:r w:rsidRPr="005C6721" w:rsidR="00AB084F">
        <w:t xml:space="preserve"> Innenfor felt 1 er det tillatt med </w:t>
      </w:r>
      <w:r w:rsidR="00AF0D43">
        <w:t xml:space="preserve">opptil </w:t>
      </w:r>
      <w:r w:rsidRPr="005C6721" w:rsidR="00AB084F">
        <w:t xml:space="preserve">mønehøyde på 14 m, mens 1/3 av bebyggelsen, beregnet for hele felt 1, kan ha en </w:t>
      </w:r>
      <w:r w:rsidRPr="009E38D7" w:rsidR="00AB084F">
        <w:t xml:space="preserve">mønehøyde på 16,0 m. </w:t>
      </w:r>
    </w:p>
    <w:p w:rsidR="006B6B39" w:rsidP="00AB084F" w14:paraId="36F3830A" w14:textId="77777777">
      <w:pPr>
        <w:pStyle w:val="NoSpacing"/>
      </w:pPr>
    </w:p>
    <w:p w:rsidR="00846034" w:rsidP="00F83605" w14:paraId="21CC69F9" w14:textId="5DB1E56E">
      <w:pPr>
        <w:pStyle w:val="NoSpacing"/>
      </w:pPr>
      <w:r w:rsidRPr="009E38D7">
        <w:t xml:space="preserve">Det skal settes av 1,5 parkeringsplass </w:t>
      </w:r>
      <w:r w:rsidR="001B1EE5">
        <w:t xml:space="preserve">(p-plass) </w:t>
      </w:r>
      <w:r w:rsidRPr="009E38D7">
        <w:t>pr. boenhet</w:t>
      </w:r>
      <w:r w:rsidRPr="009E38D7" w:rsidR="000964CD">
        <w:t>, og 1 p</w:t>
      </w:r>
      <w:r w:rsidR="001B1EE5">
        <w:t>-</w:t>
      </w:r>
      <w:r w:rsidRPr="009E38D7" w:rsidR="000964CD">
        <w:t xml:space="preserve">plass pr. 50m2 næringsareal, </w:t>
      </w:r>
      <w:r w:rsidRPr="009E38D7">
        <w:t xml:space="preserve">i tråd med gjeldende plan. </w:t>
      </w:r>
      <w:r w:rsidRPr="009E38D7" w:rsidR="00FD7225">
        <w:t xml:space="preserve">I tråd med gjeldende </w:t>
      </w:r>
      <w:r w:rsidRPr="009E38D7" w:rsidR="00EC212B">
        <w:t xml:space="preserve">plan </w:t>
      </w:r>
      <w:r w:rsidRPr="009E38D7" w:rsidR="000964CD">
        <w:t xml:space="preserve">kan </w:t>
      </w:r>
      <w:r w:rsidRPr="009E38D7">
        <w:t xml:space="preserve">parkering </w:t>
      </w:r>
      <w:r w:rsidR="006D297C">
        <w:t>også d</w:t>
      </w:r>
      <w:r w:rsidRPr="009E38D7">
        <w:t>els dekkes utenfor feltet, innenfor p</w:t>
      </w:r>
      <w:r w:rsidR="001B1EE5">
        <w:t>-</w:t>
      </w:r>
      <w:r w:rsidRPr="009E38D7">
        <w:t>plass A og/eller B</w:t>
      </w:r>
      <w:r w:rsidRPr="009E38D7" w:rsidR="00C00456">
        <w:t xml:space="preserve">. </w:t>
      </w:r>
      <w:r w:rsidRPr="009E38D7" w:rsidR="000964CD">
        <w:t>Det foreslås at minim</w:t>
      </w:r>
      <w:r w:rsidRPr="009E38D7">
        <w:t>um 1 p-plass pr. boenhet dekkes innenfor feltene 1 og 3</w:t>
      </w:r>
      <w:r w:rsidRPr="009E38D7" w:rsidR="000964CD">
        <w:t xml:space="preserve"> (</w:t>
      </w:r>
      <w:r w:rsidRPr="009E38D7">
        <w:t>i p</w:t>
      </w:r>
      <w:r w:rsidR="001B1EE5">
        <w:t>-</w:t>
      </w:r>
      <w:r w:rsidRPr="009E38D7">
        <w:t>kjeller</w:t>
      </w:r>
      <w:r w:rsidRPr="009E38D7" w:rsidR="000964CD">
        <w:t xml:space="preserve">), og 0,5 p-plass 1 p-plass pr. boenhet innenfor p-felt B. </w:t>
      </w:r>
      <w:r w:rsidR="003914A0">
        <w:t>Benyttelse av kun p-felt B er en omforent løsning</w:t>
      </w:r>
      <w:r w:rsidR="008E24FE">
        <w:t xml:space="preserve"> med planfremmer</w:t>
      </w:r>
      <w:r w:rsidR="003914A0">
        <w:t xml:space="preserve">, gitt gangavstand til p-felt A på ca. 450 meter. </w:t>
      </w:r>
    </w:p>
    <w:p w:rsidR="00F83605" w:rsidRPr="00F83605" w:rsidP="00F83605" w14:paraId="4C8C6107" w14:textId="77777777">
      <w:pPr>
        <w:pStyle w:val="NoSpacing"/>
      </w:pPr>
    </w:p>
    <w:p w:rsidR="02002E9E" w:rsidP="32512004" w14:paraId="4346CF29" w14:textId="77777777">
      <w:pPr>
        <w:spacing w:before="120"/>
        <w:rPr>
          <w:b/>
          <w:bCs/>
        </w:rPr>
      </w:pPr>
      <w:r w:rsidRPr="32512004">
        <w:rPr>
          <w:rFonts w:asciiTheme="minorHAnsi" w:hAnsiTheme="minorHAnsi"/>
          <w:b/>
          <w:bCs/>
          <w:sz w:val="24"/>
          <w:szCs w:val="24"/>
        </w:rPr>
        <w:t>Miljøkonsekvenser</w:t>
      </w:r>
    </w:p>
    <w:p w:rsidR="00A51ACD" w:rsidP="00E32564" w14:paraId="1FCCC906" w14:textId="77777777">
      <w:pPr>
        <w:pStyle w:val="NoSpacing"/>
      </w:pPr>
      <w:r w:rsidRPr="00BB6C91">
        <w:t xml:space="preserve">De miljørettslige prinsippene i naturmangfoldloven § 8-12 er lagt til grunn ved utøvelse av offentlig myndighet, og </w:t>
      </w:r>
      <w:r w:rsidR="00CF4163">
        <w:t xml:space="preserve">det vises til redegjørelse </w:t>
      </w:r>
      <w:r w:rsidRPr="00BB6C91">
        <w:t>i planbeskrivelsen punkt 4.</w:t>
      </w:r>
      <w:r w:rsidRPr="00BB6C91" w:rsidR="0034698B">
        <w:t>10</w:t>
      </w:r>
      <w:r w:rsidRPr="00BB6C91">
        <w:t xml:space="preserve">. </w:t>
      </w:r>
      <w:r w:rsidRPr="008E6439" w:rsidR="008E6439">
        <w:t>Utsjekken viser at det ikke er registrert naturtyper, arter eller annet av nasjonal forvaltningsinteresse i området.</w:t>
      </w:r>
      <w:r w:rsidR="001B1EE5">
        <w:t xml:space="preserve"> R</w:t>
      </w:r>
      <w:r w:rsidRPr="008E6439" w:rsidR="008E6439">
        <w:t xml:space="preserve">ett nord for </w:t>
      </w:r>
      <w:r w:rsidR="00CF4163">
        <w:t xml:space="preserve">planområdet </w:t>
      </w:r>
      <w:r w:rsidRPr="008E6439" w:rsidR="008E6439">
        <w:t xml:space="preserve">er observert hagelupin (fremmede art) og </w:t>
      </w:r>
      <w:r w:rsidRPr="008E6439" w:rsidR="008E6439">
        <w:t>fiskmåke</w:t>
      </w:r>
      <w:r w:rsidRPr="008E6439" w:rsidR="008E6439">
        <w:t xml:space="preserve"> i 2013</w:t>
      </w:r>
      <w:r w:rsidR="00AF0D43">
        <w:t xml:space="preserve"> (</w:t>
      </w:r>
      <w:r w:rsidRPr="008E6439" w:rsidR="008E6439">
        <w:t>trua art)</w:t>
      </w:r>
      <w:r w:rsidR="001B1EE5">
        <w:t>, men r</w:t>
      </w:r>
      <w:r w:rsidRPr="008E6439" w:rsidR="008E6439">
        <w:t xml:space="preserve">egistreringen vurderes til å ikke påvirkes. </w:t>
      </w:r>
    </w:p>
    <w:p w:rsidR="00A51ACD" w:rsidP="00E32564" w14:paraId="16FAB6AA" w14:textId="77777777">
      <w:pPr>
        <w:pStyle w:val="NoSpacing"/>
      </w:pPr>
    </w:p>
    <w:p w:rsidR="000B5F39" w:rsidP="00E32564" w14:paraId="06FBE9C5" w14:textId="77777777">
      <w:pPr>
        <w:pStyle w:val="NoSpacing"/>
      </w:pPr>
      <w:r>
        <w:t>P</w:t>
      </w:r>
      <w:r w:rsidRPr="00BB6C91" w:rsidR="00BD3DEA">
        <w:t xml:space="preserve">lanområdet ligger </w:t>
      </w:r>
      <w:r w:rsidR="00A51ACD">
        <w:t xml:space="preserve">også </w:t>
      </w:r>
      <w:r w:rsidRPr="00BB6C91" w:rsidR="00BD3DEA">
        <w:t xml:space="preserve">i nærhet til </w:t>
      </w:r>
      <w:r w:rsidRPr="00BB6C91" w:rsidR="00BD3DEA">
        <w:t>Geilotjø</w:t>
      </w:r>
      <w:r w:rsidR="00A33D6E">
        <w:t>r</w:t>
      </w:r>
      <w:r w:rsidRPr="00BB6C91" w:rsidR="00BD3DEA">
        <w:t>ne</w:t>
      </w:r>
      <w:r w:rsidRPr="00BB6C91" w:rsidR="00BD3DEA">
        <w:t xml:space="preserve">, som drenerer til Geilobekken. </w:t>
      </w:r>
      <w:r w:rsidRPr="00BB6C91" w:rsidR="00BD3DEA">
        <w:t>Geilotjørne</w:t>
      </w:r>
      <w:r w:rsidRPr="00BB6C91" w:rsidR="00BD3DEA">
        <w:t xml:space="preserve"> har «svært god» økologisk tilstand, men Geilobekken har «moderat» økologisk tilstand. </w:t>
      </w:r>
      <w:r w:rsidRPr="0078142A" w:rsidR="0078142A">
        <w:t>Gravearbeider kan medføre avrenning av partikler</w:t>
      </w:r>
      <w:r w:rsidR="00A33D6E">
        <w:t>, og d</w:t>
      </w:r>
      <w:r w:rsidRPr="0078142A" w:rsidR="0078142A">
        <w:t>ette kan tette bunnsubstratet og gi dårligere levekår for bunndyr og fisk. Sprengningsarbeider i forbindelse med bygging av p</w:t>
      </w:r>
      <w:r w:rsidR="006D297C">
        <w:t>-</w:t>
      </w:r>
      <w:r w:rsidRPr="0078142A" w:rsidR="0078142A">
        <w:t xml:space="preserve">kjeller kan medføre avrenning av nitrogen fra sprengstoffrester. </w:t>
      </w:r>
      <w:r w:rsidR="006D297C">
        <w:t>I</w:t>
      </w:r>
      <w:r w:rsidRPr="0078142A" w:rsidR="0078142A">
        <w:t xml:space="preserve"> kombinasjon med høy pH kan </w:t>
      </w:r>
      <w:r w:rsidR="006D297C">
        <w:t xml:space="preserve">dette </w:t>
      </w:r>
      <w:r w:rsidRPr="0078142A" w:rsidR="0078142A">
        <w:t xml:space="preserve">føre til at ammonium omdannes til ammoniakk, som er akutt giftig for fisk. Videre kan skarpkanta partikler fra sprengningsarbeid gi mekaniske skader på fiskens hud og gjeller. </w:t>
      </w:r>
    </w:p>
    <w:p w:rsidR="000B5F39" w:rsidP="00E32564" w14:paraId="0DC6855C" w14:textId="77777777">
      <w:pPr>
        <w:pStyle w:val="NoSpacing"/>
      </w:pPr>
    </w:p>
    <w:p w:rsidR="00EC0907" w:rsidP="00980483" w14:paraId="7B0921A2" w14:textId="77777777">
      <w:pPr>
        <w:pStyle w:val="NoSpacing"/>
      </w:pPr>
      <w:r w:rsidRPr="0078142A">
        <w:t xml:space="preserve">Det </w:t>
      </w:r>
      <w:r w:rsidR="00A33D6E">
        <w:t xml:space="preserve">må </w:t>
      </w:r>
      <w:r w:rsidRPr="0078142A">
        <w:t>iverksettes tiltak for å forhindre forurensning til vannforekomstene i anleggsfasen</w:t>
      </w:r>
      <w:r w:rsidR="00E32564">
        <w:t xml:space="preserve">, og </w:t>
      </w:r>
      <w:r w:rsidR="000A25F1">
        <w:t xml:space="preserve">det </w:t>
      </w:r>
      <w:r w:rsidR="00E32564">
        <w:t xml:space="preserve">skal </w:t>
      </w:r>
      <w:r w:rsidRPr="00954E8B" w:rsidR="00E32564">
        <w:t>utarbeides en miljøoppfølgingsplan for tiltaket</w:t>
      </w:r>
      <w:r w:rsidR="000B5F39">
        <w:t xml:space="preserve"> ved byggesak</w:t>
      </w:r>
      <w:r w:rsidRPr="00954E8B" w:rsidR="00E32564">
        <w:t>.</w:t>
      </w:r>
      <w:r w:rsidR="000B5F39">
        <w:t xml:space="preserve"> </w:t>
      </w:r>
      <w:r w:rsidRPr="00954E8B" w:rsidR="00E32564">
        <w:t xml:space="preserve">Statsforvalteren </w:t>
      </w:r>
      <w:r w:rsidR="006B6B39">
        <w:t xml:space="preserve">som </w:t>
      </w:r>
      <w:r w:rsidRPr="00954E8B" w:rsidR="00E32564">
        <w:t>forurensningsmyndighet</w:t>
      </w:r>
      <w:r w:rsidR="006B6B39">
        <w:t xml:space="preserve"> </w:t>
      </w:r>
      <w:r w:rsidRPr="00954E8B" w:rsidR="00E32564">
        <w:t xml:space="preserve">har nylig akseptert </w:t>
      </w:r>
      <w:r w:rsidR="00E32564">
        <w:t>at dette redegjøres for</w:t>
      </w:r>
      <w:r w:rsidR="000B5F39">
        <w:t xml:space="preserve"> senere</w:t>
      </w:r>
      <w:r w:rsidR="00E32564">
        <w:t xml:space="preserve"> ved byggesak </w:t>
      </w:r>
      <w:r w:rsidRPr="00954E8B" w:rsidR="00E32564">
        <w:t xml:space="preserve">på andre siden av </w:t>
      </w:r>
      <w:r w:rsidRPr="00954E8B" w:rsidR="00E32564">
        <w:t>Geilotjørne</w:t>
      </w:r>
      <w:r w:rsidRPr="00954E8B" w:rsidR="00E32564">
        <w:t xml:space="preserve"> </w:t>
      </w:r>
      <w:r w:rsidR="00E32564">
        <w:t>(</w:t>
      </w:r>
      <w:r w:rsidRPr="00954E8B" w:rsidR="00E32564">
        <w:t>felt 14</w:t>
      </w:r>
      <w:r w:rsidR="00E32564">
        <w:t>)</w:t>
      </w:r>
      <w:r w:rsidRPr="00954E8B" w:rsidR="00E32564">
        <w:t xml:space="preserve">. </w:t>
      </w:r>
      <w:r w:rsidR="00E32564">
        <w:t xml:space="preserve">Planfremmer </w:t>
      </w:r>
      <w:r w:rsidRPr="00954E8B" w:rsidR="00E32564">
        <w:t xml:space="preserve">estimerer </w:t>
      </w:r>
      <w:r w:rsidR="00E32564">
        <w:t xml:space="preserve">omfattende </w:t>
      </w:r>
      <w:r w:rsidRPr="00954E8B" w:rsidR="00E32564">
        <w:t xml:space="preserve">sprengningsarbeider, og da </w:t>
      </w:r>
      <w:r w:rsidR="00E32564">
        <w:t>kan</w:t>
      </w:r>
      <w:r w:rsidRPr="00954E8B" w:rsidR="00E32564">
        <w:t xml:space="preserve"> </w:t>
      </w:r>
      <w:r w:rsidR="00E32564">
        <w:t xml:space="preserve">risiko </w:t>
      </w:r>
      <w:r w:rsidRPr="00954E8B" w:rsidR="00E32564">
        <w:t xml:space="preserve">for avrenning av partikler </w:t>
      </w:r>
      <w:r w:rsidR="00E32564">
        <w:t>være</w:t>
      </w:r>
      <w:r w:rsidRPr="00954E8B" w:rsidR="00E32564">
        <w:t xml:space="preserve"> vesentlig.</w:t>
      </w:r>
      <w:r w:rsidR="00E32564">
        <w:t xml:space="preserve"> </w:t>
      </w:r>
    </w:p>
    <w:p w:rsidR="00EC0907" w:rsidP="00980483" w14:paraId="417E006C" w14:textId="77777777">
      <w:pPr>
        <w:pStyle w:val="NoSpacing"/>
      </w:pPr>
    </w:p>
    <w:p w:rsidR="00980483" w:rsidP="00980483" w14:paraId="1F8ACFCA" w14:textId="07C8E821">
      <w:pPr>
        <w:pStyle w:val="NoSpacing"/>
        <w:rPr>
          <w:rFonts w:asciiTheme="minorHAnsi" w:hAnsiTheme="minorHAnsi" w:cstheme="minorHAnsi"/>
        </w:rPr>
      </w:pPr>
      <w:r w:rsidRPr="00954E8B">
        <w:t xml:space="preserve">En løsning kan være sikring av </w:t>
      </w:r>
      <w:r w:rsidRPr="00954E8B">
        <w:t>fordrøyningsanlegg</w:t>
      </w:r>
      <w:r>
        <w:t xml:space="preserve"> </w:t>
      </w:r>
      <w:r w:rsidR="000B5F39">
        <w:t xml:space="preserve">(bestemmelsesområder #3) </w:t>
      </w:r>
      <w:r w:rsidRPr="00954E8B">
        <w:t xml:space="preserve">før igangsettingstillatelse gis. Dvs. det skal fortsatt utarbeides en miljøoppfølgingsplan for tiltaket, men et </w:t>
      </w:r>
      <w:r>
        <w:t xml:space="preserve">viktig </w:t>
      </w:r>
      <w:r w:rsidRPr="00954E8B">
        <w:t xml:space="preserve">element </w:t>
      </w:r>
      <w:r>
        <w:t xml:space="preserve">blir </w:t>
      </w:r>
      <w:r w:rsidRPr="00954E8B">
        <w:t>sikret før anleggsperioden, uavhengig av hv</w:t>
      </w:r>
      <w:r w:rsidR="000A25F1">
        <w:t>or</w:t>
      </w:r>
      <w:r>
        <w:t xml:space="preserve"> (eller hvor mye) bygg</w:t>
      </w:r>
      <w:r w:rsidRPr="00954E8B">
        <w:t>es som først trinn</w:t>
      </w:r>
      <w:r>
        <w:t>.</w:t>
      </w:r>
      <w:r>
        <w:t xml:space="preserve"> E</w:t>
      </w:r>
      <w:r>
        <w:rPr>
          <w:rFonts w:asciiTheme="minorHAnsi" w:hAnsiTheme="minorHAnsi" w:cstheme="minorHAnsi"/>
        </w:rPr>
        <w:t xml:space="preserve">t ytterlige innstilling i et slikt tilfelle kan være: </w:t>
      </w:r>
    </w:p>
    <w:p w:rsidR="00EC0907" w:rsidP="00980483" w14:paraId="62B34257" w14:textId="77777777">
      <w:pPr>
        <w:pStyle w:val="NoSpacing"/>
        <w:rPr>
          <w:rFonts w:asciiTheme="minorHAnsi" w:hAnsiTheme="minorHAnsi" w:cstheme="minorHAnsi"/>
        </w:rPr>
      </w:pPr>
    </w:p>
    <w:p w:rsidR="00980483" w:rsidRPr="00980483" w:rsidP="00980483" w14:paraId="0D27124C" w14:textId="7A915186">
      <w:pPr>
        <w:pStyle w:val="ListParagraph"/>
        <w:numPr>
          <w:ilvl w:val="0"/>
          <w:numId w:val="24"/>
        </w:num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Rekkefølge</w:t>
      </w:r>
      <w:r w:rsidRPr="00980483">
        <w:rPr>
          <w:rFonts w:asciiTheme="minorHAnsi" w:hAnsiTheme="minorHAnsi" w:cstheme="minorHAnsi"/>
          <w:i/>
          <w:iCs/>
        </w:rPr>
        <w:t>bestemmelser pkt. 8.1, gis følgende tillegg: ‘</w:t>
      </w:r>
      <w:r w:rsidRPr="00980483">
        <w:rPr>
          <w:rFonts w:asciiTheme="minorHAnsi" w:hAnsiTheme="minorHAnsi" w:cstheme="minorHAnsi"/>
          <w:i/>
          <w:iCs/>
        </w:rPr>
        <w:t>Fordrøyningsanlegg</w:t>
      </w:r>
      <w:r w:rsidRPr="00980483">
        <w:rPr>
          <w:rFonts w:asciiTheme="minorHAnsi" w:hAnsiTheme="minorHAnsi" w:cstheme="minorHAnsi"/>
          <w:i/>
          <w:iCs/>
        </w:rPr>
        <w:t xml:space="preserve"> (bestemmelsesområde #3) skal være ferdig etablert</w:t>
      </w:r>
      <w:r>
        <w:rPr>
          <w:rFonts w:asciiTheme="minorHAnsi" w:hAnsiTheme="minorHAnsi" w:cstheme="minorHAnsi"/>
          <w:i/>
          <w:iCs/>
        </w:rPr>
        <w:t>.</w:t>
      </w:r>
    </w:p>
    <w:p w:rsidR="00844992" w:rsidP="00877969" w14:paraId="0E863D6D" w14:textId="77777777">
      <w:pPr>
        <w:pStyle w:val="NoSpacing"/>
      </w:pPr>
    </w:p>
    <w:p w:rsidR="00BD3DEA" w:rsidP="00BD3DEA" w14:paraId="7ADA1269" w14:textId="2A4565B7">
      <w:pPr>
        <w:spacing w:before="120"/>
        <w:rPr>
          <w:b/>
          <w:bCs/>
        </w:rPr>
      </w:pPr>
      <w:r>
        <w:rPr>
          <w:rFonts w:asciiTheme="minorHAnsi" w:hAnsiTheme="minorHAnsi"/>
          <w:b/>
          <w:bCs/>
          <w:sz w:val="24"/>
          <w:szCs w:val="24"/>
        </w:rPr>
        <w:t>Helse-/miljø og beredskapsforhold</w:t>
      </w:r>
    </w:p>
    <w:p w:rsidR="00C2493E" w:rsidP="005C6721" w14:paraId="7B344C05" w14:textId="21ED5A3E">
      <w:pPr>
        <w:pStyle w:val="NoSpacing"/>
        <w:rPr>
          <w:rFonts w:asciiTheme="minorHAnsi" w:hAnsiTheme="minorHAnsi" w:cstheme="minorHAnsi"/>
        </w:rPr>
      </w:pPr>
      <w:r w:rsidRPr="009E1C62">
        <w:t>Vedlagt b</w:t>
      </w:r>
      <w:r w:rsidRPr="009E1C62">
        <w:rPr>
          <w:rFonts w:asciiTheme="minorHAnsi" w:hAnsiTheme="minorHAnsi" w:cstheme="minorHAnsi"/>
        </w:rPr>
        <w:t>rannteknisk notat redegjøre for alternativer som sikrer tilstrekkelig atkomst til hvert tun i forskjellige scenarioer, dvs. dersom det ene tunet utvikles før det andre.</w:t>
      </w:r>
      <w:r w:rsidRPr="009E1C62" w:rsidR="009E1C62">
        <w:rPr>
          <w:rFonts w:cs="Arial"/>
        </w:rPr>
        <w:t xml:space="preserve"> Planforslaget sikre</w:t>
      </w:r>
      <w:r w:rsidR="004C0B37">
        <w:rPr>
          <w:rFonts w:cs="Arial"/>
        </w:rPr>
        <w:t>r</w:t>
      </w:r>
      <w:r w:rsidRPr="009E1C62" w:rsidR="009E1C62">
        <w:rPr>
          <w:rFonts w:cs="Arial"/>
        </w:rPr>
        <w:t xml:space="preserve"> at v</w:t>
      </w:r>
      <w:r w:rsidRPr="009E1C62" w:rsidR="009E1C62">
        <w:rPr>
          <w:rFonts w:asciiTheme="minorHAnsi" w:hAnsiTheme="minorHAnsi" w:cstheme="minorHAnsi"/>
        </w:rPr>
        <w:t xml:space="preserve">alg av </w:t>
      </w:r>
      <w:r w:rsidRPr="009E1C62" w:rsidR="009E1C62">
        <w:rPr>
          <w:rFonts w:asciiTheme="minorHAnsi" w:hAnsiTheme="minorHAnsi" w:cstheme="minorHAnsi"/>
        </w:rPr>
        <w:t>innsatsveg</w:t>
      </w:r>
      <w:r w:rsidRPr="009E1C62" w:rsidR="009E1C62">
        <w:rPr>
          <w:rFonts w:asciiTheme="minorHAnsi" w:hAnsiTheme="minorHAnsi" w:cstheme="minorHAnsi"/>
        </w:rPr>
        <w:t xml:space="preserve"> for brann- og redning dokumenteres i byggesak for hvert </w:t>
      </w:r>
      <w:r w:rsidRPr="006E05F4" w:rsidR="006E05F4">
        <w:rPr>
          <w:rFonts w:asciiTheme="minorHAnsi" w:hAnsiTheme="minorHAnsi" w:cstheme="minorHAnsi"/>
        </w:rPr>
        <w:t>byggetrinn</w:t>
      </w:r>
      <w:r w:rsidR="00F83605">
        <w:rPr>
          <w:rFonts w:asciiTheme="minorHAnsi" w:hAnsiTheme="minorHAnsi" w:cstheme="minorHAnsi"/>
        </w:rPr>
        <w:t>. Forslag til reguleringsbestemmelse sikrer også at a</w:t>
      </w:r>
      <w:r w:rsidRPr="009E1C62" w:rsidR="009E1C62">
        <w:rPr>
          <w:rFonts w:asciiTheme="minorHAnsi" w:hAnsiTheme="minorHAnsi" w:cstheme="minorHAnsi"/>
        </w:rPr>
        <w:t xml:space="preserve">tkomstveier og brannredningsarealer må kunne </w:t>
      </w:r>
      <w:r w:rsidR="00F83605">
        <w:rPr>
          <w:rFonts w:asciiTheme="minorHAnsi" w:hAnsiTheme="minorHAnsi" w:cstheme="minorHAnsi"/>
        </w:rPr>
        <w:t>tåle, og gi plass til, bruk av stigebiler</w:t>
      </w:r>
      <w:r w:rsidRPr="009E1C62" w:rsidR="009E1C62">
        <w:rPr>
          <w:rFonts w:asciiTheme="minorHAnsi" w:hAnsiTheme="minorHAnsi" w:cstheme="minorHAnsi"/>
        </w:rPr>
        <w:t>.</w:t>
      </w:r>
      <w:r w:rsidR="00F83605">
        <w:rPr>
          <w:rFonts w:asciiTheme="minorHAnsi" w:hAnsiTheme="minorHAnsi" w:cstheme="minorHAnsi"/>
        </w:rPr>
        <w:t xml:space="preserve"> </w:t>
      </w:r>
      <w:r w:rsidRPr="002F3186" w:rsidR="001D5401">
        <w:rPr>
          <w:rFonts w:asciiTheme="minorHAnsi" w:hAnsiTheme="minorHAnsi" w:cstheme="minorHAnsi"/>
        </w:rPr>
        <w:t xml:space="preserve">Prosjektet vil kunne generere et overskudd av steinmasser </w:t>
      </w:r>
      <w:r w:rsidR="001D5401">
        <w:rPr>
          <w:rFonts w:asciiTheme="minorHAnsi" w:hAnsiTheme="minorHAnsi" w:cstheme="minorHAnsi"/>
        </w:rPr>
        <w:t xml:space="preserve">opptil </w:t>
      </w:r>
      <w:r w:rsidRPr="002F3186" w:rsidR="001D5401">
        <w:rPr>
          <w:rFonts w:asciiTheme="minorHAnsi" w:hAnsiTheme="minorHAnsi" w:cstheme="minorHAnsi"/>
        </w:rPr>
        <w:t>ca. 60</w:t>
      </w:r>
      <w:r w:rsidR="001D5401">
        <w:rPr>
          <w:rFonts w:asciiTheme="minorHAnsi" w:hAnsiTheme="minorHAnsi" w:cstheme="minorHAnsi"/>
        </w:rPr>
        <w:t> </w:t>
      </w:r>
      <w:r w:rsidRPr="002F3186" w:rsidR="001D5401">
        <w:rPr>
          <w:rFonts w:asciiTheme="minorHAnsi" w:hAnsiTheme="minorHAnsi" w:cstheme="minorHAnsi"/>
        </w:rPr>
        <w:t>000</w:t>
      </w:r>
      <w:r w:rsidR="001D5401">
        <w:rPr>
          <w:rFonts w:asciiTheme="minorHAnsi" w:hAnsiTheme="minorHAnsi" w:cstheme="minorHAnsi"/>
        </w:rPr>
        <w:t xml:space="preserve"> m3, og planfremmer </w:t>
      </w:r>
      <w:r w:rsidRPr="002F3186" w:rsidR="001D5401">
        <w:rPr>
          <w:rFonts w:asciiTheme="minorHAnsi" w:hAnsiTheme="minorHAnsi" w:cstheme="minorHAnsi"/>
        </w:rPr>
        <w:t xml:space="preserve">sier </w:t>
      </w:r>
      <w:r w:rsidRPr="00E7338D" w:rsidR="001D5401">
        <w:rPr>
          <w:rFonts w:asciiTheme="minorHAnsi" w:hAnsiTheme="minorHAnsi" w:cstheme="minorHAnsi"/>
        </w:rPr>
        <w:t>at</w:t>
      </w:r>
      <w:r w:rsidR="00F83605">
        <w:rPr>
          <w:rFonts w:asciiTheme="minorHAnsi" w:hAnsiTheme="minorHAnsi" w:cstheme="minorHAnsi"/>
        </w:rPr>
        <w:t xml:space="preserve"> dette </w:t>
      </w:r>
      <w:r w:rsidRPr="00E7338D" w:rsidR="001D5401">
        <w:t>vil</w:t>
      </w:r>
      <w:r w:rsidRPr="00E7338D" w:rsidR="001D5401">
        <w:rPr>
          <w:i/>
          <w:iCs/>
        </w:rPr>
        <w:t xml:space="preserve"> ‘primært bli disponert innenfor Geilo Fjellandsby/</w:t>
      </w:r>
      <w:r w:rsidR="00AE08EC">
        <w:rPr>
          <w:i/>
          <w:iCs/>
        </w:rPr>
        <w:t xml:space="preserve"> </w:t>
      </w:r>
      <w:r w:rsidRPr="00E7338D" w:rsidR="001D5401">
        <w:rPr>
          <w:i/>
          <w:iCs/>
        </w:rPr>
        <w:t>Vestlia Reiselivsområde.’</w:t>
      </w:r>
      <w:r w:rsidRPr="006B6B39" w:rsidR="001D5401">
        <w:rPr>
          <w:rFonts w:asciiTheme="minorHAnsi" w:hAnsiTheme="minorHAnsi" w:cstheme="minorHAnsi"/>
        </w:rPr>
        <w:t xml:space="preserve"> </w:t>
      </w:r>
      <w:r w:rsidR="001D5401">
        <w:rPr>
          <w:rFonts w:asciiTheme="minorHAnsi" w:hAnsiTheme="minorHAnsi" w:cstheme="minorHAnsi"/>
        </w:rPr>
        <w:t>R</w:t>
      </w:r>
      <w:r w:rsidRPr="002F3186" w:rsidR="001D5401">
        <w:rPr>
          <w:rFonts w:asciiTheme="minorHAnsi" w:hAnsiTheme="minorHAnsi" w:cstheme="minorHAnsi"/>
        </w:rPr>
        <w:t>edegjørelse</w:t>
      </w:r>
      <w:r w:rsidR="001D5401">
        <w:rPr>
          <w:rFonts w:asciiTheme="minorHAnsi" w:hAnsiTheme="minorHAnsi" w:cstheme="minorHAnsi"/>
        </w:rPr>
        <w:t xml:space="preserve"> for dette </w:t>
      </w:r>
      <w:r w:rsidRPr="002F3186" w:rsidR="001D5401">
        <w:rPr>
          <w:rFonts w:asciiTheme="minorHAnsi" w:hAnsiTheme="minorHAnsi" w:cstheme="minorHAnsi"/>
        </w:rPr>
        <w:t>avklares</w:t>
      </w:r>
      <w:r w:rsidR="004A0863">
        <w:rPr>
          <w:rFonts w:asciiTheme="minorHAnsi" w:hAnsiTheme="minorHAnsi" w:cstheme="minorHAnsi"/>
        </w:rPr>
        <w:t xml:space="preserve"> også </w:t>
      </w:r>
      <w:r w:rsidRPr="002F3186" w:rsidR="001D5401">
        <w:rPr>
          <w:rFonts w:asciiTheme="minorHAnsi" w:hAnsiTheme="minorHAnsi" w:cstheme="minorHAnsi"/>
        </w:rPr>
        <w:t>i forbindelse med byggesak</w:t>
      </w:r>
      <w:r w:rsidR="00F83605">
        <w:rPr>
          <w:rFonts w:asciiTheme="minorHAnsi" w:hAnsiTheme="minorHAnsi" w:cstheme="minorHAnsi"/>
        </w:rPr>
        <w:t>.</w:t>
      </w:r>
    </w:p>
    <w:p w:rsidR="00F83605" w:rsidP="005C6721" w14:paraId="1E89B1BF" w14:textId="77777777">
      <w:pPr>
        <w:pStyle w:val="NoSpacing"/>
        <w:rPr>
          <w:rFonts w:asciiTheme="minorHAnsi" w:hAnsiTheme="minorHAnsi" w:cstheme="minorHAnsi"/>
        </w:rPr>
      </w:pPr>
    </w:p>
    <w:p w:rsidR="00C2493E" w:rsidP="009E1C62" w14:paraId="14131342" w14:textId="38052A4A">
      <w:pPr>
        <w:pStyle w:val="NoSpacing"/>
        <w:rPr>
          <w:rFonts w:asciiTheme="minorHAnsi" w:hAnsiTheme="minorHAnsi" w:cstheme="minorHAnsi"/>
        </w:rPr>
      </w:pPr>
      <w:r w:rsidRPr="00396B9E">
        <w:rPr>
          <w:rFonts w:asciiTheme="minorHAnsi" w:hAnsiTheme="minorHAnsi" w:cstheme="minorHAnsi"/>
        </w:rPr>
        <w:t>Overvann fra tette flater skal ledes til permeable flater</w:t>
      </w:r>
      <w:r>
        <w:rPr>
          <w:rFonts w:asciiTheme="minorHAnsi" w:hAnsiTheme="minorHAnsi" w:cstheme="minorHAnsi"/>
        </w:rPr>
        <w:t>, og d</w:t>
      </w:r>
      <w:r w:rsidRPr="00396B9E">
        <w:rPr>
          <w:rFonts w:asciiTheme="minorHAnsi" w:hAnsiTheme="minorHAnsi" w:cstheme="minorHAnsi"/>
        </w:rPr>
        <w:t xml:space="preserve">ette gjøres ved at takutkast ledes ut på terreng og at overvann fra veger ledes til veggrøfter. Videre planlegges </w:t>
      </w:r>
      <w:r w:rsidR="00F83605">
        <w:rPr>
          <w:rFonts w:asciiTheme="minorHAnsi" w:hAnsiTheme="minorHAnsi" w:cstheme="minorHAnsi"/>
        </w:rPr>
        <w:t xml:space="preserve">det </w:t>
      </w:r>
      <w:r w:rsidRPr="00396B9E">
        <w:rPr>
          <w:rFonts w:asciiTheme="minorHAnsi" w:hAnsiTheme="minorHAnsi" w:cstheme="minorHAnsi"/>
        </w:rPr>
        <w:t>et åpent overvannssystem som leder overvann mest mulig på overflaten til</w:t>
      </w:r>
      <w:r w:rsidR="00F83605">
        <w:rPr>
          <w:rFonts w:asciiTheme="minorHAnsi" w:hAnsiTheme="minorHAnsi" w:cstheme="minorHAnsi"/>
        </w:rPr>
        <w:t xml:space="preserve"> et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fordrøyningsanlegg</w:t>
      </w:r>
      <w:r w:rsidR="00F83605">
        <w:rPr>
          <w:rFonts w:asciiTheme="minorHAnsi" w:hAnsiTheme="minorHAnsi" w:cstheme="minorHAnsi"/>
        </w:rPr>
        <w:t xml:space="preserve"> (bestemmelsesområde #3 i plankart)</w:t>
      </w:r>
      <w:r w:rsidRPr="00396B9E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Siden overvann</w:t>
      </w:r>
      <w:r w:rsidRPr="009C2BA9">
        <w:rPr>
          <w:rFonts w:asciiTheme="minorHAnsi" w:hAnsiTheme="minorHAnsi" w:cstheme="minorHAnsi"/>
        </w:rPr>
        <w:t xml:space="preserve"> fra området </w:t>
      </w:r>
      <w:r>
        <w:rPr>
          <w:rFonts w:asciiTheme="minorHAnsi" w:hAnsiTheme="minorHAnsi" w:cstheme="minorHAnsi"/>
        </w:rPr>
        <w:t>må</w:t>
      </w:r>
      <w:r w:rsidRPr="009C2BA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deretter </w:t>
      </w:r>
      <w:r w:rsidRPr="009C2BA9">
        <w:rPr>
          <w:rFonts w:asciiTheme="minorHAnsi" w:hAnsiTheme="minorHAnsi" w:cstheme="minorHAnsi"/>
        </w:rPr>
        <w:t xml:space="preserve">ledes ned til nærmeste vassdrag eller til </w:t>
      </w:r>
      <w:r w:rsidRPr="009C2BA9">
        <w:rPr>
          <w:rFonts w:asciiTheme="minorHAnsi" w:hAnsiTheme="minorHAnsi" w:cstheme="minorHAnsi"/>
        </w:rPr>
        <w:t>Geilotjørne</w:t>
      </w:r>
      <w:r>
        <w:rPr>
          <w:rFonts w:asciiTheme="minorHAnsi" w:hAnsiTheme="minorHAnsi" w:cstheme="minorHAnsi"/>
        </w:rPr>
        <w:t>, må s</w:t>
      </w:r>
      <w:r w:rsidRPr="009C2BA9">
        <w:rPr>
          <w:rFonts w:asciiTheme="minorHAnsi" w:hAnsiTheme="minorHAnsi" w:cstheme="minorHAnsi"/>
        </w:rPr>
        <w:t>tikkrenner i Geilotjødnvegen oppgraderes slik at de er dimensjonert for 100-års gjentaksintervall med klimafaktor</w:t>
      </w:r>
      <w:r>
        <w:rPr>
          <w:rFonts w:asciiTheme="minorHAnsi" w:hAnsiTheme="minorHAnsi" w:cstheme="minorHAnsi"/>
        </w:rPr>
        <w:t xml:space="preserve">. Dette vil </w:t>
      </w:r>
      <w:r w:rsidRPr="009C2BA9">
        <w:rPr>
          <w:rFonts w:asciiTheme="minorHAnsi" w:hAnsiTheme="minorHAnsi" w:cstheme="minorHAnsi"/>
        </w:rPr>
        <w:t>sørge for en sikker flomvei bort fra planområdet til nærliggende vassdrag.</w:t>
      </w:r>
      <w:r>
        <w:rPr>
          <w:rFonts w:asciiTheme="minorHAnsi" w:hAnsiTheme="minorHAnsi" w:cstheme="minorHAnsi"/>
        </w:rPr>
        <w:t xml:space="preserve"> </w:t>
      </w:r>
    </w:p>
    <w:p w:rsidR="00C2493E" w:rsidP="009E1C62" w14:paraId="55C02BA4" w14:textId="77777777">
      <w:pPr>
        <w:pStyle w:val="NoSpacing"/>
        <w:rPr>
          <w:rFonts w:asciiTheme="minorHAnsi" w:hAnsiTheme="minorHAnsi" w:cstheme="minorHAnsi"/>
        </w:rPr>
      </w:pPr>
    </w:p>
    <w:p w:rsidR="002F3186" w:rsidP="002F3186" w14:paraId="3C339C25" w14:textId="014C46AA">
      <w:pPr>
        <w:pStyle w:val="NoSpacing"/>
        <w:rPr>
          <w:rFonts w:asciiTheme="minorHAnsi" w:hAnsiTheme="minorHAnsi" w:cstheme="minorHAnsi"/>
        </w:rPr>
      </w:pPr>
      <w:r w:rsidRPr="009E1C62">
        <w:rPr>
          <w:rFonts w:asciiTheme="minorHAnsi" w:hAnsiTheme="minorHAnsi" w:cstheme="minorHAnsi"/>
        </w:rPr>
        <w:t xml:space="preserve">Vannledning som er etablert øst for </w:t>
      </w:r>
      <w:r w:rsidR="00130018">
        <w:rPr>
          <w:rFonts w:asciiTheme="minorHAnsi" w:hAnsiTheme="minorHAnsi" w:cstheme="minorHAnsi"/>
        </w:rPr>
        <w:t>planområdet</w:t>
      </w:r>
      <w:r w:rsidRPr="009E1C6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har tilstrekkelig k</w:t>
      </w:r>
      <w:r w:rsidRPr="009E1C62">
        <w:rPr>
          <w:rFonts w:asciiTheme="minorHAnsi" w:hAnsiTheme="minorHAnsi" w:cstheme="minorHAnsi"/>
        </w:rPr>
        <w:t xml:space="preserve">apasitet </w:t>
      </w:r>
      <w:r>
        <w:rPr>
          <w:rFonts w:asciiTheme="minorHAnsi" w:hAnsiTheme="minorHAnsi" w:cstheme="minorHAnsi"/>
        </w:rPr>
        <w:t>mtp</w:t>
      </w:r>
      <w:r>
        <w:rPr>
          <w:rFonts w:asciiTheme="minorHAnsi" w:hAnsiTheme="minorHAnsi" w:cstheme="minorHAnsi"/>
        </w:rPr>
        <w:t>. f</w:t>
      </w:r>
      <w:r w:rsidRPr="009E1C62">
        <w:rPr>
          <w:rFonts w:asciiTheme="minorHAnsi" w:hAnsiTheme="minorHAnsi" w:cstheme="minorHAnsi"/>
        </w:rPr>
        <w:t xml:space="preserve">orbruksvann, men det er ikke kapasitet til slokkevann for 50 l/s. Derfor må </w:t>
      </w:r>
      <w:r w:rsidR="00130018">
        <w:rPr>
          <w:rFonts w:asciiTheme="minorHAnsi" w:hAnsiTheme="minorHAnsi" w:cstheme="minorHAnsi"/>
        </w:rPr>
        <w:t xml:space="preserve">det </w:t>
      </w:r>
      <w:r w:rsidRPr="009E1C62">
        <w:rPr>
          <w:rFonts w:asciiTheme="minorHAnsi" w:hAnsiTheme="minorHAnsi" w:cstheme="minorHAnsi"/>
        </w:rPr>
        <w:t>oppgradere</w:t>
      </w:r>
      <w:r w:rsidR="00130018">
        <w:rPr>
          <w:rFonts w:asciiTheme="minorHAnsi" w:hAnsiTheme="minorHAnsi" w:cstheme="minorHAnsi"/>
        </w:rPr>
        <w:t>s</w:t>
      </w:r>
      <w:r w:rsidRPr="009E1C62">
        <w:rPr>
          <w:rFonts w:asciiTheme="minorHAnsi" w:hAnsiTheme="minorHAnsi" w:cstheme="minorHAnsi"/>
        </w:rPr>
        <w:t xml:space="preserve"> ledningsnettet med en overføringsledning som har </w:t>
      </w:r>
      <w:r>
        <w:rPr>
          <w:rFonts w:asciiTheme="minorHAnsi" w:hAnsiTheme="minorHAnsi" w:cstheme="minorHAnsi"/>
        </w:rPr>
        <w:t xml:space="preserve">tilstrekkelig </w:t>
      </w:r>
      <w:r w:rsidRPr="009E1C62">
        <w:rPr>
          <w:rFonts w:asciiTheme="minorHAnsi" w:hAnsiTheme="minorHAnsi" w:cstheme="minorHAnsi"/>
        </w:rPr>
        <w:t>dimensjon</w:t>
      </w:r>
      <w:r>
        <w:rPr>
          <w:rFonts w:asciiTheme="minorHAnsi" w:hAnsiTheme="minorHAnsi" w:cstheme="minorHAnsi"/>
        </w:rPr>
        <w:t xml:space="preserve">. </w:t>
      </w:r>
      <w:r w:rsidRPr="009E1C62">
        <w:rPr>
          <w:rFonts w:asciiTheme="minorHAnsi" w:hAnsiTheme="minorHAnsi" w:cstheme="minorHAnsi"/>
        </w:rPr>
        <w:t xml:space="preserve"> Før </w:t>
      </w:r>
      <w:r>
        <w:rPr>
          <w:rFonts w:asciiTheme="minorHAnsi" w:hAnsiTheme="minorHAnsi" w:cstheme="minorHAnsi"/>
        </w:rPr>
        <w:t xml:space="preserve">det gis </w:t>
      </w:r>
      <w:r w:rsidRPr="009E1C62">
        <w:rPr>
          <w:rFonts w:asciiTheme="minorHAnsi" w:hAnsiTheme="minorHAnsi" w:cstheme="minorHAnsi"/>
        </w:rPr>
        <w:t xml:space="preserve">igangsettingstillatelse </w:t>
      </w:r>
      <w:r>
        <w:rPr>
          <w:rFonts w:asciiTheme="minorHAnsi" w:hAnsiTheme="minorHAnsi" w:cstheme="minorHAnsi"/>
        </w:rPr>
        <w:t>skal t</w:t>
      </w:r>
      <w:r w:rsidRPr="009E1C62">
        <w:rPr>
          <w:rFonts w:asciiTheme="minorHAnsi" w:hAnsiTheme="minorHAnsi" w:cstheme="minorHAnsi"/>
        </w:rPr>
        <w:t>ilstrekkelig kapasitet for vannforsyning</w:t>
      </w:r>
      <w:r>
        <w:rPr>
          <w:rFonts w:asciiTheme="minorHAnsi" w:hAnsiTheme="minorHAnsi" w:cstheme="minorHAnsi"/>
        </w:rPr>
        <w:t xml:space="preserve"> og </w:t>
      </w:r>
      <w:r w:rsidRPr="009E1C62">
        <w:rPr>
          <w:rFonts w:asciiTheme="minorHAnsi" w:hAnsiTheme="minorHAnsi" w:cstheme="minorHAnsi"/>
        </w:rPr>
        <w:t>på avløpsrenseanlegg dokumenteres i byggesøknad for nye bruksenheter.</w:t>
      </w:r>
      <w:r>
        <w:rPr>
          <w:rFonts w:asciiTheme="minorHAnsi" w:hAnsiTheme="minorHAnsi" w:cstheme="minorHAnsi"/>
        </w:rPr>
        <w:t xml:space="preserve"> </w:t>
      </w:r>
      <w:r w:rsidR="00130018">
        <w:rPr>
          <w:rFonts w:asciiTheme="minorHAnsi" w:hAnsiTheme="minorHAnsi" w:cstheme="minorHAnsi"/>
        </w:rPr>
        <w:t>Teknisk etat vurderer vedlagt VA-plan som tilstrekkelig.</w:t>
      </w:r>
      <w:r w:rsidR="00C5623B">
        <w:rPr>
          <w:rFonts w:asciiTheme="minorHAnsi" w:hAnsiTheme="minorHAnsi" w:cstheme="minorHAnsi"/>
        </w:rPr>
        <w:t xml:space="preserve"> </w:t>
      </w:r>
    </w:p>
    <w:p w:rsidR="00C4093C" w:rsidP="00E76C17" w14:paraId="4F9597D2" w14:textId="77777777">
      <w:pPr>
        <w:pStyle w:val="NoSpacing"/>
      </w:pPr>
    </w:p>
    <w:p w:rsidR="02002E9E" w:rsidRPr="00877969" w:rsidP="0EF2D0E0" w14:paraId="4EEF36CB" w14:textId="011376CA">
      <w:pPr>
        <w:spacing w:before="120"/>
        <w:rPr>
          <w:rFonts w:asciiTheme="minorHAnsi" w:hAnsiTheme="minorHAnsi"/>
          <w:b/>
          <w:bCs/>
          <w:sz w:val="24"/>
          <w:szCs w:val="24"/>
        </w:rPr>
      </w:pPr>
      <w:r w:rsidRPr="00877969">
        <w:rPr>
          <w:rFonts w:asciiTheme="minorHAnsi" w:hAnsiTheme="minorHAnsi"/>
          <w:b/>
          <w:bCs/>
          <w:sz w:val="24"/>
          <w:szCs w:val="24"/>
        </w:rPr>
        <w:t>Økonomiske konsekvenser</w:t>
      </w:r>
    </w:p>
    <w:p w:rsidR="00811D1F" w:rsidRPr="00877969" w:rsidP="00AB583D" w14:paraId="6A8F935E" w14:textId="35305585">
      <w:pPr>
        <w:pStyle w:val="NoSpacing"/>
      </w:pPr>
      <w:r w:rsidRPr="00877969">
        <w:t xml:space="preserve">Planforslaget er ikke vurdert å ha noen vesentlige økonomiske konsekvenser for kommunen. </w:t>
      </w:r>
    </w:p>
    <w:p w:rsidR="0039784E" w:rsidP="005D51BC" w14:paraId="2FC4895F" w14:textId="2E366700">
      <w:pPr>
        <w:pStyle w:val="NoSpacing"/>
      </w:pPr>
      <w:r w:rsidRPr="00877969">
        <w:t>N</w:t>
      </w:r>
      <w:r w:rsidRPr="00877969" w:rsidR="00AB583D">
        <w:t xml:space="preserve">ytt renovasjonspunkt </w:t>
      </w:r>
      <w:r w:rsidR="007A5E79">
        <w:t xml:space="preserve">er </w:t>
      </w:r>
      <w:r w:rsidR="0028028F">
        <w:t>viktig for fjellandsbyen</w:t>
      </w:r>
      <w:r w:rsidR="007A5E79">
        <w:t xml:space="preserve">, og </w:t>
      </w:r>
      <w:r w:rsidR="00ED16D3">
        <w:t xml:space="preserve">derfor </w:t>
      </w:r>
      <w:r w:rsidRPr="00877969">
        <w:t>sikre</w:t>
      </w:r>
      <w:r w:rsidR="0028028F">
        <w:t>s</w:t>
      </w:r>
      <w:r w:rsidRPr="00877969">
        <w:t xml:space="preserve"> </w:t>
      </w:r>
      <w:r w:rsidRPr="00877969" w:rsidR="00AB583D">
        <w:rPr>
          <w:rFonts w:asciiTheme="minorHAnsi" w:hAnsiTheme="minorHAnsi" w:cstheme="minorHAnsi"/>
        </w:rPr>
        <w:t>gjennom en utbyggingsavtale</w:t>
      </w:r>
      <w:r w:rsidR="0028028F">
        <w:rPr>
          <w:rFonts w:asciiTheme="minorHAnsi" w:hAnsiTheme="minorHAnsi" w:cstheme="minorHAnsi"/>
        </w:rPr>
        <w:t>.</w:t>
      </w:r>
      <w:r w:rsidRPr="00877969" w:rsidR="00811D1F">
        <w:t xml:space="preserve"> </w:t>
      </w:r>
    </w:p>
    <w:p w:rsidR="005D7CB0" w:rsidRPr="00877969" w:rsidP="005D51BC" w14:paraId="20295C4D" w14:textId="77777777">
      <w:pPr>
        <w:pStyle w:val="NoSpacing"/>
      </w:pPr>
    </w:p>
    <w:p w:rsidR="00E71B0D" w:rsidRPr="00877969" w:rsidP="00D96E9E" w14:paraId="461BF3E7" w14:textId="77777777">
      <w:pPr>
        <w:pStyle w:val="Heading1"/>
        <w:rPr>
          <w:rFonts w:asciiTheme="minorHAnsi" w:hAnsiTheme="minorHAnsi"/>
        </w:rPr>
      </w:pPr>
      <w:r w:rsidRPr="00877969">
        <w:rPr>
          <w:rFonts w:asciiTheme="minorHAnsi" w:hAnsiTheme="minorHAnsi"/>
        </w:rPr>
        <w:t>Vurdering</w:t>
      </w:r>
    </w:p>
    <w:p w:rsidR="007A68DC" w:rsidRPr="0092284B" w:rsidP="00A82029" w14:paraId="6A483520" w14:textId="01CF86F6">
      <w:pPr>
        <w:pStyle w:val="NoSpacing"/>
        <w:rPr>
          <w:u w:val="single"/>
        </w:rPr>
      </w:pPr>
      <w:r w:rsidRPr="0092284B">
        <w:rPr>
          <w:u w:val="single"/>
        </w:rPr>
        <w:t>Parkering</w:t>
      </w:r>
    </w:p>
    <w:p w:rsidR="00175C4D" w:rsidP="00175C4D" w14:paraId="0EF78509" w14:textId="0625F7E4">
      <w:pPr>
        <w:pStyle w:val="NoSpacing"/>
      </w:pPr>
      <w:r w:rsidRPr="00877969">
        <w:rPr>
          <w:rFonts w:asciiTheme="minorHAnsi" w:hAnsiTheme="minorHAnsi" w:cstheme="minorHAnsi"/>
        </w:rPr>
        <w:t xml:space="preserve">Dagens situasjon er delvis uoversiktlig da parkering for </w:t>
      </w:r>
      <w:r w:rsidRPr="00F977A1">
        <w:t>utbygde</w:t>
      </w:r>
      <w:r w:rsidR="00E87741">
        <w:t>/planlagte</w:t>
      </w:r>
      <w:r w:rsidRPr="00F977A1">
        <w:t xml:space="preserve"> enheter </w:t>
      </w:r>
      <w:r>
        <w:t xml:space="preserve">på fjellandsbyen </w:t>
      </w:r>
      <w:r w:rsidRPr="00F977A1">
        <w:rPr>
          <w:rFonts w:asciiTheme="minorHAnsi" w:hAnsiTheme="minorHAnsi" w:cstheme="minorHAnsi"/>
        </w:rPr>
        <w:t xml:space="preserve">skjer hovedsakelig på egen tomt, mens gjesteparkering kan skje et annet sted på felles </w:t>
      </w:r>
      <w:r>
        <w:rPr>
          <w:rFonts w:asciiTheme="minorHAnsi" w:hAnsiTheme="minorHAnsi" w:cstheme="minorHAnsi"/>
        </w:rPr>
        <w:t xml:space="preserve">felter </w:t>
      </w:r>
      <w:r w:rsidRPr="00F977A1">
        <w:rPr>
          <w:rFonts w:asciiTheme="minorHAnsi" w:hAnsiTheme="minorHAnsi" w:cstheme="minorHAnsi"/>
        </w:rPr>
        <w:t xml:space="preserve">A og B. </w:t>
      </w:r>
      <w:r>
        <w:t>P</w:t>
      </w:r>
      <w:r w:rsidRPr="005C6721">
        <w:t>lanbeskrivelsen</w:t>
      </w:r>
      <w:r>
        <w:t xml:space="preserve"> sier at </w:t>
      </w:r>
      <w:r w:rsidRPr="00EC212B">
        <w:rPr>
          <w:i/>
          <w:iCs/>
        </w:rPr>
        <w:t>‘eksisterende enheter på Kikut vil beholde parkeringen slik de har i dag</w:t>
      </w:r>
      <w:r>
        <w:rPr>
          <w:i/>
          <w:iCs/>
        </w:rPr>
        <w:t>’</w:t>
      </w:r>
      <w:r w:rsidRPr="00EC212B">
        <w:t xml:space="preserve">, og </w:t>
      </w:r>
      <w:r>
        <w:t>det r</w:t>
      </w:r>
      <w:r w:rsidRPr="00EC212B">
        <w:rPr>
          <w:rFonts w:asciiTheme="minorHAnsi" w:hAnsiTheme="minorHAnsi" w:cstheme="minorHAnsi"/>
        </w:rPr>
        <w:t>edegjøre</w:t>
      </w:r>
      <w:r>
        <w:rPr>
          <w:rFonts w:asciiTheme="minorHAnsi" w:hAnsiTheme="minorHAnsi" w:cstheme="minorHAnsi"/>
        </w:rPr>
        <w:t>s da for k</w:t>
      </w:r>
      <w:r w:rsidRPr="00AC3352">
        <w:t>apasitet på p</w:t>
      </w:r>
      <w:r>
        <w:t>-felt</w:t>
      </w:r>
      <w:r w:rsidRPr="00AC3352">
        <w:t xml:space="preserve"> A og B</w:t>
      </w:r>
      <w:r>
        <w:t xml:space="preserve">. </w:t>
      </w:r>
      <w:r w:rsidRPr="005C6721" w:rsidR="00DF616F">
        <w:t xml:space="preserve">Planforslaget vil </w:t>
      </w:r>
      <w:r w:rsidRPr="005C6721" w:rsidR="00DF616F">
        <w:t>generere</w:t>
      </w:r>
      <w:r w:rsidR="00DF616F">
        <w:t xml:space="preserve"> </w:t>
      </w:r>
      <w:r w:rsidRPr="005C6721" w:rsidR="00DF616F">
        <w:t>behov for opptil 490 p</w:t>
      </w:r>
      <w:r w:rsidR="00DF616F">
        <w:t>-</w:t>
      </w:r>
      <w:r w:rsidRPr="005C6721" w:rsidR="00DF616F">
        <w:t xml:space="preserve">plasser, hvorav 150 </w:t>
      </w:r>
      <w:r w:rsidR="00DF616F">
        <w:t>gjeste</w:t>
      </w:r>
      <w:r w:rsidRPr="005C6721" w:rsidR="00DF616F">
        <w:t xml:space="preserve">plasser dekkes utenfor planområdet. </w:t>
      </w:r>
      <w:r w:rsidR="00A540C5">
        <w:t xml:space="preserve">Det er omforent med planfremmer i denne saken </w:t>
      </w:r>
      <w:r w:rsidRPr="005C6721" w:rsidR="00A540C5">
        <w:t xml:space="preserve">at </w:t>
      </w:r>
      <w:r w:rsidR="00A540C5">
        <w:t xml:space="preserve">gjesteparkering kun på p-felt </w:t>
      </w:r>
      <w:r w:rsidRPr="005C6721" w:rsidR="00A540C5">
        <w:t xml:space="preserve">B er hensiktsmessig gitt en gangavstand på ca. 450 m til </w:t>
      </w:r>
      <w:r w:rsidR="00A540C5">
        <w:t>p-felt</w:t>
      </w:r>
      <w:r w:rsidRPr="005C6721" w:rsidR="00A540C5">
        <w:t xml:space="preserve"> A</w:t>
      </w:r>
      <w:r w:rsidR="00A540C5">
        <w:t>.</w:t>
      </w:r>
      <w:r w:rsidRPr="005C6721" w:rsidR="00A540C5">
        <w:t xml:space="preserve"> </w:t>
      </w:r>
      <w:r>
        <w:t>Det finnes 5</w:t>
      </w:r>
      <w:r w:rsidRPr="005C6721">
        <w:t>85</w:t>
      </w:r>
      <w:r>
        <w:t xml:space="preserve"> </w:t>
      </w:r>
      <w:r w:rsidRPr="005C6721">
        <w:t>utbygd</w:t>
      </w:r>
      <w:r>
        <w:t>e</w:t>
      </w:r>
      <w:r w:rsidRPr="005C6721">
        <w:t>/planlagt</w:t>
      </w:r>
      <w:r>
        <w:t xml:space="preserve">e </w:t>
      </w:r>
      <w:r w:rsidRPr="005C6721">
        <w:t>enhete</w:t>
      </w:r>
      <w:r>
        <w:t xml:space="preserve">ne (dvs. uten 300 nye) som </w:t>
      </w:r>
      <w:r w:rsidRPr="005C6721">
        <w:t xml:space="preserve">har mulighet til </w:t>
      </w:r>
      <w:r>
        <w:t xml:space="preserve">0,5 </w:t>
      </w:r>
      <w:r w:rsidRPr="005C6721">
        <w:t>gjeste</w:t>
      </w:r>
      <w:r>
        <w:t>plass</w:t>
      </w:r>
      <w:r w:rsidRPr="005C6721">
        <w:t xml:space="preserve"> på p</w:t>
      </w:r>
      <w:r>
        <w:t xml:space="preserve">-felt </w:t>
      </w:r>
      <w:r w:rsidRPr="005C6721">
        <w:t>A og B</w:t>
      </w:r>
      <w:r>
        <w:t xml:space="preserve">, og dette </w:t>
      </w:r>
      <w:r w:rsidRPr="005C6721">
        <w:t xml:space="preserve">gir </w:t>
      </w:r>
      <w:r>
        <w:t xml:space="preserve">behov for </w:t>
      </w:r>
      <w:r w:rsidRPr="005C6721">
        <w:t xml:space="preserve">ca. 293 </w:t>
      </w:r>
      <w:r>
        <w:t>gjesteplasser.</w:t>
      </w:r>
      <w:r w:rsidR="00DF616F">
        <w:t xml:space="preserve"> </w:t>
      </w:r>
      <w:r w:rsidRPr="002E4012">
        <w:t>Når det gjelder kapasitet på gjestep</w:t>
      </w:r>
      <w:r>
        <w:t>-</w:t>
      </w:r>
      <w:r w:rsidRPr="002E4012">
        <w:t>plasser, legger planfremmer til grunn regulerte (ikke opparbeidet</w:t>
      </w:r>
      <w:r>
        <w:t xml:space="preserve">) plasser </w:t>
      </w:r>
      <w:r w:rsidRPr="00AC3352">
        <w:t>på p</w:t>
      </w:r>
      <w:r>
        <w:t>-felt</w:t>
      </w:r>
      <w:r w:rsidRPr="00AC3352">
        <w:t xml:space="preserve"> B og opparbeidede plasser på p</w:t>
      </w:r>
      <w:r>
        <w:t>-felt</w:t>
      </w:r>
      <w:r w:rsidRPr="00AC3352">
        <w:t xml:space="preserve"> A</w:t>
      </w:r>
      <w:r>
        <w:t>. Planfremmer b</w:t>
      </w:r>
      <w:r w:rsidRPr="00AC3352">
        <w:t>eregne</w:t>
      </w:r>
      <w:r>
        <w:t xml:space="preserve">r </w:t>
      </w:r>
      <w:r w:rsidRPr="00AC3352">
        <w:t>kapasitet på 415 plasser</w:t>
      </w:r>
      <w:r>
        <w:t xml:space="preserve">, dvs. </w:t>
      </w:r>
      <w:r w:rsidRPr="00AC3352">
        <w:t xml:space="preserve">at man etter at gjesteplassene for de ulike feltene i Geilo Fjellandsby er «fylt opp» har en igjen en restkapasitet på ca. 120 p-plasser. </w:t>
      </w:r>
    </w:p>
    <w:p w:rsidR="00175C4D" w:rsidP="00175C4D" w14:paraId="48B76922" w14:textId="77777777">
      <w:pPr>
        <w:pStyle w:val="NoSpacing"/>
      </w:pPr>
    </w:p>
    <w:p w:rsidR="00175C4D" w:rsidP="007A68DC" w14:paraId="4AB3F4C9" w14:textId="6B7894B6">
      <w:pPr>
        <w:pStyle w:val="NoSpacing"/>
        <w:rPr>
          <w:rFonts w:asciiTheme="minorHAnsi" w:hAnsiTheme="minorHAnsi" w:cstheme="minorHAnsi"/>
        </w:rPr>
      </w:pPr>
      <w:r>
        <w:t>Rådmannen anser det som logisk</w:t>
      </w:r>
      <w:r>
        <w:t xml:space="preserve"> å vurdere </w:t>
      </w:r>
      <w:r w:rsidRPr="005C6721">
        <w:t xml:space="preserve">de nærmeste </w:t>
      </w:r>
      <w:r>
        <w:t xml:space="preserve">256 </w:t>
      </w:r>
      <w:r w:rsidRPr="005C6721">
        <w:t>utbygd</w:t>
      </w:r>
      <w:r>
        <w:t>e</w:t>
      </w:r>
      <w:r w:rsidRPr="005C6721">
        <w:t>/planlagt</w:t>
      </w:r>
      <w:r>
        <w:t xml:space="preserve">e </w:t>
      </w:r>
      <w:r w:rsidRPr="005C6721">
        <w:t>enhete</w:t>
      </w:r>
      <w:r>
        <w:t xml:space="preserve">ne </w:t>
      </w:r>
      <w:r w:rsidRPr="005C6721">
        <w:t>til p-felt B</w:t>
      </w:r>
      <w:r>
        <w:t xml:space="preserve"> </w:t>
      </w:r>
      <w:r w:rsidRPr="005C6721">
        <w:t>(felt 2, 4, 7, 8, 9, og 10)</w:t>
      </w:r>
      <w:r>
        <w:t xml:space="preserve"> gitt gangavstand til p-felt A. D</w:t>
      </w:r>
      <w:r>
        <w:t>isse</w:t>
      </w:r>
      <w:r w:rsidRPr="005C6721">
        <w:t xml:space="preserve"> </w:t>
      </w:r>
      <w:r w:rsidRPr="001B74A5">
        <w:t>kan</w:t>
      </w:r>
      <w:r>
        <w:t xml:space="preserve"> skape</w:t>
      </w:r>
      <w:r w:rsidRPr="005C6721">
        <w:t xml:space="preserve"> behov for ca. 128 </w:t>
      </w:r>
      <w:r>
        <w:t>gjeste</w:t>
      </w:r>
      <w:r w:rsidRPr="005C6721">
        <w:t>plasser</w:t>
      </w:r>
      <w:r>
        <w:t>. Kap</w:t>
      </w:r>
      <w:r w:rsidRPr="005C6721">
        <w:t>asitet</w:t>
      </w:r>
      <w:r w:rsidRPr="008E37A9">
        <w:t xml:space="preserve"> </w:t>
      </w:r>
      <w:r>
        <w:t xml:space="preserve">på p-felt B (ca. 60 p-plasser i dag) kan da </w:t>
      </w:r>
      <w:r w:rsidRPr="005C6721">
        <w:t xml:space="preserve">allerede </w:t>
      </w:r>
      <w:r w:rsidRPr="00FE682D">
        <w:t xml:space="preserve">bli sprengt ved første brukstillatelse i felt 1 da hvert </w:t>
      </w:r>
      <w:r w:rsidRPr="004A3772">
        <w:t xml:space="preserve">byggetrinn er tenkt utbygd med ca. 90-110 boenheter (se </w:t>
      </w:r>
      <w:r>
        <w:t>planbeskrivelsen)</w:t>
      </w:r>
      <w:r w:rsidRPr="004A3772">
        <w:t xml:space="preserve">. </w:t>
      </w:r>
      <w:r w:rsidR="007A68DC">
        <w:t xml:space="preserve">Kommunen er nødt til å sikre at </w:t>
      </w:r>
      <w:r w:rsidR="00596953">
        <w:t xml:space="preserve">en detaljreguleringsplan </w:t>
      </w:r>
      <w:r w:rsidR="007A68DC">
        <w:t>er gjennomførbart,</w:t>
      </w:r>
      <w:r w:rsidR="00596953">
        <w:t xml:space="preserve"> dvs. at planen kan stå på egne ben </w:t>
      </w:r>
      <w:r w:rsidR="00596953">
        <w:t>mtp</w:t>
      </w:r>
      <w:r w:rsidR="00596953">
        <w:t xml:space="preserve">. gjennomføring. Siden forslag til plankart bør angi i nødvendig utstrekning områder for samferdselsanlegg, har </w:t>
      </w:r>
      <w:r w:rsidR="007A68DC">
        <w:t xml:space="preserve">administrasjonen tidligere bedt om en utvidelse av planavgrensning med gjesteparkering felt B. </w:t>
      </w:r>
      <w:r>
        <w:t>Gjestep</w:t>
      </w:r>
      <w:r w:rsidRPr="004A3772">
        <w:t>arkering</w:t>
      </w:r>
      <w:r w:rsidRPr="004A3772">
        <w:rPr>
          <w:rFonts w:asciiTheme="minorHAnsi" w:hAnsiTheme="minorHAnsi" w:cstheme="minorHAnsi"/>
        </w:rPr>
        <w:t xml:space="preserve"> for </w:t>
      </w:r>
      <w:r w:rsidRPr="004A3772">
        <w:t>utbygde/planlagte enhetene kan</w:t>
      </w:r>
      <w:r>
        <w:t xml:space="preserve"> </w:t>
      </w:r>
      <w:r w:rsidRPr="004A3772">
        <w:t xml:space="preserve">også gi grunnlag til sikring av p-felt B før </w:t>
      </w:r>
      <w:r w:rsidRPr="004A3772">
        <w:rPr>
          <w:rFonts w:asciiTheme="minorHAnsi" w:hAnsiTheme="minorHAnsi" w:cstheme="minorHAnsi"/>
        </w:rPr>
        <w:t>igangsettingstillatelse innen felt 1</w:t>
      </w:r>
      <w:r>
        <w:rPr>
          <w:rFonts w:asciiTheme="minorHAnsi" w:hAnsiTheme="minorHAnsi" w:cstheme="minorHAnsi"/>
        </w:rPr>
        <w:t xml:space="preserve">. </w:t>
      </w:r>
    </w:p>
    <w:p w:rsidR="00175C4D" w:rsidP="007A68DC" w14:paraId="0DD4C879" w14:textId="77777777">
      <w:pPr>
        <w:pStyle w:val="NoSpacing"/>
        <w:rPr>
          <w:rFonts w:asciiTheme="minorHAnsi" w:hAnsiTheme="minorHAnsi" w:cstheme="minorHAnsi"/>
        </w:rPr>
      </w:pPr>
    </w:p>
    <w:p w:rsidR="00C51FC4" w:rsidP="00A51ACD" w14:paraId="3AB961D5" w14:textId="775D2C60">
      <w:pPr>
        <w:pStyle w:val="NoSpacing"/>
      </w:pPr>
      <w:r>
        <w:t>P</w:t>
      </w:r>
      <w:r w:rsidRPr="005C6721">
        <w:t xml:space="preserve">lanfremmer mener at siden området er avsatt gjennom reguleringsplan fra 2002, er forslag til </w:t>
      </w:r>
      <w:r>
        <w:t>b</w:t>
      </w:r>
      <w:r w:rsidRPr="005C6721">
        <w:t>estemmelse</w:t>
      </w:r>
      <w:r w:rsidR="00D73F5C">
        <w:t>r</w:t>
      </w:r>
      <w:r w:rsidRPr="005C6721">
        <w:t xml:space="preserve"> tilstrekkelig. Bestemmelse pkt. 8.2 c) sikre</w:t>
      </w:r>
      <w:r w:rsidR="00D73F5C">
        <w:t>r</w:t>
      </w:r>
      <w:r w:rsidRPr="005C6721">
        <w:t xml:space="preserve"> at før det gis brukstillatelse for boenhet nr. 100 skal p-felt B være opparbeidet, og med minimum kapasitet 150 p-plasser.</w:t>
      </w:r>
      <w:r w:rsidRPr="00ED4E3D" w:rsidR="00ED4E3D">
        <w:rPr>
          <w:rFonts w:cs="Arial"/>
        </w:rPr>
        <w:t xml:space="preserve"> </w:t>
      </w:r>
      <w:r w:rsidR="00ED4E3D">
        <w:rPr>
          <w:rFonts w:cs="Arial"/>
        </w:rPr>
        <w:t>Bestemmelse pkt. 1</w:t>
      </w:r>
      <w:r w:rsidR="00D73F5C">
        <w:rPr>
          <w:rFonts w:cs="Arial"/>
        </w:rPr>
        <w:t xml:space="preserve"> o) sikrer også </w:t>
      </w:r>
      <w:r w:rsidR="00D02712">
        <w:rPr>
          <w:rFonts w:cs="Arial"/>
        </w:rPr>
        <w:t xml:space="preserve">at </w:t>
      </w:r>
      <w:r w:rsidRPr="00ED4E3D" w:rsidR="00D02712">
        <w:t>det</w:t>
      </w:r>
      <w:r w:rsidRPr="00ED4E3D" w:rsidR="00ED4E3D">
        <w:t xml:space="preserve"> </w:t>
      </w:r>
      <w:r w:rsidR="00D02712">
        <w:t xml:space="preserve">skal </w:t>
      </w:r>
      <w:r w:rsidRPr="00ED4E3D" w:rsidR="00ED4E3D">
        <w:t>dokumenteres</w:t>
      </w:r>
      <w:r w:rsidR="00D73F5C">
        <w:t xml:space="preserve"> </w:t>
      </w:r>
      <w:r w:rsidR="00D02712">
        <w:t xml:space="preserve">både </w:t>
      </w:r>
      <w:r w:rsidR="00D73F5C">
        <w:t>o</w:t>
      </w:r>
      <w:r w:rsidRPr="00ED4E3D" w:rsidR="00ED4E3D">
        <w:t xml:space="preserve">vervannshåndtering og </w:t>
      </w:r>
      <w:r w:rsidR="00D73F5C">
        <w:t>p</w:t>
      </w:r>
      <w:r w:rsidRPr="00ED4E3D" w:rsidR="00ED4E3D">
        <w:t>lanlagt terrengbehandling</w:t>
      </w:r>
      <w:r w:rsidR="00D02712">
        <w:t xml:space="preserve"> ved byggesak</w:t>
      </w:r>
      <w:r w:rsidR="00D73F5C">
        <w:t>.</w:t>
      </w:r>
      <w:r w:rsidR="00603D72">
        <w:t xml:space="preserve"> S</w:t>
      </w:r>
      <w:r w:rsidRPr="00ED4E3D" w:rsidR="00D73F5C">
        <w:t xml:space="preserve">elv om p-plassen er regulert i en </w:t>
      </w:r>
      <w:r w:rsidR="00603D72">
        <w:t xml:space="preserve">overordnet </w:t>
      </w:r>
      <w:r w:rsidRPr="00ED4E3D" w:rsidR="00D73F5C">
        <w:t xml:space="preserve">plan fra 2002, </w:t>
      </w:r>
      <w:r w:rsidR="00603D72">
        <w:t xml:space="preserve">vurderer rådmannen at </w:t>
      </w:r>
      <w:r w:rsidRPr="00ED4E3D" w:rsidR="00D73F5C">
        <w:t>det</w:t>
      </w:r>
      <w:r w:rsidR="00603D72">
        <w:t xml:space="preserve"> er </w:t>
      </w:r>
      <w:r w:rsidRPr="00ED4E3D" w:rsidR="00D73F5C">
        <w:t>fremdeles noen hensyn som bør søkes ivaretatt gjennom denne planprosessen</w:t>
      </w:r>
      <w:r w:rsidR="00603D72">
        <w:t xml:space="preserve">. </w:t>
      </w:r>
      <w:r>
        <w:t>D</w:t>
      </w:r>
      <w:r w:rsidRPr="00877969">
        <w:t xml:space="preserve">et vises til </w:t>
      </w:r>
      <w:r>
        <w:t xml:space="preserve">planlagt overvannstiltak i denne saken </w:t>
      </w:r>
      <w:r w:rsidRPr="00877969">
        <w:t>(</w:t>
      </w:r>
      <w:r>
        <w:t>se figur 1 under</w:t>
      </w:r>
      <w:r w:rsidRPr="00877969">
        <w:t>)</w:t>
      </w:r>
      <w:r>
        <w:t>, pluss</w:t>
      </w:r>
      <w:r w:rsidRPr="00877969">
        <w:t xml:space="preserve"> NVEs flomaktsomhet</w:t>
      </w:r>
      <w:r>
        <w:t xml:space="preserve">ssone og registrert myrområdet </w:t>
      </w:r>
      <w:r w:rsidRPr="00877969">
        <w:t xml:space="preserve">(figur </w:t>
      </w:r>
      <w:r>
        <w:t>2</w:t>
      </w:r>
      <w:r w:rsidRPr="00877969">
        <w:t>).</w:t>
      </w:r>
    </w:p>
    <w:p w:rsidR="00A51ACD" w:rsidRPr="005C6721" w:rsidP="00A51ACD" w14:paraId="3BABFD38" w14:textId="77777777">
      <w:pPr>
        <w:pStyle w:val="NoSpacing"/>
      </w:pPr>
      <w:r w:rsidRPr="005C6721">
        <w:t xml:space="preserve"> </w:t>
      </w:r>
      <w:r w:rsidRPr="005C6721">
        <w:rPr>
          <w:noProof/>
        </w:rPr>
        <w:t xml:space="preserve">     </w:t>
      </w:r>
      <w:r>
        <w:rPr>
          <w:noProof/>
        </w:rPr>
        <w:t xml:space="preserve">      </w:t>
      </w:r>
    </w:p>
    <w:p w:rsidR="00A51ACD" w:rsidP="00A51ACD" w14:paraId="501E150D" w14:textId="77777777">
      <w:pPr>
        <w:pStyle w:val="NoSpacing"/>
        <w:rPr>
          <w:rFonts w:asciiTheme="minorHAnsi" w:hAnsiTheme="minorHAnsi"/>
          <w:bCs/>
        </w:rPr>
      </w:pPr>
      <w:r>
        <w:rPr>
          <w:noProof/>
        </w:rPr>
        <w:drawing>
          <wp:inline distT="0" distB="0" distL="0" distR="0">
            <wp:extent cx="3491345" cy="1851078"/>
            <wp:effectExtent l="0" t="0" r="0" b="0"/>
            <wp:docPr id="959028465" name="Bilde 1" descr="Et bilde som inneholder kart, tekst, atlas, diagra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28465" name="Bilde 1" descr="Et bilde som inneholder kart, tekst, atlas, diagram&#10;&#10;KI-generert innhold kan være feil.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596" cy="187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1913628" cy="1818929"/>
            <wp:effectExtent l="0" t="0" r="0" b="0"/>
            <wp:docPr id="396892745" name="Bilde 1" descr="Et bilde som inneholder kar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92745" name="Bilde 1" descr="Et bilde som inneholder kart&#10;&#10;KI-generert innhold kan være feil.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292" cy="183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ACD" w:rsidRPr="005C6721" w:rsidP="00A51ACD" w14:paraId="2D1A670B" w14:textId="55123335">
      <w:pPr>
        <w:pStyle w:val="NoSpacing"/>
      </w:pPr>
      <w:r w:rsidRPr="005C6721">
        <w:rPr>
          <w:rFonts w:asciiTheme="minorHAnsi" w:hAnsiTheme="minorHAnsi"/>
          <w:bCs/>
        </w:rPr>
        <w:t xml:space="preserve">Fig. </w:t>
      </w:r>
      <w:r w:rsidR="00846B39">
        <w:rPr>
          <w:rFonts w:asciiTheme="minorHAnsi" w:hAnsiTheme="minorHAnsi"/>
          <w:bCs/>
        </w:rPr>
        <w:t>1</w:t>
      </w:r>
      <w:r w:rsidRPr="005C6721">
        <w:rPr>
          <w:rFonts w:asciiTheme="minorHAnsi" w:hAnsiTheme="minorHAnsi"/>
          <w:bCs/>
        </w:rPr>
        <w:t xml:space="preserve">, Utklipp, </w:t>
      </w:r>
      <w:r>
        <w:rPr>
          <w:rFonts w:asciiTheme="minorHAnsi" w:hAnsiTheme="minorHAnsi"/>
          <w:bCs/>
        </w:rPr>
        <w:t xml:space="preserve">overvannstiltak, </w:t>
      </w:r>
      <w:r w:rsidRPr="005C6721">
        <w:rPr>
          <w:rFonts w:asciiTheme="minorHAnsi" w:hAnsiTheme="minorHAnsi"/>
          <w:bCs/>
        </w:rPr>
        <w:t>HB10</w:t>
      </w:r>
      <w:r>
        <w:rPr>
          <w:rFonts w:asciiTheme="minorHAnsi" w:hAnsiTheme="minorHAnsi"/>
          <w:bCs/>
        </w:rPr>
        <w:t xml:space="preserve">1                                           </w:t>
      </w:r>
      <w:r w:rsidR="00D02712">
        <w:rPr>
          <w:rFonts w:asciiTheme="minorHAnsi" w:hAnsiTheme="minorHAnsi"/>
          <w:bCs/>
        </w:rPr>
        <w:t xml:space="preserve">    </w:t>
      </w:r>
      <w:r w:rsidRPr="005C6721">
        <w:rPr>
          <w:rFonts w:asciiTheme="minorHAnsi" w:hAnsiTheme="minorHAnsi"/>
          <w:bCs/>
        </w:rPr>
        <w:t xml:space="preserve">Fig. </w:t>
      </w:r>
      <w:r w:rsidR="00846B39">
        <w:rPr>
          <w:rFonts w:asciiTheme="minorHAnsi" w:hAnsiTheme="minorHAnsi"/>
          <w:bCs/>
        </w:rPr>
        <w:t>2</w:t>
      </w:r>
      <w:r w:rsidRPr="005C6721">
        <w:rPr>
          <w:rFonts w:asciiTheme="minorHAnsi" w:hAnsiTheme="minorHAnsi"/>
          <w:bCs/>
        </w:rPr>
        <w:t xml:space="preserve">, </w:t>
      </w:r>
      <w:r>
        <w:rPr>
          <w:rFonts w:asciiTheme="minorHAnsi" w:hAnsiTheme="minorHAnsi"/>
          <w:bCs/>
        </w:rPr>
        <w:t>Flomaktsomhet, 1 daa myr</w:t>
      </w:r>
    </w:p>
    <w:p w:rsidR="00A51ACD" w:rsidRPr="005C6721" w:rsidP="00A51ACD" w14:paraId="68EFEA3C" w14:textId="77777777">
      <w:pPr>
        <w:pStyle w:val="NoSpacing"/>
      </w:pPr>
    </w:p>
    <w:p w:rsidR="00D02712" w:rsidRPr="0018235D" w:rsidP="00D02712" w14:paraId="785FE334" w14:textId="2B579FF1">
      <w:pPr>
        <w:pStyle w:val="NoSpacing"/>
        <w:rPr>
          <w:rFonts w:asciiTheme="minorHAnsi" w:hAnsiTheme="minorHAnsi" w:cstheme="minorHAnsi"/>
        </w:rPr>
      </w:pPr>
      <w:r>
        <w:t xml:space="preserve">Gjeldende plan tar ikke høyde for </w:t>
      </w:r>
      <w:r w:rsidRPr="00ED4E3D">
        <w:t>flomaktsomhet</w:t>
      </w:r>
      <w:r>
        <w:t xml:space="preserve">. Rådmannen vurderer at det bør </w:t>
      </w:r>
      <w:r w:rsidRPr="007E26C4">
        <w:t xml:space="preserve">foretas en registrering </w:t>
      </w:r>
      <w:r>
        <w:t>av myrområdet før etablering av overvannstiltak, og dette er noe som nødvendigvis avklares på plannivå. Rådmannen vurderer også at a</w:t>
      </w:r>
      <w:r w:rsidRPr="00877969">
        <w:t>real som benytte</w:t>
      </w:r>
      <w:r>
        <w:t>s</w:t>
      </w:r>
      <w:r w:rsidRPr="00877969">
        <w:t xml:space="preserve"> til flomvei bør sikres i plankartet og markeres som hensynssone</w:t>
      </w:r>
      <w:r w:rsidRPr="00275150">
        <w:t xml:space="preserve"> med særlige krav til infrastruktur</w:t>
      </w:r>
      <w:r>
        <w:t>.</w:t>
      </w:r>
    </w:p>
    <w:p w:rsidR="00D02712" w:rsidP="00A51ACD" w14:paraId="511BAED0" w14:textId="77777777">
      <w:pPr>
        <w:pStyle w:val="NoSpacing"/>
        <w:rPr>
          <w:rFonts w:asciiTheme="minorHAnsi" w:hAnsiTheme="minorHAnsi" w:cstheme="minorHAnsi"/>
        </w:rPr>
      </w:pPr>
    </w:p>
    <w:p w:rsidR="008A4F65" w:rsidP="008A4F65" w14:paraId="3911949B" w14:textId="77777777">
      <w:pPr>
        <w:pStyle w:val="NoSpacing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Rådmannen vurderer at e</w:t>
      </w:r>
      <w:r>
        <w:t>n utvi</w:t>
      </w:r>
      <w:r w:rsidRPr="005C6721">
        <w:rPr>
          <w:rFonts w:asciiTheme="minorHAnsi" w:hAnsiTheme="minorHAnsi" w:cstheme="minorHAnsi"/>
        </w:rPr>
        <w:t xml:space="preserve">delse </w:t>
      </w:r>
      <w:r>
        <w:rPr>
          <w:rFonts w:asciiTheme="minorHAnsi" w:hAnsiTheme="minorHAnsi" w:cstheme="minorHAnsi"/>
        </w:rPr>
        <w:t xml:space="preserve">av planavgrensning </w:t>
      </w:r>
      <w:r w:rsidRPr="005C6721">
        <w:rPr>
          <w:rFonts w:asciiTheme="minorHAnsi" w:hAnsiTheme="minorHAnsi" w:cstheme="minorHAnsi"/>
        </w:rPr>
        <w:t>med p-felt B</w:t>
      </w:r>
      <w:r>
        <w:t xml:space="preserve"> er nødvendig gitt behov som </w:t>
      </w:r>
      <w:r w:rsidRPr="005C6721">
        <w:rPr>
          <w:rFonts w:asciiTheme="minorHAnsi" w:hAnsiTheme="minorHAnsi" w:cstheme="minorHAnsi"/>
        </w:rPr>
        <w:t xml:space="preserve">generes av </w:t>
      </w:r>
      <w:r>
        <w:rPr>
          <w:rFonts w:asciiTheme="minorHAnsi" w:hAnsiTheme="minorHAnsi" w:cstheme="minorHAnsi"/>
        </w:rPr>
        <w:t>de nye enhetene</w:t>
      </w:r>
      <w:r w:rsidRPr="00DE4AD6">
        <w:t>.</w:t>
      </w:r>
      <w:r>
        <w:rPr>
          <w:rFonts w:asciiTheme="minorHAnsi" w:hAnsiTheme="minorHAnsi" w:cstheme="minorHAnsi"/>
        </w:rPr>
        <w:t xml:space="preserve"> Dette vil også gi forutsigbarhet at flere trinn </w:t>
      </w:r>
      <w:r w:rsidRPr="007A20B4">
        <w:rPr>
          <w:rFonts w:asciiTheme="minorHAnsi" w:hAnsiTheme="minorHAnsi" w:cstheme="minorHAnsi"/>
        </w:rPr>
        <w:t>kan</w:t>
      </w:r>
      <w:r w:rsidRPr="000E73D9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 xml:space="preserve">bygges samtidig </w:t>
      </w:r>
      <w:r w:rsidRPr="002707DD">
        <w:rPr>
          <w:rFonts w:asciiTheme="minorHAnsi" w:hAnsiTheme="minorHAnsi" w:cstheme="minorHAnsi"/>
        </w:rPr>
        <w:t>som et resultat av etterspørsel i markedet</w:t>
      </w:r>
      <w:r>
        <w:rPr>
          <w:rFonts w:asciiTheme="minorHAnsi" w:hAnsiTheme="minorHAnsi" w:cstheme="minorHAnsi"/>
        </w:rPr>
        <w:t>, og sikre at gjesteparkering er på plass. Planfremmer be</w:t>
      </w:r>
      <w:r>
        <w:t>regner kapasitet på p-felt B som 180 p-plasser, dersom det opparbeides i tråd med gjeldende reguleringsplan. Det bør ikke etableres større andel tette flater innenfor flomaktsomhetssone enn nødvendig, og rådmannen er enig i at p-felt B bør opparbeides med minst 150 p-plasser.</w:t>
      </w:r>
    </w:p>
    <w:p w:rsidR="00A51ACD" w:rsidP="00A51ACD" w14:paraId="4C0A9DC6" w14:textId="77777777">
      <w:pPr>
        <w:pStyle w:val="NoSpacing"/>
      </w:pPr>
    </w:p>
    <w:p w:rsidR="00A51ACD" w:rsidP="00A51ACD" w14:paraId="4E538028" w14:textId="77AD48F6">
      <w:pPr>
        <w:pStyle w:val="NoSpacing"/>
      </w:pPr>
      <w:r>
        <w:t>Planfremmers foreslått o</w:t>
      </w:r>
      <w:r w:rsidRPr="00344FD1">
        <w:t>pparbeidelse</w:t>
      </w:r>
      <w:r>
        <w:t xml:space="preserve"> senere ved byggesak</w:t>
      </w:r>
      <w:r w:rsidRPr="00B506E1">
        <w:t xml:space="preserve"> </w:t>
      </w:r>
      <w:r>
        <w:t xml:space="preserve">eller </w:t>
      </w:r>
      <w:r>
        <w:t xml:space="preserve">rådmannens </w:t>
      </w:r>
      <w:r>
        <w:t xml:space="preserve">anbefalt utvidelse </w:t>
      </w:r>
      <w:r>
        <w:t xml:space="preserve">nå </w:t>
      </w:r>
      <w:r>
        <w:t>kan skape en viss reguleringsrisiko når det gjelder vannmiljø, dvs. mulig innsigelse fra NVE. Dersom u</w:t>
      </w:r>
      <w:r w:rsidRPr="0083629F">
        <w:t>tvalg</w:t>
      </w:r>
      <w:r>
        <w:t>et</w:t>
      </w:r>
      <w:r w:rsidRPr="0083629F">
        <w:t xml:space="preserve"> </w:t>
      </w:r>
      <w:r>
        <w:t>vil unngå dette, bør p-plasser</w:t>
      </w:r>
      <w:r w:rsidRPr="005C6721">
        <w:t xml:space="preserve"> som </w:t>
      </w:r>
      <w:r w:rsidRPr="005C6721">
        <w:t>genereres</w:t>
      </w:r>
      <w:r w:rsidRPr="005C6721">
        <w:t xml:space="preserve"> av utbyggingen</w:t>
      </w:r>
      <w:r>
        <w:t xml:space="preserve"> </w:t>
      </w:r>
      <w:r w:rsidR="00A477F9">
        <w:t xml:space="preserve">heller </w:t>
      </w:r>
      <w:r>
        <w:t>dekkes innenfor planområdet</w:t>
      </w:r>
      <w:r w:rsidR="00641FC5">
        <w:t>.</w:t>
      </w:r>
      <w:r>
        <w:t xml:space="preserve"> </w:t>
      </w:r>
      <w:r w:rsidRPr="005C6721">
        <w:t>De planlagte p-kjellerne er tilstrekkelig til 300 boenheter med 1 p-plass hver</w:t>
      </w:r>
      <w:r w:rsidR="007A68DC">
        <w:t xml:space="preserve"> (</w:t>
      </w:r>
      <w:r>
        <w:t xml:space="preserve">f.eks. som </w:t>
      </w:r>
      <w:r w:rsidR="007A68DC">
        <w:t>sikret med SkiGeilo Lodge)</w:t>
      </w:r>
      <w:r w:rsidRPr="005C6721">
        <w:t xml:space="preserve">, eller </w:t>
      </w:r>
      <w:r>
        <w:t>planområdet</w:t>
      </w:r>
      <w:r w:rsidR="007A68DC">
        <w:t xml:space="preserve"> kan utbygges med maks. </w:t>
      </w:r>
      <w:r w:rsidRPr="005C6721">
        <w:t>200</w:t>
      </w:r>
      <w:r w:rsidR="007A68DC">
        <w:t xml:space="preserve"> enheter</w:t>
      </w:r>
      <w:r w:rsidRPr="005C6721">
        <w:t xml:space="preserve"> med 1,5 p-plass hver</w:t>
      </w:r>
      <w:r>
        <w:t xml:space="preserve">. Sikring av </w:t>
      </w:r>
      <w:r w:rsidRPr="005C6721">
        <w:rPr>
          <w:rFonts w:asciiTheme="minorHAnsi" w:hAnsiTheme="minorHAnsi" w:cstheme="minorHAnsi"/>
        </w:rPr>
        <w:t>‘</w:t>
      </w:r>
      <w:r w:rsidRPr="005C6721">
        <w:t>inntil’ 1,5 p-plass</w:t>
      </w:r>
      <w:r>
        <w:t xml:space="preserve"> kan </w:t>
      </w:r>
      <w:r>
        <w:t xml:space="preserve">da </w:t>
      </w:r>
      <w:r>
        <w:t xml:space="preserve">tilrettelegge for en viss </w:t>
      </w:r>
      <w:r w:rsidRPr="005C6721">
        <w:t>fleksibilitet</w:t>
      </w:r>
      <w:r>
        <w:t xml:space="preserve"> gitt intensjonen av trafikk til området skal basere seg på skibuss</w:t>
      </w:r>
      <w:r w:rsidRPr="005C6721">
        <w:t>.</w:t>
      </w:r>
      <w:r>
        <w:t xml:space="preserve"> </w:t>
      </w:r>
      <w:r w:rsidRPr="003D05B6">
        <w:t xml:space="preserve">Rådmannen ser </w:t>
      </w:r>
      <w:r>
        <w:t>a</w:t>
      </w:r>
      <w:r w:rsidRPr="003D05B6">
        <w:t xml:space="preserve">t det kan være </w:t>
      </w:r>
      <w:r>
        <w:t>et evt. alternativ innstilling:</w:t>
      </w:r>
    </w:p>
    <w:p w:rsidR="00AE08EC" w:rsidP="00A51ACD" w14:paraId="20C538F8" w14:textId="77777777">
      <w:pPr>
        <w:pStyle w:val="NoSpacing"/>
      </w:pPr>
    </w:p>
    <w:p w:rsidR="00A51ACD" w:rsidRPr="00A51ACD" w:rsidP="00A51ACD" w14:paraId="642F6DDE" w14:textId="77777777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 w:rsidRPr="00F74527">
        <w:rPr>
          <w:rFonts w:asciiTheme="minorHAnsi" w:hAnsiTheme="minorHAnsi" w:cstheme="minorHAnsi"/>
        </w:rPr>
        <w:t>Bestemmelser pkt.</w:t>
      </w:r>
      <w:r w:rsidRPr="00F74527">
        <w:t xml:space="preserve"> 2.1.2 c) ‘Parkering’, endres til: ‘</w:t>
      </w:r>
      <w:r w:rsidRPr="00F74527">
        <w:rPr>
          <w:i/>
          <w:iCs/>
        </w:rPr>
        <w:t xml:space="preserve">Det skal settes av </w:t>
      </w:r>
      <w:r w:rsidRPr="00F74527">
        <w:rPr>
          <w:i/>
          <w:iCs/>
          <w:u w:val="single"/>
        </w:rPr>
        <w:t>inntil</w:t>
      </w:r>
      <w:r w:rsidRPr="00F74527">
        <w:rPr>
          <w:i/>
          <w:iCs/>
        </w:rPr>
        <w:t xml:space="preserve"> 1,5 parkeringsplass pr. boenhet </w:t>
      </w:r>
      <w:r w:rsidRPr="00F74527">
        <w:rPr>
          <w:i/>
          <w:iCs/>
          <w:u w:val="single"/>
        </w:rPr>
        <w:t>innenfor feltene 1 og 3</w:t>
      </w:r>
      <w:r w:rsidRPr="00F74527">
        <w:rPr>
          <w:i/>
          <w:iCs/>
        </w:rPr>
        <w:t xml:space="preserve">, og 1 parkeringsplass pr. 50m2 BRA næringsareal. </w:t>
      </w:r>
      <w:r w:rsidRPr="00F74527">
        <w:rPr>
          <w:i/>
          <w:iCs/>
          <w:strike/>
        </w:rPr>
        <w:t>Parkering kan dels dekkes utenfor feltet, da innenfor parkeringsplass B i Geilo fjellandsby. Det er krav om at minimum 1 p-plass pr. boenhet dekkes innenfor feltene 1 og 3.</w:t>
      </w:r>
      <w:r w:rsidRPr="00F74527">
        <w:rPr>
          <w:i/>
          <w:iCs/>
        </w:rPr>
        <w:t xml:space="preserve"> Minst 5% av </w:t>
      </w:r>
      <w:r w:rsidRPr="00F74527">
        <w:t>parkeringsplassene skal være egnet for bevegelseshemmede.’</w:t>
      </w:r>
    </w:p>
    <w:p w:rsidR="00A51ACD" w:rsidRPr="00A51ACD" w:rsidP="00A51ACD" w14:paraId="450339DE" w14:textId="77777777">
      <w:pPr>
        <w:pStyle w:val="ListParagraph"/>
        <w:numPr>
          <w:ilvl w:val="0"/>
          <w:numId w:val="12"/>
        </w:numPr>
        <w:rPr>
          <w:rFonts w:asciiTheme="minorHAnsi" w:hAnsiTheme="minorHAnsi" w:cstheme="minorHAnsi"/>
        </w:rPr>
      </w:pPr>
      <w:r w:rsidRPr="00872A7F">
        <w:t>Følgende fjernes: Pkt. 1 r) ‘dokumentasjonskrav for gjesteparkering’ og pkt. 8.2. c)</w:t>
      </w:r>
      <w:r>
        <w:t xml:space="preserve"> ‘o</w:t>
      </w:r>
      <w:r w:rsidRPr="00872A7F">
        <w:t>pparbeidelse av gjesteparkering ved boenhet nr. 100</w:t>
      </w:r>
      <w:r>
        <w:t>’</w:t>
      </w:r>
    </w:p>
    <w:p w:rsidR="00464BF5" w:rsidP="00A51ACD" w14:paraId="54F0D673" w14:textId="77777777">
      <w:pPr>
        <w:pStyle w:val="NoSpacing"/>
        <w:rPr>
          <w:u w:val="single"/>
        </w:rPr>
      </w:pPr>
    </w:p>
    <w:p w:rsidR="00A51ACD" w:rsidRPr="00877969" w:rsidP="00A51ACD" w14:paraId="1CF64D1E" w14:textId="50EAA60B">
      <w:pPr>
        <w:pStyle w:val="NoSpacing"/>
        <w:rPr>
          <w:u w:val="single"/>
        </w:rPr>
      </w:pPr>
      <w:r w:rsidRPr="00877969">
        <w:rPr>
          <w:u w:val="single"/>
        </w:rPr>
        <w:t>Gangforbindelser</w:t>
      </w:r>
    </w:p>
    <w:p w:rsidR="00C47B55" w:rsidP="00A51ACD" w14:paraId="2D600DC0" w14:textId="32C43376">
      <w:pPr>
        <w:pStyle w:val="NoSpacing"/>
      </w:pPr>
      <w:r>
        <w:t>For</w:t>
      </w:r>
      <w:r w:rsidR="00641FC5">
        <w:t>s</w:t>
      </w:r>
      <w:r>
        <w:t>lag til plankar</w:t>
      </w:r>
      <w:r w:rsidR="0064585F">
        <w:t xml:space="preserve">t </w:t>
      </w:r>
      <w:r w:rsidR="00AE2334">
        <w:t>sikre</w:t>
      </w:r>
      <w:r w:rsidR="00641FC5">
        <w:t>r</w:t>
      </w:r>
      <w:r w:rsidR="00AE2334">
        <w:t xml:space="preserve"> tilkobling av </w:t>
      </w:r>
      <w:r w:rsidR="00293089">
        <w:t xml:space="preserve">nytt </w:t>
      </w:r>
      <w:r w:rsidR="0064585F">
        <w:t xml:space="preserve">adkomsttorg </w:t>
      </w:r>
      <w:r w:rsidR="00AE2334">
        <w:t>til skitorget med et fortau</w:t>
      </w:r>
      <w:r w:rsidR="00975EC7">
        <w:t xml:space="preserve"> langs</w:t>
      </w:r>
      <w:r w:rsidR="005F0094">
        <w:t xml:space="preserve"> </w:t>
      </w:r>
      <w:r>
        <w:t xml:space="preserve">planområdets </w:t>
      </w:r>
      <w:r w:rsidR="00975EC7">
        <w:t>sørøst</w:t>
      </w:r>
      <w:r w:rsidR="00641FC5">
        <w:t>re del</w:t>
      </w:r>
      <w:r w:rsidR="00AE2334">
        <w:t xml:space="preserve">. </w:t>
      </w:r>
      <w:r w:rsidR="0064585F">
        <w:t>Kjørevegen opp fra adkomsttorg</w:t>
      </w:r>
      <w:r w:rsidR="00641FC5">
        <w:t>et</w:t>
      </w:r>
      <w:r w:rsidR="0064585F">
        <w:t xml:space="preserve"> er tenkt brukt til ‘større leveranser’ (planbeskrivelsen, s. 47), og </w:t>
      </w:r>
      <w:r w:rsidR="005F0094">
        <w:t>d</w:t>
      </w:r>
      <w:r w:rsidR="00743758">
        <w:t xml:space="preserve">et var </w:t>
      </w:r>
      <w:r w:rsidR="005F0094">
        <w:t>derfor</w:t>
      </w:r>
      <w:r w:rsidR="0064585F">
        <w:t xml:space="preserve"> </w:t>
      </w:r>
      <w:r w:rsidR="00975EC7">
        <w:t>hensiktsmessig å sikre at fø</w:t>
      </w:r>
      <w:r w:rsidRPr="00AE2334" w:rsidR="00975EC7">
        <w:t xml:space="preserve">r det gis brukstillatelse innen felt 1 skal </w:t>
      </w:r>
      <w:r w:rsidR="00975EC7">
        <w:t>planlagt</w:t>
      </w:r>
      <w:r w:rsidR="0064585F">
        <w:t xml:space="preserve"> adkomst</w:t>
      </w:r>
      <w:r w:rsidR="00975EC7">
        <w:t>to</w:t>
      </w:r>
      <w:r w:rsidR="0064585F">
        <w:t>rg</w:t>
      </w:r>
      <w:r w:rsidR="005F0094">
        <w:t>, inkludert gangfelt,</w:t>
      </w:r>
      <w:r w:rsidR="00975EC7">
        <w:t xml:space="preserve"> </w:t>
      </w:r>
      <w:r w:rsidRPr="00AE2334" w:rsidR="00975EC7">
        <w:t>være opparbeidet</w:t>
      </w:r>
      <w:r w:rsidR="00975EC7">
        <w:t>.</w:t>
      </w:r>
      <w:r w:rsidR="005F0094">
        <w:t xml:space="preserve"> </w:t>
      </w:r>
      <w:r w:rsidRPr="00877969" w:rsidR="00A51ACD">
        <w:t xml:space="preserve">Det vises til </w:t>
      </w:r>
      <w:r w:rsidR="00A51ACD">
        <w:t>u</w:t>
      </w:r>
      <w:r w:rsidRPr="00877969" w:rsidR="00A51ACD">
        <w:t xml:space="preserve">tsnitt </w:t>
      </w:r>
      <w:r w:rsidR="00A51ACD">
        <w:t xml:space="preserve">under med </w:t>
      </w:r>
      <w:r w:rsidRPr="00877969" w:rsidR="00A51ACD">
        <w:t xml:space="preserve">det regulerte arealet fra gjeldende plan </w:t>
      </w:r>
      <w:r w:rsidR="00A51ACD">
        <w:t xml:space="preserve">(figur </w:t>
      </w:r>
      <w:r w:rsidR="00CC1884">
        <w:t>3</w:t>
      </w:r>
      <w:r w:rsidR="00A51ACD">
        <w:t xml:space="preserve">). </w:t>
      </w:r>
      <w:r w:rsidR="00155325">
        <w:t>Gjeldende plan sikre</w:t>
      </w:r>
      <w:r w:rsidR="00641FC5">
        <w:t>r</w:t>
      </w:r>
      <w:r w:rsidR="00155325">
        <w:t xml:space="preserve"> en bussholdeplass</w:t>
      </w:r>
      <w:r w:rsidR="005F0094">
        <w:t xml:space="preserve"> samt utvidet veiareal</w:t>
      </w:r>
      <w:r>
        <w:t>, og r</w:t>
      </w:r>
      <w:r w:rsidR="00A51ACD">
        <w:t xml:space="preserve">egulert </w:t>
      </w:r>
      <w:r w:rsidR="005F0094">
        <w:t>vei</w:t>
      </w:r>
      <w:r>
        <w:t xml:space="preserve">areal </w:t>
      </w:r>
      <w:r w:rsidRPr="00877969" w:rsidR="00A51ACD">
        <w:t xml:space="preserve">bredde er på minst </w:t>
      </w:r>
      <w:r w:rsidR="00D20EB2">
        <w:t>ca. 15</w:t>
      </w:r>
      <w:r w:rsidRPr="00877969" w:rsidR="00A51ACD">
        <w:t>m</w:t>
      </w:r>
      <w:r>
        <w:t xml:space="preserve">. Planforslag </w:t>
      </w:r>
      <w:r w:rsidRPr="00877969" w:rsidR="00A51ACD">
        <w:t>sikre</w:t>
      </w:r>
      <w:r w:rsidR="00641FC5">
        <w:t>r</w:t>
      </w:r>
      <w:r w:rsidRPr="00877969" w:rsidR="00A51ACD">
        <w:t xml:space="preserve"> en bredde på</w:t>
      </w:r>
      <w:r w:rsidR="00A51ACD">
        <w:t xml:space="preserve"> 5.5 m pluss 2 m annen veggrunn</w:t>
      </w:r>
      <w:r>
        <w:t>.</w:t>
      </w:r>
      <w:r w:rsidR="00A51ACD">
        <w:t xml:space="preserve"> </w:t>
      </w:r>
    </w:p>
    <w:p w:rsidR="00C47B55" w:rsidP="00A51ACD" w14:paraId="61A08464" w14:textId="77777777">
      <w:pPr>
        <w:pStyle w:val="NoSpacing"/>
      </w:pPr>
    </w:p>
    <w:p w:rsidR="00A51ACD" w:rsidP="00A51ACD" w14:paraId="2FF9387D" w14:textId="3677D641">
      <w:pPr>
        <w:pStyle w:val="NoSpacing"/>
        <w:rPr>
          <w:rFonts w:asciiTheme="minorHAnsi" w:hAnsiTheme="minorHAnsi" w:cstheme="minorHAnsi"/>
        </w:rPr>
      </w:pPr>
      <w:r>
        <w:t xml:space="preserve">Planforslaget </w:t>
      </w:r>
      <w:r w:rsidR="00641FC5">
        <w:t>sikrer derfor ingen</w:t>
      </w:r>
      <w:r w:rsidRPr="00E17F85">
        <w:t xml:space="preserve"> </w:t>
      </w:r>
      <w:r>
        <w:t xml:space="preserve">gangforbindelse mellom p-felt B og felt 1, selv om kjørevegen skal benyttes av flere busser og varelevering. </w:t>
      </w:r>
      <w:r>
        <w:t>Rådmannen vurderer at intensjonen fra gjeldende plan</w:t>
      </w:r>
      <w:r w:rsidR="00C47B55">
        <w:t xml:space="preserve"> med </w:t>
      </w:r>
      <w:r w:rsidR="00293089">
        <w:t xml:space="preserve">utvidet veiareal </w:t>
      </w:r>
      <w:r>
        <w:t>er hensiktsmessig</w:t>
      </w:r>
      <w:r>
        <w:t xml:space="preserve">. Rådmannens </w:t>
      </w:r>
      <w:r>
        <w:t>innstilling</w:t>
      </w:r>
      <w:r w:rsidR="00293089">
        <w:t xml:space="preserve"> </w:t>
      </w:r>
      <w:r>
        <w:t>sikre</w:t>
      </w:r>
      <w:r w:rsidR="00641FC5">
        <w:t>r</w:t>
      </w:r>
      <w:r>
        <w:t xml:space="preserve"> e</w:t>
      </w:r>
      <w:r w:rsidRPr="00055AEE">
        <w:t>t fortau</w:t>
      </w:r>
      <w:r>
        <w:t xml:space="preserve"> med minst bredde på 2 m</w:t>
      </w:r>
      <w:r>
        <w:t>, og d</w:t>
      </w:r>
      <w:r w:rsidR="00C47B55">
        <w:t>et anbefales</w:t>
      </w:r>
      <w:r>
        <w:t xml:space="preserve"> </w:t>
      </w:r>
      <w:r w:rsidR="00C47B55">
        <w:t>etablering av gangforbindelse på den nordlige strekningen mellom p-felt B og felt 1 (se figur 4, røde stiplet linje)</w:t>
      </w:r>
      <w:r>
        <w:t xml:space="preserve">. Dette fordi </w:t>
      </w:r>
      <w:r w:rsidR="00C47B55">
        <w:t>n</w:t>
      </w:r>
      <w:r w:rsidR="00D20EB2">
        <w:t>abo</w:t>
      </w:r>
      <w:r w:rsidR="005F0094">
        <w:t>området ‘</w:t>
      </w:r>
      <w:r w:rsidR="00D20EB2">
        <w:t xml:space="preserve">felt </w:t>
      </w:r>
      <w:r>
        <w:t>4</w:t>
      </w:r>
      <w:r w:rsidR="005F0094">
        <w:t>’</w:t>
      </w:r>
      <w:r>
        <w:t xml:space="preserve"> er utbygd med</w:t>
      </w:r>
      <w:r>
        <w:t xml:space="preserve"> parkering langs veien og </w:t>
      </w:r>
      <w:r>
        <w:t>innkjørsel til</w:t>
      </w:r>
      <w:r>
        <w:t xml:space="preserve"> </w:t>
      </w:r>
      <w:r>
        <w:t>p-kjeller</w:t>
      </w:r>
      <w:r>
        <w:t>, og et fortauet mot sør kan skape konflikter. T</w:t>
      </w:r>
      <w:r>
        <w:rPr>
          <w:rFonts w:asciiTheme="minorHAnsi" w:hAnsiTheme="minorHAnsi" w:cstheme="minorHAnsi"/>
        </w:rPr>
        <w:t xml:space="preserve">otal </w:t>
      </w:r>
      <w:r>
        <w:rPr>
          <w:rFonts w:asciiTheme="minorHAnsi" w:hAnsiTheme="minorHAnsi" w:cstheme="minorHAnsi"/>
        </w:rPr>
        <w:t xml:space="preserve">anbefalt </w:t>
      </w:r>
      <w:r>
        <w:rPr>
          <w:rFonts w:asciiTheme="minorHAnsi" w:hAnsiTheme="minorHAnsi" w:cstheme="minorHAnsi"/>
        </w:rPr>
        <w:t xml:space="preserve">veibredde blir mindre enn gjeldende plan: 9,5 m i stedet for </w:t>
      </w:r>
      <w:r w:rsidR="00D20EB2">
        <w:rPr>
          <w:rFonts w:asciiTheme="minorHAnsi" w:hAnsiTheme="minorHAnsi" w:cstheme="minorHAnsi"/>
        </w:rPr>
        <w:t>ca. minst 15</w:t>
      </w:r>
      <w:r>
        <w:rPr>
          <w:rFonts w:asciiTheme="minorHAnsi" w:hAnsiTheme="minorHAnsi" w:cstheme="minorHAnsi"/>
        </w:rPr>
        <w:t xml:space="preserve"> m. </w:t>
      </w:r>
    </w:p>
    <w:p w:rsidR="00A51ACD" w:rsidP="00A51ACD" w14:paraId="06F8DCEB" w14:textId="77777777">
      <w:pPr>
        <w:pStyle w:val="NoSpacing"/>
      </w:pPr>
    </w:p>
    <w:p w:rsidR="00A51ACD" w:rsidP="00A51ACD" w14:paraId="143FDE1E" w14:textId="0018F243">
      <w:pPr>
        <w:pStyle w:val="NoSpacing"/>
      </w:pPr>
      <w:r>
        <w:rPr>
          <w:noProof/>
        </w:rPr>
        <w:drawing>
          <wp:inline distT="0" distB="0" distL="0" distR="0">
            <wp:extent cx="1870364" cy="1893418"/>
            <wp:effectExtent l="0" t="0" r="0" b="0"/>
            <wp:docPr id="52002446" name="Bilde 3" descr="Et bilde som inneholder kart, plan, teks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2446" name="Bilde 3" descr="Et bilde som inneholder kart, plan, tekst&#10;&#10;KI-generert innhold kan være feil."/>
                    <pic:cNvPicPr/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473" cy="195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>
            <wp:extent cx="2152558" cy="1897412"/>
            <wp:effectExtent l="0" t="0" r="635" b="7620"/>
            <wp:docPr id="1730256206" name="Bilde 5" descr="Et bilde som inneholder diagram, kar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256206" name="Bilde 5" descr="Et bilde som inneholder diagram, kart&#10;&#10;KI-generert innhold kan være feil."/>
                    <pic:cNvPicPr/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851" cy="196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ACD" w:rsidRPr="005C6721" w:rsidP="00A51ACD" w14:paraId="7138E7F5" w14:textId="55369962">
      <w:pPr>
        <w:pStyle w:val="NoSpacing"/>
      </w:pPr>
      <w:r w:rsidRPr="005C6721">
        <w:rPr>
          <w:rFonts w:asciiTheme="minorHAnsi" w:hAnsiTheme="minorHAnsi"/>
          <w:bCs/>
        </w:rPr>
        <w:t xml:space="preserve">Fig. </w:t>
      </w:r>
      <w:r w:rsidR="00846B39">
        <w:rPr>
          <w:rFonts w:asciiTheme="minorHAnsi" w:hAnsiTheme="minorHAnsi"/>
          <w:bCs/>
        </w:rPr>
        <w:t>3</w:t>
      </w:r>
      <w:r w:rsidRPr="005C6721">
        <w:rPr>
          <w:rFonts w:asciiTheme="minorHAnsi" w:hAnsiTheme="minorHAnsi"/>
          <w:bCs/>
        </w:rPr>
        <w:t xml:space="preserve">, </w:t>
      </w:r>
      <w:r w:rsidR="00D20EB2">
        <w:rPr>
          <w:rFonts w:asciiTheme="minorHAnsi" w:hAnsiTheme="minorHAnsi"/>
          <w:bCs/>
        </w:rPr>
        <w:t>Kommunekart utsnitt</w:t>
      </w:r>
      <w:r>
        <w:rPr>
          <w:rFonts w:asciiTheme="minorHAnsi" w:hAnsiTheme="minorHAnsi"/>
          <w:bCs/>
        </w:rPr>
        <w:t xml:space="preserve">            </w:t>
      </w:r>
      <w:r w:rsidR="00823331">
        <w:rPr>
          <w:rFonts w:asciiTheme="minorHAnsi" w:hAnsiTheme="minorHAnsi"/>
          <w:bCs/>
        </w:rPr>
        <w:t xml:space="preserve">    </w:t>
      </w:r>
      <w:r>
        <w:rPr>
          <w:rFonts w:asciiTheme="minorHAnsi" w:hAnsiTheme="minorHAnsi"/>
          <w:bCs/>
        </w:rPr>
        <w:t xml:space="preserve"> </w:t>
      </w:r>
      <w:r w:rsidR="00823331">
        <w:rPr>
          <w:rFonts w:asciiTheme="minorHAnsi" w:hAnsiTheme="minorHAnsi"/>
          <w:bCs/>
        </w:rPr>
        <w:t xml:space="preserve">   </w:t>
      </w:r>
      <w:r>
        <w:rPr>
          <w:rFonts w:asciiTheme="minorHAnsi" w:hAnsiTheme="minorHAnsi"/>
          <w:bCs/>
        </w:rPr>
        <w:t xml:space="preserve">Fig. </w:t>
      </w:r>
      <w:r w:rsidR="00846B39">
        <w:rPr>
          <w:rFonts w:asciiTheme="minorHAnsi" w:hAnsiTheme="minorHAnsi"/>
          <w:bCs/>
        </w:rPr>
        <w:t>4</w:t>
      </w:r>
      <w:r>
        <w:rPr>
          <w:rFonts w:asciiTheme="minorHAnsi" w:hAnsiTheme="minorHAnsi"/>
          <w:bCs/>
        </w:rPr>
        <w:t>, Evt. ny gangforbindelse</w:t>
      </w:r>
    </w:p>
    <w:p w:rsidR="00A51ACD" w:rsidP="00A51ACD" w14:paraId="6B819F0A" w14:textId="77777777">
      <w:pPr>
        <w:rPr>
          <w:u w:val="single"/>
        </w:rPr>
      </w:pPr>
    </w:p>
    <w:p w:rsidR="001D264B" w:rsidRPr="00302BED" w:rsidP="001D264B" w14:paraId="67778AB1" w14:textId="4BF380C9">
      <w:pPr>
        <w:pStyle w:val="NoSpacing"/>
        <w:rPr>
          <w:u w:val="single"/>
        </w:rPr>
      </w:pPr>
      <w:r>
        <w:rPr>
          <w:u w:val="single"/>
        </w:rPr>
        <w:t>Utnyttelsesgrad</w:t>
      </w:r>
    </w:p>
    <w:p w:rsidR="001D264B" w:rsidP="001D264B" w14:paraId="5FBA11FF" w14:textId="25FA2AA8">
      <w:pPr>
        <w:pStyle w:val="NoSpacing"/>
      </w:pPr>
      <w:r>
        <w:t xml:space="preserve">Som nevnt, er </w:t>
      </w:r>
      <w:r w:rsidR="00592C86">
        <w:t>utnyttelses</w:t>
      </w:r>
      <w:r>
        <w:t>grad</w:t>
      </w:r>
      <w:r w:rsidR="00E613C0">
        <w:t xml:space="preserve"> foreslått</w:t>
      </w:r>
      <w:r>
        <w:t xml:space="preserve"> økt </w:t>
      </w:r>
      <w:r w:rsidR="00592C86">
        <w:t xml:space="preserve">i felt 1 og 3. </w:t>
      </w:r>
      <w:r w:rsidRPr="00FC578C" w:rsidR="00592C86">
        <w:t>Dette som følge av administrasjonens tilbakemelding om større detaljeringsgrad i planforslaget som tar for seg annen formål enn bebyggelse.</w:t>
      </w:r>
      <w:r w:rsidR="00E613C0">
        <w:t xml:space="preserve"> Forslag til plankart </w:t>
      </w:r>
      <w:r w:rsidRPr="00E613C0" w:rsidR="00E613C0">
        <w:t xml:space="preserve">viser nå uteoppholdsareal og </w:t>
      </w:r>
      <w:r w:rsidR="00E613C0">
        <w:t>interne kjørevei r</w:t>
      </w:r>
      <w:r w:rsidRPr="00E613C0" w:rsidR="00E613C0">
        <w:t>egulert for seg.</w:t>
      </w:r>
      <w:r w:rsidR="00E613C0">
        <w:t xml:space="preserve"> </w:t>
      </w:r>
      <w:r w:rsidRPr="00FC578C" w:rsidR="00FC578C">
        <w:t xml:space="preserve">Ettersom resterende byggeområde på denne måten er redusert, er utnyttelsen </w:t>
      </w:r>
      <w:r w:rsidR="00E613C0">
        <w:t xml:space="preserve">derfor </w:t>
      </w:r>
      <w:r w:rsidRPr="00FC578C" w:rsidR="00FC578C">
        <w:t xml:space="preserve">økt </w:t>
      </w:r>
      <w:r w:rsidRPr="00592C86" w:rsidR="00FC578C">
        <w:t>for å beholde samme utbyggingspotensial</w:t>
      </w:r>
      <w:r w:rsidR="00AE2334">
        <w:t xml:space="preserve"> </w:t>
      </w:r>
      <w:r w:rsidRPr="00592C86" w:rsidR="00FC578C">
        <w:t xml:space="preserve">som </w:t>
      </w:r>
      <w:r w:rsidRPr="00592C86" w:rsidR="00592C86">
        <w:t>i gjeldende plan (</w:t>
      </w:r>
      <w:r w:rsidR="00443198">
        <w:t>ca. 7650</w:t>
      </w:r>
      <w:r w:rsidRPr="00592C86" w:rsidR="00592C86">
        <w:t xml:space="preserve"> m2)</w:t>
      </w:r>
      <w:r w:rsidRPr="00592C86" w:rsidR="00FC578C">
        <w:t>.</w:t>
      </w:r>
      <w:r w:rsidRPr="00FC578C" w:rsidR="00FC578C">
        <w:t xml:space="preserve"> </w:t>
      </w:r>
    </w:p>
    <w:p w:rsidR="005442FA" w:rsidP="001D264B" w14:paraId="7C5C19AF" w14:textId="77777777">
      <w:pPr>
        <w:pStyle w:val="NoSpacing"/>
      </w:pPr>
    </w:p>
    <w:p w:rsidR="00464BF5" w:rsidRPr="00302BED" w:rsidP="00464BF5" w14:paraId="30AB3345" w14:textId="09D70797">
      <w:pPr>
        <w:pStyle w:val="NoSpacing"/>
        <w:rPr>
          <w:u w:val="single"/>
        </w:rPr>
      </w:pPr>
      <w:r w:rsidRPr="00302BED">
        <w:rPr>
          <w:u w:val="single"/>
        </w:rPr>
        <w:t>Uteoppholdsarealer</w:t>
      </w:r>
    </w:p>
    <w:p w:rsidR="00464BF5" w:rsidP="00464BF5" w14:paraId="32DAAACB" w14:textId="6AA6A6A4">
      <w:pPr>
        <w:pStyle w:val="NoSpacing"/>
      </w:pPr>
      <w:r>
        <w:rPr>
          <w:rFonts w:asciiTheme="minorHAnsi" w:hAnsiTheme="minorHAnsi" w:cstheme="minorHAnsi"/>
        </w:rPr>
        <w:t>P</w:t>
      </w:r>
      <w:r w:rsidRPr="007B7063">
        <w:rPr>
          <w:rFonts w:asciiTheme="minorHAnsi" w:hAnsiTheme="minorHAnsi" w:cstheme="minorHAnsi"/>
        </w:rPr>
        <w:t xml:space="preserve">lanbeskrivelsen </w:t>
      </w:r>
      <w:r>
        <w:rPr>
          <w:rFonts w:asciiTheme="minorHAnsi" w:hAnsiTheme="minorHAnsi" w:cstheme="minorHAnsi"/>
        </w:rPr>
        <w:t xml:space="preserve">må </w:t>
      </w:r>
      <w:r w:rsidRPr="007B7063">
        <w:rPr>
          <w:rFonts w:asciiTheme="minorHAnsi" w:hAnsiTheme="minorHAnsi" w:cstheme="minorHAnsi"/>
        </w:rPr>
        <w:t xml:space="preserve">være et grunnlag for senere tolkning av vedtatt plan, </w:t>
      </w:r>
      <w:r>
        <w:rPr>
          <w:rFonts w:asciiTheme="minorHAnsi" w:hAnsiTheme="minorHAnsi" w:cstheme="minorHAnsi"/>
        </w:rPr>
        <w:t xml:space="preserve">og administrasjonen har derfor brukt tid på å sikre </w:t>
      </w:r>
      <w:r w:rsidRPr="00302BED">
        <w:rPr>
          <w:rFonts w:asciiTheme="minorHAnsi" w:hAnsiTheme="minorHAnsi" w:cstheme="minorHAnsi"/>
        </w:rPr>
        <w:t>at den gir en dekkende beskrivelse av selve planløsningen</w:t>
      </w:r>
      <w:r>
        <w:rPr>
          <w:rFonts w:asciiTheme="minorHAnsi" w:hAnsiTheme="minorHAnsi" w:cstheme="minorHAnsi"/>
        </w:rPr>
        <w:t>.</w:t>
      </w:r>
      <w:r w:rsidRPr="00302BED">
        <w:t xml:space="preserve"> </w:t>
      </w:r>
      <w:r w:rsidRPr="00302BED">
        <w:t>Planen er å bygge planområdet gjennom flerre byggetrinn, med separate tun</w:t>
      </w:r>
      <w:r w:rsidR="00D04F2E">
        <w:t>-</w:t>
      </w:r>
      <w:r w:rsidRPr="00302BED">
        <w:t xml:space="preserve">områder. Byggetrinnene vil kunne gå på tvers av delfeltene, for eksempel planlagt ‘Tun 3’ </w:t>
      </w:r>
      <w:r>
        <w:t xml:space="preserve">er </w:t>
      </w:r>
      <w:r w:rsidRPr="00302BED">
        <w:t xml:space="preserve">både felt 1.2 og </w:t>
      </w:r>
      <w:r>
        <w:t xml:space="preserve">felt </w:t>
      </w:r>
      <w:r w:rsidRPr="00302BED">
        <w:t xml:space="preserve">1.1B. Forslag til reguleringsbestemmelse vil skape en viss fleksibilitet da plassering av bebyggelse er ikke avklart på plannivået. </w:t>
      </w:r>
      <w:r>
        <w:rPr>
          <w:rFonts w:asciiTheme="minorHAnsi" w:hAnsiTheme="minorHAnsi" w:cstheme="minorHAnsi"/>
        </w:rPr>
        <w:t xml:space="preserve">Dersom </w:t>
      </w:r>
      <w:r w:rsidRPr="007A20B4">
        <w:rPr>
          <w:rFonts w:asciiTheme="minorHAnsi" w:hAnsiTheme="minorHAnsi" w:cstheme="minorHAnsi"/>
        </w:rPr>
        <w:t>flere trinn skje</w:t>
      </w:r>
      <w:r w:rsidR="00641FC5">
        <w:rPr>
          <w:rFonts w:asciiTheme="minorHAnsi" w:hAnsiTheme="minorHAnsi" w:cstheme="minorHAnsi"/>
        </w:rPr>
        <w:t>r</w:t>
      </w:r>
      <w:r w:rsidRPr="007A20B4">
        <w:rPr>
          <w:rFonts w:asciiTheme="minorHAnsi" w:hAnsiTheme="minorHAnsi" w:cstheme="minorHAnsi"/>
        </w:rPr>
        <w:t xml:space="preserve"> samtidig,</w:t>
      </w:r>
      <w:r w:rsidRPr="00312088">
        <w:rPr>
          <w:rFonts w:asciiTheme="minorHAnsi" w:hAnsiTheme="minorHAnsi" w:cstheme="minorHAnsi"/>
        </w:rPr>
        <w:t xml:space="preserve"> </w:t>
      </w:r>
      <w:r w:rsidRPr="007A20B4">
        <w:rPr>
          <w:rFonts w:asciiTheme="minorHAnsi" w:hAnsiTheme="minorHAnsi" w:cstheme="minorHAnsi"/>
        </w:rPr>
        <w:t xml:space="preserve">eller </w:t>
      </w:r>
      <w:r w:rsidRPr="007A20B4">
        <w:t>all utbygging komme</w:t>
      </w:r>
      <w:r w:rsidR="00641FC5">
        <w:t>r</w:t>
      </w:r>
      <w:r w:rsidRPr="007A20B4">
        <w:t xml:space="preserve"> på en gang</w:t>
      </w:r>
      <w:r>
        <w:t xml:space="preserve">, </w:t>
      </w:r>
      <w:r>
        <w:rPr>
          <w:rFonts w:asciiTheme="minorHAnsi" w:hAnsiTheme="minorHAnsi" w:cstheme="minorHAnsi"/>
        </w:rPr>
        <w:t>vil omfang av dokumentasjonskrav ved byggesak være betydelig.</w:t>
      </w:r>
      <w:r w:rsidRPr="00302BED">
        <w:rPr>
          <w:rFonts w:asciiTheme="minorHAnsi" w:hAnsiTheme="minorHAnsi" w:cstheme="minorHAnsi"/>
        </w:rPr>
        <w:t xml:space="preserve"> </w:t>
      </w:r>
      <w:r w:rsidRPr="00302BED">
        <w:t>Planforslaget sikre</w:t>
      </w:r>
      <w:r w:rsidR="00641FC5">
        <w:t>r</w:t>
      </w:r>
      <w:r w:rsidRPr="00302BED">
        <w:t xml:space="preserve"> at hvert byggetrinn vil kunne stå på egne ben </w:t>
      </w:r>
      <w:r w:rsidRPr="00302BED">
        <w:t>mtp</w:t>
      </w:r>
      <w:r w:rsidRPr="00302BED">
        <w:t>. gjennomføring av tilfredsstillende uteoppholdsareal</w:t>
      </w:r>
      <w:r>
        <w:t>.</w:t>
      </w:r>
      <w:r>
        <w:t xml:space="preserve"> </w:t>
      </w:r>
    </w:p>
    <w:p w:rsidR="00115516" w:rsidRPr="004F2CD5" w:rsidP="001D264B" w14:paraId="232003D7" w14:textId="77777777">
      <w:pPr>
        <w:pStyle w:val="NoSpacing"/>
      </w:pPr>
    </w:p>
    <w:p w:rsidR="006B676C" w:rsidP="006B676C" w14:paraId="28C73585" w14:textId="77777777">
      <w:pPr>
        <w:pStyle w:val="NoSpacing"/>
        <w:rPr>
          <w:u w:val="single"/>
        </w:rPr>
      </w:pPr>
      <w:r>
        <w:rPr>
          <w:u w:val="single"/>
        </w:rPr>
        <w:t>Næring</w:t>
      </w:r>
    </w:p>
    <w:p w:rsidR="006B676C" w:rsidRPr="001C1061" w:rsidP="006B676C" w14:paraId="7D5CEC61" w14:textId="74428FC1">
      <w:pPr>
        <w:pStyle w:val="NoSpacing"/>
      </w:pPr>
      <w:r w:rsidRPr="001C1061">
        <w:t>Planfremmers intensjon er at Kikutkroa ‘</w:t>
      </w:r>
      <w:r w:rsidRPr="001C1061">
        <w:rPr>
          <w:i/>
          <w:iCs/>
        </w:rPr>
        <w:t>vil erstattes av andre tilbud’</w:t>
      </w:r>
      <w:r w:rsidRPr="001C1061" w:rsidR="001C1061">
        <w:rPr>
          <w:i/>
          <w:iCs/>
        </w:rPr>
        <w:t xml:space="preserve">, </w:t>
      </w:r>
      <w:r w:rsidRPr="001C1061" w:rsidR="001C1061">
        <w:t>men rådmannen vil påpeke at p</w:t>
      </w:r>
      <w:r w:rsidRPr="001C1061" w:rsidR="00692C5D">
        <w:t xml:space="preserve">lanforslaget har </w:t>
      </w:r>
      <w:r w:rsidR="001C1061">
        <w:t xml:space="preserve">faktisk </w:t>
      </w:r>
      <w:r w:rsidRPr="001C1061">
        <w:t>ikke sikret et innslagspunkt for etablering av næring</w:t>
      </w:r>
      <w:r w:rsidRPr="001C1061" w:rsidR="001C1061">
        <w:t xml:space="preserve">. </w:t>
      </w:r>
      <w:r w:rsidR="001C1061">
        <w:t xml:space="preserve">Planbeskrivelsen </w:t>
      </w:r>
      <w:r w:rsidR="00AA6A48">
        <w:t xml:space="preserve">nevner </w:t>
      </w:r>
      <w:r w:rsidR="001C1061">
        <w:t>at u</w:t>
      </w:r>
      <w:r w:rsidRPr="001C1061" w:rsidR="001C1061">
        <w:t>tbyggingen innenfor planområdet vil skje over flere trinn og sannsynligvis over en tidsperiode på 7-10 år. D</w:t>
      </w:r>
      <w:r w:rsidRPr="001C1061" w:rsidR="00692C5D">
        <w:t xml:space="preserve">et </w:t>
      </w:r>
      <w:r w:rsidRPr="001C1061">
        <w:t xml:space="preserve">kan </w:t>
      </w:r>
      <w:r w:rsidRPr="001C1061" w:rsidR="001C1061">
        <w:t xml:space="preserve">derfor ta </w:t>
      </w:r>
      <w:r w:rsidRPr="001C1061">
        <w:t>lang tid</w:t>
      </w:r>
      <w:r w:rsidRPr="001C1061" w:rsidR="000A3126">
        <w:t xml:space="preserve"> </w:t>
      </w:r>
      <w:r w:rsidRPr="001C1061" w:rsidR="001C1061">
        <w:t xml:space="preserve">å erstatte dagens tilbud dersom næringsformål </w:t>
      </w:r>
      <w:r w:rsidRPr="001C1061" w:rsidR="000A3126">
        <w:t>kommer gjennom et senere byggetrinn</w:t>
      </w:r>
      <w:r w:rsidR="00AA6A48">
        <w:t>, dvs. i sluttfasen</w:t>
      </w:r>
      <w:r w:rsidRPr="001C1061">
        <w:t>.</w:t>
      </w:r>
    </w:p>
    <w:p w:rsidR="005C2FCA" w:rsidP="00CB2801" w14:paraId="5BCD4A87" w14:textId="77777777">
      <w:pPr>
        <w:pStyle w:val="NoSpacing"/>
      </w:pPr>
    </w:p>
    <w:p w:rsidR="00C96A87" w:rsidRPr="00877969" w:rsidP="00464BF5" w14:paraId="6873AB5E" w14:textId="51E0AAD2">
      <w:pPr>
        <w:pStyle w:val="NoSpacing"/>
        <w:rPr>
          <w:u w:val="single"/>
        </w:rPr>
      </w:pPr>
      <w:r w:rsidRPr="00877969">
        <w:rPr>
          <w:u w:val="single"/>
        </w:rPr>
        <w:t>Trafikale forhold</w:t>
      </w:r>
      <w:r w:rsidR="005A25BA">
        <w:rPr>
          <w:u w:val="single"/>
        </w:rPr>
        <w:t>, kryss med fv.40</w:t>
      </w:r>
    </w:p>
    <w:p w:rsidR="00B51B0C" w:rsidP="005E39AB" w14:paraId="62BBBC3D" w14:textId="77777777">
      <w:pPr>
        <w:pStyle w:val="NoSpacing"/>
      </w:pPr>
      <w:r w:rsidRPr="00877969">
        <w:t xml:space="preserve">Det vises til </w:t>
      </w:r>
      <w:r w:rsidR="008A7A56">
        <w:t xml:space="preserve">vedlagt </w:t>
      </w:r>
      <w:r w:rsidRPr="00877969">
        <w:t>trafikkanalyse</w:t>
      </w:r>
      <w:r w:rsidR="00A136E8">
        <w:t>. Analysen beskriver at de</w:t>
      </w:r>
      <w:r w:rsidRPr="00A136E8" w:rsidR="00A136E8">
        <w:t xml:space="preserve">n planlagte utbyggingen vil </w:t>
      </w:r>
      <w:r w:rsidR="00A136E8">
        <w:t xml:space="preserve">kunne </w:t>
      </w:r>
      <w:r w:rsidRPr="00A136E8" w:rsidR="00A136E8">
        <w:t>påvirke trafikkmengden på øvrig vegnett</w:t>
      </w:r>
      <w:r w:rsidR="00A136E8">
        <w:t xml:space="preserve">, og det redegjøres for trafikkmengden </w:t>
      </w:r>
      <w:r w:rsidRPr="00A136E8" w:rsidR="00A136E8">
        <w:t xml:space="preserve">på fv. 40 sørover fra </w:t>
      </w:r>
      <w:r w:rsidR="00A136E8">
        <w:t xml:space="preserve">Geilo </w:t>
      </w:r>
      <w:r w:rsidRPr="00A136E8" w:rsidR="00A136E8">
        <w:t>sentrum</w:t>
      </w:r>
      <w:r w:rsidR="00A136E8">
        <w:t>. Når det gjelder</w:t>
      </w:r>
      <w:r w:rsidRPr="00A136E8" w:rsidR="00A136E8">
        <w:t xml:space="preserve"> </w:t>
      </w:r>
      <w:r w:rsidRPr="00877969" w:rsidR="00A136E8">
        <w:t>trafikken</w:t>
      </w:r>
      <w:r w:rsidR="00A136E8">
        <w:t xml:space="preserve"> via krysset med fv.40, vil l</w:t>
      </w:r>
      <w:r w:rsidRPr="00877969">
        <w:t>ørdager i vinterhalvåret være en maksdag for trafikken til/fra Geilo Fjellandsby</w:t>
      </w:r>
      <w:r w:rsidR="00A136E8">
        <w:t>. T</w:t>
      </w:r>
      <w:r>
        <w:t xml:space="preserve">rafikken kan </w:t>
      </w:r>
      <w:r w:rsidRPr="00877969">
        <w:t xml:space="preserve">øke med 650 </w:t>
      </w:r>
      <w:r w:rsidRPr="00877969">
        <w:t>kjt</w:t>
      </w:r>
      <w:r w:rsidRPr="00877969">
        <w:t xml:space="preserve">/døgn sammenlignet med </w:t>
      </w:r>
      <w:r>
        <w:t xml:space="preserve">i </w:t>
      </w:r>
      <w:r w:rsidRPr="00877969">
        <w:t>dag</w:t>
      </w:r>
      <w:r w:rsidR="00F92107">
        <w:t xml:space="preserve"> som følge av foreslått utbygging</w:t>
      </w:r>
      <w:r w:rsidRPr="00877969">
        <w:t>. Resultatene av kapasitetsberegning for kryss</w:t>
      </w:r>
      <w:r w:rsidR="00A136E8">
        <w:t>et</w:t>
      </w:r>
      <w:r w:rsidRPr="00877969">
        <w:t xml:space="preserve"> med fv.40 på en lørdag viser små forsinkelser og kort </w:t>
      </w:r>
      <w:r w:rsidRPr="00877969">
        <w:t>kølengde</w:t>
      </w:r>
      <w:r w:rsidRPr="00877969">
        <w:t xml:space="preserve">. </w:t>
      </w:r>
    </w:p>
    <w:p w:rsidR="00B51B0C" w:rsidP="005E39AB" w14:paraId="3C850F6B" w14:textId="77777777">
      <w:pPr>
        <w:pStyle w:val="NoSpacing"/>
      </w:pPr>
    </w:p>
    <w:p w:rsidR="005E39AB" w:rsidP="005E39AB" w14:paraId="12EC789B" w14:textId="48A4177E">
      <w:pPr>
        <w:pStyle w:val="NoSpacing"/>
      </w:pPr>
      <w:r>
        <w:t xml:space="preserve">Dersom </w:t>
      </w:r>
      <w:r w:rsidRPr="00877969">
        <w:t xml:space="preserve">det </w:t>
      </w:r>
      <w:r w:rsidR="00B51B0C">
        <w:t>er</w:t>
      </w:r>
      <w:r w:rsidRPr="00877969">
        <w:t xml:space="preserve"> behov for tiltak i krysset med fv. 40, </w:t>
      </w:r>
      <w:r>
        <w:t>bør</w:t>
      </w:r>
      <w:r w:rsidRPr="00877969">
        <w:t xml:space="preserve"> planavgrensningen utvides</w:t>
      </w:r>
      <w:r>
        <w:t>,</w:t>
      </w:r>
      <w:r w:rsidRPr="00877969">
        <w:t xml:space="preserve"> og dette for å sikre tilstrekkelig areal ved regulering.</w:t>
      </w:r>
      <w:r>
        <w:t xml:space="preserve"> Evt. andre rekkefølgekrav fra fylkeskommune kan også fremmekomme når det gjelder det øvrige vegnettet. </w:t>
      </w:r>
      <w:r w:rsidRPr="00877969" w:rsidR="00C96A87">
        <w:t>Fylkeskommune</w:t>
      </w:r>
      <w:r w:rsidR="00EB1565">
        <w:t>n</w:t>
      </w:r>
      <w:r w:rsidRPr="00877969" w:rsidR="00C96A87">
        <w:t xml:space="preserve"> </w:t>
      </w:r>
      <w:r w:rsidR="00C96A87">
        <w:t xml:space="preserve">sier </w:t>
      </w:r>
      <w:r w:rsidRPr="00877969" w:rsidR="00C96A87">
        <w:t xml:space="preserve">at dersom det ikke legges til grunn en tilfredsstillende trafikkvurdering, må det </w:t>
      </w:r>
      <w:r w:rsidRPr="00877969" w:rsidR="00C96A87">
        <w:t>påregnes</w:t>
      </w:r>
      <w:r w:rsidR="00EB1565">
        <w:t xml:space="preserve"> </w:t>
      </w:r>
      <w:r w:rsidRPr="00877969" w:rsidR="00C96A87">
        <w:t xml:space="preserve">innsigelse. </w:t>
      </w:r>
      <w:r w:rsidR="00EB1565">
        <w:t xml:space="preserve">Fylkeskommunen må vurdere om trafikkanalysen anses som tilfredsstillende. </w:t>
      </w:r>
    </w:p>
    <w:p w:rsidR="005E39AB" w:rsidP="00C96A87" w14:paraId="585C2166" w14:textId="77777777">
      <w:pPr>
        <w:pStyle w:val="NoSpacing"/>
      </w:pPr>
    </w:p>
    <w:p w:rsidR="00AB5B7E" w:rsidP="00AB5B7E" w14:paraId="2A971F11" w14:textId="77777777">
      <w:pPr>
        <w:pStyle w:val="NoSpacing"/>
        <w:rPr>
          <w:u w:val="single"/>
        </w:rPr>
      </w:pPr>
      <w:r>
        <w:rPr>
          <w:u w:val="single"/>
        </w:rPr>
        <w:t xml:space="preserve">Parkering for </w:t>
      </w:r>
      <w:r>
        <w:rPr>
          <w:rFonts w:asciiTheme="minorHAnsi" w:hAnsiTheme="minorHAnsi" w:cstheme="minorHAnsi"/>
          <w:u w:val="single"/>
        </w:rPr>
        <w:t>daggjester til alpinanlegget</w:t>
      </w:r>
      <w:r w:rsidRPr="0092284B">
        <w:rPr>
          <w:u w:val="single"/>
        </w:rPr>
        <w:t xml:space="preserve"> </w:t>
      </w:r>
    </w:p>
    <w:p w:rsidR="00B51B0C" w:rsidP="00AB5B7E" w14:paraId="5E6AC637" w14:textId="77777777">
      <w:pPr>
        <w:pStyle w:val="NoSpacing"/>
      </w:pPr>
      <w:r w:rsidRPr="00F741EF">
        <w:t xml:space="preserve">Sørlige del av </w:t>
      </w:r>
      <w:r>
        <w:t>plan</w:t>
      </w:r>
      <w:r w:rsidRPr="00F741EF">
        <w:t xml:space="preserve">området benyttes i dag til </w:t>
      </w:r>
      <w:r>
        <w:t>daggjeste</w:t>
      </w:r>
      <w:r w:rsidRPr="00F741EF">
        <w:t>parkeringsplass</w:t>
      </w:r>
      <w:r>
        <w:t xml:space="preserve"> (p-felt C), som vil fjernes sammen med </w:t>
      </w:r>
      <w:r w:rsidRPr="00F741EF">
        <w:t xml:space="preserve">Kikutkroa. </w:t>
      </w:r>
      <w:r>
        <w:t>Planbeskrivelsen har ikke spesifikt redegjort for konsekvenser av fjerning av p-felt C, men sier at ‘</w:t>
      </w:r>
      <w:r w:rsidRPr="00EF2344">
        <w:rPr>
          <w:i/>
          <w:iCs/>
        </w:rPr>
        <w:t>hovedparkeringen</w:t>
      </w:r>
      <w:r w:rsidRPr="00EF2344">
        <w:rPr>
          <w:i/>
          <w:iCs/>
        </w:rPr>
        <w:t xml:space="preserve"> til alpinområdet’</w:t>
      </w:r>
      <w:r>
        <w:t xml:space="preserve"> vil være i Vestlia og at </w:t>
      </w:r>
      <w:r w:rsidRPr="00175C4D">
        <w:t xml:space="preserve">mye av trafikken til området skal </w:t>
      </w:r>
      <w:r>
        <w:t>‘</w:t>
      </w:r>
      <w:r w:rsidRPr="00EF2344">
        <w:rPr>
          <w:i/>
          <w:iCs/>
        </w:rPr>
        <w:t>basere seg på skibuss’</w:t>
      </w:r>
      <w:r>
        <w:t xml:space="preserve">. </w:t>
      </w:r>
    </w:p>
    <w:p w:rsidR="00B51B0C" w:rsidP="00AB5B7E" w14:paraId="5084ADE0" w14:textId="77777777">
      <w:pPr>
        <w:pStyle w:val="NoSpacing"/>
      </w:pPr>
    </w:p>
    <w:p w:rsidR="00B51B0C" w:rsidP="00B51B0C" w14:paraId="5A76B845" w14:textId="61D920EF">
      <w:pPr>
        <w:pStyle w:val="NoSpacing"/>
      </w:pPr>
      <w:r>
        <w:t>P</w:t>
      </w:r>
      <w:r w:rsidR="00AB5B7E">
        <w:rPr>
          <w:rFonts w:asciiTheme="minorHAnsi" w:hAnsiTheme="minorHAnsi" w:cstheme="minorHAnsi"/>
        </w:rPr>
        <w:t xml:space="preserve">lanfremmer </w:t>
      </w:r>
      <w:r>
        <w:rPr>
          <w:rFonts w:asciiTheme="minorHAnsi" w:hAnsiTheme="minorHAnsi" w:cstheme="minorHAnsi"/>
        </w:rPr>
        <w:t xml:space="preserve">er </w:t>
      </w:r>
      <w:r w:rsidRPr="006F0BFB" w:rsidR="00AB5B7E">
        <w:rPr>
          <w:rFonts w:asciiTheme="minorHAnsi" w:hAnsiTheme="minorHAnsi" w:cstheme="minorHAnsi"/>
        </w:rPr>
        <w:t>deleier i Geilo Holding/SkiGeilo</w:t>
      </w:r>
      <w:r w:rsidR="00AB5B7E">
        <w:rPr>
          <w:rFonts w:asciiTheme="minorHAnsi" w:hAnsiTheme="minorHAnsi" w:cstheme="minorHAnsi"/>
        </w:rPr>
        <w:t>.</w:t>
      </w:r>
      <w:r w:rsidR="00AB5B7E">
        <w:t xml:space="preserve"> Gjennom behandling av reguleringsplanen for SkiGeilo Lodge i Vestlia, har forslagsstiller SkiGeilo Utvikling AS opplyst </w:t>
      </w:r>
      <w:r w:rsidRPr="00205B77" w:rsidR="00AB5B7E">
        <w:t>at p</w:t>
      </w:r>
      <w:r w:rsidR="00AB5B7E">
        <w:t>-</w:t>
      </w:r>
      <w:r w:rsidRPr="00205B77" w:rsidR="00AB5B7E">
        <w:t xml:space="preserve">plassene </w:t>
      </w:r>
      <w:r w:rsidR="00AB5B7E">
        <w:t xml:space="preserve">til de nye 145 enhetene </w:t>
      </w:r>
      <w:r w:rsidRPr="00205B77" w:rsidR="00AB5B7E">
        <w:t>ikke</w:t>
      </w:r>
      <w:r w:rsidR="00AB5B7E">
        <w:t xml:space="preserve"> vil</w:t>
      </w:r>
      <w:r w:rsidRPr="00205B77" w:rsidR="00AB5B7E">
        <w:t xml:space="preserve"> være tinglyst, men vil kunne reserveres ved behov. </w:t>
      </w:r>
      <w:r w:rsidR="00AB5B7E">
        <w:t xml:space="preserve">SkiGeilo Utvikling </w:t>
      </w:r>
      <w:r w:rsidRPr="002562F7" w:rsidR="00AB5B7E">
        <w:t xml:space="preserve">opplyser </w:t>
      </w:r>
      <w:r w:rsidR="00AB5B7E">
        <w:t xml:space="preserve">også </w:t>
      </w:r>
      <w:r w:rsidRPr="002562F7" w:rsidR="00AB5B7E">
        <w:t>om at ny p</w:t>
      </w:r>
      <w:r w:rsidR="00AB5B7E">
        <w:t>-</w:t>
      </w:r>
      <w:r w:rsidRPr="002562F7" w:rsidR="00AB5B7E">
        <w:t>plass ved hovedbaseområdet</w:t>
      </w:r>
      <w:r w:rsidR="00AB5B7E">
        <w:t xml:space="preserve"> i Vestlia (ca. 2</w:t>
      </w:r>
      <w:r w:rsidRPr="007C46B0" w:rsidR="00AB5B7E">
        <w:t>50 plasser</w:t>
      </w:r>
      <w:r w:rsidR="00AB5B7E">
        <w:t>)</w:t>
      </w:r>
      <w:r w:rsidRPr="007C46B0" w:rsidR="00AB5B7E">
        <w:t xml:space="preserve"> </w:t>
      </w:r>
      <w:r w:rsidRPr="002562F7" w:rsidR="00AB5B7E">
        <w:t xml:space="preserve">vil </w:t>
      </w:r>
      <w:r w:rsidR="00AB5B7E">
        <w:t xml:space="preserve">også </w:t>
      </w:r>
      <w:r w:rsidRPr="002562F7" w:rsidR="00AB5B7E">
        <w:t>kunne benyttes</w:t>
      </w:r>
      <w:r w:rsidR="00AB5B7E">
        <w:t xml:space="preserve"> for daggjester. Mange d</w:t>
      </w:r>
      <w:r w:rsidRPr="00553338" w:rsidR="00AB5B7E">
        <w:t>aggjeste</w:t>
      </w:r>
      <w:r w:rsidR="00AB5B7E">
        <w:t>parkerings</w:t>
      </w:r>
      <w:r w:rsidRPr="00553338" w:rsidR="00AB5B7E">
        <w:t>p</w:t>
      </w:r>
      <w:r w:rsidR="00AB5B7E">
        <w:t xml:space="preserve">lasser vil fjernes dersom felt 1 og SkiGeilo Lodge utbygges samtidig. Det er heller </w:t>
      </w:r>
      <w:r w:rsidRPr="001D4C60" w:rsidR="00AB5B7E">
        <w:t xml:space="preserve">ikke stilt noe krav i </w:t>
      </w:r>
      <w:r w:rsidR="00AB5B7E">
        <w:t xml:space="preserve">Vestlia </w:t>
      </w:r>
      <w:r w:rsidRPr="001D4C60" w:rsidR="00AB5B7E">
        <w:t>områdeplan</w:t>
      </w:r>
      <w:r w:rsidRPr="001F6DF5" w:rsidR="00AB5B7E">
        <w:t xml:space="preserve"> </w:t>
      </w:r>
      <w:r w:rsidR="00AB5B7E">
        <w:t>når det gjelder antall parkeringsplasser</w:t>
      </w:r>
      <w:r w:rsidRPr="001D4C60" w:rsidR="00AB5B7E">
        <w:t xml:space="preserve"> for brukere av skianleggene</w:t>
      </w:r>
      <w:r w:rsidR="00AB5B7E">
        <w:t>, og det samme gjelder sk</w:t>
      </w:r>
      <w:r w:rsidRPr="001D4C60" w:rsidR="00AB5B7E">
        <w:t>ibuss</w:t>
      </w:r>
      <w:r w:rsidR="00AB5B7E">
        <w:t>tilbudet.</w:t>
      </w:r>
      <w:r w:rsidRPr="001F6DF5" w:rsidR="00AB5B7E">
        <w:t xml:space="preserve"> </w:t>
      </w:r>
    </w:p>
    <w:sectPr w:rsidSect="00D96E9E">
      <w:headerReference w:type="even" r:id="rId13"/>
      <w:footerReference w:type="default" r:id="rId14"/>
      <w:pgSz w:w="11906" w:h="16838" w:code="9"/>
      <w:pgMar w:top="680" w:right="1274" w:bottom="1588" w:left="1871" w:header="680" w:footer="68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125848243"/>
      <w:docPartObj>
        <w:docPartGallery w:val="Page Numbers (Bottom of Page)"/>
        <w:docPartUnique/>
      </w:docPartObj>
    </w:sdtPr>
    <w:sdtContent>
      <w:p w:rsidR="00495C11" w14:paraId="5EA365B8" w14:textId="1DC7FC4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95C11" w14:paraId="628828A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E2F27" w:rsidP="00D96E9E" w14:paraId="3DAD5A75" w14:textId="77777777"/>
  <w:p w:rsidR="00FE2F27" w:rsidP="00D96E9E" w14:paraId="3E741372" w14:textId="77777777"/>
  <w:p w:rsidR="00FE2F27" w:rsidP="00D96E9E" w14:paraId="061AC732" w14:textId="77777777"/>
  <w:p w:rsidR="00FE2F27" w:rsidP="00D96E9E" w14:paraId="4C588747" w14:textId="77777777"/>
  <w:p w:rsidR="00FE2F27" w:rsidP="00D96E9E" w14:paraId="7B4A9EE2" w14:textId="77777777"/>
  <w:p w:rsidR="00FE2F27" w:rsidP="00D96E9E" w14:paraId="78BE3A1C" w14:textId="77777777"/>
  <w:p w:rsidR="00FE2F27" w:rsidP="00D96E9E" w14:paraId="34C847A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106F3D"/>
    <w:multiLevelType w:val="hybridMultilevel"/>
    <w:tmpl w:val="8416D4B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C4317AF"/>
    <w:multiLevelType w:val="hybridMultilevel"/>
    <w:tmpl w:val="1E88B3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354E05"/>
    <w:multiLevelType w:val="hybridMultilevel"/>
    <w:tmpl w:val="B8087B9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C081240"/>
    <w:multiLevelType w:val="hybridMultilevel"/>
    <w:tmpl w:val="B94A03D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7D5494"/>
    <w:multiLevelType w:val="hybridMultilevel"/>
    <w:tmpl w:val="3B324E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A507221"/>
    <w:multiLevelType w:val="hybridMultilevel"/>
    <w:tmpl w:val="1D0CB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168BA"/>
    <w:multiLevelType w:val="hybridMultilevel"/>
    <w:tmpl w:val="FD624E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845654"/>
    <w:multiLevelType w:val="hybridMultilevel"/>
    <w:tmpl w:val="459284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2633196"/>
    <w:multiLevelType w:val="hybridMultilevel"/>
    <w:tmpl w:val="263AE5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45E4910"/>
    <w:multiLevelType w:val="hybridMultilevel"/>
    <w:tmpl w:val="D29A04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86B7042"/>
    <w:multiLevelType w:val="hybridMultilevel"/>
    <w:tmpl w:val="CE2284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F217D99"/>
    <w:multiLevelType w:val="hybridMultilevel"/>
    <w:tmpl w:val="D8E673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93B66C8"/>
    <w:multiLevelType w:val="hybridMultilevel"/>
    <w:tmpl w:val="62C6D09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24E11CA"/>
    <w:multiLevelType w:val="hybridMultilevel"/>
    <w:tmpl w:val="5EF0A534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DF2C13"/>
    <w:multiLevelType w:val="hybridMultilevel"/>
    <w:tmpl w:val="A06E1B8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EEE0204"/>
    <w:multiLevelType w:val="hybridMultilevel"/>
    <w:tmpl w:val="07963E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4E37EDA"/>
    <w:multiLevelType w:val="hybridMultilevel"/>
    <w:tmpl w:val="AD68E9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6BC69C4"/>
    <w:multiLevelType w:val="hybridMultilevel"/>
    <w:tmpl w:val="DD4C350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9421FCF"/>
    <w:multiLevelType w:val="hybridMultilevel"/>
    <w:tmpl w:val="0E7E57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A590D08"/>
    <w:multiLevelType w:val="hybridMultilevel"/>
    <w:tmpl w:val="9A1242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941694">
    <w:abstractNumId w:val="11"/>
  </w:num>
  <w:num w:numId="2" w16cid:durableId="2012366119">
    <w:abstractNumId w:val="10"/>
  </w:num>
  <w:num w:numId="3" w16cid:durableId="180360243">
    <w:abstractNumId w:val="13"/>
  </w:num>
  <w:num w:numId="4" w16cid:durableId="1418554169">
    <w:abstractNumId w:val="19"/>
  </w:num>
  <w:num w:numId="5" w16cid:durableId="1254167118">
    <w:abstractNumId w:val="6"/>
  </w:num>
  <w:num w:numId="6" w16cid:durableId="592128900">
    <w:abstractNumId w:val="5"/>
  </w:num>
  <w:num w:numId="7" w16cid:durableId="576521028">
    <w:abstractNumId w:val="12"/>
  </w:num>
  <w:num w:numId="8" w16cid:durableId="660962221">
    <w:abstractNumId w:val="2"/>
  </w:num>
  <w:num w:numId="9" w16cid:durableId="230115128">
    <w:abstractNumId w:val="20"/>
  </w:num>
  <w:num w:numId="10" w16cid:durableId="406808755">
    <w:abstractNumId w:val="18"/>
  </w:num>
  <w:num w:numId="11" w16cid:durableId="1345743735">
    <w:abstractNumId w:val="0"/>
  </w:num>
  <w:num w:numId="12" w16cid:durableId="1459688773">
    <w:abstractNumId w:val="4"/>
  </w:num>
  <w:num w:numId="13" w16cid:durableId="211230553">
    <w:abstractNumId w:val="23"/>
  </w:num>
  <w:num w:numId="14" w16cid:durableId="388656197">
    <w:abstractNumId w:val="17"/>
  </w:num>
  <w:num w:numId="15" w16cid:durableId="660277791">
    <w:abstractNumId w:val="14"/>
  </w:num>
  <w:num w:numId="16" w16cid:durableId="1324817900">
    <w:abstractNumId w:val="1"/>
  </w:num>
  <w:num w:numId="17" w16cid:durableId="203101520">
    <w:abstractNumId w:val="15"/>
  </w:num>
  <w:num w:numId="18" w16cid:durableId="821195092">
    <w:abstractNumId w:val="22"/>
  </w:num>
  <w:num w:numId="19" w16cid:durableId="826477714">
    <w:abstractNumId w:val="16"/>
  </w:num>
  <w:num w:numId="20" w16cid:durableId="1063212743">
    <w:abstractNumId w:val="9"/>
  </w:num>
  <w:num w:numId="21" w16cid:durableId="1680278483">
    <w:abstractNumId w:val="21"/>
  </w:num>
  <w:num w:numId="22" w16cid:durableId="1239092788">
    <w:abstractNumId w:val="3"/>
  </w:num>
  <w:num w:numId="23" w16cid:durableId="1450275501">
    <w:abstractNumId w:val="8"/>
  </w:num>
  <w:num w:numId="24" w16cid:durableId="18091301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34"/>
    <w:rsid w:val="00000B9D"/>
    <w:rsid w:val="00006964"/>
    <w:rsid w:val="00012F0D"/>
    <w:rsid w:val="00013E38"/>
    <w:rsid w:val="000141D9"/>
    <w:rsid w:val="0001672D"/>
    <w:rsid w:val="0001681B"/>
    <w:rsid w:val="00023410"/>
    <w:rsid w:val="000245C2"/>
    <w:rsid w:val="0002488E"/>
    <w:rsid w:val="00025F54"/>
    <w:rsid w:val="0002695B"/>
    <w:rsid w:val="00034B37"/>
    <w:rsid w:val="00036A4D"/>
    <w:rsid w:val="00041FAA"/>
    <w:rsid w:val="00043DD7"/>
    <w:rsid w:val="0004557B"/>
    <w:rsid w:val="000469B6"/>
    <w:rsid w:val="00050749"/>
    <w:rsid w:val="00051FFF"/>
    <w:rsid w:val="000526BA"/>
    <w:rsid w:val="00052A42"/>
    <w:rsid w:val="000553CF"/>
    <w:rsid w:val="00055AEE"/>
    <w:rsid w:val="00057DDF"/>
    <w:rsid w:val="00061D31"/>
    <w:rsid w:val="000629B6"/>
    <w:rsid w:val="00065D9F"/>
    <w:rsid w:val="0007744B"/>
    <w:rsid w:val="000801A9"/>
    <w:rsid w:val="00080812"/>
    <w:rsid w:val="00082A57"/>
    <w:rsid w:val="00083C77"/>
    <w:rsid w:val="000845A6"/>
    <w:rsid w:val="00084884"/>
    <w:rsid w:val="000877F5"/>
    <w:rsid w:val="000964CD"/>
    <w:rsid w:val="00096B38"/>
    <w:rsid w:val="000A03B7"/>
    <w:rsid w:val="000A10BA"/>
    <w:rsid w:val="000A25F1"/>
    <w:rsid w:val="000A270F"/>
    <w:rsid w:val="000A3035"/>
    <w:rsid w:val="000A3126"/>
    <w:rsid w:val="000A666B"/>
    <w:rsid w:val="000A68D6"/>
    <w:rsid w:val="000B2E36"/>
    <w:rsid w:val="000B4180"/>
    <w:rsid w:val="000B4BA3"/>
    <w:rsid w:val="000B5F39"/>
    <w:rsid w:val="000B69E9"/>
    <w:rsid w:val="000C0251"/>
    <w:rsid w:val="000C0B22"/>
    <w:rsid w:val="000D1850"/>
    <w:rsid w:val="000D1D9F"/>
    <w:rsid w:val="000D1F16"/>
    <w:rsid w:val="000D4102"/>
    <w:rsid w:val="000D5567"/>
    <w:rsid w:val="000D6458"/>
    <w:rsid w:val="000D68D6"/>
    <w:rsid w:val="000E2102"/>
    <w:rsid w:val="000E629D"/>
    <w:rsid w:val="000E73D9"/>
    <w:rsid w:val="000F6038"/>
    <w:rsid w:val="000F72B9"/>
    <w:rsid w:val="001011C6"/>
    <w:rsid w:val="00112DB9"/>
    <w:rsid w:val="00115516"/>
    <w:rsid w:val="00116C53"/>
    <w:rsid w:val="001223FA"/>
    <w:rsid w:val="0012491B"/>
    <w:rsid w:val="00126578"/>
    <w:rsid w:val="00130018"/>
    <w:rsid w:val="001357AE"/>
    <w:rsid w:val="0015236A"/>
    <w:rsid w:val="00155325"/>
    <w:rsid w:val="0015569E"/>
    <w:rsid w:val="0016124C"/>
    <w:rsid w:val="00161C98"/>
    <w:rsid w:val="00171998"/>
    <w:rsid w:val="00172A43"/>
    <w:rsid w:val="00173333"/>
    <w:rsid w:val="0017471F"/>
    <w:rsid w:val="00175C4D"/>
    <w:rsid w:val="0017688B"/>
    <w:rsid w:val="00177494"/>
    <w:rsid w:val="00180086"/>
    <w:rsid w:val="0018235D"/>
    <w:rsid w:val="00187ADF"/>
    <w:rsid w:val="00192623"/>
    <w:rsid w:val="001938CD"/>
    <w:rsid w:val="00194E25"/>
    <w:rsid w:val="00197570"/>
    <w:rsid w:val="001976AC"/>
    <w:rsid w:val="001A14A6"/>
    <w:rsid w:val="001A3270"/>
    <w:rsid w:val="001A4C93"/>
    <w:rsid w:val="001A6921"/>
    <w:rsid w:val="001B1EE5"/>
    <w:rsid w:val="001B60AD"/>
    <w:rsid w:val="001B6B31"/>
    <w:rsid w:val="001B74A5"/>
    <w:rsid w:val="001B79D3"/>
    <w:rsid w:val="001B7DCE"/>
    <w:rsid w:val="001C1061"/>
    <w:rsid w:val="001C79AF"/>
    <w:rsid w:val="001D118B"/>
    <w:rsid w:val="001D2613"/>
    <w:rsid w:val="001D264B"/>
    <w:rsid w:val="001D4C60"/>
    <w:rsid w:val="001D5401"/>
    <w:rsid w:val="001D681E"/>
    <w:rsid w:val="001D7DDF"/>
    <w:rsid w:val="001E0F0B"/>
    <w:rsid w:val="001E62F2"/>
    <w:rsid w:val="001E7124"/>
    <w:rsid w:val="001F53BD"/>
    <w:rsid w:val="001F6DF5"/>
    <w:rsid w:val="001F79A0"/>
    <w:rsid w:val="002047BA"/>
    <w:rsid w:val="00205A57"/>
    <w:rsid w:val="00205B77"/>
    <w:rsid w:val="002063FB"/>
    <w:rsid w:val="0021005B"/>
    <w:rsid w:val="00210554"/>
    <w:rsid w:val="0021541C"/>
    <w:rsid w:val="00215B6E"/>
    <w:rsid w:val="00225098"/>
    <w:rsid w:val="00225702"/>
    <w:rsid w:val="002258A5"/>
    <w:rsid w:val="00232D04"/>
    <w:rsid w:val="002413C4"/>
    <w:rsid w:val="00244AC9"/>
    <w:rsid w:val="00245FB5"/>
    <w:rsid w:val="00246A06"/>
    <w:rsid w:val="00246C0C"/>
    <w:rsid w:val="002534F6"/>
    <w:rsid w:val="002562F7"/>
    <w:rsid w:val="00256374"/>
    <w:rsid w:val="00256EE5"/>
    <w:rsid w:val="00261D8C"/>
    <w:rsid w:val="002640BC"/>
    <w:rsid w:val="0026696A"/>
    <w:rsid w:val="00267348"/>
    <w:rsid w:val="002707DD"/>
    <w:rsid w:val="00274765"/>
    <w:rsid w:val="00275150"/>
    <w:rsid w:val="00276249"/>
    <w:rsid w:val="00277724"/>
    <w:rsid w:val="0028028F"/>
    <w:rsid w:val="00280843"/>
    <w:rsid w:val="0029053A"/>
    <w:rsid w:val="00293089"/>
    <w:rsid w:val="002934D5"/>
    <w:rsid w:val="002936C8"/>
    <w:rsid w:val="00293967"/>
    <w:rsid w:val="00294E0D"/>
    <w:rsid w:val="002956A8"/>
    <w:rsid w:val="002973CB"/>
    <w:rsid w:val="002A59A5"/>
    <w:rsid w:val="002B1846"/>
    <w:rsid w:val="002B466D"/>
    <w:rsid w:val="002B4EC4"/>
    <w:rsid w:val="002B7205"/>
    <w:rsid w:val="002C2290"/>
    <w:rsid w:val="002C380C"/>
    <w:rsid w:val="002C5310"/>
    <w:rsid w:val="002C7632"/>
    <w:rsid w:val="002D017C"/>
    <w:rsid w:val="002D5948"/>
    <w:rsid w:val="002E0783"/>
    <w:rsid w:val="002E4012"/>
    <w:rsid w:val="002F2EA8"/>
    <w:rsid w:val="002F3186"/>
    <w:rsid w:val="002F41DB"/>
    <w:rsid w:val="002F5197"/>
    <w:rsid w:val="002F6317"/>
    <w:rsid w:val="002F6A43"/>
    <w:rsid w:val="00302BED"/>
    <w:rsid w:val="00312088"/>
    <w:rsid w:val="0031438D"/>
    <w:rsid w:val="00317B46"/>
    <w:rsid w:val="00317E51"/>
    <w:rsid w:val="0032194E"/>
    <w:rsid w:val="003219A1"/>
    <w:rsid w:val="00323CB9"/>
    <w:rsid w:val="0032556F"/>
    <w:rsid w:val="00330362"/>
    <w:rsid w:val="0033690C"/>
    <w:rsid w:val="00341698"/>
    <w:rsid w:val="00342699"/>
    <w:rsid w:val="00342F2B"/>
    <w:rsid w:val="00344FD1"/>
    <w:rsid w:val="0034698B"/>
    <w:rsid w:val="00347492"/>
    <w:rsid w:val="00365050"/>
    <w:rsid w:val="003652D7"/>
    <w:rsid w:val="00366B78"/>
    <w:rsid w:val="00376947"/>
    <w:rsid w:val="00384682"/>
    <w:rsid w:val="00384888"/>
    <w:rsid w:val="00386A39"/>
    <w:rsid w:val="003914A0"/>
    <w:rsid w:val="00391E07"/>
    <w:rsid w:val="00392905"/>
    <w:rsid w:val="00393354"/>
    <w:rsid w:val="0039538C"/>
    <w:rsid w:val="00396B9E"/>
    <w:rsid w:val="0039784E"/>
    <w:rsid w:val="003A2B25"/>
    <w:rsid w:val="003A6FB4"/>
    <w:rsid w:val="003A7156"/>
    <w:rsid w:val="003B1EBC"/>
    <w:rsid w:val="003B4572"/>
    <w:rsid w:val="003B6112"/>
    <w:rsid w:val="003C076E"/>
    <w:rsid w:val="003C4A91"/>
    <w:rsid w:val="003C6E41"/>
    <w:rsid w:val="003D05B6"/>
    <w:rsid w:val="003D5CF5"/>
    <w:rsid w:val="003E2030"/>
    <w:rsid w:val="003E33BA"/>
    <w:rsid w:val="003E3CAB"/>
    <w:rsid w:val="003F0103"/>
    <w:rsid w:val="003F02D1"/>
    <w:rsid w:val="003F0F1A"/>
    <w:rsid w:val="003F0F90"/>
    <w:rsid w:val="00406EC9"/>
    <w:rsid w:val="00412621"/>
    <w:rsid w:val="00412CFE"/>
    <w:rsid w:val="004239D8"/>
    <w:rsid w:val="0042601E"/>
    <w:rsid w:val="00434033"/>
    <w:rsid w:val="004341F9"/>
    <w:rsid w:val="004401EE"/>
    <w:rsid w:val="0044163E"/>
    <w:rsid w:val="00443198"/>
    <w:rsid w:val="00452FBE"/>
    <w:rsid w:val="00455DDF"/>
    <w:rsid w:val="00457533"/>
    <w:rsid w:val="00463C80"/>
    <w:rsid w:val="00464BF5"/>
    <w:rsid w:val="00465261"/>
    <w:rsid w:val="00467F2B"/>
    <w:rsid w:val="00470C52"/>
    <w:rsid w:val="00476841"/>
    <w:rsid w:val="00485F10"/>
    <w:rsid w:val="0049236E"/>
    <w:rsid w:val="0049242B"/>
    <w:rsid w:val="0049442A"/>
    <w:rsid w:val="00494C5C"/>
    <w:rsid w:val="00495C11"/>
    <w:rsid w:val="004A00F1"/>
    <w:rsid w:val="004A0863"/>
    <w:rsid w:val="004A1E6C"/>
    <w:rsid w:val="004A214C"/>
    <w:rsid w:val="004A3211"/>
    <w:rsid w:val="004A3772"/>
    <w:rsid w:val="004B19D8"/>
    <w:rsid w:val="004C0B37"/>
    <w:rsid w:val="004C1FB4"/>
    <w:rsid w:val="004C3440"/>
    <w:rsid w:val="004C5C04"/>
    <w:rsid w:val="004D0904"/>
    <w:rsid w:val="004D402A"/>
    <w:rsid w:val="004D4845"/>
    <w:rsid w:val="004D65DC"/>
    <w:rsid w:val="004D682E"/>
    <w:rsid w:val="004D6F5F"/>
    <w:rsid w:val="004D751D"/>
    <w:rsid w:val="004E3B6E"/>
    <w:rsid w:val="004E69EB"/>
    <w:rsid w:val="004E77EC"/>
    <w:rsid w:val="004F07A7"/>
    <w:rsid w:val="004F1799"/>
    <w:rsid w:val="004F2CD5"/>
    <w:rsid w:val="004F6A03"/>
    <w:rsid w:val="004F7641"/>
    <w:rsid w:val="004F7C14"/>
    <w:rsid w:val="0050400F"/>
    <w:rsid w:val="00505FE9"/>
    <w:rsid w:val="00510F5A"/>
    <w:rsid w:val="005137FB"/>
    <w:rsid w:val="00513F01"/>
    <w:rsid w:val="00514274"/>
    <w:rsid w:val="0051749D"/>
    <w:rsid w:val="00520EB3"/>
    <w:rsid w:val="00520EFF"/>
    <w:rsid w:val="00525031"/>
    <w:rsid w:val="00534501"/>
    <w:rsid w:val="00537912"/>
    <w:rsid w:val="005442FA"/>
    <w:rsid w:val="00547474"/>
    <w:rsid w:val="00551CB6"/>
    <w:rsid w:val="0055310B"/>
    <w:rsid w:val="00553338"/>
    <w:rsid w:val="00555522"/>
    <w:rsid w:val="005768D8"/>
    <w:rsid w:val="00577AA0"/>
    <w:rsid w:val="00577E8E"/>
    <w:rsid w:val="0058325B"/>
    <w:rsid w:val="00587FEB"/>
    <w:rsid w:val="00590C7E"/>
    <w:rsid w:val="00592C86"/>
    <w:rsid w:val="00593D81"/>
    <w:rsid w:val="00595ABD"/>
    <w:rsid w:val="00596953"/>
    <w:rsid w:val="00596ABA"/>
    <w:rsid w:val="00596FB2"/>
    <w:rsid w:val="00597E07"/>
    <w:rsid w:val="005A2369"/>
    <w:rsid w:val="005A25BA"/>
    <w:rsid w:val="005A342E"/>
    <w:rsid w:val="005A3AB2"/>
    <w:rsid w:val="005B1807"/>
    <w:rsid w:val="005B50FE"/>
    <w:rsid w:val="005C2FCA"/>
    <w:rsid w:val="005C6721"/>
    <w:rsid w:val="005D01D3"/>
    <w:rsid w:val="005D1DDD"/>
    <w:rsid w:val="005D4009"/>
    <w:rsid w:val="005D51BC"/>
    <w:rsid w:val="005D60C9"/>
    <w:rsid w:val="005D7CB0"/>
    <w:rsid w:val="005E06DE"/>
    <w:rsid w:val="005E39AB"/>
    <w:rsid w:val="005E44CF"/>
    <w:rsid w:val="005E48BB"/>
    <w:rsid w:val="005E7FCD"/>
    <w:rsid w:val="005F0094"/>
    <w:rsid w:val="005F2C03"/>
    <w:rsid w:val="00601C57"/>
    <w:rsid w:val="00603D72"/>
    <w:rsid w:val="00607F42"/>
    <w:rsid w:val="00610F6A"/>
    <w:rsid w:val="00612EB1"/>
    <w:rsid w:val="00620BB9"/>
    <w:rsid w:val="006263E7"/>
    <w:rsid w:val="00631449"/>
    <w:rsid w:val="006349F0"/>
    <w:rsid w:val="00635E70"/>
    <w:rsid w:val="006361D9"/>
    <w:rsid w:val="00636B1B"/>
    <w:rsid w:val="00641FC5"/>
    <w:rsid w:val="00642408"/>
    <w:rsid w:val="0064585F"/>
    <w:rsid w:val="00651A37"/>
    <w:rsid w:val="00653949"/>
    <w:rsid w:val="00655B37"/>
    <w:rsid w:val="006568E4"/>
    <w:rsid w:val="006602DF"/>
    <w:rsid w:val="006674BE"/>
    <w:rsid w:val="0066753D"/>
    <w:rsid w:val="006701F4"/>
    <w:rsid w:val="00673785"/>
    <w:rsid w:val="00676B26"/>
    <w:rsid w:val="00685006"/>
    <w:rsid w:val="00685C1D"/>
    <w:rsid w:val="00686D38"/>
    <w:rsid w:val="0069133D"/>
    <w:rsid w:val="00691F47"/>
    <w:rsid w:val="00692C5D"/>
    <w:rsid w:val="006A068B"/>
    <w:rsid w:val="006A0E78"/>
    <w:rsid w:val="006A218D"/>
    <w:rsid w:val="006A306D"/>
    <w:rsid w:val="006A495B"/>
    <w:rsid w:val="006A585E"/>
    <w:rsid w:val="006A7D1C"/>
    <w:rsid w:val="006B676C"/>
    <w:rsid w:val="006B6B39"/>
    <w:rsid w:val="006C0723"/>
    <w:rsid w:val="006C3DB5"/>
    <w:rsid w:val="006C662C"/>
    <w:rsid w:val="006D0F76"/>
    <w:rsid w:val="006D297C"/>
    <w:rsid w:val="006D66F5"/>
    <w:rsid w:val="006E05F4"/>
    <w:rsid w:val="006E2500"/>
    <w:rsid w:val="006F0BDB"/>
    <w:rsid w:val="006F0BFB"/>
    <w:rsid w:val="006F0FEA"/>
    <w:rsid w:val="006F4D98"/>
    <w:rsid w:val="006F6BE0"/>
    <w:rsid w:val="00701662"/>
    <w:rsid w:val="00705607"/>
    <w:rsid w:val="00705BE8"/>
    <w:rsid w:val="00714D44"/>
    <w:rsid w:val="00716BE3"/>
    <w:rsid w:val="00717748"/>
    <w:rsid w:val="00724C04"/>
    <w:rsid w:val="00725AEB"/>
    <w:rsid w:val="00725B9C"/>
    <w:rsid w:val="007279DA"/>
    <w:rsid w:val="00727A12"/>
    <w:rsid w:val="00727CB2"/>
    <w:rsid w:val="00736A9A"/>
    <w:rsid w:val="00743758"/>
    <w:rsid w:val="007437A0"/>
    <w:rsid w:val="0074614B"/>
    <w:rsid w:val="00747673"/>
    <w:rsid w:val="00757587"/>
    <w:rsid w:val="0075795F"/>
    <w:rsid w:val="00763023"/>
    <w:rsid w:val="00766AF0"/>
    <w:rsid w:val="00771D36"/>
    <w:rsid w:val="00773700"/>
    <w:rsid w:val="007758C2"/>
    <w:rsid w:val="00775CD9"/>
    <w:rsid w:val="0078142A"/>
    <w:rsid w:val="00782C6E"/>
    <w:rsid w:val="00783AF1"/>
    <w:rsid w:val="00784191"/>
    <w:rsid w:val="00790F46"/>
    <w:rsid w:val="007948B9"/>
    <w:rsid w:val="007A13BB"/>
    <w:rsid w:val="007A20B4"/>
    <w:rsid w:val="007A5E79"/>
    <w:rsid w:val="007A68DC"/>
    <w:rsid w:val="007B0CFA"/>
    <w:rsid w:val="007B7063"/>
    <w:rsid w:val="007B7249"/>
    <w:rsid w:val="007B777E"/>
    <w:rsid w:val="007C46B0"/>
    <w:rsid w:val="007C536F"/>
    <w:rsid w:val="007C7B11"/>
    <w:rsid w:val="007D0A9C"/>
    <w:rsid w:val="007D5435"/>
    <w:rsid w:val="007D73D6"/>
    <w:rsid w:val="007E26C4"/>
    <w:rsid w:val="007E3DAC"/>
    <w:rsid w:val="007F1F7B"/>
    <w:rsid w:val="00802C97"/>
    <w:rsid w:val="00803AD4"/>
    <w:rsid w:val="00803BE5"/>
    <w:rsid w:val="00805108"/>
    <w:rsid w:val="00805230"/>
    <w:rsid w:val="00811D1F"/>
    <w:rsid w:val="008136F1"/>
    <w:rsid w:val="008137DA"/>
    <w:rsid w:val="0081465B"/>
    <w:rsid w:val="0081639C"/>
    <w:rsid w:val="00823331"/>
    <w:rsid w:val="00826C4B"/>
    <w:rsid w:val="00827A27"/>
    <w:rsid w:val="00832E94"/>
    <w:rsid w:val="00833215"/>
    <w:rsid w:val="008346E6"/>
    <w:rsid w:val="00834C8F"/>
    <w:rsid w:val="0083629F"/>
    <w:rsid w:val="008366F2"/>
    <w:rsid w:val="00840D6E"/>
    <w:rsid w:val="00844992"/>
    <w:rsid w:val="00846034"/>
    <w:rsid w:val="00846B39"/>
    <w:rsid w:val="00847571"/>
    <w:rsid w:val="00851A04"/>
    <w:rsid w:val="00852702"/>
    <w:rsid w:val="00852B34"/>
    <w:rsid w:val="0085334B"/>
    <w:rsid w:val="00854190"/>
    <w:rsid w:val="00856EAF"/>
    <w:rsid w:val="00872A1E"/>
    <w:rsid w:val="00872A7F"/>
    <w:rsid w:val="008756AE"/>
    <w:rsid w:val="008766AC"/>
    <w:rsid w:val="00877969"/>
    <w:rsid w:val="00877C79"/>
    <w:rsid w:val="0089506B"/>
    <w:rsid w:val="008A1A2D"/>
    <w:rsid w:val="008A1B19"/>
    <w:rsid w:val="008A1E63"/>
    <w:rsid w:val="008A4F65"/>
    <w:rsid w:val="008A7A56"/>
    <w:rsid w:val="008B1B83"/>
    <w:rsid w:val="008B3189"/>
    <w:rsid w:val="008C337E"/>
    <w:rsid w:val="008E24FE"/>
    <w:rsid w:val="008E37A9"/>
    <w:rsid w:val="008E6439"/>
    <w:rsid w:val="008F4D9F"/>
    <w:rsid w:val="008F7983"/>
    <w:rsid w:val="009030F1"/>
    <w:rsid w:val="00905672"/>
    <w:rsid w:val="00911631"/>
    <w:rsid w:val="00912E23"/>
    <w:rsid w:val="0092284B"/>
    <w:rsid w:val="00924154"/>
    <w:rsid w:val="00927B33"/>
    <w:rsid w:val="009336EB"/>
    <w:rsid w:val="009362B6"/>
    <w:rsid w:val="009374E5"/>
    <w:rsid w:val="009374ED"/>
    <w:rsid w:val="009376D7"/>
    <w:rsid w:val="00937F41"/>
    <w:rsid w:val="00942265"/>
    <w:rsid w:val="009438F1"/>
    <w:rsid w:val="00945D20"/>
    <w:rsid w:val="009461AD"/>
    <w:rsid w:val="009521E3"/>
    <w:rsid w:val="00954867"/>
    <w:rsid w:val="00954E8B"/>
    <w:rsid w:val="009559A6"/>
    <w:rsid w:val="0096110D"/>
    <w:rsid w:val="00961FE8"/>
    <w:rsid w:val="00964EC1"/>
    <w:rsid w:val="009718D4"/>
    <w:rsid w:val="00972EE6"/>
    <w:rsid w:val="00975EC7"/>
    <w:rsid w:val="00976C02"/>
    <w:rsid w:val="00976C4C"/>
    <w:rsid w:val="00980483"/>
    <w:rsid w:val="00991157"/>
    <w:rsid w:val="009925A5"/>
    <w:rsid w:val="00995704"/>
    <w:rsid w:val="00995B67"/>
    <w:rsid w:val="00995DF2"/>
    <w:rsid w:val="00996130"/>
    <w:rsid w:val="009A0616"/>
    <w:rsid w:val="009A2C56"/>
    <w:rsid w:val="009A543A"/>
    <w:rsid w:val="009B2162"/>
    <w:rsid w:val="009B2963"/>
    <w:rsid w:val="009B622D"/>
    <w:rsid w:val="009B750A"/>
    <w:rsid w:val="009C2BA9"/>
    <w:rsid w:val="009C7C16"/>
    <w:rsid w:val="009D083F"/>
    <w:rsid w:val="009D17CE"/>
    <w:rsid w:val="009D1B2B"/>
    <w:rsid w:val="009D3A18"/>
    <w:rsid w:val="009E080C"/>
    <w:rsid w:val="009E1324"/>
    <w:rsid w:val="009E1C62"/>
    <w:rsid w:val="009E38D7"/>
    <w:rsid w:val="009E4982"/>
    <w:rsid w:val="009E594F"/>
    <w:rsid w:val="009E6F2C"/>
    <w:rsid w:val="009F6845"/>
    <w:rsid w:val="00A00CAF"/>
    <w:rsid w:val="00A06263"/>
    <w:rsid w:val="00A07D67"/>
    <w:rsid w:val="00A12EF9"/>
    <w:rsid w:val="00A136E8"/>
    <w:rsid w:val="00A1477F"/>
    <w:rsid w:val="00A16B15"/>
    <w:rsid w:val="00A17A2F"/>
    <w:rsid w:val="00A213A6"/>
    <w:rsid w:val="00A22BAF"/>
    <w:rsid w:val="00A255F3"/>
    <w:rsid w:val="00A263A8"/>
    <w:rsid w:val="00A302FB"/>
    <w:rsid w:val="00A30DB4"/>
    <w:rsid w:val="00A33D6E"/>
    <w:rsid w:val="00A37DBB"/>
    <w:rsid w:val="00A44C12"/>
    <w:rsid w:val="00A46C50"/>
    <w:rsid w:val="00A477F9"/>
    <w:rsid w:val="00A51ACD"/>
    <w:rsid w:val="00A53E1E"/>
    <w:rsid w:val="00A540C5"/>
    <w:rsid w:val="00A54484"/>
    <w:rsid w:val="00A60886"/>
    <w:rsid w:val="00A6155B"/>
    <w:rsid w:val="00A62EE9"/>
    <w:rsid w:val="00A6638B"/>
    <w:rsid w:val="00A67489"/>
    <w:rsid w:val="00A74DC4"/>
    <w:rsid w:val="00A7593D"/>
    <w:rsid w:val="00A82029"/>
    <w:rsid w:val="00A83A92"/>
    <w:rsid w:val="00A9133A"/>
    <w:rsid w:val="00A96069"/>
    <w:rsid w:val="00AA5A9B"/>
    <w:rsid w:val="00AA5AAF"/>
    <w:rsid w:val="00AA6A48"/>
    <w:rsid w:val="00AB084F"/>
    <w:rsid w:val="00AB583D"/>
    <w:rsid w:val="00AB5863"/>
    <w:rsid w:val="00AB5B7E"/>
    <w:rsid w:val="00AB77DB"/>
    <w:rsid w:val="00AC3352"/>
    <w:rsid w:val="00AC63B6"/>
    <w:rsid w:val="00AC7D5C"/>
    <w:rsid w:val="00AD1099"/>
    <w:rsid w:val="00AD26C0"/>
    <w:rsid w:val="00AD514D"/>
    <w:rsid w:val="00AD5468"/>
    <w:rsid w:val="00AD6914"/>
    <w:rsid w:val="00AE08EC"/>
    <w:rsid w:val="00AE2334"/>
    <w:rsid w:val="00AE7567"/>
    <w:rsid w:val="00AF0C71"/>
    <w:rsid w:val="00AF0D43"/>
    <w:rsid w:val="00AF310D"/>
    <w:rsid w:val="00AF4F53"/>
    <w:rsid w:val="00AF54E4"/>
    <w:rsid w:val="00B00EC5"/>
    <w:rsid w:val="00B065E8"/>
    <w:rsid w:val="00B07A69"/>
    <w:rsid w:val="00B1061A"/>
    <w:rsid w:val="00B11741"/>
    <w:rsid w:val="00B11E8C"/>
    <w:rsid w:val="00B13152"/>
    <w:rsid w:val="00B3587D"/>
    <w:rsid w:val="00B36B37"/>
    <w:rsid w:val="00B42AFC"/>
    <w:rsid w:val="00B42C82"/>
    <w:rsid w:val="00B44F71"/>
    <w:rsid w:val="00B45D3F"/>
    <w:rsid w:val="00B460D6"/>
    <w:rsid w:val="00B47B7C"/>
    <w:rsid w:val="00B506E1"/>
    <w:rsid w:val="00B51B0C"/>
    <w:rsid w:val="00B5232D"/>
    <w:rsid w:val="00B52982"/>
    <w:rsid w:val="00B56D43"/>
    <w:rsid w:val="00B62DBB"/>
    <w:rsid w:val="00B665B4"/>
    <w:rsid w:val="00B671C3"/>
    <w:rsid w:val="00B702A3"/>
    <w:rsid w:val="00B7184A"/>
    <w:rsid w:val="00B720FE"/>
    <w:rsid w:val="00B72B40"/>
    <w:rsid w:val="00B7392E"/>
    <w:rsid w:val="00B750D1"/>
    <w:rsid w:val="00B756C1"/>
    <w:rsid w:val="00B77182"/>
    <w:rsid w:val="00B778B8"/>
    <w:rsid w:val="00B8043A"/>
    <w:rsid w:val="00B80C78"/>
    <w:rsid w:val="00B817CE"/>
    <w:rsid w:val="00B82A2B"/>
    <w:rsid w:val="00B9159C"/>
    <w:rsid w:val="00B92C87"/>
    <w:rsid w:val="00B94937"/>
    <w:rsid w:val="00BA33A6"/>
    <w:rsid w:val="00BA63DD"/>
    <w:rsid w:val="00BB3320"/>
    <w:rsid w:val="00BB6C91"/>
    <w:rsid w:val="00BB7E2A"/>
    <w:rsid w:val="00BC386D"/>
    <w:rsid w:val="00BD2630"/>
    <w:rsid w:val="00BD3DEA"/>
    <w:rsid w:val="00BD4DD8"/>
    <w:rsid w:val="00BE1B2C"/>
    <w:rsid w:val="00BE56B5"/>
    <w:rsid w:val="00BF48A0"/>
    <w:rsid w:val="00BF5026"/>
    <w:rsid w:val="00C00456"/>
    <w:rsid w:val="00C00AB6"/>
    <w:rsid w:val="00C0214C"/>
    <w:rsid w:val="00C02A8E"/>
    <w:rsid w:val="00C034CF"/>
    <w:rsid w:val="00C05B24"/>
    <w:rsid w:val="00C0634A"/>
    <w:rsid w:val="00C10EEC"/>
    <w:rsid w:val="00C12E78"/>
    <w:rsid w:val="00C22AD9"/>
    <w:rsid w:val="00C242DE"/>
    <w:rsid w:val="00C2493E"/>
    <w:rsid w:val="00C3752E"/>
    <w:rsid w:val="00C4093C"/>
    <w:rsid w:val="00C47B55"/>
    <w:rsid w:val="00C511C9"/>
    <w:rsid w:val="00C514DA"/>
    <w:rsid w:val="00C51FC4"/>
    <w:rsid w:val="00C5623B"/>
    <w:rsid w:val="00C56A34"/>
    <w:rsid w:val="00C735C0"/>
    <w:rsid w:val="00C826EA"/>
    <w:rsid w:val="00C86A7C"/>
    <w:rsid w:val="00C902D9"/>
    <w:rsid w:val="00C9480B"/>
    <w:rsid w:val="00C96A87"/>
    <w:rsid w:val="00CA7002"/>
    <w:rsid w:val="00CB261B"/>
    <w:rsid w:val="00CB2801"/>
    <w:rsid w:val="00CB6928"/>
    <w:rsid w:val="00CB76B9"/>
    <w:rsid w:val="00CB7BF8"/>
    <w:rsid w:val="00CC1884"/>
    <w:rsid w:val="00CC3E57"/>
    <w:rsid w:val="00CC7739"/>
    <w:rsid w:val="00CD49B5"/>
    <w:rsid w:val="00CE0C3B"/>
    <w:rsid w:val="00CF2790"/>
    <w:rsid w:val="00CF4163"/>
    <w:rsid w:val="00CF6B64"/>
    <w:rsid w:val="00CF788E"/>
    <w:rsid w:val="00D01973"/>
    <w:rsid w:val="00D01FF7"/>
    <w:rsid w:val="00D02712"/>
    <w:rsid w:val="00D04F2E"/>
    <w:rsid w:val="00D105B3"/>
    <w:rsid w:val="00D113E5"/>
    <w:rsid w:val="00D1166B"/>
    <w:rsid w:val="00D11A76"/>
    <w:rsid w:val="00D14182"/>
    <w:rsid w:val="00D16308"/>
    <w:rsid w:val="00D16F4A"/>
    <w:rsid w:val="00D17818"/>
    <w:rsid w:val="00D20EB2"/>
    <w:rsid w:val="00D22504"/>
    <w:rsid w:val="00D2418A"/>
    <w:rsid w:val="00D25D05"/>
    <w:rsid w:val="00D26EC7"/>
    <w:rsid w:val="00D3055B"/>
    <w:rsid w:val="00D31D34"/>
    <w:rsid w:val="00D41018"/>
    <w:rsid w:val="00D5085E"/>
    <w:rsid w:val="00D55BA8"/>
    <w:rsid w:val="00D70BFF"/>
    <w:rsid w:val="00D714B5"/>
    <w:rsid w:val="00D71A92"/>
    <w:rsid w:val="00D73321"/>
    <w:rsid w:val="00D73707"/>
    <w:rsid w:val="00D73F5C"/>
    <w:rsid w:val="00D74391"/>
    <w:rsid w:val="00D750AA"/>
    <w:rsid w:val="00D91FEB"/>
    <w:rsid w:val="00D92C0E"/>
    <w:rsid w:val="00D96E9E"/>
    <w:rsid w:val="00DA5E67"/>
    <w:rsid w:val="00DB5E1E"/>
    <w:rsid w:val="00DC01F0"/>
    <w:rsid w:val="00DC54DD"/>
    <w:rsid w:val="00DC70CE"/>
    <w:rsid w:val="00DD48F8"/>
    <w:rsid w:val="00DD5E47"/>
    <w:rsid w:val="00DE4AD6"/>
    <w:rsid w:val="00DE554B"/>
    <w:rsid w:val="00DF019A"/>
    <w:rsid w:val="00DF0F6F"/>
    <w:rsid w:val="00DF616F"/>
    <w:rsid w:val="00DF6A15"/>
    <w:rsid w:val="00E0697D"/>
    <w:rsid w:val="00E12620"/>
    <w:rsid w:val="00E17F85"/>
    <w:rsid w:val="00E20F38"/>
    <w:rsid w:val="00E22333"/>
    <w:rsid w:val="00E2285A"/>
    <w:rsid w:val="00E241E1"/>
    <w:rsid w:val="00E24858"/>
    <w:rsid w:val="00E316F7"/>
    <w:rsid w:val="00E31777"/>
    <w:rsid w:val="00E32564"/>
    <w:rsid w:val="00E36073"/>
    <w:rsid w:val="00E45323"/>
    <w:rsid w:val="00E47299"/>
    <w:rsid w:val="00E47429"/>
    <w:rsid w:val="00E518C5"/>
    <w:rsid w:val="00E51A50"/>
    <w:rsid w:val="00E55A83"/>
    <w:rsid w:val="00E57C8C"/>
    <w:rsid w:val="00E611B4"/>
    <w:rsid w:val="00E613C0"/>
    <w:rsid w:val="00E61AAE"/>
    <w:rsid w:val="00E63679"/>
    <w:rsid w:val="00E65004"/>
    <w:rsid w:val="00E71B0D"/>
    <w:rsid w:val="00E72F21"/>
    <w:rsid w:val="00E7338D"/>
    <w:rsid w:val="00E76C17"/>
    <w:rsid w:val="00E8487C"/>
    <w:rsid w:val="00E85867"/>
    <w:rsid w:val="00E872C7"/>
    <w:rsid w:val="00E87741"/>
    <w:rsid w:val="00E900B4"/>
    <w:rsid w:val="00E9524A"/>
    <w:rsid w:val="00E969AE"/>
    <w:rsid w:val="00E976CC"/>
    <w:rsid w:val="00EA3D3F"/>
    <w:rsid w:val="00EA4E1F"/>
    <w:rsid w:val="00EA7064"/>
    <w:rsid w:val="00EB1565"/>
    <w:rsid w:val="00EB319D"/>
    <w:rsid w:val="00EB3747"/>
    <w:rsid w:val="00EB38E6"/>
    <w:rsid w:val="00EC0907"/>
    <w:rsid w:val="00EC212B"/>
    <w:rsid w:val="00EC3BB6"/>
    <w:rsid w:val="00EC78B1"/>
    <w:rsid w:val="00EC7E15"/>
    <w:rsid w:val="00ED16D3"/>
    <w:rsid w:val="00ED4E3D"/>
    <w:rsid w:val="00EE0B94"/>
    <w:rsid w:val="00EE2D98"/>
    <w:rsid w:val="00EE60D1"/>
    <w:rsid w:val="00EF1B94"/>
    <w:rsid w:val="00EF2344"/>
    <w:rsid w:val="00EF5F6C"/>
    <w:rsid w:val="00F006F0"/>
    <w:rsid w:val="00F03883"/>
    <w:rsid w:val="00F12BEC"/>
    <w:rsid w:val="00F2273A"/>
    <w:rsid w:val="00F24733"/>
    <w:rsid w:val="00F250BC"/>
    <w:rsid w:val="00F2557D"/>
    <w:rsid w:val="00F26376"/>
    <w:rsid w:val="00F3014A"/>
    <w:rsid w:val="00F32399"/>
    <w:rsid w:val="00F3242B"/>
    <w:rsid w:val="00F42CC7"/>
    <w:rsid w:val="00F506B0"/>
    <w:rsid w:val="00F50733"/>
    <w:rsid w:val="00F562D5"/>
    <w:rsid w:val="00F56F57"/>
    <w:rsid w:val="00F604C5"/>
    <w:rsid w:val="00F61306"/>
    <w:rsid w:val="00F64CB2"/>
    <w:rsid w:val="00F66963"/>
    <w:rsid w:val="00F70778"/>
    <w:rsid w:val="00F72E41"/>
    <w:rsid w:val="00F741EF"/>
    <w:rsid w:val="00F74527"/>
    <w:rsid w:val="00F74F7F"/>
    <w:rsid w:val="00F760A1"/>
    <w:rsid w:val="00F823BA"/>
    <w:rsid w:val="00F82A11"/>
    <w:rsid w:val="00F83605"/>
    <w:rsid w:val="00F85737"/>
    <w:rsid w:val="00F85CEF"/>
    <w:rsid w:val="00F863C0"/>
    <w:rsid w:val="00F86609"/>
    <w:rsid w:val="00F87302"/>
    <w:rsid w:val="00F901A4"/>
    <w:rsid w:val="00F92107"/>
    <w:rsid w:val="00F92184"/>
    <w:rsid w:val="00F9435B"/>
    <w:rsid w:val="00F95415"/>
    <w:rsid w:val="00F977A1"/>
    <w:rsid w:val="00FA1800"/>
    <w:rsid w:val="00FA188E"/>
    <w:rsid w:val="00FA2EA0"/>
    <w:rsid w:val="00FA547C"/>
    <w:rsid w:val="00FA6715"/>
    <w:rsid w:val="00FB0360"/>
    <w:rsid w:val="00FB0447"/>
    <w:rsid w:val="00FC1456"/>
    <w:rsid w:val="00FC4898"/>
    <w:rsid w:val="00FC578C"/>
    <w:rsid w:val="00FC658E"/>
    <w:rsid w:val="00FD7225"/>
    <w:rsid w:val="00FE187D"/>
    <w:rsid w:val="00FE29BF"/>
    <w:rsid w:val="00FE2F27"/>
    <w:rsid w:val="00FE682D"/>
    <w:rsid w:val="00FF4CA9"/>
    <w:rsid w:val="00FF4D74"/>
    <w:rsid w:val="014909D2"/>
    <w:rsid w:val="02002E9E"/>
    <w:rsid w:val="0303CAE7"/>
    <w:rsid w:val="081F1476"/>
    <w:rsid w:val="0BD9761E"/>
    <w:rsid w:val="0EF2D0E0"/>
    <w:rsid w:val="174A1410"/>
    <w:rsid w:val="18C140FE"/>
    <w:rsid w:val="1A5B7C71"/>
    <w:rsid w:val="2504A2D9"/>
    <w:rsid w:val="264BEB53"/>
    <w:rsid w:val="27E6B064"/>
    <w:rsid w:val="2D5F29AF"/>
    <w:rsid w:val="2DB94CA9"/>
    <w:rsid w:val="32512004"/>
    <w:rsid w:val="33083801"/>
    <w:rsid w:val="342516BF"/>
    <w:rsid w:val="39A882D6"/>
    <w:rsid w:val="3BF44E2B"/>
    <w:rsid w:val="3D6174A4"/>
    <w:rsid w:val="4100FFBE"/>
    <w:rsid w:val="45577C69"/>
    <w:rsid w:val="4850ED4F"/>
    <w:rsid w:val="61DA431D"/>
    <w:rsid w:val="639B564B"/>
    <w:rsid w:val="6A0452FF"/>
    <w:rsid w:val="6C47BAB4"/>
    <w:rsid w:val="6F87BF16"/>
    <w:rsid w:val="70BAD3F0"/>
    <w:rsid w:val="73706AE2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E482C84"/>
  <w15:docId w15:val="{BF3EBCA0-D173-4977-AAB0-A6C79C9A8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10F5A"/>
    <w:rPr>
      <w:rFonts w:ascii="Calibri" w:hAnsi="Calibri" w:cs="Arial"/>
      <w:sz w:val="22"/>
      <w:szCs w:val="22"/>
    </w:rPr>
  </w:style>
  <w:style w:type="paragraph" w:styleId="Heading1">
    <w:name w:val="heading 1"/>
    <w:basedOn w:val="Heading2"/>
    <w:next w:val="Normal"/>
    <w:qFormat/>
    <w:rsid w:val="00D96E9E"/>
    <w:pPr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link w:val="BunntekstTegn"/>
    <w:uiPriority w:val="99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0F67D5"/>
    <w:pPr>
      <w:spacing w:after="480"/>
    </w:pPr>
  </w:style>
  <w:style w:type="paragraph" w:customStyle="1" w:styleId="Sakstittel2">
    <w:name w:val="Sakstittel2"/>
    <w:basedOn w:val="Heading2"/>
    <w:rsid w:val="00E87647"/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customStyle="1" w:styleId="Avsender1">
    <w:name w:val="Avsender 1"/>
    <w:basedOn w:val="Heading1"/>
    <w:next w:val="Normal"/>
    <w:rsid w:val="00B5781E"/>
    <w:pPr>
      <w:spacing w:before="80" w:after="80"/>
      <w:jc w:val="both"/>
    </w:pPr>
    <w:rPr>
      <w:sz w:val="32"/>
    </w:rPr>
  </w:style>
  <w:style w:type="paragraph" w:customStyle="1" w:styleId="Avsender2">
    <w:name w:val="Avsender 2"/>
    <w:basedOn w:val="Avsender1"/>
    <w:next w:val="Normal"/>
    <w:rsid w:val="00B5781E"/>
    <w:pPr>
      <w:spacing w:before="0" w:after="0"/>
    </w:pPr>
    <w:rPr>
      <w:sz w:val="28"/>
    </w:rPr>
  </w:style>
  <w:style w:type="paragraph" w:customStyle="1" w:styleId="Avsender3">
    <w:name w:val="Avsender 3"/>
    <w:basedOn w:val="Avsender2"/>
    <w:rsid w:val="00B5781E"/>
    <w:rPr>
      <w:b w:val="0"/>
    </w:rPr>
  </w:style>
  <w:style w:type="paragraph" w:customStyle="1" w:styleId="Luft12">
    <w:name w:val="Luft 12"/>
    <w:basedOn w:val="Normal"/>
    <w:next w:val="Normal"/>
    <w:rsid w:val="00B5781E"/>
    <w:pPr>
      <w:jc w:val="both"/>
    </w:pPr>
    <w:rPr>
      <w:color w:val="C0C0C0"/>
    </w:rPr>
  </w:style>
  <w:style w:type="paragraph" w:customStyle="1" w:styleId="Luft36">
    <w:name w:val="Luft 36"/>
    <w:basedOn w:val="Luft12"/>
    <w:next w:val="Normal"/>
    <w:rsid w:val="00B5781E"/>
    <w:pPr>
      <w:spacing w:before="480"/>
    </w:pPr>
  </w:style>
  <w:style w:type="paragraph" w:customStyle="1" w:styleId="Uoff">
    <w:name w:val="Uoff"/>
    <w:basedOn w:val="Normal"/>
    <w:rsid w:val="00B5781E"/>
    <w:pPr>
      <w:spacing w:before="60"/>
      <w:jc w:val="right"/>
    </w:pPr>
    <w:rPr>
      <w:b/>
    </w:rPr>
  </w:style>
  <w:style w:type="paragraph" w:styleId="BalloonText">
    <w:name w:val="Balloon Text"/>
    <w:basedOn w:val="Normal"/>
    <w:link w:val="BobletekstTegn"/>
    <w:rsid w:val="00220243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rsid w:val="002202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6A9A"/>
    <w:pPr>
      <w:ind w:left="720"/>
      <w:contextualSpacing/>
    </w:pPr>
  </w:style>
  <w:style w:type="paragraph" w:styleId="NoSpacing">
    <w:name w:val="No Spacing"/>
    <w:uiPriority w:val="1"/>
    <w:qFormat/>
    <w:rsid w:val="003A2B25"/>
    <w:rPr>
      <w:rFonts w:ascii="Calibri" w:hAnsi="Calibri"/>
      <w:sz w:val="22"/>
      <w:szCs w:val="22"/>
    </w:rPr>
  </w:style>
  <w:style w:type="paragraph" w:styleId="Caption">
    <w:name w:val="caption"/>
    <w:basedOn w:val="Normal"/>
    <w:next w:val="Normal"/>
    <w:unhideWhenUsed/>
    <w:qFormat/>
    <w:rsid w:val="002F5197"/>
    <w:pPr>
      <w:spacing w:after="20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6696A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6D66F5"/>
  </w:style>
  <w:style w:type="character" w:customStyle="1" w:styleId="BunntekstTegn">
    <w:name w:val="Bunntekst Tegn"/>
    <w:basedOn w:val="DefaultParagraphFont"/>
    <w:link w:val="Footer"/>
    <w:uiPriority w:val="99"/>
    <w:rsid w:val="00495C11"/>
    <w:rPr>
      <w:rFonts w:ascii="Calibri" w:hAnsi="Calibri" w:cs="Arial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4C0B37"/>
    <w:rPr>
      <w:sz w:val="16"/>
      <w:szCs w:val="16"/>
    </w:rPr>
  </w:style>
  <w:style w:type="paragraph" w:styleId="CommentText">
    <w:name w:val="annotation text"/>
    <w:basedOn w:val="Normal"/>
    <w:link w:val="MerknadstekstTegn"/>
    <w:unhideWhenUsed/>
    <w:rsid w:val="004C0B37"/>
    <w:rPr>
      <w:sz w:val="20"/>
      <w:szCs w:val="20"/>
    </w:rPr>
  </w:style>
  <w:style w:type="character" w:customStyle="1" w:styleId="MerknadstekstTegn">
    <w:name w:val="Merknadstekst Tegn"/>
    <w:basedOn w:val="DefaultParagraphFont"/>
    <w:link w:val="CommentText"/>
    <w:rsid w:val="004C0B37"/>
    <w:rPr>
      <w:rFonts w:ascii="Calibri" w:hAnsi="Calibri" w:cs="Arial"/>
    </w:rPr>
  </w:style>
  <w:style w:type="paragraph" w:styleId="CommentSubject">
    <w:name w:val="annotation subject"/>
    <w:basedOn w:val="CommentText"/>
    <w:next w:val="CommentText"/>
    <w:link w:val="KommentaremneTegn"/>
    <w:semiHidden/>
    <w:unhideWhenUsed/>
    <w:rsid w:val="004C0B37"/>
    <w:rPr>
      <w:b/>
      <w:bCs/>
    </w:rPr>
  </w:style>
  <w:style w:type="character" w:customStyle="1" w:styleId="KommentaremneTegn">
    <w:name w:val="Kommentaremne Tegn"/>
    <w:basedOn w:val="MerknadstekstTegn"/>
    <w:link w:val="CommentSubject"/>
    <w:semiHidden/>
    <w:rsid w:val="004C0B37"/>
    <w:rPr>
      <w:rFonts w:ascii="Calibri" w:hAnsi="Calibri" w:cs="Arial"/>
      <w:b/>
      <w:bCs/>
    </w:rPr>
  </w:style>
  <w:style w:type="paragraph" w:styleId="Revision">
    <w:name w:val="Revision"/>
    <w:hidden/>
    <w:uiPriority w:val="99"/>
    <w:semiHidden/>
    <w:rsid w:val="00641FC5"/>
    <w:rPr>
      <w:rFonts w:ascii="Calibri" w:hAnsi="Calibri" w:cs="Arial"/>
      <w:sz w:val="22"/>
      <w:szCs w:val="22"/>
    </w:rPr>
  </w:style>
  <w:style w:type="paragraph" w:customStyle="1" w:styleId="h1pt-Heading1">
    <w:name w:val="h1_pt-Heading1"/>
    <w:basedOn w:val="Heading1"/>
    <w:pPr>
      <w:keepLines/>
      <w:spacing w:before="120" w:line="259" w:lineRule="auto"/>
    </w:pPr>
    <w:rPr>
      <w:rFonts w:eastAsia="Calibri" w:cs="Calibri"/>
      <w:bCs w:val="0"/>
      <w:iCs w:val="0"/>
      <w:lang w:eastAsia="en-US"/>
    </w:rPr>
  </w:style>
  <w:style w:type="paragraph" w:customStyle="1" w:styleId="ppt-ListParagraph">
    <w:name w:val="p_pt-ListParagraph"/>
    <w:basedOn w:val="Normal"/>
    <w:pPr>
      <w:spacing w:line="259" w:lineRule="auto"/>
    </w:pPr>
    <w:rPr>
      <w:rFonts w:eastAsia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image" Target="media/image4.png" /><Relationship Id="rId12" Type="http://schemas.openxmlformats.org/officeDocument/2006/relationships/image" Target="media/image5.png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jpeg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B1B06C87EBC543BE3DE31E0225E48C" ma:contentTypeVersion="11" ma:contentTypeDescription="Opprett et nytt dokument." ma:contentTypeScope="" ma:versionID="2ce143ca76998c79d52db1e9175f4dc3">
  <xsd:schema xmlns:xsd="http://www.w3.org/2001/XMLSchema" xmlns:xs="http://www.w3.org/2001/XMLSchema" xmlns:p="http://schemas.microsoft.com/office/2006/metadata/properties" xmlns:ns2="0d3d6a24-a116-48ed-b40f-f5de37d0e793" xmlns:ns3="93e17406-01ab-426c-8490-f53d8d30532f" targetNamespace="http://schemas.microsoft.com/office/2006/metadata/properties" ma:root="true" ma:fieldsID="b7eae33cd3ccb199d5bb04748667a99f" ns2:_="" ns3:_="">
    <xsd:import namespace="0d3d6a24-a116-48ed-b40f-f5de37d0e793"/>
    <xsd:import namespace="93e17406-01ab-426c-8490-f53d8d3053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6a24-a116-48ed-b40f-f5de37d0e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17406-01ab-426c-8490-f53d8d305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6781C-91C1-4D75-9416-C3E025F08E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844B3D-CEBC-4807-983E-F882CBA66C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343B83-1F03-4E7A-9DBD-58C98A075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3d6a24-a116-48ed-b40f-f5de37d0e793"/>
    <ds:schemaRef ds:uri="93e17406-01ab-426c-8490-f53d8d305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814F84-099B-486D-8DAE-CCDEF13E1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4667</TotalTime>
  <Pages>1</Pages>
  <Words>3049</Words>
  <Characters>16163</Characters>
  <Application>Microsoft Office Word</Application>
  <DocSecurity>0</DocSecurity>
  <Lines>134</Lines>
  <Paragraphs>38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EVRY</vt:lpstr>
    </vt:vector>
  </TitlesOfParts>
  <Company>Gecko AS</Company>
  <LinksUpToDate>false</LinksUpToDate>
  <CharactersWithSpaces>19174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EVRY</dc:title>
  <dc:creator>Anne Rygaard</dc:creator>
  <cp:lastModifiedBy>Kamilla Holberg Mjøsund</cp:lastModifiedBy>
  <cp:revision>613</cp:revision>
  <cp:lastPrinted>1900-12-31T23:00:00Z</cp:lastPrinted>
  <dcterms:created xsi:type="dcterms:W3CDTF">2021-04-14T15:35:00Z</dcterms:created>
  <dcterms:modified xsi:type="dcterms:W3CDTF">2025-05-07T10:24:00Z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InDocForm">
    <vt:lpwstr>http://localhost/ephorte/shared/aspx/Default/CheckInDocForm.aspx</vt:lpwstr>
  </property>
  <property fmtid="{D5CDD505-2E9C-101B-9397-08002B2CF9AE}" pid="3" name="ContentTypeId">
    <vt:lpwstr>0x01010069B1B06C87EBC543BE3DE31E0225E48C</vt:lpwstr>
  </property>
  <property fmtid="{D5CDD505-2E9C-101B-9397-08002B2CF9AE}" pid="4" name="CurrentUrl">
    <vt:lpwstr>http%3a%2f%2flocalhost%2fephorte%2fshared%2faspx%2fDefault%2fdetails.aspx%3ff%3dViewJP%26LoadDocHandling%3dtrue%26JP_ID%3d1051</vt:lpwstr>
  </property>
  <property fmtid="{D5CDD505-2E9C-101B-9397-08002B2CF9AE}" pid="5" name="DokID">
    <vt:i4>1772</vt:i4>
  </property>
  <property fmtid="{D5CDD505-2E9C-101B-9397-08002B2CF9AE}" pid="6" name="JPID">
    <vt:i4>1051</vt:i4>
  </property>
  <property fmtid="{D5CDD505-2E9C-101B-9397-08002B2CF9AE}" pid="7" name="Level">
    <vt:i4>3</vt:i4>
  </property>
  <property fmtid="{D5CDD505-2E9C-101B-9397-08002B2CF9AE}" pid="8" name="MergeDataFile">
    <vt:lpwstr>C:\EPHORTELOK\1144_DOC.XML</vt:lpwstr>
  </property>
  <property fmtid="{D5CDD505-2E9C-101B-9397-08002B2CF9AE}" pid="9" name="OpenMode">
    <vt:lpwstr>EditDoc</vt:lpwstr>
  </property>
  <property fmtid="{D5CDD505-2E9C-101B-9397-08002B2CF9AE}" pid="10" name="VeVariant">
    <vt:lpwstr>P</vt:lpwstr>
  </property>
  <property fmtid="{D5CDD505-2E9C-101B-9397-08002B2CF9AE}" pid="11" name="VeVersjon">
    <vt:i4>1</vt:i4>
  </property>
  <property fmtid="{D5CDD505-2E9C-101B-9397-08002B2CF9AE}" pid="12" name="WindowName">
    <vt:lpwstr>rbottom</vt:lpwstr>
  </property>
</Properties>
</file>