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W w:w="9408" w:type="dxa"/>
        <w:tblInd w:w="108" w:type="dxa"/>
        <w:tblLook w:val="00A0"/>
      </w:tblPr>
      <w:tblGrid>
        <w:gridCol w:w="5374"/>
        <w:gridCol w:w="4034"/>
      </w:tblGrid>
      <w:tr w14:paraId="75E3E2AC" w14:textId="77777777" w:rsidTr="00741DDC">
        <w:tblPrEx>
          <w:tblW w:w="9408" w:type="dxa"/>
          <w:tblInd w:w="108" w:type="dxa"/>
          <w:tblLook w:val="00A0"/>
        </w:tblPrEx>
        <w:trPr>
          <w:trHeight w:hRule="exact" w:val="1537"/>
        </w:trPr>
        <w:tc>
          <w:tcPr>
            <w:tcW w:w="5374" w:type="dxa"/>
          </w:tcPr>
          <w:p w:rsidR="00920775" w:rsidRPr="00C357D2" w:rsidP="00C357D2" w14:paraId="7170AA45" w14:textId="77777777">
            <w:bookmarkStart w:id="0" w:name="MottakerNavn"/>
            <w:r w:rsidRPr="00C357D2">
              <w:t>Tone Marita Male</w:t>
            </w:r>
            <w:bookmarkEnd w:id="0"/>
          </w:p>
          <w:p w:rsidR="00920775" w:rsidRPr="00634B43" w:rsidP="00C357D2" w14:paraId="0A411141" w14:textId="77777777">
            <w:bookmarkStart w:id="1" w:name="Adresse"/>
            <w:r w:rsidRPr="00634B43">
              <w:t>Hauanvegen 28 A</w:t>
            </w:r>
            <w:bookmarkEnd w:id="1"/>
          </w:p>
          <w:p w:rsidR="00920775" w:rsidRPr="00634B43" w:rsidP="00C357D2" w14:paraId="7D3FAB93" w14:textId="77777777">
            <w:bookmarkStart w:id="2" w:name="Postnr"/>
            <w:r w:rsidRPr="00634B43">
              <w:t>6440</w:t>
            </w:r>
            <w:bookmarkEnd w:id="2"/>
            <w:r w:rsidRPr="00634B43">
              <w:t xml:space="preserve">  </w:t>
            </w:r>
            <w:bookmarkStart w:id="3" w:name="Poststed"/>
            <w:r w:rsidRPr="00634B43">
              <w:t>Elnesvågen</w:t>
            </w:r>
            <w:bookmarkEnd w:id="3"/>
          </w:p>
          <w:p w:rsidR="00920775" w:rsidRPr="00634B43" w:rsidP="00C357D2" w14:paraId="0EA612C1" w14:textId="77777777"/>
          <w:p w:rsidR="00920775" w:rsidRPr="00634B43" w:rsidP="00C357D2" w14:paraId="142A1C68" w14:textId="77777777">
            <w:bookmarkStart w:id="4" w:name="Kontakt"/>
            <w:bookmarkEnd w:id="4"/>
          </w:p>
        </w:tc>
        <w:tc>
          <w:tcPr>
            <w:tcW w:w="4034" w:type="dxa"/>
          </w:tcPr>
          <w:p w:rsidR="00920775" w:rsidRPr="00634B43" w:rsidP="00C357D2" w14:paraId="2E906E4A" w14:textId="77777777">
            <w:pPr>
              <w:pStyle w:val="Uoff"/>
            </w:pPr>
          </w:p>
        </w:tc>
      </w:tr>
    </w:tbl>
    <w:p w:rsidR="000A391A" w:rsidP="00C357D2" w14:paraId="36EAACCF" w14:textId="77777777"/>
    <w:p w:rsidR="000A391A" w:rsidP="00C357D2" w14:paraId="63F44D53" w14:textId="77777777"/>
    <w:p w:rsidR="000A391A" w:rsidRPr="00920775" w:rsidP="00C357D2" w14:paraId="2E4757F9" w14:textId="77777777"/>
    <w:tbl>
      <w:tblPr>
        <w:tblW w:w="9596" w:type="dxa"/>
        <w:tblInd w:w="108" w:type="dxa"/>
        <w:tblLook w:val="00A0"/>
      </w:tblPr>
      <w:tblGrid>
        <w:gridCol w:w="2586"/>
        <w:gridCol w:w="2401"/>
        <w:gridCol w:w="3140"/>
        <w:gridCol w:w="1469"/>
      </w:tblGrid>
      <w:tr w14:paraId="44772841" w14:textId="77777777" w:rsidTr="00560AB2">
        <w:tblPrEx>
          <w:tblW w:w="9596" w:type="dxa"/>
          <w:tblInd w:w="108" w:type="dxa"/>
          <w:tblLook w:val="00A0"/>
        </w:tblPrEx>
        <w:trPr>
          <w:trHeight w:hRule="exact" w:val="304"/>
        </w:trPr>
        <w:tc>
          <w:tcPr>
            <w:tcW w:w="2586" w:type="dxa"/>
          </w:tcPr>
          <w:p w:rsidR="00033C49" w:rsidRPr="001616D0" w:rsidP="000C511E" w14:paraId="0206B7BD" w14:textId="77777777">
            <w:pPr>
              <w:pStyle w:val="Listeoverskrift"/>
              <w:rPr>
                <w:rFonts w:ascii="Verdana" w:hAnsi="Verdana"/>
              </w:rPr>
            </w:pPr>
            <w:r w:rsidRPr="001616D0">
              <w:rPr>
                <w:rFonts w:ascii="Verdana" w:hAnsi="Verdana"/>
              </w:rPr>
              <w:t>D</w:t>
            </w:r>
            <w:r w:rsidRPr="001616D0" w:rsidR="0086786D">
              <w:rPr>
                <w:rFonts w:ascii="Verdana" w:hAnsi="Verdana"/>
              </w:rPr>
              <w:t>eres</w:t>
            </w:r>
            <w:r w:rsidRPr="001616D0">
              <w:rPr>
                <w:rFonts w:ascii="Verdana" w:hAnsi="Verdana"/>
              </w:rPr>
              <w:t xml:space="preserve"> ref:  </w:t>
            </w:r>
          </w:p>
        </w:tc>
        <w:tc>
          <w:tcPr>
            <w:tcW w:w="2401" w:type="dxa"/>
          </w:tcPr>
          <w:p w:rsidR="00033C49" w:rsidRPr="001616D0" w:rsidP="000C511E" w14:paraId="56C37DB0" w14:textId="77777777">
            <w:pPr>
              <w:pStyle w:val="Listeoverskrift"/>
              <w:rPr>
                <w:rFonts w:ascii="Verdana" w:hAnsi="Verdana"/>
              </w:rPr>
            </w:pPr>
            <w:r w:rsidRPr="001616D0">
              <w:rPr>
                <w:rFonts w:ascii="Verdana" w:hAnsi="Verdana"/>
              </w:rPr>
              <w:t>Vår ref</w:t>
            </w:r>
          </w:p>
        </w:tc>
        <w:tc>
          <w:tcPr>
            <w:tcW w:w="3140" w:type="dxa"/>
          </w:tcPr>
          <w:p w:rsidR="00033C49" w:rsidRPr="001616D0" w:rsidP="000C511E" w14:paraId="24B9B357" w14:textId="77777777">
            <w:pPr>
              <w:pStyle w:val="Listeoverskrift"/>
              <w:rPr>
                <w:rFonts w:ascii="Verdana" w:hAnsi="Verdana"/>
              </w:rPr>
            </w:pPr>
            <w:r w:rsidRPr="001616D0">
              <w:rPr>
                <w:rFonts w:ascii="Verdana" w:hAnsi="Verdana"/>
              </w:rPr>
              <w:t>Saksbehandl</w:t>
            </w:r>
            <w:r w:rsidRPr="001616D0" w:rsidR="0086786D">
              <w:rPr>
                <w:rFonts w:ascii="Verdana" w:hAnsi="Verdana"/>
              </w:rPr>
              <w:t>e</w:t>
            </w:r>
            <w:r w:rsidRPr="001616D0">
              <w:rPr>
                <w:rFonts w:ascii="Verdana" w:hAnsi="Verdana"/>
              </w:rPr>
              <w:t>r</w:t>
            </w:r>
          </w:p>
        </w:tc>
        <w:tc>
          <w:tcPr>
            <w:tcW w:w="1469" w:type="dxa"/>
          </w:tcPr>
          <w:p w:rsidR="00033C49" w:rsidRPr="001616D0" w:rsidP="000C511E" w14:paraId="0321D864" w14:textId="77777777">
            <w:pPr>
              <w:pStyle w:val="Listeoverskrift"/>
              <w:rPr>
                <w:rFonts w:ascii="Verdana" w:hAnsi="Verdana"/>
              </w:rPr>
            </w:pPr>
            <w:r w:rsidRPr="001616D0">
              <w:rPr>
                <w:rFonts w:ascii="Verdana" w:hAnsi="Verdana"/>
              </w:rPr>
              <w:t>Dato</w:t>
            </w:r>
          </w:p>
        </w:tc>
      </w:tr>
      <w:tr w14:paraId="43D4D667" w14:textId="77777777" w:rsidTr="00560AB2">
        <w:tblPrEx>
          <w:tblW w:w="9596" w:type="dxa"/>
          <w:tblInd w:w="108" w:type="dxa"/>
          <w:tblLook w:val="00A0"/>
        </w:tblPrEx>
        <w:trPr>
          <w:trHeight w:val="527"/>
        </w:trPr>
        <w:tc>
          <w:tcPr>
            <w:tcW w:w="2586" w:type="dxa"/>
          </w:tcPr>
          <w:p w:rsidR="00033C49" w:rsidRPr="001616D0" w:rsidP="000C511E" w14:paraId="2A501ABC" w14:textId="77777777">
            <w:pPr>
              <w:pStyle w:val="List"/>
              <w:rPr>
                <w:rFonts w:ascii="Verdana" w:hAnsi="Verdana"/>
              </w:rPr>
            </w:pPr>
            <w:bookmarkStart w:id="5" w:name="Ref"/>
            <w:bookmarkEnd w:id="5"/>
          </w:p>
        </w:tc>
        <w:tc>
          <w:tcPr>
            <w:tcW w:w="2401" w:type="dxa"/>
          </w:tcPr>
          <w:p w:rsidR="00033C49" w:rsidRPr="001616D0" w:rsidP="000C511E" w14:paraId="5E1E75F6" w14:textId="77777777">
            <w:pPr>
              <w:pStyle w:val="List"/>
              <w:rPr>
                <w:rFonts w:ascii="Verdana" w:hAnsi="Verdana"/>
              </w:rPr>
            </w:pPr>
            <w:bookmarkStart w:id="6" w:name="Saksnr"/>
            <w:r w:rsidRPr="001616D0">
              <w:rPr>
                <w:rFonts w:ascii="Verdana" w:hAnsi="Verdana"/>
              </w:rPr>
              <w:t>2023/4631</w:t>
            </w:r>
            <w:bookmarkEnd w:id="6"/>
            <w:r w:rsidRPr="001616D0">
              <w:rPr>
                <w:rFonts w:ascii="Verdana" w:hAnsi="Verdana"/>
              </w:rPr>
              <w:t>-</w:t>
            </w:r>
            <w:bookmarkStart w:id="7" w:name="NrISak"/>
            <w:r w:rsidRPr="001616D0">
              <w:rPr>
                <w:rFonts w:ascii="Verdana" w:hAnsi="Verdana"/>
              </w:rPr>
              <w:t>19</w:t>
            </w:r>
            <w:bookmarkEnd w:id="7"/>
          </w:p>
        </w:tc>
        <w:tc>
          <w:tcPr>
            <w:tcW w:w="3140" w:type="dxa"/>
          </w:tcPr>
          <w:p w:rsidR="00033C49" w:rsidRPr="001616D0" w:rsidP="000C511E" w14:paraId="51A04C23" w14:textId="77777777">
            <w:pPr>
              <w:pStyle w:val="List"/>
              <w:rPr>
                <w:rFonts w:ascii="Verdana" w:hAnsi="Verdana"/>
              </w:rPr>
            </w:pPr>
            <w:bookmarkStart w:id="8" w:name="SaksbehandlerNavn2"/>
            <w:r w:rsidRPr="001616D0">
              <w:rPr>
                <w:rFonts w:ascii="Verdana" w:hAnsi="Verdana"/>
              </w:rPr>
              <w:t>Ida Marie Tøsse</w:t>
            </w:r>
            <w:bookmarkEnd w:id="8"/>
          </w:p>
        </w:tc>
        <w:tc>
          <w:tcPr>
            <w:tcW w:w="1469" w:type="dxa"/>
          </w:tcPr>
          <w:p w:rsidR="00033C49" w:rsidRPr="001616D0" w:rsidP="000C511E" w14:paraId="0D95B887" w14:textId="77777777">
            <w:pPr>
              <w:pStyle w:val="List"/>
              <w:rPr>
                <w:rFonts w:ascii="Verdana" w:hAnsi="Verdana"/>
              </w:rPr>
            </w:pPr>
            <w:bookmarkStart w:id="9" w:name="Brevdato"/>
            <w:r w:rsidRPr="001616D0">
              <w:rPr>
                <w:rFonts w:ascii="Verdana" w:hAnsi="Verdana"/>
              </w:rPr>
              <w:t>19.08.2026</w:t>
            </w:r>
            <w:bookmarkEnd w:id="9"/>
          </w:p>
        </w:tc>
      </w:tr>
    </w:tbl>
    <w:p w:rsidR="00E331C9" w:rsidRPr="00376330" w:rsidP="00C357D2" w14:paraId="57321292" w14:textId="77777777">
      <w:pPr>
        <w:pStyle w:val="Luft12"/>
      </w:pPr>
    </w:p>
    <w:p w:rsidR="00D717E4" w:rsidP="00082E9B" w14:paraId="36FF4D1F" w14:textId="77777777">
      <w:pPr>
        <w:pStyle w:val="Heading1"/>
        <w:spacing w:before="0" w:after="0"/>
      </w:pPr>
      <w:bookmarkStart w:id="10" w:name="Tittel"/>
      <w:bookmarkStart w:id="11" w:name="START"/>
      <w:r>
        <w:t>Godkjenning: Endring tillatelse - Tilbygg - Eiendom 42/318/0/1</w:t>
      </w:r>
      <w:bookmarkEnd w:id="10"/>
      <w:bookmarkEnd w:id="11"/>
    </w:p>
    <w:p w:rsidR="00082E9B" w:rsidRPr="00082E9B" w:rsidP="00082E9B" w14:paraId="7B3E6F2E"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3"/>
        <w:gridCol w:w="6799"/>
      </w:tblGrid>
      <w:tr w14:paraId="39317BDA" w14:textId="77777777" w:rsidTr="004C55E2">
        <w:tblPrEx>
          <w:tblW w:w="0" w:type="auto"/>
          <w:tblLook w:val="04A0"/>
        </w:tblPrEx>
        <w:trPr>
          <w:trHeight w:val="338"/>
        </w:trPr>
        <w:tc>
          <w:tcPr>
            <w:tcW w:w="2263" w:type="dxa"/>
          </w:tcPr>
          <w:p w:rsidR="00C357D2" w:rsidRPr="005C7918" w:rsidP="00C357D2" w14:paraId="253C3E82" w14:textId="77777777">
            <w:pPr>
              <w:spacing w:line="360" w:lineRule="auto"/>
              <w:rPr>
                <w:sz w:val="20"/>
                <w:szCs w:val="20"/>
              </w:rPr>
            </w:pPr>
            <w:r w:rsidRPr="005C7918">
              <w:rPr>
                <w:sz w:val="20"/>
                <w:szCs w:val="20"/>
              </w:rPr>
              <w:t>Tiltakshaver:</w:t>
            </w:r>
          </w:p>
        </w:tc>
        <w:tc>
          <w:tcPr>
            <w:tcW w:w="6799" w:type="dxa"/>
          </w:tcPr>
          <w:p w:rsidR="00C357D2" w:rsidRPr="005C7918" w:rsidP="00C357D2" w14:paraId="1336D261" w14:textId="77777777">
            <w:pPr>
              <w:spacing w:line="360" w:lineRule="auto"/>
              <w:rPr>
                <w:sz w:val="20"/>
                <w:szCs w:val="20"/>
              </w:rPr>
            </w:pPr>
            <w:bookmarkStart w:id="12" w:name="TILTAKSHAVER"/>
            <w:r w:rsidRPr="005C7918">
              <w:rPr>
                <w:sz w:val="20"/>
                <w:szCs w:val="20"/>
              </w:rPr>
              <w:t>Tone Marita Male</w:t>
            </w:r>
            <w:bookmarkEnd w:id="12"/>
          </w:p>
        </w:tc>
      </w:tr>
      <w:tr w14:paraId="63FF67C5" w14:textId="77777777" w:rsidTr="004C55E2">
        <w:tblPrEx>
          <w:tblW w:w="0" w:type="auto"/>
          <w:tblLook w:val="04A0"/>
        </w:tblPrEx>
        <w:tc>
          <w:tcPr>
            <w:tcW w:w="2263" w:type="dxa"/>
          </w:tcPr>
          <w:p w:rsidR="00C357D2" w:rsidRPr="005C7918" w:rsidP="00C357D2" w14:paraId="3A691EE8" w14:textId="77777777">
            <w:pPr>
              <w:spacing w:line="360" w:lineRule="auto"/>
              <w:rPr>
                <w:sz w:val="20"/>
                <w:szCs w:val="20"/>
              </w:rPr>
            </w:pPr>
            <w:r w:rsidRPr="005C7918">
              <w:rPr>
                <w:sz w:val="20"/>
                <w:szCs w:val="20"/>
              </w:rPr>
              <w:t>Ansvarlig søker:</w:t>
            </w:r>
          </w:p>
        </w:tc>
        <w:tc>
          <w:tcPr>
            <w:tcW w:w="6799" w:type="dxa"/>
          </w:tcPr>
          <w:p w:rsidR="00C357D2" w:rsidRPr="005C7918" w:rsidP="00C357D2" w14:paraId="6DD37369" w14:textId="77777777">
            <w:pPr>
              <w:spacing w:line="360" w:lineRule="auto"/>
              <w:rPr>
                <w:sz w:val="20"/>
                <w:szCs w:val="20"/>
              </w:rPr>
            </w:pPr>
            <w:bookmarkStart w:id="13" w:name="ANSVSØKER"/>
            <w:r w:rsidRPr="005C7918">
              <w:rPr>
                <w:sz w:val="20"/>
                <w:szCs w:val="20"/>
              </w:rPr>
              <w:t>Tone Marita Male</w:t>
            </w:r>
            <w:bookmarkEnd w:id="13"/>
          </w:p>
        </w:tc>
      </w:tr>
      <w:tr w14:paraId="07B6739D" w14:textId="77777777" w:rsidTr="004C55E2">
        <w:tblPrEx>
          <w:tblW w:w="0" w:type="auto"/>
          <w:tblLook w:val="04A0"/>
        </w:tblPrEx>
        <w:tc>
          <w:tcPr>
            <w:tcW w:w="2263" w:type="dxa"/>
          </w:tcPr>
          <w:p w:rsidR="00C357D2" w:rsidRPr="005C7918" w:rsidP="00C357D2" w14:paraId="583CEEAB" w14:textId="77777777">
            <w:pPr>
              <w:spacing w:line="360" w:lineRule="auto"/>
              <w:rPr>
                <w:sz w:val="20"/>
                <w:szCs w:val="20"/>
              </w:rPr>
            </w:pPr>
            <w:r w:rsidRPr="005C7918">
              <w:rPr>
                <w:sz w:val="20"/>
                <w:szCs w:val="20"/>
              </w:rPr>
              <w:t>Søknad mottatt:</w:t>
            </w:r>
          </w:p>
        </w:tc>
        <w:tc>
          <w:tcPr>
            <w:tcW w:w="6799" w:type="dxa"/>
          </w:tcPr>
          <w:p w:rsidR="00C357D2" w:rsidRPr="005C7918" w:rsidP="00C357D2" w14:paraId="349D0ADC" w14:textId="77777777">
            <w:pPr>
              <w:spacing w:line="360" w:lineRule="auto"/>
              <w:rPr>
                <w:sz w:val="20"/>
                <w:szCs w:val="20"/>
              </w:rPr>
            </w:pPr>
            <w:bookmarkStart w:id="14" w:name="BYGGESØKNADMOTTATTDATO"/>
            <w:r w:rsidRPr="005C7918">
              <w:rPr>
                <w:sz w:val="20"/>
                <w:szCs w:val="20"/>
              </w:rPr>
              <w:t>06.07.2026</w:t>
            </w:r>
            <w:bookmarkEnd w:id="14"/>
          </w:p>
        </w:tc>
      </w:tr>
    </w:tbl>
    <w:p w:rsidR="00C357D2" w:rsidP="00C357D2" w14:paraId="7D7E11C4" w14:textId="77777777"/>
    <w:p w:rsidR="00C357D2" w:rsidP="00B6012A" w14:paraId="687C9432" w14:textId="77777777">
      <w:pPr>
        <w:pStyle w:val="Heading2"/>
        <w:spacing w:before="0" w:after="0"/>
      </w:pPr>
      <w:r>
        <w:t>VEDTAK</w:t>
      </w:r>
    </w:p>
    <w:p w:rsidR="00B6012A" w:rsidRPr="00B6012A" w:rsidP="00B6012A" w14:paraId="0E4E3615" w14:textId="77777777"/>
    <w:p w:rsidR="00C357D2" w:rsidP="00C357D2" w14:paraId="697D7707" w14:textId="77777777">
      <w:bookmarkStart w:id="15" w:name="SJEKKLISTE_VEDTAK"/>
      <w:r>
        <w:t>Byggesakskontoret opphever vedtak av 12.05.2026. jf. forvaltningsloven § 35, første ledd bostav c.</w:t>
      </w:r>
    </w:p>
    <w:p w:rsidR="00C357D2" w:rsidP="00C357D2" w14:paraId="0D4C389D" w14:textId="77777777">
      <w:r>
        <w:t> </w:t>
      </w:r>
    </w:p>
    <w:p w:rsidR="00C357D2" w:rsidP="00C357D2" w14:paraId="4024962F" w14:textId="77777777">
      <w:r>
        <w:t>Byggesakskontoret godkjenner søknaden om endring av tillatelse. </w:t>
      </w:r>
    </w:p>
    <w:p w:rsidR="00C357D2" w:rsidP="00C357D2" w14:paraId="56A256EC" w14:textId="77777777">
      <w:r>
        <w:t> </w:t>
      </w:r>
    </w:p>
    <w:p w:rsidR="00C357D2" w:rsidP="00C357D2" w14:paraId="4E6C9AB2" w14:textId="0B5220EB">
      <w:r>
        <w:t>Vi viser til plan- og bygningsloven §§ 20-2 og 21-4. </w:t>
      </w:r>
      <w:bookmarkStart w:id="16" w:name="SJEKKLISTE_VILKAAR"/>
      <w:bookmarkEnd w:id="15"/>
      <w:bookmarkEnd w:id="16"/>
    </w:p>
    <w:p w:rsidR="00B6012A" w:rsidRPr="001D4778" w:rsidP="00B6012A" w14:paraId="37778E9C" w14:textId="77777777"/>
    <w:p w:rsidR="00AA6E0E" w:rsidRPr="00CE21A9" w:rsidP="00C357D2" w14:paraId="00A6B863" w14:textId="77777777">
      <w:pPr>
        <w:rPr>
          <w:b/>
          <w:bCs/>
        </w:rPr>
      </w:pPr>
      <w:r w:rsidRPr="00CE21A9">
        <w:rPr>
          <w:b/>
          <w:bCs/>
        </w:rPr>
        <w:t>SAKSBEHANDLING MED BEGRUNNELSE FOR VEDTAK</w:t>
      </w:r>
      <w:bookmarkStart w:id="17" w:name="SJEKKLISTE_UTREDNING"/>
    </w:p>
    <w:p w:rsidR="00AA6E0E" w:rsidRPr="001D4778" w:rsidP="00C357D2" w14:paraId="16FC6CE8" w14:textId="77777777">
      <w:pPr>
        <w:pStyle w:val="Heading2"/>
        <w:rPr>
          <w:szCs w:val="22"/>
        </w:rPr>
      </w:pPr>
      <w:r w:rsidRPr="001D4778">
        <w:rPr>
          <w:szCs w:val="22"/>
        </w:rPr>
        <w:t>Generell informasjon</w:t>
      </w:r>
    </w:p>
    <w:p w:rsidR="00AA6E0E" w:rsidRPr="001D4778" w:rsidP="00C357D2" w14:paraId="6CEAC9EF" w14:textId="77777777">
      <w:r w:rsidRPr="001D4778">
        <w:t>Vi mottok søknaden om endring 06.07.2026. </w:t>
      </w:r>
    </w:p>
    <w:p w:rsidR="00AA6E0E" w:rsidRPr="001D4778" w:rsidP="00C357D2" w14:paraId="0651D060" w14:textId="77777777">
      <w:r w:rsidRPr="001D4778">
        <w:t> </w:t>
      </w:r>
    </w:p>
    <w:tbl>
      <w:tblPr>
        <w:tblW w:w="0" w:type="auto"/>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2742"/>
      </w:tblGrid>
      <w:tr w14:paraId="038EF890" w14:textId="77777777">
        <w:tblPrEx>
          <w:tblW w:w="0" w:type="auto"/>
          <w:tblLook w:val="04A0"/>
        </w:tblPrEx>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rsidR="00AA6E0E" w:rsidRPr="001D4778" w:rsidP="00C357D2" w14:paraId="0BB39605" w14:textId="77777777">
            <w:r w:rsidRPr="001D4778">
              <w:t>Tiltakets BYA: 18,7</w:t>
            </w:r>
          </w:p>
        </w:tc>
      </w:tr>
      <w:tr w14:paraId="64EE14CB" w14:textId="77777777">
        <w:tblPrEx>
          <w:tblW w:w="0" w:type="auto"/>
          <w:tblLook w:val="04A0"/>
        </w:tblPrEx>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rsidR="00AA6E0E" w:rsidRPr="001D4778" w:rsidP="00C357D2" w14:paraId="3935EDBC" w14:textId="6D66B155">
            <w:r w:rsidRPr="001D4778">
              <w:t>Grad av utnytting: 30</w:t>
            </w:r>
            <w:r w:rsidR="00CE21A9">
              <w:t>%</w:t>
            </w:r>
          </w:p>
        </w:tc>
      </w:tr>
    </w:tbl>
    <w:p w:rsidR="00AA6E0E" w:rsidRPr="001D4778" w:rsidP="00C357D2" w14:paraId="1CA0A53C" w14:textId="77777777">
      <w:r w:rsidRPr="001D4778">
        <w:t> </w:t>
      </w:r>
    </w:p>
    <w:p w:rsidR="00AA6E0E" w:rsidRPr="001D4778" w:rsidP="00C357D2" w14:paraId="59EFC171" w14:textId="77777777">
      <w:r w:rsidRPr="001D4778">
        <w:t xml:space="preserve">Tegninger og dokumentasjon mottatt samme dato ligger til grunn for vår behandling av søknaden. </w:t>
      </w:r>
    </w:p>
    <w:p w:rsidR="00AA6E0E" w:rsidRPr="001D4778" w:rsidP="00C357D2" w14:paraId="5DDCF34D" w14:textId="77777777">
      <w:r w:rsidRPr="001D4778">
        <w:t> </w:t>
      </w:r>
    </w:p>
    <w:p w:rsidR="00AA6E0E" w:rsidRPr="001D4778" w:rsidP="00C357D2" w14:paraId="006EB65B" w14:textId="77777777">
      <w:r w:rsidRPr="001D4778">
        <w:t>Søknaden gjelder endring av tidligere byggetillatelse gitt 29.09.2023. Her ble det innvilget et tilbygg på 15,2 m2 og skråtak som skulle brukes som vinterhage. Tiltaket ble nabovarslet i 2023. Det søkes nå om en endring i tillatelsen til å bygge tilbygg på 18,7 kvadrat med mønetak. </w:t>
      </w:r>
    </w:p>
    <w:p w:rsidR="00AA6E0E" w:rsidRPr="001D4778" w:rsidP="00C357D2" w14:paraId="385FED5A" w14:textId="77777777">
      <w:r w:rsidRPr="001D4778">
        <w:rPr>
          <w:rStyle w:val="Strong"/>
        </w:rPr>
        <w:t>Sakens historikk</w:t>
      </w:r>
    </w:p>
    <w:p w:rsidR="00AA6E0E" w:rsidRPr="001D4778" w:rsidP="00C357D2" w14:paraId="53215C64" w14:textId="77777777">
      <w:r w:rsidRPr="001D4778">
        <w:t xml:space="preserve">Den 12.05.2026 søkte tiltakshaver om endring av tidligere tillatelse gitt 29.02.2023 til oppføring av bod og tilbygg. Kommunen godkjente denne den 12.05.2026. Endringstillatelsen gitt 12.05.2026 skal vurderes opphevet i saken på grunn av mulig saksbehandlingsfeil. </w:t>
      </w:r>
    </w:p>
    <w:p w:rsidR="00AA6E0E" w:rsidRPr="001D4778" w:rsidP="00C357D2" w14:paraId="41E23D72" w14:textId="77777777">
      <w:r w:rsidRPr="001D4778">
        <w:t> </w:t>
      </w:r>
    </w:p>
    <w:p w:rsidR="00AA6E0E" w:rsidRPr="001D4778" w:rsidP="00C357D2" w14:paraId="1F5C2571" w14:textId="77777777">
      <w:r w:rsidRPr="001D4778">
        <w:t>Vurdering av tidligere endringstillatelse gitt 12.05.2026:</w:t>
      </w:r>
    </w:p>
    <w:p w:rsidR="00AA6E0E" w:rsidRPr="001D4778" w:rsidP="00C357D2" w14:paraId="2D153086" w14:textId="77777777">
      <w:r w:rsidRPr="001D4778">
        <w:t>I endringssøknad datert 12.05.2026 er det søkt om endring fra skråtak til mønetakk. Det er også søkt om fritak fra nabovarsling. Søker har vurdert at det ikke er behov for å varsle naboer og gjenboere, da deres interesser ikke eller i liten grad berøres av tiltaket, jf. plan- og bygningslovens § 21-3.</w:t>
      </w:r>
    </w:p>
    <w:p w:rsidR="00AA6E0E" w:rsidRPr="001D4778" w:rsidP="00C357D2" w14:paraId="20F361AB" w14:textId="77777777">
      <w:r w:rsidRPr="001D4778">
        <w:t> </w:t>
      </w:r>
    </w:p>
    <w:p w:rsidR="00AA6E0E" w:rsidRPr="001D4778" w:rsidP="00C357D2" w14:paraId="33F6A08F" w14:textId="77777777">
      <w:r w:rsidRPr="001D4778">
        <w:t>Den 12.05.2026 har Hustadvika kommune innvilget endringstillatelse med unntak fra nabovarsel. Byggesakskontoret fant at vilkårene for unnlatt varsling er oppfylt, jf. plan- og bygningsloven § 21-3.</w:t>
      </w:r>
    </w:p>
    <w:p w:rsidR="00AA6E0E" w:rsidRPr="001D4778" w:rsidP="00C357D2" w14:paraId="177A53B6" w14:textId="77777777">
      <w:r w:rsidRPr="001D4778">
        <w:t> </w:t>
      </w:r>
    </w:p>
    <w:p w:rsidR="00AA6E0E" w:rsidRPr="001D4778" w:rsidP="00C357D2" w14:paraId="4AEA24B7" w14:textId="77777777">
      <w:r w:rsidRPr="001D4778">
        <w:t>Reglene for nabovarsel er nærmere bestemt i byggesaksforskriften (sak10) § 5-2. Det er mulig å unnta regelen om nabovarsel jf. fjerde og femte ledd.</w:t>
      </w:r>
    </w:p>
    <w:p w:rsidR="00AA6E0E" w:rsidRPr="001D4778" w:rsidP="00C357D2" w14:paraId="138F51C8" w14:textId="77777777">
      <w:r w:rsidRPr="001D4778">
        <w:t> </w:t>
      </w:r>
    </w:p>
    <w:p w:rsidR="00AA6E0E" w:rsidRPr="001D4778" w:rsidP="00C357D2" w14:paraId="7C411C33" w14:textId="77777777">
      <w:r w:rsidRPr="001D4778">
        <w:t>Femte ledd regulerer nabovarsel når tiltaket er innvendige arbeider. Intensjonen med nabovarsel er at berørte naboer skal få anledning til å ivareta sine interesser. Innvendige fysiske arbeider berører ikke naboers interesser. Hensynet bak kravet om nabovarsel taler for at det ikke er behov for å kreve nabovarsel ved slike arbeider.</w:t>
      </w:r>
    </w:p>
    <w:p w:rsidR="00AA6E0E" w:rsidRPr="001D4778" w:rsidP="00C357D2" w14:paraId="68E3D9B8" w14:textId="77777777">
      <w:r w:rsidRPr="001D4778">
        <w:t> </w:t>
      </w:r>
    </w:p>
    <w:p w:rsidR="00AA6E0E" w:rsidRPr="001D4778" w:rsidP="00C357D2" w14:paraId="0824582A" w14:textId="77777777">
      <w:r w:rsidRPr="001D4778">
        <w:t>Ut ifra at tiltaket ble nabovarslet i 2023, og at søker har vurdert at endringene ikke medfører behov for ny varsling innvilget kommunen unntak for nabovarsel.</w:t>
      </w:r>
    </w:p>
    <w:p w:rsidR="00AA6E0E" w:rsidRPr="001D4778" w:rsidP="00C357D2" w14:paraId="75570172" w14:textId="77777777">
      <w:r w:rsidRPr="001D4778">
        <w:t> </w:t>
      </w:r>
    </w:p>
    <w:p w:rsidR="00AA6E0E" w:rsidRPr="001D4778" w:rsidP="00C357D2" w14:paraId="25DF697A" w14:textId="77777777">
      <w:r w:rsidRPr="001D4778">
        <w:t>I etterkant av utsendt endringstillatelse har det kommet reaksjoner fra naboer. Dette særlig knyttet til manglende nabovarsel. Kommunen ser i etterkant at tiltaket burde blitt nabovarslet.</w:t>
      </w:r>
    </w:p>
    <w:p w:rsidR="00AA6E0E" w:rsidRPr="001D4778" w:rsidP="00C357D2" w14:paraId="06DE38ED" w14:textId="77777777">
      <w:r w:rsidRPr="001D4778">
        <w:t> </w:t>
      </w:r>
    </w:p>
    <w:p w:rsidR="00AA6E0E" w:rsidRPr="001D4778" w:rsidP="00C357D2" w14:paraId="163A9A24" w14:textId="77777777">
      <w:r w:rsidRPr="001D4778">
        <w:t>Kapittel 6 i forvaltningsloven (fvl.) regulerer virkningen av feil og om utsatt iverksetting. I forvaltningsloven § 41 står det: Er reglene om behandlingsmåten i denne lov eller forskrifter gitt i medhold av loven ikke overholdt ved behandlingen av en sak som gjelder enkeltvedtak, er vedtaket likevel gyldig når det er grunn til å regne med at feilen ikke kan ha virket bestemmende på vedtakets innhold.</w:t>
      </w:r>
    </w:p>
    <w:p w:rsidR="00AA6E0E" w:rsidRPr="001D4778" w:rsidP="00C357D2" w14:paraId="613819D6" w14:textId="77777777">
      <w:r w:rsidRPr="001D4778">
        <w:t> </w:t>
      </w:r>
    </w:p>
    <w:p w:rsidR="00AA6E0E" w:rsidRPr="001D4778" w:rsidP="00C357D2" w14:paraId="404420E0" w14:textId="77777777">
      <w:r w:rsidRPr="001D4778">
        <w:t>Et enkeltvedtak er altså ugyldig dersom bestemmelsene i fvl. ikke er overholdt, og at feilen har vært bestemmende for på vedtakets innhold.</w:t>
      </w:r>
    </w:p>
    <w:p w:rsidR="00AA6E0E" w:rsidRPr="001D4778" w:rsidP="00C357D2" w14:paraId="10AE0E11" w14:textId="77777777">
      <w:r w:rsidRPr="001D4778">
        <w:t> </w:t>
      </w:r>
    </w:p>
    <w:p w:rsidR="00AA6E0E" w:rsidRPr="001D4778" w:rsidP="00C357D2" w14:paraId="005E49BE" w14:textId="77777777">
      <w:r w:rsidRPr="001D4778">
        <w:t>I forvaltningsloven § 37 fremgår det at kommunen skal sikre at en sak er så godt opplyst som mulig før det treffes vedtak. At unntak fra nabovarsel ble godkjent av kommunen er en saksbehandlingsfeil da naboer ikke har hatt mulighet til å ivareta sine interesser på felles eiendom. Feilen har derfor også virket inn på byggesakens vedtak.</w:t>
      </w:r>
    </w:p>
    <w:p w:rsidR="00AA6E0E" w:rsidRPr="001D4778" w:rsidP="00C357D2" w14:paraId="3C3FADE7" w14:textId="77777777">
      <w:r w:rsidRPr="001D4778">
        <w:t> </w:t>
      </w:r>
    </w:p>
    <w:p w:rsidR="00AA6E0E" w:rsidRPr="001D4778" w:rsidP="00C357D2" w14:paraId="71FF5361" w14:textId="77777777">
      <w:r w:rsidRPr="001D4778">
        <w:t>På bakgrunn av vurdering ovenfor foreligger det saksbehandlingsfeil i vedtak av 12.05.2026 da det ikke ble nabovarslet etter reglene i byggesaskforskriften. jf. fvl. § 41.</w:t>
      </w:r>
    </w:p>
    <w:p w:rsidR="00AA6E0E" w:rsidRPr="001D4778" w:rsidP="00C357D2" w14:paraId="6B2E9E02" w14:textId="77777777">
      <w:r w:rsidRPr="001D4778">
        <w:t> </w:t>
      </w:r>
    </w:p>
    <w:p w:rsidR="00AA6E0E" w:rsidRPr="001D4778" w:rsidP="00C357D2" w14:paraId="7670909C" w14:textId="77777777">
      <w:r w:rsidRPr="001D4778">
        <w:t>Kommunen kan oppheve et ugyldig vedtak av eget tiltak (omgjøring) etter forvaltningsloven § 35 første ledd bokstav c. Vedtaket er ugyldig da det foreligger saksbehandlingsfeil som har vært bestemmende på innholdet vedtaket. jf. fvl§ 41.</w:t>
      </w:r>
    </w:p>
    <w:p w:rsidR="00AA6E0E" w:rsidRPr="001D4778" w:rsidP="00C357D2" w14:paraId="5768A170" w14:textId="77777777">
      <w:r w:rsidRPr="001D4778">
        <w:t> </w:t>
      </w:r>
    </w:p>
    <w:p w:rsidR="00AA6E0E" w:rsidRPr="001D4778" w:rsidP="00C357D2" w14:paraId="64062DC3" w14:textId="77777777">
      <w:r w:rsidRPr="001D4778">
        <w:t>Kommunen opphever vedtaket av 12.05.2026.</w:t>
      </w:r>
    </w:p>
    <w:p w:rsidR="00AA6E0E" w:rsidRPr="001D4778" w:rsidP="00C357D2" w14:paraId="5C167724" w14:textId="77777777">
      <w:r w:rsidRPr="001D4778">
        <w:t> </w:t>
      </w:r>
    </w:p>
    <w:p w:rsidR="00AA6E0E" w:rsidRPr="001D4778" w:rsidP="00C357D2" w14:paraId="64E59018" w14:textId="77777777">
      <w:r w:rsidRPr="001D4778">
        <w:rPr>
          <w:b/>
          <w:bCs/>
        </w:rPr>
        <w:t>Planstatus</w:t>
      </w:r>
    </w:p>
    <w:p w:rsidR="00AA6E0E" w:rsidRPr="001D4778" w:rsidP="00C357D2" w14:paraId="55D5D7C3" w14:textId="77777777">
      <w:r w:rsidRPr="001D4778">
        <w:t>Eiendommen er omfattet av kommuneplanens arealdel for Fræna 2015-2025, planident 201320. Eiendommen er vist som bebyggelse og anlegg.</w:t>
      </w:r>
    </w:p>
    <w:p w:rsidR="00AA6E0E" w:rsidRPr="001D4778" w:rsidP="00C357D2" w14:paraId="07C33507" w14:textId="77777777">
      <w:r w:rsidRPr="001D4778">
        <w:t> </w:t>
      </w:r>
    </w:p>
    <w:p w:rsidR="00AA6E0E" w:rsidRPr="001D4778" w:rsidP="00C357D2" w14:paraId="66D5F135" w14:textId="77777777">
      <w:r w:rsidRPr="001D4778">
        <w:t>Eiendommen er også omfattet av reguleringsplan Eidem vest II, planident 91090 . Eiendommen er regulert til frittliggende småhus bebyggelse.</w:t>
      </w:r>
    </w:p>
    <w:p w:rsidR="00AA6E0E" w:rsidRPr="001D4778" w:rsidP="00C357D2" w14:paraId="389369C7" w14:textId="77777777">
      <w:r w:rsidRPr="001D4778">
        <w:t> </w:t>
      </w:r>
    </w:p>
    <w:p w:rsidR="00AA6E0E" w:rsidRPr="001D4778" w:rsidP="00C357D2" w14:paraId="0A4DC3E0" w14:textId="77777777">
      <w:r w:rsidRPr="001D4778">
        <w:rPr>
          <w:b/>
          <w:bCs/>
        </w:rPr>
        <w:t>Privatrettslige forhold</w:t>
      </w:r>
    </w:p>
    <w:p w:rsidR="00AA6E0E" w:rsidRPr="001D4778" w:rsidP="00C357D2" w14:paraId="64600DEA" w14:textId="77777777">
      <w:r w:rsidRPr="001D4778">
        <w:t xml:space="preserve">Byggesakskontoret behandler byggetiltakene i henhold til plan- og bygningslovgivningen. Byggesakskontoret tar ikke stilling til privatrettslige forhold, og gir ikke privatrettslige rettigheter. Dersom byggeprosjektet krever det må du selv ordne med nødvendige privatrettslige rettigheter. I motsatt fall kan byggeprosjektet ikke gjennomføres. </w:t>
      </w:r>
    </w:p>
    <w:p w:rsidR="00AA6E0E" w:rsidRPr="001D4778" w:rsidP="00C357D2" w14:paraId="5402A3EC" w14:textId="77777777">
      <w:r w:rsidRPr="001D4778">
        <w:t> </w:t>
      </w:r>
    </w:p>
    <w:p w:rsidR="00AA6E0E" w:rsidRPr="001D4778" w:rsidP="00C357D2" w14:paraId="04576D61" w14:textId="77777777">
      <w:r w:rsidRPr="001D4778">
        <w:t>Det er sendt inn dokumentasjon på at nabo og tiltakshaver er enige om at felles eiendom bygges på i forbindelse med denne saken.</w:t>
      </w:r>
    </w:p>
    <w:p w:rsidR="00AA6E0E" w:rsidRPr="001D4778" w:rsidP="00C357D2" w14:paraId="290BD125" w14:textId="77777777">
      <w:r w:rsidRPr="001D4778">
        <w:t> </w:t>
      </w:r>
    </w:p>
    <w:p w:rsidR="00AA6E0E" w:rsidRPr="001D4778" w:rsidP="00C357D2" w14:paraId="4563470B" w14:textId="77777777">
      <w:r w:rsidRPr="001D4778">
        <w:rPr>
          <w:b/>
          <w:bCs/>
        </w:rPr>
        <w:t>Naboer</w:t>
      </w:r>
    </w:p>
    <w:p w:rsidR="00AA6E0E" w:rsidRPr="001D4778" w:rsidP="00C357D2" w14:paraId="0CA9393B" w14:textId="77777777">
      <w:r w:rsidRPr="001D4778">
        <w:t>Naboer og gjenboere er varslet i henhold til lovverket. I følge mottatt dokumentasjon har det kommet inn 2 merknader til søknaden. </w:t>
      </w:r>
    </w:p>
    <w:p w:rsidR="00AA6E0E" w:rsidRPr="001D4778" w:rsidP="00C357D2" w14:paraId="530543CE" w14:textId="77777777">
      <w:r w:rsidRPr="001D4778">
        <w:t> </w:t>
      </w:r>
    </w:p>
    <w:p w:rsidR="00AA6E0E" w:rsidRPr="001D4778" w:rsidP="00C357D2" w14:paraId="0C071898" w14:textId="77777777">
      <w:r w:rsidRPr="001D4778">
        <w:t>Første merknad er fra Arnhild Malmedal på eiendom 42/318. Andre merknad er fra Tone Malmedal på eiendom 42/319.</w:t>
      </w:r>
    </w:p>
    <w:p w:rsidR="00AA6E0E" w:rsidRPr="001D4778" w:rsidP="00C357D2" w14:paraId="07474222" w14:textId="77777777">
      <w:r w:rsidRPr="001D4778">
        <w:t> </w:t>
      </w:r>
    </w:p>
    <w:p w:rsidR="00AA6E0E" w:rsidRPr="001D4778" w:rsidP="00C357D2" w14:paraId="53C0CDB2" w14:textId="77777777">
      <w:r w:rsidRPr="001D4778">
        <w:rPr>
          <w:b/>
          <w:bCs/>
        </w:rPr>
        <w:t>Byggeprosjektet</w:t>
      </w:r>
    </w:p>
    <w:p w:rsidR="00AA6E0E" w:rsidRPr="001D4778" w:rsidP="00C357D2" w14:paraId="269FFA1C" w14:textId="77777777">
      <w:r w:rsidRPr="001D4778">
        <w:t> </w:t>
      </w:r>
    </w:p>
    <w:p w:rsidR="00AA6E0E" w:rsidRPr="001D4778" w:rsidP="00C357D2" w14:paraId="624AD2D8" w14:textId="77777777">
      <w:r w:rsidRPr="001D4778">
        <w:rPr>
          <w:b/>
          <w:bCs/>
          <w:i/>
          <w:iCs/>
        </w:rPr>
        <w:t>Avklaring i forhold til plangrunnlaget</w:t>
      </w:r>
    </w:p>
    <w:p w:rsidR="00AA6E0E" w:rsidRPr="001D4778" w:rsidP="00C357D2" w14:paraId="6B879E07" w14:textId="77777777">
      <w:r w:rsidRPr="001D4778">
        <w:t>Eiendommen er omfattet av reguleringsplan Eidem vest II, planident 91090. Eiendommen er regulert til frittliggende småhus bebyggelse. Endringene er i tråd med arealformålet og planens andre bestemmelser, og utløser ikke krav om dispensasjon.</w:t>
      </w:r>
    </w:p>
    <w:p w:rsidR="00AA6E0E" w:rsidRPr="001D4778" w:rsidP="00C357D2" w14:paraId="4CC67285" w14:textId="77777777">
      <w:r w:rsidRPr="001D4778">
        <w:t> </w:t>
      </w:r>
    </w:p>
    <w:p w:rsidR="00AA6E0E" w:rsidRPr="001D4778" w:rsidP="00C357D2" w14:paraId="74243B72" w14:textId="77777777">
      <w:r w:rsidRPr="001D4778">
        <w:rPr>
          <w:b/>
          <w:bCs/>
          <w:i/>
          <w:iCs/>
        </w:rPr>
        <w:t>Form, plassering, parkeringsløsninger, uteoppholdsareal og visuell utforming</w:t>
      </w:r>
    </w:p>
    <w:p w:rsidR="00AA6E0E" w:rsidRPr="001D4778" w:rsidP="00C357D2" w14:paraId="2D096A2B" w14:textId="77777777">
      <w:r w:rsidRPr="001D4778">
        <w:t>Tiltaket vurderes å være i tråd med relevante krav og hensyn. Nabo har signert samtykke for at det bygges på felles eiendom. </w:t>
      </w:r>
    </w:p>
    <w:p w:rsidR="00AA6E0E" w:rsidRPr="001D4778" w:rsidP="00C357D2" w14:paraId="5D3AC0DF" w14:textId="77777777">
      <w:r w:rsidRPr="001D4778">
        <w:t> </w:t>
      </w:r>
    </w:p>
    <w:p w:rsidR="00AA6E0E" w:rsidRPr="001D4778" w:rsidP="00C357D2" w14:paraId="32060F44" w14:textId="77777777">
      <w:r w:rsidRPr="001D4778">
        <w:t>Kommunen kan godkjenne plassering av byggverk nærmere nabogrense enn 4 meter dersom det foreligger samtykke fra nabo jf. plan- og bygningsloven (pbl.) § 29-4 tredje ledd bokstav a). </w:t>
      </w:r>
    </w:p>
    <w:p w:rsidR="00AA6E0E" w:rsidRPr="001D4778" w:rsidP="00C357D2" w14:paraId="2D847EE4" w14:textId="77777777">
      <w:r w:rsidRPr="001D4778">
        <w:t> </w:t>
      </w:r>
    </w:p>
    <w:p w:rsidR="00AA6E0E" w:rsidRPr="001D4778" w:rsidP="00C357D2" w14:paraId="4F04CCD7" w14:textId="77777777">
      <w:r w:rsidRPr="001D4778">
        <w:t>Kommunen har fått oversendt skriftlig samtykke fra eier av gbnr. 42/318 for plassering av tilbygg 1,5 meter fra felles grense. På bakgrunn av dette godkjennes plassering av tilbygg 1,5 meter fra nabogrense jf. pbl. § 29-4 tredje ledd bokstav a). </w:t>
      </w:r>
    </w:p>
    <w:p w:rsidR="00AA6E0E" w:rsidRPr="001D4778" w:rsidP="00C357D2" w14:paraId="0633300C" w14:textId="77777777">
      <w:r w:rsidRPr="001D4778">
        <w:t> </w:t>
      </w:r>
    </w:p>
    <w:p w:rsidR="00AA6E0E" w:rsidRPr="001D4778" w:rsidP="00C357D2" w14:paraId="74C6EAF6" w14:textId="77777777">
      <w:r w:rsidRPr="001D4778">
        <w:rPr>
          <w:b/>
          <w:bCs/>
          <w:i/>
          <w:iCs/>
        </w:rPr>
        <w:t>Sikkerhet mot fare</w:t>
      </w:r>
    </w:p>
    <w:p w:rsidR="00AA6E0E" w:rsidRPr="001D4778" w:rsidP="00C357D2" w14:paraId="0E30DED3" w14:textId="77777777">
      <w:r w:rsidRPr="001D4778">
        <w:t>Søker har erklært at tiltaket ikke ligger i flom- eller skredutsatt område og at det ikke foreligger fare eller vesentlig ulempe som følge av andre natur- eller miljøforhold. Vi har undersøkt eiendommen i relevante databaser og har ikke kunnskap som tilsier noe annet.</w:t>
      </w:r>
    </w:p>
    <w:p w:rsidR="00AA6E0E" w:rsidRPr="001D4778" w:rsidP="00C357D2" w14:paraId="03E0F715" w14:textId="77777777">
      <w:r w:rsidRPr="001D4778">
        <w:t> </w:t>
      </w:r>
    </w:p>
    <w:p w:rsidR="00AA6E0E" w:rsidRPr="001D4778" w:rsidP="00C357D2" w14:paraId="68739D78" w14:textId="77777777">
      <w:r w:rsidRPr="001D4778">
        <w:rPr>
          <w:b/>
          <w:bCs/>
          <w:i/>
          <w:iCs/>
        </w:rPr>
        <w:t>Naturmangfold</w:t>
      </w:r>
    </w:p>
    <w:p w:rsidR="00AA6E0E" w:rsidRPr="001D4778" w:rsidP="00C357D2" w14:paraId="366CF151" w14:textId="77777777">
      <w:r w:rsidRPr="001D4778">
        <w:t>I kommunens kartbase er det ikke funnet registreringer av utvalgte naturtyper, prioriterte arter, rødlistearter eller "annen natur" på tomta hvor tiltaket søkes utført. På bakgrunn av dette vurderes kravet i naturmangfoldlovens (nml.) § 8 for oppfylt, da saken skal baseres på eksisterende og tilgjengelig kunnskap. Ytterligere vurdering etter nml. §§ 9 til 12 er ikke nødvendig i dette tilfellet. </w:t>
      </w:r>
    </w:p>
    <w:p w:rsidR="00AA6E0E" w:rsidRPr="001D4778" w:rsidP="00C357D2" w14:paraId="0C727969" w14:textId="77777777">
      <w:r w:rsidRPr="001D4778">
        <w:t> </w:t>
      </w:r>
    </w:p>
    <w:p w:rsidR="00AA6E0E" w:rsidRPr="001D4778" w:rsidP="00C357D2" w14:paraId="1EA8617A" w14:textId="77777777">
      <w:r w:rsidRPr="001D4778">
        <w:rPr>
          <w:b/>
          <w:bCs/>
          <w:i/>
          <w:iCs/>
        </w:rPr>
        <w:t>Kulturminner</w:t>
      </w:r>
    </w:p>
    <w:p w:rsidR="00AA6E0E" w:rsidRPr="001D4778" w:rsidP="00C357D2" w14:paraId="3CB03EDE" w14:textId="77777777">
      <w:r w:rsidRPr="001D4778">
        <w:t>Dersom det under arbeid i området kommer fram gjenstander eller andre levninger som viser eldre aktivitet i området, skal arbeidet stanses og det skal sendes melding til kulturvernmyndighetene jf. Lov om kulturminne. </w:t>
      </w:r>
    </w:p>
    <w:p w:rsidR="00AA6E0E" w:rsidRPr="001D4778" w:rsidP="00C357D2" w14:paraId="5068914E" w14:textId="77777777">
      <w:r w:rsidRPr="001D4778">
        <w:t> </w:t>
      </w:r>
    </w:p>
    <w:p w:rsidR="00AA6E0E" w:rsidRPr="001D4778" w:rsidP="00C357D2" w14:paraId="569B4230" w14:textId="77777777">
      <w:r w:rsidRPr="001D4778">
        <w:rPr>
          <w:b/>
          <w:bCs/>
          <w:i/>
          <w:iCs/>
        </w:rPr>
        <w:t>Tilknytning til infrastruktur</w:t>
      </w:r>
    </w:p>
    <w:p w:rsidR="00AA6E0E" w:rsidRPr="001D4778" w:rsidP="00C357D2" w14:paraId="1D471803" w14:textId="77777777">
      <w:r w:rsidRPr="001D4778">
        <w:t>Endringene påvirker ikke infrastrukturen.</w:t>
      </w:r>
    </w:p>
    <w:p w:rsidR="00AA6E0E" w:rsidRPr="001D4778" w:rsidP="00C357D2" w14:paraId="4B70E622" w14:textId="77777777">
      <w:r w:rsidRPr="001D4778">
        <w:t> </w:t>
      </w:r>
    </w:p>
    <w:p w:rsidR="00AA6E0E" w:rsidRPr="001D4778" w:rsidP="00C357D2" w14:paraId="45398549" w14:textId="77777777">
      <w:r w:rsidRPr="001D4778">
        <w:rPr>
          <w:rStyle w:val="Strong"/>
          <w:i/>
          <w:iCs/>
        </w:rPr>
        <w:t>Vurdering av nabomerknadene </w:t>
      </w:r>
    </w:p>
    <w:p w:rsidR="00AA6E0E" w:rsidRPr="001D4778" w:rsidP="00C357D2" w14:paraId="4ABB20AE" w14:textId="77777777">
      <w:r w:rsidRPr="001D4778">
        <w:t>Første nabomerknad fra Arnhild Malmedal.</w:t>
      </w:r>
    </w:p>
    <w:p w:rsidR="00AA6E0E" w:rsidRPr="001D4778" w:rsidP="00C357D2" w14:paraId="07E180EA" w14:textId="77777777">
      <w:r w:rsidRPr="001D4778">
        <w:t> </w:t>
      </w:r>
    </w:p>
    <w:p w:rsidR="00AA6E0E" w:rsidRPr="001D4778" w:rsidP="00C357D2" w14:paraId="711B5258" w14:textId="77777777">
      <w:r w:rsidRPr="001D4778">
        <w:t>Nabomerknaden omhandler feil tolkning av sakens historikk. Viser til avsnittet "sakens historikk" hvor det gås gjennom hendelsesforløpet. Det er også påpekt elementer i vedtak i saksnummer 2023/4631-2. Dette vedtaket er ferdig behandlet, og klagefristen er utløpt. Dette vil ikke kommenteres videre. </w:t>
      </w:r>
      <w:r w:rsidRPr="001D4778">
        <w:br/>
      </w:r>
      <w:r w:rsidRPr="001D4778">
        <w:br/>
        <w:t>Videre er det kommentert forhold angående kommunen og kommunens saksbehandlere som ikke har noe med denne enkeltvise saken å gjøre. Det vil derfor ikke bli besvart. </w:t>
      </w:r>
    </w:p>
    <w:p w:rsidR="00AA6E0E" w:rsidRPr="001D4778" w:rsidP="00C357D2" w14:paraId="4032E2CB" w14:textId="77777777">
      <w:r w:rsidRPr="001D4778">
        <w:t> </w:t>
      </w:r>
    </w:p>
    <w:p w:rsidR="00AA6E0E" w:rsidRPr="001D4778" w:rsidP="00C357D2" w14:paraId="7B336414" w14:textId="77777777">
      <w:r w:rsidRPr="001D4778">
        <w:t>Andre nabomerknad bærer også preg av feiltolking av sakens historikk, sak 2023/4631-2 og kommunen og kommunens saksbehandlere. Som nevnt i første merknad, vil ikke disse merknadene bli besvart. </w:t>
      </w:r>
    </w:p>
    <w:p w:rsidR="00AA6E0E" w:rsidRPr="001D4778" w:rsidP="00C357D2" w14:paraId="7D934767" w14:textId="77777777">
      <w:r w:rsidRPr="001D4778">
        <w:t> </w:t>
      </w:r>
    </w:p>
    <w:p w:rsidR="00AA6E0E" w:rsidRPr="001D4778" w:rsidP="00C357D2" w14:paraId="1627293D" w14:textId="77777777">
      <w:r w:rsidRPr="001D4778">
        <w:t>Ellers har tiltakshaver svart ut: </w:t>
      </w:r>
      <w:r w:rsidRPr="001D4778">
        <w:br/>
        <w:t> </w:t>
      </w:r>
    </w:p>
    <w:p w:rsidR="00AA6E0E" w:rsidRPr="001D4778" w:rsidP="00C357D2" w14:paraId="7765D582" w14:textId="77777777">
      <w:r w:rsidRPr="001D4778">
        <w:rPr>
          <w:rStyle w:val="Emphasis"/>
        </w:rPr>
        <w:t>"-Jeg mener at lovverket er fulgt til punkt og prikke av meg og av kommunen vedrørende tilbygget.</w:t>
      </w:r>
    </w:p>
    <w:p w:rsidR="00AA6E0E" w:rsidRPr="001D4778" w:rsidP="00C357D2" w14:paraId="18BCDFF4" w14:textId="77777777">
      <w:r w:rsidRPr="001D4778">
        <w:t> </w:t>
      </w:r>
    </w:p>
    <w:p w:rsidR="00AA6E0E" w:rsidRPr="001D4778" w:rsidP="00C357D2" w14:paraId="20E853B5" w14:textId="77777777">
      <w:r w:rsidRPr="001D4778">
        <w:rPr>
          <w:rStyle w:val="Emphasis"/>
        </w:rPr>
        <w:t>-Angående sol/lysforhold så har u.t observert at nesten hele terrassen har sol hos 28B klokken 10 på morgenen. Det er en liten trekant ved veggen som har skygge på morgenen, noe jeg tenker hadde skjedd uansett når en vegg kommer opp.</w:t>
      </w:r>
    </w:p>
    <w:p w:rsidR="00AA6E0E" w:rsidRPr="001D4778" w:rsidP="00C357D2" w14:paraId="0BE005D9" w14:textId="77777777">
      <w:r w:rsidRPr="001D4778">
        <w:t> </w:t>
      </w:r>
    </w:p>
    <w:p w:rsidR="00AA6E0E" w:rsidRPr="001D4778" w:rsidP="00C357D2" w14:paraId="2C4D0710" w14:textId="77777777">
      <w:r w:rsidRPr="001D4778">
        <w:rPr>
          <w:rStyle w:val="Emphasis"/>
        </w:rPr>
        <w:t>-Angående nabovarsel så er alle naboer varslet i 2023 og nå. U.t har varslet alle naboer som kommunen har gitt beskjed om må varsles.</w:t>
      </w:r>
    </w:p>
    <w:p w:rsidR="00AA6E0E" w:rsidRPr="001D4778" w:rsidP="00C357D2" w14:paraId="2214B141" w14:textId="77777777">
      <w:r w:rsidRPr="001D4778">
        <w:t> </w:t>
      </w:r>
    </w:p>
    <w:p w:rsidR="00AA6E0E" w:rsidRPr="001D4778" w:rsidP="00C357D2" w14:paraId="0EE0C62F" w14:textId="77777777">
      <w:r w:rsidRPr="001D4778">
        <w:rPr>
          <w:rStyle w:val="Emphasis"/>
        </w:rPr>
        <w:t>-En kommentar på et tilbygg er at det da vil bli bygd vegger og tak. Dette skrev alle naboer under på i 2023. </w:t>
      </w:r>
    </w:p>
    <w:p w:rsidR="00AA6E0E" w:rsidRPr="001D4778" w:rsidP="00C357D2" w14:paraId="601FBC0F" w14:textId="77777777">
      <w:r w:rsidRPr="001D4778">
        <w:t> </w:t>
      </w:r>
    </w:p>
    <w:p w:rsidR="00AA6E0E" w:rsidRPr="001D4778" w:rsidP="00C357D2" w14:paraId="3C7E7420" w14:textId="77777777">
      <w:r w:rsidRPr="001D4778">
        <w:rPr>
          <w:rStyle w:val="Emphasis"/>
        </w:rPr>
        <w:t>Etter min mening så er det ikke mye utsikt som har blitt redusert med et mønetak, en liten trekant i ytterst kant er forskjell, utsikt opp mot himmelen.</w:t>
      </w:r>
    </w:p>
    <w:p w:rsidR="00AA6E0E" w:rsidRPr="001D4778" w:rsidP="00C357D2" w14:paraId="5A39BFF2" w14:textId="77777777">
      <w:r w:rsidRPr="001D4778">
        <w:t> </w:t>
      </w:r>
    </w:p>
    <w:p w:rsidR="00AA6E0E" w:rsidRPr="001D4778" w:rsidP="00C357D2" w14:paraId="74859C53" w14:textId="77777777">
      <w:r w:rsidRPr="001D4778">
        <w:rPr>
          <w:rStyle w:val="Emphasis"/>
        </w:rPr>
        <w:t>Alt annet som er skrevet i klagen omhandler ikke min sak og jeg tar ikke stilling til det."</w:t>
      </w:r>
    </w:p>
    <w:p w:rsidR="00AA6E0E" w:rsidRPr="001D4778" w:rsidP="00C357D2" w14:paraId="44CB0E31" w14:textId="77777777">
      <w:r w:rsidRPr="001D4778">
        <w:t> </w:t>
      </w:r>
    </w:p>
    <w:p w:rsidR="00AA6E0E" w:rsidRPr="001D4778" w:rsidP="00C357D2" w14:paraId="3CEC5953" w14:textId="77777777">
      <w:r w:rsidRPr="001D4778">
        <w:t>Nabomerknadene er vedlagt i sin helhet. </w:t>
      </w:r>
    </w:p>
    <w:p w:rsidR="00AA6E0E" w:rsidRPr="001D4778" w:rsidP="00C357D2" w14:paraId="522B91BA" w14:textId="77777777">
      <w:r w:rsidRPr="001D4778">
        <w:t> </w:t>
      </w:r>
    </w:p>
    <w:p w:rsidR="00AA6E0E" w:rsidRPr="001D4778" w:rsidP="00C357D2" w14:paraId="6C827ED5" w14:textId="77777777">
      <w:r w:rsidRPr="001D4778">
        <w:t xml:space="preserve">I reguleringsbestemmelse § 1.1.4 er maksimum mønehøyde satt til 9 meter. Tiltaket ligger godt innenfor dette, og vurderes å være i tråd med planbestemmelsene. Det står også videre i reguleringsplanens § 1.1.2 at alle boliger bør ha mønetak. </w:t>
      </w:r>
    </w:p>
    <w:p w:rsidR="00AA6E0E" w:rsidRPr="001D4778" w:rsidP="00C357D2" w14:paraId="6548B1A7" w14:textId="77777777">
      <w:r w:rsidRPr="001D4778">
        <w:t> </w:t>
      </w:r>
    </w:p>
    <w:p w:rsidR="00AA6E0E" w:rsidRPr="001D4778" w:rsidP="00C357D2" w14:paraId="30D452AC" w14:textId="77777777">
      <w:r w:rsidRPr="001D4778">
        <w:t>Tiltaket er trukket 1 meter fra seksjoneringsgrensen fra fasadelivet. Det er stilt spørsmål vedrørende takutstikket, da dette stikker ca. 30 cm ut over seksjoneringsgrensen. I følge lovverket, vil avstanden til nabogrense gå fra fasadelivet. Viser til Byggesaksforskriftene § 6.3. Tiltaket er dermed i tråd med bestemmelsene.</w:t>
      </w:r>
      <w:r w:rsidRPr="001D4778">
        <w:br/>
      </w:r>
      <w:r w:rsidRPr="001D4778">
        <w:br/>
        <w:t>Viser til pbl § 21-4 første ledd som sier: «</w:t>
      </w:r>
      <w:r w:rsidRPr="001D4778">
        <w:rPr>
          <w:i/>
          <w:iCs/>
        </w:rPr>
        <w:t>Kommunen skal gi tillatelse dersom tiltaket ikke er i strid med bestemmelser gitt i eller i medhold av loven.»</w:t>
      </w:r>
    </w:p>
    <w:p w:rsidR="00AA6E0E" w:rsidRPr="001D4778" w:rsidP="00C357D2" w14:paraId="5C7465C0" w14:textId="77777777">
      <w:r w:rsidRPr="001D4778">
        <w:t> </w:t>
      </w:r>
    </w:p>
    <w:p w:rsidR="00AA6E0E" w:rsidRPr="001D4778" w:rsidP="00C357D2" w14:paraId="78706BB6" w14:textId="77777777">
      <w:r w:rsidRPr="001D4778">
        <w:t xml:space="preserve">Dette er en rettskravregel og ikke en skjønnsregel. Det vil si at vi ikke har en vurderingsmulighet hvor tiltaket er i tråd med alle lover og regler. </w:t>
      </w:r>
    </w:p>
    <w:p w:rsidR="00AA6E0E" w:rsidRPr="001D4778" w:rsidP="00C357D2" w14:paraId="0BE113B7" w14:textId="77777777">
      <w:r w:rsidRPr="001D4778">
        <w:t> </w:t>
      </w:r>
    </w:p>
    <w:p w:rsidR="00AA6E0E" w:rsidRPr="001D4778" w:rsidP="00C357D2" w14:paraId="54BE0ADA" w14:textId="77777777">
      <w:r w:rsidRPr="001D4778">
        <w:t xml:space="preserve">Etter en gjennomgang i lover og bestemmelser, finner vi ingen grunnlag for å kunne gi avslag på en ny endringsmelding av taket, da taket er i tråd med plan og lov. </w:t>
      </w:r>
    </w:p>
    <w:p w:rsidR="00AA6E0E" w:rsidRPr="001D4778" w:rsidP="00C357D2" w14:paraId="19B32FF4" w14:textId="77777777">
      <w:r w:rsidRPr="001D4778">
        <w:t> </w:t>
      </w:r>
    </w:p>
    <w:p w:rsidR="00AA6E0E" w:rsidRPr="001D4778" w:rsidP="00C357D2" w14:paraId="0A43668E" w14:textId="77777777">
      <w:r w:rsidRPr="001D4778">
        <w:rPr>
          <w:u w:val="single"/>
        </w:rPr>
        <w:t>Endring av størrelse</w:t>
      </w:r>
      <w:r w:rsidRPr="001D4778">
        <w:br/>
        <w:t xml:space="preserve">Vedrørende størrelsen på bygget, er det i reguleringsplanen § 1.1.5 satt en maksimal bebyggelse på 30%. Det vil si at tomta, som er 827 m2, kan ha et bebygd areal på 248,1 m2. Dagens status ligger svært tett på 248,1 m2, og med alle tiltakene stående på tomta per nå er estimert prosent allerede på 30%. Det er derfor ekstra viktig at samtykke er gitt til all utbygging. </w:t>
      </w:r>
    </w:p>
    <w:p w:rsidR="00AA6E0E" w:rsidRPr="001D4778" w:rsidP="00C357D2" w14:paraId="56C210EE" w14:textId="77777777">
      <w:r w:rsidRPr="001D4778">
        <w:t> </w:t>
      </w:r>
    </w:p>
    <w:p w:rsidR="00AA6E0E" w:rsidRPr="001D4778" w:rsidP="00C357D2" w14:paraId="6E104EE7" w14:textId="77777777">
      <w:r w:rsidRPr="001D4778">
        <w:t>Tomta er seksjonert, hvor seksjoneringsdokumentet viser til at seksjoneringsgrensen går gjennom tomannsboligen og utover tomta. Dere har slik et dokument som viser hvilket uteområde dere har rådighet over. Reguleringsbestemmelsen vedrørende utnyttelsesgraden må likevel avklares privatrettslig gjennom samtykke. Dette gjelder begge parter, uansett hva som skal bygges – det vil si også tiltak unntatt søknadsplikt. Dette er på grunn av at for hver kvadratmeter som blir bebygd, nærmer 30% seg, og dette må alle hjemmelshavere til eiendommen samtykke til.</w:t>
      </w:r>
      <w:r w:rsidRPr="001D4778">
        <w:br/>
      </w:r>
      <w:r w:rsidRPr="001D4778">
        <w:br/>
        <w:t xml:space="preserve">Når utnyttelsesgraden har nådd 30% er det i teorien ikke lovlig å bygge mer på tomta, men det er mulig å søke dispensasjon etter plan- og bygningsloven § 19-2. Da vil det bli vurdert om det er forsvarlig med tanke på uteområdet til tomta å bygge utover 30%. Dette er en juridisk krevende vurdering, og derav er gebyret vesentlig høyere enn andre byggesaksgebyrer. Det er derfor viktig å være enige via et samtykke når en av dere ønsker å bygge ut arealet på tomta. </w:t>
      </w:r>
    </w:p>
    <w:p w:rsidR="00AA6E0E" w:rsidRPr="001D4778" w:rsidP="00C357D2" w14:paraId="02AFE8F6" w14:textId="77777777">
      <w:r w:rsidRPr="001D4778">
        <w:t> </w:t>
      </w:r>
    </w:p>
    <w:p w:rsidR="00AA6E0E" w:rsidRPr="001D4778" w:rsidP="00C357D2" w14:paraId="3188CE5B" w14:textId="77777777">
      <w:r w:rsidRPr="001D4778">
        <w:t>I denne saken er det gitt samtykke til tiltaket fra felles hjemmelshaver etter pbl. § 29-4 tredje ledd bokstav a). </w:t>
      </w:r>
    </w:p>
    <w:p w:rsidR="00AA6E0E" w:rsidRPr="001D4778" w:rsidP="00C357D2" w14:paraId="68613A3F" w14:textId="77777777">
      <w:r w:rsidRPr="001D4778">
        <w:t> </w:t>
      </w:r>
    </w:p>
    <w:p w:rsidR="00AA6E0E" w:rsidRPr="001D4778" w:rsidP="00C357D2" w14:paraId="750474C6" w14:textId="77777777">
      <w:r w:rsidRPr="001D4778">
        <w:t>Når det kommer til tap av utsikt og solforhold, er dette noe en må forvente i et tettbebygd boligstrøk - og en har dessverre ikke rettigheter på å få opprettholdt dette. </w:t>
      </w:r>
    </w:p>
    <w:p w:rsidR="00AA6E0E" w:rsidRPr="001D4778" w:rsidP="00C357D2" w14:paraId="4700D3BA" w14:textId="77777777">
      <w:r w:rsidRPr="001D4778">
        <w:t> </w:t>
      </w:r>
    </w:p>
    <w:p w:rsidR="00AA6E0E" w:rsidRPr="001D4778" w:rsidP="00C357D2" w14:paraId="05C773E5" w14:textId="77777777">
      <w:r w:rsidRPr="001D4778">
        <w:t>Kommunen mener av nabomerknadene er tilstrekkelig utsvart av tiltakshaver, og at merknadene ikke er å betrakte som relevante for sakens utfall. </w:t>
      </w:r>
    </w:p>
    <w:p w:rsidR="00AA6E0E" w:rsidRPr="001D4778" w:rsidP="00C357D2" w14:paraId="4FB5CC31" w14:textId="77777777">
      <w:r w:rsidRPr="001D4778">
        <w:t> </w:t>
      </w:r>
    </w:p>
    <w:p w:rsidR="00AA6E0E" w:rsidRPr="001D4778" w:rsidP="00C357D2" w14:paraId="0C674FE4" w14:textId="77777777">
      <w:r w:rsidRPr="001D4778">
        <w:rPr>
          <w:b/>
          <w:bCs/>
        </w:rPr>
        <w:t>Konklusjon</w:t>
      </w:r>
    </w:p>
    <w:p w:rsidR="00AA6E0E" w:rsidRPr="001D4778" w:rsidP="00C357D2" w14:paraId="72709A5E" w14:textId="77777777">
      <w:r w:rsidRPr="001D4778">
        <w:t> </w:t>
      </w:r>
    </w:p>
    <w:p w:rsidR="00AA6E0E" w:rsidRPr="001D4778" w:rsidP="00C357D2" w14:paraId="64DEFF5C" w14:textId="77777777">
      <w:r w:rsidRPr="001D4778">
        <w:t>På bakgrunn av vurderingene over godkjenner Byggesakskontoret søknaden og arbeidene kan startes opp.</w:t>
      </w:r>
    </w:p>
    <w:bookmarkEnd w:id="17"/>
    <w:p w:rsidR="00C357D2" w:rsidP="00C357D2" w14:paraId="7E43CA87" w14:textId="77777777"/>
    <w:p w:rsidR="004C55E2" w:rsidP="00B6012A" w14:paraId="09BD86EC" w14:textId="77777777">
      <w:pPr>
        <w:pStyle w:val="Heading2"/>
        <w:spacing w:before="0" w:after="0"/>
      </w:pPr>
      <w:r>
        <w:t>VIDERE SAKSGANG</w:t>
      </w:r>
    </w:p>
    <w:p w:rsidR="00B6012A" w:rsidRPr="00B6012A" w:rsidP="00B6012A" w14:paraId="46EDB22C" w14:textId="77777777"/>
    <w:p w:rsidR="00C357D2" w:rsidP="00C357D2" w14:paraId="27D922CB" w14:textId="77777777">
      <w:bookmarkStart w:id="18" w:name="SJEKKLISTE_OPPFØLGING"/>
      <w:r>
        <w:rPr>
          <w:rStyle w:val="Strong"/>
        </w:rPr>
        <w:t>Ferdigattest/midlertidig brukstillatelse</w:t>
      </w:r>
    </w:p>
    <w:p w:rsidR="00C357D2" w:rsidP="00C357D2" w14:paraId="5018934C" w14:textId="77777777">
      <w:r>
        <w:t>Du kan ikke ta i bruk tiltaket før det foreligger ferdigattest/midlertidig brukstillatelse, jf. plan- og bygningsloven § 21-10.</w:t>
      </w:r>
    </w:p>
    <w:p w:rsidR="00C357D2" w:rsidP="00C357D2" w14:paraId="59D7A45F" w14:textId="77777777">
      <w:r>
        <w:t> </w:t>
      </w:r>
    </w:p>
    <w:p w:rsidR="00C357D2" w:rsidP="00C357D2" w14:paraId="40C9C194" w14:textId="77777777">
      <w:r>
        <w:t>Informasjon om hvordan søke om ferdigattest eller midlertidig brukstillatelse finner du her: </w:t>
      </w:r>
      <w:hyperlink r:id="rId9" w:history="1">
        <w:r>
          <w:rPr>
            <w:rStyle w:val="Hyperlink"/>
          </w:rPr>
          <w:t>www.hustadvika.kommune.no/ferdigattest-og-brukstillatelse</w:t>
        </w:r>
      </w:hyperlink>
    </w:p>
    <w:p w:rsidR="00C357D2" w:rsidP="00C357D2" w14:paraId="17142847" w14:textId="77777777">
      <w:r>
        <w:t> </w:t>
      </w:r>
    </w:p>
    <w:p w:rsidR="00C357D2" w:rsidP="00C357D2" w14:paraId="7B59F9A4" w14:textId="77777777">
      <w:r>
        <w:rPr>
          <w:rStyle w:val="Strong"/>
        </w:rPr>
        <w:t>Tillatelsen er gyldig i tre år </w:t>
      </w:r>
    </w:p>
    <w:p w:rsidR="00C357D2" w:rsidP="00C357D2" w14:paraId="45CAFE37" w14:textId="77777777">
      <w:r>
        <w:t>Dersom arbeidene ikke er satt i gang senest 3 år etter at tillatelsen er gitt, faller tillatelsen bort. Det samme gjelder hvis byggeprosjektet innstilles i mer enn 2 år. Dette gjelder også for dispensasjon. Fristene kan ikke forlenges, jf. plan- og bygningsloven § 21-9.</w:t>
      </w:r>
    </w:p>
    <w:p w:rsidR="00C357D2" w:rsidP="00C357D2" w14:paraId="178764B7" w14:textId="77777777">
      <w:r>
        <w:t> </w:t>
      </w:r>
    </w:p>
    <w:p w:rsidR="00C357D2" w:rsidP="00C357D2" w14:paraId="402F8710" w14:textId="77777777">
      <w:r>
        <w:rPr>
          <w:rStyle w:val="Strong"/>
        </w:rPr>
        <w:t>Endring av tillatelse </w:t>
      </w:r>
    </w:p>
    <w:p w:rsidR="00C357D2" w:rsidP="00C357D2" w14:paraId="7A5D4EB2" w14:textId="77777777">
      <w:r>
        <w:t>Tiltaket må gjennomføres i henhold til den tillatelsen som er gitt. Ønskes tiltaket endret, må det søkes om. Endringen må være godkjent før den gjennomføres. </w:t>
      </w:r>
    </w:p>
    <w:bookmarkEnd w:id="18"/>
    <w:p w:rsidR="00C357D2" w:rsidP="00C357D2" w14:paraId="01A4CB18" w14:textId="77777777"/>
    <w:p w:rsidR="00C357D2" w:rsidP="00B6012A" w14:paraId="2A1013D0" w14:textId="77777777">
      <w:pPr>
        <w:pStyle w:val="Heading2"/>
        <w:spacing w:before="0" w:after="0"/>
      </w:pPr>
      <w:r>
        <w:t>GEBYR</w:t>
      </w:r>
    </w:p>
    <w:p w:rsidR="00B6012A" w:rsidRPr="00B6012A" w:rsidP="00B6012A" w14:paraId="45D4DFF7"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722"/>
      </w:tblGrid>
      <w:tr w14:paraId="34A65E3C" w14:textId="77777777" w:rsidTr="005C7918">
        <w:tblPrEx>
          <w:tblW w:w="0" w:type="auto"/>
          <w:tblLook w:val="04A0"/>
        </w:tblPrEx>
        <w:tc>
          <w:tcPr>
            <w:tcW w:w="7650" w:type="dxa"/>
          </w:tcPr>
          <w:p w:rsidR="00C357D2" w:rsidRPr="005C7918" w:rsidP="00C357D2" w14:paraId="12A0DE10" w14:textId="77777777">
            <w:pPr>
              <w:rPr>
                <w:b/>
                <w:bCs/>
              </w:rPr>
            </w:pPr>
            <w:r w:rsidRPr="005C7918">
              <w:rPr>
                <w:b/>
                <w:bCs/>
              </w:rPr>
              <w:t>Beskrivelse</w:t>
            </w:r>
          </w:p>
        </w:tc>
        <w:tc>
          <w:tcPr>
            <w:tcW w:w="1722" w:type="dxa"/>
          </w:tcPr>
          <w:p w:rsidR="00C357D2" w:rsidRPr="005C7918" w:rsidP="00C357D2" w14:paraId="4073C702" w14:textId="77777777">
            <w:pPr>
              <w:rPr>
                <w:b/>
                <w:bCs/>
              </w:rPr>
            </w:pPr>
            <w:r w:rsidRPr="005C7918">
              <w:rPr>
                <w:b/>
                <w:bCs/>
              </w:rPr>
              <w:t>Beløp</w:t>
            </w:r>
          </w:p>
        </w:tc>
      </w:tr>
      <w:tr w14:paraId="79C0E731" w14:textId="77777777" w:rsidTr="005C7918">
        <w:tblPrEx>
          <w:tblW w:w="0" w:type="auto"/>
          <w:tblLook w:val="04A0"/>
        </w:tblPrEx>
        <w:tc>
          <w:tcPr>
            <w:tcW w:w="7650" w:type="dxa"/>
            <w:tcBorders>
              <w:bottom w:val="single" w:sz="4" w:space="0" w:color="auto"/>
            </w:tcBorders>
          </w:tcPr>
          <w:p w:rsidR="00C357D2" w:rsidP="00C357D2" w14:paraId="6D79FAB6" w14:textId="77777777">
            <w:bookmarkStart w:id="19" w:name="FAKTURALINJE"/>
            <w:bookmarkEnd w:id="19"/>
            <w:r>
              <w:t>Vnr. 113 Søknadspliktig endring av tiltak (per tiltak)</w:t>
            </w:r>
          </w:p>
        </w:tc>
        <w:tc>
          <w:tcPr>
            <w:tcW w:w="1722" w:type="dxa"/>
            <w:tcBorders>
              <w:bottom w:val="single" w:sz="4" w:space="0" w:color="auto"/>
            </w:tcBorders>
          </w:tcPr>
          <w:p w:rsidR="00C357D2" w:rsidP="00C357D2" w14:paraId="7B940CED" w14:textId="77777777">
            <w:r>
              <w:t>6020,00</w:t>
            </w:r>
          </w:p>
        </w:tc>
      </w:tr>
      <w:tr w14:paraId="7F5AE197" w14:textId="77777777" w:rsidTr="005C7918">
        <w:tblPrEx>
          <w:tblW w:w="0" w:type="auto"/>
          <w:tblLook w:val="04A0"/>
        </w:tblPrEx>
        <w:tc>
          <w:tcPr>
            <w:tcW w:w="7650" w:type="dxa"/>
            <w:tcBorders>
              <w:bottom w:val="single" w:sz="4" w:space="0" w:color="auto"/>
            </w:tcBorders>
          </w:tcPr>
          <w:p w:rsidR="00C357D2" w:rsidP="00C357D2" w14:paraId="78722FD1" w14:textId="77777777">
            <w:r>
              <w:t>Vnr. 37 Søknader innsendt på annet vis (grunngebyr)</w:t>
            </w:r>
          </w:p>
        </w:tc>
        <w:tc>
          <w:tcPr>
            <w:tcW w:w="1722" w:type="dxa"/>
            <w:tcBorders>
              <w:bottom w:val="single" w:sz="4" w:space="0" w:color="auto"/>
            </w:tcBorders>
          </w:tcPr>
          <w:p w:rsidR="00C357D2" w:rsidP="00C357D2" w14:paraId="4FA17038" w14:textId="77777777">
            <w:r>
              <w:t>1720,00</w:t>
            </w:r>
          </w:p>
        </w:tc>
      </w:tr>
      <w:tr w14:paraId="37B6B832" w14:textId="77777777" w:rsidTr="005C7918">
        <w:tblPrEx>
          <w:tblW w:w="0" w:type="auto"/>
          <w:tblLook w:val="04A0"/>
        </w:tblPrEx>
        <w:tc>
          <w:tcPr>
            <w:tcW w:w="7650" w:type="dxa"/>
            <w:tcBorders>
              <w:bottom w:val="single" w:sz="4" w:space="0" w:color="auto"/>
            </w:tcBorders>
          </w:tcPr>
          <w:p w:rsidR="00C357D2" w:rsidP="00C357D2" w14:paraId="5C8D6879" w14:textId="77777777">
            <w:r>
              <w:t>Vnr. 38 Søknadspliktige tiltak (per bruksenhet)</w:t>
            </w:r>
          </w:p>
        </w:tc>
        <w:tc>
          <w:tcPr>
            <w:tcW w:w="1722" w:type="dxa"/>
            <w:tcBorders>
              <w:bottom w:val="single" w:sz="4" w:space="0" w:color="auto"/>
            </w:tcBorders>
          </w:tcPr>
          <w:p w:rsidR="00C357D2" w:rsidP="00C357D2" w14:paraId="37EDC54C" w14:textId="77777777">
            <w:r>
              <w:t>1290,00</w:t>
            </w:r>
          </w:p>
        </w:tc>
      </w:tr>
    </w:tbl>
    <w:p w:rsidR="005C7918" w:rsidP="00C357D2" w14:paraId="61E3B2A3" w14:textId="77777777"/>
    <w:p w:rsidR="00C357D2" w:rsidP="00B6012A" w14:paraId="77490F9F" w14:textId="77777777">
      <w:pPr>
        <w:pStyle w:val="Heading2"/>
        <w:spacing w:before="0" w:after="0"/>
      </w:pPr>
      <w:r>
        <w:t>KLAGERETT</w:t>
      </w:r>
    </w:p>
    <w:p w:rsidR="00C357D2" w:rsidRPr="00F67B80" w:rsidP="00C357D2" w14:paraId="48E942FE" w14:textId="77777777">
      <w:r w:rsidRPr="00B052F4">
        <w:t xml:space="preserve">Vedtaket kan påklages i medhold av plan- og bygningsloven § 1-9 til Statsforvaltaren i Møre og Romsdal. Klagefristen er 3 uker regnet fra den dagen brevet kom frem til påført adressat. </w:t>
      </w:r>
      <w:r w:rsidRPr="00F67B80">
        <w:t xml:space="preserve">Det er tilstrekkelig at klagen er postlagt innen fristen er utgått. </w:t>
      </w:r>
    </w:p>
    <w:p w:rsidR="00C357D2" w:rsidRPr="00F67B80" w:rsidP="00C357D2" w14:paraId="37BBEA68" w14:textId="77777777"/>
    <w:p w:rsidR="00C357D2" w:rsidP="00C357D2" w14:paraId="3F1C7358" w14:textId="77777777">
      <w:r w:rsidRPr="00F67B80">
        <w:t xml:space="preserve">Klagen skal sendes skriftlig til Hustadvika kommune. Vis til vedtaket det blir klaget over, grunngi klagen og gjør greie for den eller de endringer som man ønsker. Dersom det blir klaget så sent at det kan være uklart for kommunen om det er klaget i rett tid, må det opplyses om når dette vedtaket kom fram. Det er også </w:t>
      </w:r>
      <w:r w:rsidRPr="00F67B80">
        <w:t>anledning til å kreve at gjennomføring av vedtaket blir utsatt inntil klagefristen er utgått og klagen er behandlet.</w:t>
      </w:r>
    </w:p>
    <w:p w:rsidR="00B6012A" w:rsidP="00C357D2" w14:paraId="4181CF76" w14:textId="77777777"/>
    <w:p w:rsidR="00082E9B" w:rsidP="00C357D2" w14:paraId="2C00A933" w14:textId="77777777"/>
    <w:p w:rsidR="00B6012A" w:rsidRPr="00F67B80" w:rsidP="00C357D2" w14:paraId="3067E05F"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6"/>
        <w:gridCol w:w="4686"/>
      </w:tblGrid>
      <w:tr w14:paraId="3C639453" w14:textId="77777777" w:rsidTr="0012429F">
        <w:tblPrEx>
          <w:tblW w:w="0" w:type="auto"/>
          <w:tblLook w:val="04A0"/>
        </w:tblPrEx>
        <w:tc>
          <w:tcPr>
            <w:tcW w:w="4686" w:type="dxa"/>
            <w:hideMark/>
          </w:tcPr>
          <w:p w:rsidR="00E66EF6" w:rsidRPr="008D534F" w:rsidP="00C357D2" w14:paraId="1C1763FF" w14:textId="77777777">
            <w:bookmarkStart w:id="20" w:name="saksbehandlerNavn"/>
            <w:r w:rsidRPr="008D534F">
              <w:t>Ida Marie Tøsse</w:t>
            </w:r>
            <w:bookmarkEnd w:id="20"/>
          </w:p>
        </w:tc>
        <w:tc>
          <w:tcPr>
            <w:tcW w:w="4686" w:type="dxa"/>
            <w:hideMark/>
          </w:tcPr>
          <w:p w:rsidR="00E66EF6" w:rsidRPr="008D534F" w:rsidP="00C357D2" w14:paraId="4863EC0D" w14:textId="77777777">
            <w:bookmarkStart w:id="21" w:name="JPGODKJENTAV"/>
            <w:r w:rsidRPr="008D534F">
              <w:t>Sølvi Egge</w:t>
            </w:r>
            <w:bookmarkEnd w:id="21"/>
          </w:p>
        </w:tc>
      </w:tr>
      <w:tr w14:paraId="1B4C9640" w14:textId="77777777" w:rsidTr="0012429F">
        <w:tblPrEx>
          <w:tblW w:w="0" w:type="auto"/>
          <w:tblLook w:val="04A0"/>
        </w:tblPrEx>
        <w:tc>
          <w:tcPr>
            <w:tcW w:w="4686" w:type="dxa"/>
            <w:hideMark/>
          </w:tcPr>
          <w:p w:rsidR="00E66EF6" w:rsidRPr="008D534F" w:rsidP="00C357D2" w14:paraId="533E19AE" w14:textId="77777777">
            <w:bookmarkStart w:id="22" w:name="SaksbehandlerStilling"/>
            <w:r w:rsidRPr="008D534F">
              <w:t>Saksbehandler</w:t>
            </w:r>
            <w:bookmarkEnd w:id="22"/>
          </w:p>
        </w:tc>
        <w:tc>
          <w:tcPr>
            <w:tcW w:w="4686" w:type="dxa"/>
            <w:hideMark/>
          </w:tcPr>
          <w:p w:rsidR="00E66EF6" w:rsidRPr="008D534F" w:rsidP="00C357D2" w14:paraId="106C06C6" w14:textId="77777777">
            <w:bookmarkStart w:id="23" w:name="JPGODKJENTAVTITTEL"/>
            <w:r w:rsidRPr="008D534F">
              <w:t>Enhetsleder</w:t>
            </w:r>
            <w:bookmarkEnd w:id="23"/>
          </w:p>
        </w:tc>
      </w:tr>
    </w:tbl>
    <w:p w:rsidR="000A391A" w:rsidP="00C357D2" w14:paraId="642CD131" w14:textId="77777777"/>
    <w:p w:rsidR="00082E9B" w:rsidRPr="008D534F" w:rsidP="00C357D2" w14:paraId="26622AA1" w14:textId="77777777"/>
    <w:p w:rsidR="000A391A" w:rsidRPr="004C55E2" w:rsidP="00082E9B" w14:paraId="1F0A368F" w14:textId="77777777">
      <w:pPr>
        <w:spacing w:after="240"/>
        <w:rPr>
          <w:i/>
          <w:iCs/>
          <w:sz w:val="20"/>
          <w:szCs w:val="20"/>
        </w:rPr>
      </w:pPr>
      <w:r w:rsidRPr="004C55E2">
        <w:rPr>
          <w:i/>
          <w:iCs/>
          <w:sz w:val="20"/>
          <w:szCs w:val="20"/>
        </w:rPr>
        <w:t>Dokumentet er elektronisk signert og har derfor ingen håndskrevet signatur</w:t>
      </w:r>
      <w:r w:rsidRPr="004C55E2" w:rsidR="00376330">
        <w:rPr>
          <w:i/>
          <w:iCs/>
          <w:sz w:val="20"/>
          <w:szCs w:val="20"/>
        </w:rPr>
        <w:t>.</w:t>
      </w:r>
    </w:p>
    <w:p w:rsidR="00D13C46" w:rsidP="00C357D2" w14:paraId="65DBDE25" w14:textId="77777777">
      <w:pPr>
        <w:rPr>
          <w:i/>
          <w:iCs/>
          <w:sz w:val="20"/>
          <w:szCs w:val="20"/>
        </w:rPr>
      </w:pPr>
      <w:r w:rsidRPr="004C55E2">
        <w:rPr>
          <w:i/>
          <w:iCs/>
          <w:sz w:val="20"/>
          <w:szCs w:val="20"/>
        </w:rPr>
        <w:t>Vennligst oppgi «vår ref.» eller saksbehandler ved all henvendelse i denne saken</w:t>
      </w:r>
      <w:r w:rsidRPr="004C55E2" w:rsidR="00376330">
        <w:rPr>
          <w:i/>
          <w:iCs/>
          <w:sz w:val="20"/>
          <w:szCs w:val="20"/>
        </w:rPr>
        <w:t>.</w:t>
      </w:r>
    </w:p>
    <w:p w:rsidR="004C55E2" w:rsidRPr="00B6012A" w:rsidP="00C357D2" w14:paraId="3EE6153F" w14:textId="77777777"/>
    <w:p w:rsidR="00C357D2" w:rsidRPr="00B6012A" w:rsidP="00C357D2" w14:paraId="1BC9E9A1" w14:textId="77777777"/>
    <w:p w:rsidR="00B6012A" w:rsidRPr="00B6012A" w:rsidP="00C357D2" w14:paraId="2C1493DD" w14:textId="77777777">
      <w:r w:rsidRPr="00B6012A">
        <w:t>Vedlegg:</w:t>
      </w:r>
    </w:p>
    <w:tbl>
      <w:tblPr>
        <w:tblW w:w="5000" w:type="pct"/>
        <w:tblLook w:val="04A0"/>
      </w:tblPr>
      <w:tblGrid>
        <w:gridCol w:w="566"/>
        <w:gridCol w:w="8464"/>
        <w:gridCol w:w="352"/>
      </w:tblGrid>
      <w:tr w14:paraId="67A476D1" w14:textId="77777777">
        <w:tblPrEx>
          <w:tblW w:w="5000" w:type="pct"/>
          <w:tblLook w:val="04A0"/>
        </w:tblPrEx>
        <w:tc>
          <w:tcPr>
            <w:tcW w:w="0" w:type="auto"/>
          </w:tcPr>
          <w:p w:rsidR="00B6012A" w:rsidRPr="00B6012A" w:rsidP="00C357D2" w14:paraId="2C795EFA" w14:textId="77777777">
            <w:bookmarkStart w:id="24" w:name="Vedlegg"/>
            <w:bookmarkEnd w:id="24"/>
            <w:r w:rsidRPr="00B6012A">
              <w:t>1</w:t>
            </w:r>
          </w:p>
        </w:tc>
        <w:tc>
          <w:tcPr>
            <w:tcW w:w="0" w:type="auto"/>
          </w:tcPr>
          <w:p w:rsidR="00B6012A" w:rsidRPr="00B6012A" w:rsidP="00C357D2" w14:paraId="473D608E" w14:textId="77777777">
            <w:r w:rsidRPr="00B6012A">
              <w:t>Merknad nabovarsel 42/318</w:t>
            </w:r>
          </w:p>
        </w:tc>
        <w:tc>
          <w:tcPr>
            <w:tcW w:w="0" w:type="auto"/>
          </w:tcPr>
          <w:p w:rsidR="00B6012A" w:rsidRPr="00B6012A" w:rsidP="00C357D2" w14:paraId="18AE0938" w14:textId="77777777"/>
        </w:tc>
      </w:tr>
      <w:tr w14:paraId="0E208130" w14:textId="77777777">
        <w:tblPrEx>
          <w:tblW w:w="5000" w:type="pct"/>
          <w:tblLook w:val="04A0"/>
        </w:tblPrEx>
        <w:tc>
          <w:tcPr>
            <w:tcW w:w="0" w:type="auto"/>
          </w:tcPr>
          <w:p w:rsidR="00B6012A" w:rsidRPr="00B6012A" w:rsidP="00C357D2" w14:paraId="2B6F2916" w14:textId="77777777">
            <w:r w:rsidRPr="00B6012A">
              <w:t>2</w:t>
            </w:r>
          </w:p>
        </w:tc>
        <w:tc>
          <w:tcPr>
            <w:tcW w:w="0" w:type="auto"/>
          </w:tcPr>
          <w:p w:rsidR="00B6012A" w:rsidRPr="00B6012A" w:rsidP="00C357D2" w14:paraId="6287FFD1" w14:textId="77777777">
            <w:r w:rsidRPr="00B6012A">
              <w:t>VS: Merknader nabovarsel 42/318</w:t>
            </w:r>
          </w:p>
        </w:tc>
        <w:tc>
          <w:tcPr>
            <w:tcW w:w="0" w:type="auto"/>
          </w:tcPr>
          <w:p w:rsidR="00B6012A" w:rsidRPr="00B6012A" w:rsidP="00C357D2" w14:paraId="166DD211" w14:textId="77777777"/>
        </w:tc>
      </w:tr>
      <w:tr w14:paraId="03A7D058" w14:textId="77777777">
        <w:tblPrEx>
          <w:tblW w:w="5000" w:type="pct"/>
          <w:tblLook w:val="04A0"/>
        </w:tblPrEx>
        <w:tc>
          <w:tcPr>
            <w:tcW w:w="0" w:type="auto"/>
          </w:tcPr>
          <w:p w:rsidR="00B6012A" w:rsidRPr="00B6012A" w:rsidP="00C357D2" w14:paraId="1008CBF5" w14:textId="77777777">
            <w:r w:rsidRPr="00B6012A">
              <w:t>3</w:t>
            </w:r>
          </w:p>
        </w:tc>
        <w:tc>
          <w:tcPr>
            <w:tcW w:w="0" w:type="auto"/>
          </w:tcPr>
          <w:p w:rsidR="00B6012A" w:rsidRPr="00B6012A" w:rsidP="00C357D2" w14:paraId="3C852E5A" w14:textId="77777777">
            <w:r w:rsidRPr="00B6012A">
              <w:t>Tegning ny fasade</w:t>
            </w:r>
          </w:p>
        </w:tc>
        <w:tc>
          <w:tcPr>
            <w:tcW w:w="0" w:type="auto"/>
          </w:tcPr>
          <w:p w:rsidR="00B6012A" w:rsidRPr="00B6012A" w:rsidP="00C357D2" w14:paraId="5C4FFCF3" w14:textId="77777777"/>
        </w:tc>
      </w:tr>
      <w:tr w14:paraId="17B3CF4D" w14:textId="77777777">
        <w:tblPrEx>
          <w:tblW w:w="5000" w:type="pct"/>
          <w:tblLook w:val="04A0"/>
        </w:tblPrEx>
        <w:tc>
          <w:tcPr>
            <w:tcW w:w="0" w:type="auto"/>
          </w:tcPr>
          <w:p w:rsidR="00B6012A" w:rsidRPr="00B6012A" w:rsidP="00C357D2" w14:paraId="57F0802E" w14:textId="77777777">
            <w:r w:rsidRPr="00B6012A">
              <w:t>4</w:t>
            </w:r>
          </w:p>
        </w:tc>
        <w:tc>
          <w:tcPr>
            <w:tcW w:w="0" w:type="auto"/>
          </w:tcPr>
          <w:p w:rsidR="00B6012A" w:rsidRPr="00B6012A" w:rsidP="00C357D2" w14:paraId="4072581A" w14:textId="77777777">
            <w:r w:rsidRPr="00B6012A">
              <w:t>Situasjonsplan</w:t>
            </w:r>
          </w:p>
        </w:tc>
        <w:tc>
          <w:tcPr>
            <w:tcW w:w="0" w:type="auto"/>
          </w:tcPr>
          <w:p w:rsidR="00B6012A" w:rsidRPr="00B6012A" w:rsidP="00C357D2" w14:paraId="7DAAACCA" w14:textId="77777777"/>
        </w:tc>
      </w:tr>
      <w:tr w14:paraId="1E4B4918" w14:textId="77777777">
        <w:tblPrEx>
          <w:tblW w:w="5000" w:type="pct"/>
          <w:tblLook w:val="04A0"/>
        </w:tblPrEx>
        <w:tc>
          <w:tcPr>
            <w:tcW w:w="0" w:type="auto"/>
          </w:tcPr>
          <w:p w:rsidR="00B6012A" w:rsidRPr="00B6012A" w:rsidP="00C357D2" w14:paraId="682471A5" w14:textId="77777777">
            <w:r w:rsidRPr="00B6012A">
              <w:t>5</w:t>
            </w:r>
          </w:p>
        </w:tc>
        <w:tc>
          <w:tcPr>
            <w:tcW w:w="0" w:type="auto"/>
          </w:tcPr>
          <w:p w:rsidR="00B6012A" w:rsidRPr="00B6012A" w:rsidP="00C357D2" w14:paraId="5928BB61" w14:textId="77777777">
            <w:r w:rsidRPr="00B6012A">
              <w:t>Samtykke utnyttelsesgrad</w:t>
            </w:r>
          </w:p>
        </w:tc>
        <w:tc>
          <w:tcPr>
            <w:tcW w:w="0" w:type="auto"/>
          </w:tcPr>
          <w:p w:rsidR="00B6012A" w:rsidRPr="00B6012A" w:rsidP="00C357D2" w14:paraId="0AA95C6C" w14:textId="77777777"/>
        </w:tc>
      </w:tr>
      <w:tr w14:paraId="791BB29B" w14:textId="77777777">
        <w:tblPrEx>
          <w:tblW w:w="5000" w:type="pct"/>
          <w:tblLook w:val="04A0"/>
        </w:tblPrEx>
        <w:tc>
          <w:tcPr>
            <w:tcW w:w="0" w:type="auto"/>
          </w:tcPr>
          <w:p w:rsidR="00B6012A" w:rsidRPr="00B6012A" w:rsidP="00C357D2" w14:paraId="493FD77D" w14:textId="77777777">
            <w:r w:rsidRPr="00B6012A">
              <w:t>6</w:t>
            </w:r>
          </w:p>
        </w:tc>
        <w:tc>
          <w:tcPr>
            <w:tcW w:w="0" w:type="auto"/>
          </w:tcPr>
          <w:p w:rsidR="00B6012A" w:rsidRPr="00B6012A" w:rsidP="00C357D2" w14:paraId="313AB1F9" w14:textId="77777777">
            <w:r w:rsidRPr="00B6012A">
              <w:t>Samtykke til plassering nærmere enn 4 meter</w:t>
            </w:r>
          </w:p>
        </w:tc>
        <w:tc>
          <w:tcPr>
            <w:tcW w:w="0" w:type="auto"/>
          </w:tcPr>
          <w:p w:rsidR="00B6012A" w:rsidRPr="00B6012A" w:rsidP="00C357D2" w14:paraId="33CA75F3" w14:textId="77777777"/>
        </w:tc>
      </w:tr>
    </w:tbl>
    <w:p w:rsidR="00B6012A" w:rsidRPr="00B6012A" w:rsidP="00C357D2" w14:paraId="369FE184" w14:textId="77777777"/>
    <w:p w:rsidR="00B6012A" w:rsidP="00C357D2" w14:paraId="2E9B4C83" w14:textId="77777777"/>
    <w:p w:rsidR="00B6012A" w:rsidRPr="00B6012A" w:rsidP="00C357D2" w14:paraId="16D302FA" w14:textId="77777777"/>
    <w:p w:rsidR="004C55E2" w:rsidRPr="008D534F" w:rsidP="00C357D2" w14:paraId="3825EBF1" w14:textId="77777777">
      <w:r w:rsidRPr="008D534F">
        <w:t>Kopi til:</w:t>
      </w:r>
    </w:p>
    <w:tbl>
      <w:tblPr>
        <w:tblW w:w="5000" w:type="pct"/>
        <w:tblLook w:val="04A0"/>
      </w:tblPr>
      <w:tblGrid>
        <w:gridCol w:w="4974"/>
        <w:gridCol w:w="4408"/>
      </w:tblGrid>
      <w:tr w14:paraId="145205C5" w14:textId="77777777">
        <w:tblPrEx>
          <w:tblW w:w="5000" w:type="pct"/>
          <w:tblLook w:val="04A0"/>
        </w:tblPrEx>
        <w:tc>
          <w:tcPr>
            <w:tcW w:w="0" w:type="auto"/>
          </w:tcPr>
          <w:p w:rsidR="004C55E2" w:rsidRPr="008D534F" w:rsidP="00C357D2" w14:paraId="21D93C18" w14:textId="77777777">
            <w:bookmarkStart w:id="25" w:name="KopiTilTabell"/>
            <w:bookmarkEnd w:id="25"/>
            <w:r w:rsidRPr="008D534F">
              <w:t>TONE MALMEDAL</w:t>
            </w:r>
          </w:p>
        </w:tc>
        <w:tc>
          <w:tcPr>
            <w:tcW w:w="0" w:type="auto"/>
          </w:tcPr>
          <w:p w:rsidR="004C55E2" w:rsidRPr="008D534F" w:rsidP="00C357D2" w14:paraId="25E31965" w14:textId="77777777">
            <w:r w:rsidRPr="008D534F">
              <w:t>Hauanvegen 26A</w:t>
            </w:r>
          </w:p>
        </w:tc>
      </w:tr>
      <w:tr w14:paraId="26C4A36D" w14:textId="77777777">
        <w:tblPrEx>
          <w:tblW w:w="5000" w:type="pct"/>
          <w:tblLook w:val="04A0"/>
        </w:tblPrEx>
        <w:tc>
          <w:tcPr>
            <w:tcW w:w="0" w:type="auto"/>
          </w:tcPr>
          <w:p w:rsidR="004C55E2" w:rsidRPr="008D534F" w:rsidP="00C357D2" w14:paraId="29B41462" w14:textId="77777777">
            <w:r w:rsidRPr="008D534F">
              <w:t>ARNHILD MALMEDAL</w:t>
            </w:r>
          </w:p>
        </w:tc>
        <w:tc>
          <w:tcPr>
            <w:tcW w:w="0" w:type="auto"/>
          </w:tcPr>
          <w:p w:rsidR="004C55E2" w:rsidRPr="008D534F" w:rsidP="00C357D2" w14:paraId="7C7EC7D1" w14:textId="77777777">
            <w:r w:rsidRPr="008D534F">
              <w:t>HAUANVEGEN 18B</w:t>
            </w:r>
          </w:p>
        </w:tc>
      </w:tr>
      <w:tr w14:paraId="4449D02B" w14:textId="77777777">
        <w:tblPrEx>
          <w:tblW w:w="5000" w:type="pct"/>
          <w:tblLook w:val="04A0"/>
        </w:tblPrEx>
        <w:tc>
          <w:tcPr>
            <w:tcW w:w="0" w:type="auto"/>
          </w:tcPr>
          <w:p w:rsidR="004C55E2" w:rsidRPr="008D534F" w:rsidP="00C357D2" w14:paraId="60BE41DF" w14:textId="77777777">
            <w:r w:rsidRPr="008D534F">
              <w:t>DANIEL RUS</w:t>
            </w:r>
          </w:p>
        </w:tc>
        <w:tc>
          <w:tcPr>
            <w:tcW w:w="0" w:type="auto"/>
          </w:tcPr>
          <w:p w:rsidR="004C55E2" w:rsidRPr="008D534F" w:rsidP="00C357D2" w14:paraId="7DF1E778" w14:textId="77777777">
            <w:r w:rsidRPr="008D534F">
              <w:t>Hauanvegen 28B</w:t>
            </w:r>
          </w:p>
        </w:tc>
      </w:tr>
      <w:tr w14:paraId="3C51EA3E" w14:textId="77777777">
        <w:tblPrEx>
          <w:tblW w:w="5000" w:type="pct"/>
          <w:tblLook w:val="04A0"/>
        </w:tblPrEx>
        <w:tc>
          <w:tcPr>
            <w:tcW w:w="0" w:type="auto"/>
          </w:tcPr>
          <w:p w:rsidR="004C55E2" w:rsidRPr="008D534F" w:rsidP="00C357D2" w14:paraId="5EC3D8E9" w14:textId="77777777">
            <w:r w:rsidRPr="008D534F">
              <w:t>MIHAELA MARIA RUS</w:t>
            </w:r>
          </w:p>
        </w:tc>
        <w:tc>
          <w:tcPr>
            <w:tcW w:w="0" w:type="auto"/>
          </w:tcPr>
          <w:p w:rsidR="004C55E2" w:rsidRPr="008D534F" w:rsidP="00C357D2" w14:paraId="1A6553F0" w14:textId="77777777">
            <w:r w:rsidRPr="008D534F">
              <w:t>HAUANVEGEN 28B</w:t>
            </w:r>
          </w:p>
        </w:tc>
      </w:tr>
    </w:tbl>
    <w:p w:rsidR="004C55E2" w:rsidRPr="008D534F" w:rsidP="00C357D2" w14:paraId="2D940E03" w14:textId="77777777"/>
    <w:sectPr w:rsidSect="000A391A">
      <w:headerReference w:type="even" r:id="rId10"/>
      <w:footerReference w:type="default" r:id="rId11"/>
      <w:headerReference w:type="first" r:id="rId12"/>
      <w:footerReference w:type="first" r:id="rId13"/>
      <w:pgSz w:w="11906" w:h="16838" w:code="9"/>
      <w:pgMar w:top="1418" w:right="1106" w:bottom="1418" w:left="1418"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022DE" w:rsidP="00C357D2" w14:paraId="71AFF467" w14:textId="77777777">
      <w:r>
        <w:separator/>
      </w:r>
    </w:p>
    <w:p w:rsidR="000022DE" w:rsidP="00C357D2" w14:paraId="06401306" w14:textId="77777777"/>
    <w:p w:rsidR="000022DE" w:rsidP="00C357D2" w14:paraId="63268D8B" w14:textId="77777777"/>
    <w:p w:rsidR="000022DE" w:rsidP="00C357D2" w14:paraId="5910E875" w14:textId="77777777"/>
    <w:p w:rsidR="000022DE" w:rsidP="00C357D2" w14:paraId="78B2BDF9" w14:textId="77777777"/>
    <w:p w:rsidR="000022DE" w:rsidP="00C357D2" w14:paraId="7C2EE1C1" w14:textId="77777777"/>
    <w:p w:rsidR="000022DE" w:rsidP="00C357D2" w14:paraId="2D97A353" w14:textId="77777777"/>
    <w:p w:rsidR="000022DE" w:rsidP="00C357D2" w14:paraId="2D616485" w14:textId="77777777"/>
  </w:endnote>
  <w:endnote w:type="continuationSeparator" w:id="1">
    <w:p w:rsidR="000022DE" w:rsidP="00C357D2" w14:paraId="769B2BD9" w14:textId="77777777">
      <w:r>
        <w:continuationSeparator/>
      </w:r>
    </w:p>
    <w:p w:rsidR="000022DE" w:rsidP="00C357D2" w14:paraId="39EE2383" w14:textId="77777777"/>
    <w:p w:rsidR="000022DE" w:rsidP="00C357D2" w14:paraId="7FD51FD8" w14:textId="77777777"/>
    <w:p w:rsidR="000022DE" w:rsidP="00C357D2" w14:paraId="2E3397B5" w14:textId="77777777"/>
    <w:p w:rsidR="000022DE" w:rsidP="00C357D2" w14:paraId="0C4FC683" w14:textId="77777777"/>
    <w:p w:rsidR="000022DE" w:rsidP="00C357D2" w14:paraId="6B7F3534" w14:textId="77777777"/>
    <w:p w:rsidR="000022DE" w:rsidP="00C357D2" w14:paraId="0A28ECC7" w14:textId="77777777"/>
    <w:p w:rsidR="000022DE" w:rsidP="00C357D2" w14:paraId="5F103C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6069648"/>
      <w:docPartObj>
        <w:docPartGallery w:val="Page Numbers (Bottom of Page)"/>
        <w:docPartUnique/>
      </w:docPartObj>
    </w:sdtPr>
    <w:sdtContent>
      <w:p w:rsidR="00B14EED" w:rsidP="00C357D2" w14:paraId="2882FBCE" w14:textId="77777777">
        <w:pPr>
          <w:pStyle w:val="Footer"/>
        </w:pPr>
        <w:r w:rsidRPr="00B14EED">
          <w:fldChar w:fldCharType="begin"/>
        </w:r>
        <w:r w:rsidRPr="00B14EED">
          <w:instrText>PAGE   \* MERGEFORMAT</w:instrText>
        </w:r>
        <w:r w:rsidRPr="00B14EED">
          <w:fldChar w:fldCharType="separate"/>
        </w:r>
        <w:r w:rsidR="00E66EF6">
          <w:rPr>
            <w:noProof/>
          </w:rPr>
          <w:t>2</w:t>
        </w:r>
        <w:r w:rsidRPr="00B14EED">
          <w:fldChar w:fldCharType="end"/>
        </w:r>
      </w:p>
    </w:sdtContent>
  </w:sdt>
  <w:p w:rsidR="004A6438" w:rsidP="00C357D2" w14:paraId="4402DC70" w14:textId="77777777">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206" w:type="dxa"/>
      <w:tblInd w:w="-567" w:type="dxa"/>
      <w:tblBorders>
        <w:top w:val="single" w:sz="4" w:space="0" w:color="auto"/>
      </w:tblBorders>
      <w:tblLayout w:type="fixed"/>
      <w:tblLook w:val="01E0"/>
    </w:tblPr>
    <w:tblGrid>
      <w:gridCol w:w="3261"/>
      <w:gridCol w:w="3822"/>
      <w:gridCol w:w="1701"/>
      <w:gridCol w:w="1422"/>
    </w:tblGrid>
    <w:tr w14:paraId="739A0431" w14:textId="77777777" w:rsidTr="004209C0">
      <w:tblPrEx>
        <w:tblW w:w="10206" w:type="dxa"/>
        <w:tblInd w:w="-567" w:type="dxa"/>
        <w:tblLayout w:type="fixed"/>
        <w:tblLook w:val="01E0"/>
      </w:tblPrEx>
      <w:trPr>
        <w:trHeight w:val="265"/>
      </w:trPr>
      <w:tc>
        <w:tcPr>
          <w:tcW w:w="3261" w:type="dxa"/>
        </w:tcPr>
        <w:p w:rsidR="000A391A" w:rsidRPr="00E90C7C" w:rsidP="000A391A" w14:paraId="228F7FBB" w14:textId="77777777">
          <w:pPr>
            <w:pStyle w:val="Listeoverskrift"/>
            <w:rPr>
              <w:rFonts w:ascii="Verdana" w:hAnsi="Verdana"/>
              <w:b w:val="0"/>
              <w:bCs/>
              <w:sz w:val="18"/>
              <w:szCs w:val="18"/>
            </w:rPr>
          </w:pPr>
          <w:r w:rsidRPr="00E90C7C">
            <w:rPr>
              <w:rFonts w:ascii="Verdana" w:hAnsi="Verdana"/>
              <w:b w:val="0"/>
              <w:bCs/>
              <w:sz w:val="18"/>
              <w:szCs w:val="18"/>
            </w:rPr>
            <w:t>Postadresse</w:t>
          </w:r>
        </w:p>
      </w:tc>
      <w:tc>
        <w:tcPr>
          <w:tcW w:w="3822" w:type="dxa"/>
        </w:tcPr>
        <w:p w:rsidR="000A391A" w:rsidRPr="00E90C7C" w:rsidP="000A391A" w14:paraId="7623E938" w14:textId="77777777">
          <w:pPr>
            <w:pStyle w:val="Listeoverskrift"/>
            <w:rPr>
              <w:rFonts w:ascii="Verdana" w:hAnsi="Verdana"/>
              <w:b w:val="0"/>
              <w:bCs/>
              <w:sz w:val="18"/>
              <w:szCs w:val="18"/>
            </w:rPr>
          </w:pPr>
          <w:r w:rsidRPr="00E90C7C">
            <w:rPr>
              <w:rFonts w:ascii="Verdana" w:hAnsi="Verdana"/>
              <w:b w:val="0"/>
              <w:bCs/>
              <w:sz w:val="18"/>
              <w:szCs w:val="18"/>
            </w:rPr>
            <w:t>Besøksadresse</w:t>
          </w:r>
        </w:p>
      </w:tc>
      <w:tc>
        <w:tcPr>
          <w:tcW w:w="1701" w:type="dxa"/>
        </w:tcPr>
        <w:p w:rsidR="000A391A" w:rsidRPr="00E90C7C" w:rsidP="000A391A" w14:paraId="5AB703B3" w14:textId="77777777">
          <w:pPr>
            <w:pStyle w:val="Listeoverskrift"/>
            <w:rPr>
              <w:rFonts w:ascii="Verdana" w:hAnsi="Verdana"/>
              <w:b w:val="0"/>
              <w:bCs/>
              <w:sz w:val="18"/>
              <w:szCs w:val="18"/>
            </w:rPr>
          </w:pPr>
          <w:r w:rsidRPr="00E90C7C">
            <w:rPr>
              <w:rFonts w:ascii="Verdana" w:hAnsi="Verdana"/>
              <w:b w:val="0"/>
              <w:bCs/>
              <w:sz w:val="18"/>
              <w:szCs w:val="18"/>
            </w:rPr>
            <w:t>Telefon</w:t>
          </w:r>
        </w:p>
      </w:tc>
      <w:tc>
        <w:tcPr>
          <w:tcW w:w="1422" w:type="dxa"/>
        </w:tcPr>
        <w:p w:rsidR="000A391A" w:rsidRPr="00E90C7C" w:rsidP="000A391A" w14:paraId="3A15DBB2" w14:textId="77777777">
          <w:pPr>
            <w:pStyle w:val="Listeoverskrift"/>
            <w:rPr>
              <w:rFonts w:ascii="Verdana" w:hAnsi="Verdana"/>
              <w:b w:val="0"/>
              <w:bCs/>
              <w:sz w:val="18"/>
              <w:szCs w:val="18"/>
            </w:rPr>
          </w:pPr>
          <w:r w:rsidRPr="00E90C7C">
            <w:rPr>
              <w:rFonts w:ascii="Verdana" w:hAnsi="Verdana"/>
              <w:b w:val="0"/>
              <w:bCs/>
              <w:sz w:val="18"/>
              <w:szCs w:val="18"/>
            </w:rPr>
            <w:t>Org.nr</w:t>
          </w:r>
        </w:p>
      </w:tc>
    </w:tr>
    <w:tr w14:paraId="06C6F424" w14:textId="77777777" w:rsidTr="004209C0">
      <w:tblPrEx>
        <w:tblW w:w="10206" w:type="dxa"/>
        <w:tblInd w:w="-567" w:type="dxa"/>
        <w:tblLayout w:type="fixed"/>
        <w:tblLook w:val="01E0"/>
      </w:tblPrEx>
      <w:trPr>
        <w:trHeight w:val="265"/>
      </w:trPr>
      <w:tc>
        <w:tcPr>
          <w:tcW w:w="3261" w:type="dxa"/>
        </w:tcPr>
        <w:p w:rsidR="000A391A" w:rsidRPr="00F5152A" w:rsidP="000A391A" w14:paraId="769FC568" w14:textId="77777777">
          <w:pPr>
            <w:pStyle w:val="List"/>
            <w:rPr>
              <w:rFonts w:ascii="Verdana" w:hAnsi="Verdana"/>
              <w:sz w:val="18"/>
              <w:szCs w:val="18"/>
            </w:rPr>
          </w:pPr>
          <w:r w:rsidRPr="00F5152A">
            <w:rPr>
              <w:rFonts w:ascii="Verdana" w:hAnsi="Verdana"/>
              <w:sz w:val="18"/>
              <w:szCs w:val="18"/>
            </w:rPr>
            <w:t>Tingplassen</w:t>
          </w:r>
          <w:r w:rsidRPr="00F5152A">
            <w:rPr>
              <w:rFonts w:ascii="Verdana" w:hAnsi="Verdana"/>
              <w:sz w:val="18"/>
              <w:szCs w:val="18"/>
            </w:rPr>
            <w:t xml:space="preserve"> 1, 6440 Elnesvågen</w:t>
          </w:r>
        </w:p>
      </w:tc>
      <w:tc>
        <w:tcPr>
          <w:tcW w:w="3822" w:type="dxa"/>
        </w:tcPr>
        <w:p w:rsidR="000A391A" w:rsidRPr="00F5152A" w:rsidP="000A391A" w14:paraId="6A651F7D" w14:textId="77777777">
          <w:pPr>
            <w:pStyle w:val="List"/>
            <w:rPr>
              <w:rFonts w:ascii="Verdana" w:hAnsi="Verdana"/>
              <w:sz w:val="18"/>
              <w:szCs w:val="18"/>
            </w:rPr>
          </w:pPr>
          <w:bookmarkStart w:id="28" w:name="ADMBESØKSADRESSE"/>
          <w:r w:rsidRPr="00F5152A">
            <w:rPr>
              <w:rFonts w:ascii="Verdana" w:hAnsi="Verdana"/>
              <w:sz w:val="18"/>
              <w:szCs w:val="18"/>
            </w:rPr>
            <w:t>Tingplassen</w:t>
          </w:r>
          <w:r w:rsidRPr="00F5152A">
            <w:rPr>
              <w:rFonts w:ascii="Verdana" w:hAnsi="Verdana"/>
              <w:sz w:val="18"/>
              <w:szCs w:val="18"/>
            </w:rPr>
            <w:t xml:space="preserve"> 1</w:t>
          </w:r>
          <w:bookmarkEnd w:id="28"/>
        </w:p>
      </w:tc>
      <w:tc>
        <w:tcPr>
          <w:tcW w:w="1701" w:type="dxa"/>
        </w:tcPr>
        <w:p w:rsidR="000A391A" w:rsidRPr="00F5152A" w:rsidP="000A391A" w14:paraId="4475F03A" w14:textId="77777777">
          <w:pPr>
            <w:pStyle w:val="List"/>
            <w:rPr>
              <w:rFonts w:ascii="Verdana" w:hAnsi="Verdana"/>
              <w:sz w:val="18"/>
              <w:szCs w:val="18"/>
            </w:rPr>
          </w:pPr>
          <w:bookmarkStart w:id="29" w:name="AdmTelefon"/>
          <w:r w:rsidRPr="00F5152A">
            <w:rPr>
              <w:rFonts w:ascii="Verdana" w:hAnsi="Verdana"/>
              <w:sz w:val="18"/>
              <w:szCs w:val="18"/>
            </w:rPr>
            <w:t>71268100</w:t>
          </w:r>
          <w:bookmarkEnd w:id="29"/>
        </w:p>
      </w:tc>
      <w:tc>
        <w:tcPr>
          <w:tcW w:w="1422" w:type="dxa"/>
        </w:tcPr>
        <w:p w:rsidR="000A391A" w:rsidRPr="00F5152A" w:rsidP="000A391A" w14:paraId="7B8DB789" w14:textId="77777777">
          <w:pPr>
            <w:pStyle w:val="List"/>
            <w:rPr>
              <w:rFonts w:ascii="Verdana" w:hAnsi="Verdana"/>
              <w:sz w:val="18"/>
              <w:szCs w:val="18"/>
            </w:rPr>
          </w:pPr>
          <w:bookmarkStart w:id="30" w:name="Admorgnr"/>
          <w:r w:rsidRPr="00F5152A">
            <w:rPr>
              <w:rFonts w:ascii="Verdana" w:hAnsi="Verdana"/>
              <w:sz w:val="18"/>
              <w:szCs w:val="18"/>
            </w:rPr>
            <w:t>921133642</w:t>
          </w:r>
          <w:bookmarkEnd w:id="30"/>
        </w:p>
      </w:tc>
    </w:tr>
    <w:tr w14:paraId="5185A820" w14:textId="77777777" w:rsidTr="004209C0">
      <w:tblPrEx>
        <w:tblW w:w="10206" w:type="dxa"/>
        <w:tblInd w:w="-567" w:type="dxa"/>
        <w:tblLayout w:type="fixed"/>
        <w:tblLook w:val="01E0"/>
      </w:tblPrEx>
      <w:trPr>
        <w:trHeight w:val="265"/>
      </w:trPr>
      <w:tc>
        <w:tcPr>
          <w:tcW w:w="3261" w:type="dxa"/>
        </w:tcPr>
        <w:p w:rsidR="000A391A" w:rsidRPr="00F5152A" w:rsidP="000A391A" w14:paraId="1990B5D0" w14:textId="77777777">
          <w:pPr>
            <w:pStyle w:val="Listeoverskrift"/>
            <w:rPr>
              <w:rFonts w:ascii="Verdana" w:hAnsi="Verdana"/>
              <w:b w:val="0"/>
              <w:sz w:val="18"/>
              <w:szCs w:val="18"/>
            </w:rPr>
          </w:pPr>
          <w:hyperlink r:id="rId1" w:history="1">
            <w:r w:rsidRPr="00F5152A">
              <w:rPr>
                <w:rStyle w:val="Hyperlink"/>
                <w:rFonts w:ascii="Verdana" w:hAnsi="Verdana"/>
                <w:b w:val="0"/>
                <w:sz w:val="18"/>
                <w:szCs w:val="18"/>
                <w:lang w:val="de-DE"/>
              </w:rPr>
              <w:t xml:space="preserve">Sikker digital </w:t>
            </w:r>
            <w:r w:rsidRPr="00F5152A">
              <w:rPr>
                <w:rStyle w:val="Hyperlink"/>
                <w:rFonts w:ascii="Verdana" w:hAnsi="Verdana"/>
                <w:b w:val="0"/>
                <w:sz w:val="18"/>
                <w:szCs w:val="18"/>
                <w:lang w:val="de-DE"/>
              </w:rPr>
              <w:t>post</w:t>
            </w:r>
            <w:r w:rsidRPr="00F5152A">
              <w:rPr>
                <w:rStyle w:val="Hyperlink"/>
                <w:rFonts w:ascii="Verdana" w:hAnsi="Verdana"/>
                <w:b w:val="0"/>
                <w:sz w:val="18"/>
                <w:szCs w:val="18"/>
                <w:lang w:val="de-DE"/>
              </w:rPr>
              <w:t xml:space="preserve"> </w:t>
            </w:r>
            <w:r w:rsidRPr="00F5152A">
              <w:rPr>
                <w:rStyle w:val="Hyperlink"/>
                <w:rFonts w:ascii="Verdana" w:hAnsi="Verdana"/>
                <w:b w:val="0"/>
                <w:sz w:val="18"/>
                <w:szCs w:val="18"/>
                <w:lang w:val="de-DE"/>
              </w:rPr>
              <w:t>med</w:t>
            </w:r>
            <w:r w:rsidRPr="00F5152A">
              <w:rPr>
                <w:rStyle w:val="Hyperlink"/>
                <w:rFonts w:ascii="Verdana" w:hAnsi="Verdana"/>
                <w:b w:val="0"/>
                <w:sz w:val="18"/>
                <w:szCs w:val="18"/>
                <w:lang w:val="de-DE"/>
              </w:rPr>
              <w:t xml:space="preserve"> </w:t>
            </w:r>
            <w:r w:rsidRPr="00F5152A">
              <w:rPr>
                <w:rStyle w:val="Hyperlink"/>
                <w:rFonts w:ascii="Verdana" w:hAnsi="Verdana"/>
                <w:b w:val="0"/>
                <w:sz w:val="18"/>
                <w:szCs w:val="18"/>
                <w:lang w:val="de-DE"/>
              </w:rPr>
              <w:t>eDialog</w:t>
            </w:r>
          </w:hyperlink>
        </w:p>
      </w:tc>
      <w:tc>
        <w:tcPr>
          <w:tcW w:w="3822" w:type="dxa"/>
        </w:tcPr>
        <w:p w:rsidR="000A391A" w:rsidRPr="00F5152A" w:rsidP="000A391A" w14:paraId="5F9BB0E5" w14:textId="77777777">
          <w:pPr>
            <w:pStyle w:val="Listeoverskrift"/>
            <w:rPr>
              <w:rFonts w:ascii="Verdana" w:hAnsi="Verdana"/>
              <w:b w:val="0"/>
              <w:sz w:val="18"/>
              <w:szCs w:val="18"/>
            </w:rPr>
          </w:pPr>
          <w:hyperlink r:id="rId2" w:history="1">
            <w:r w:rsidRPr="00F5152A">
              <w:rPr>
                <w:rStyle w:val="Hyperlink"/>
                <w:rFonts w:ascii="Verdana" w:hAnsi="Verdana"/>
                <w:b w:val="0"/>
                <w:sz w:val="18"/>
                <w:szCs w:val="18"/>
                <w:lang w:val="de-DE"/>
              </w:rPr>
              <w:t>postmottak@hustadvika.kommune.no</w:t>
            </w:r>
          </w:hyperlink>
        </w:p>
      </w:tc>
      <w:tc>
        <w:tcPr>
          <w:tcW w:w="3123" w:type="dxa"/>
          <w:gridSpan w:val="2"/>
        </w:tcPr>
        <w:p w:rsidR="000A391A" w:rsidRPr="00F5152A" w:rsidP="000A391A" w14:paraId="72DE3434" w14:textId="77777777">
          <w:pPr>
            <w:pStyle w:val="Listeoverskrift"/>
            <w:rPr>
              <w:rFonts w:ascii="Verdana" w:hAnsi="Verdana"/>
              <w:b w:val="0"/>
              <w:sz w:val="18"/>
              <w:szCs w:val="18"/>
            </w:rPr>
          </w:pPr>
          <w:hyperlink r:id="rId3" w:history="1">
            <w:r w:rsidRPr="00F5152A">
              <w:rPr>
                <w:rStyle w:val="Hyperlink"/>
                <w:rFonts w:ascii="Verdana" w:hAnsi="Verdana"/>
                <w:b w:val="0"/>
                <w:sz w:val="18"/>
                <w:szCs w:val="18"/>
                <w:lang w:val="de-DE"/>
              </w:rPr>
              <w:t>www.hustadvika.kommune.no</w:t>
            </w:r>
          </w:hyperlink>
        </w:p>
      </w:tc>
    </w:tr>
  </w:tbl>
  <w:p w:rsidR="000A391A" w:rsidRPr="000A391A" w:rsidP="00C357D2" w14:paraId="0F8FA99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22DE" w:rsidP="00C357D2" w14:paraId="6821F41D" w14:textId="77777777">
      <w:r>
        <w:separator/>
      </w:r>
    </w:p>
    <w:p w:rsidR="000022DE" w:rsidP="00C357D2" w14:paraId="799EE967" w14:textId="77777777"/>
    <w:p w:rsidR="000022DE" w:rsidP="00C357D2" w14:paraId="606D11B2" w14:textId="77777777"/>
    <w:p w:rsidR="000022DE" w:rsidP="00C357D2" w14:paraId="534CCE7A" w14:textId="77777777"/>
    <w:p w:rsidR="000022DE" w:rsidP="00C357D2" w14:paraId="4499FEFA" w14:textId="77777777"/>
    <w:p w:rsidR="000022DE" w:rsidP="00C357D2" w14:paraId="62D7A2CC" w14:textId="77777777"/>
    <w:p w:rsidR="000022DE" w:rsidP="00C357D2" w14:paraId="058D4E1F" w14:textId="77777777"/>
    <w:p w:rsidR="000022DE" w:rsidP="00C357D2" w14:paraId="18FA9EDB" w14:textId="77777777"/>
  </w:footnote>
  <w:footnote w:type="continuationSeparator" w:id="1">
    <w:p w:rsidR="000022DE" w:rsidP="00C357D2" w14:paraId="435C9773" w14:textId="77777777">
      <w:r>
        <w:continuationSeparator/>
      </w:r>
    </w:p>
    <w:p w:rsidR="000022DE" w:rsidP="00C357D2" w14:paraId="522AE24E" w14:textId="77777777"/>
    <w:p w:rsidR="000022DE" w:rsidP="00C357D2" w14:paraId="5238A7C5" w14:textId="77777777"/>
    <w:p w:rsidR="000022DE" w:rsidP="00C357D2" w14:paraId="62891DCF" w14:textId="77777777"/>
    <w:p w:rsidR="000022DE" w:rsidP="00C357D2" w14:paraId="414987F5" w14:textId="77777777"/>
    <w:p w:rsidR="000022DE" w:rsidP="00C357D2" w14:paraId="3CF1A236" w14:textId="77777777"/>
    <w:p w:rsidR="000022DE" w:rsidP="00C357D2" w14:paraId="1CE8D426" w14:textId="77777777"/>
    <w:p w:rsidR="000022DE" w:rsidP="00C357D2" w14:paraId="2B1F8A2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6438" w:rsidP="00C357D2" w14:paraId="559653A2" w14:textId="77777777"/>
  <w:p w:rsidR="004A6438" w:rsidP="00C357D2" w14:paraId="0313619F" w14:textId="77777777"/>
  <w:p w:rsidR="004A6438" w:rsidP="00C357D2" w14:paraId="1994B63B" w14:textId="77777777"/>
  <w:p w:rsidR="004A6438" w:rsidP="00C357D2" w14:paraId="791FA204" w14:textId="77777777"/>
  <w:p w:rsidR="004A6438" w:rsidP="00C357D2" w14:paraId="4D976738" w14:textId="77777777"/>
  <w:p w:rsidR="004A6438" w:rsidP="00C357D2" w14:paraId="445F9B3F" w14:textId="77777777"/>
  <w:p w:rsidR="004A6438" w:rsidP="00C357D2" w14:paraId="22D399C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408" w:type="dxa"/>
      <w:tblInd w:w="108" w:type="dxa"/>
      <w:tblLook w:val="00A0"/>
    </w:tblPr>
    <w:tblGrid>
      <w:gridCol w:w="1296"/>
      <w:gridCol w:w="5067"/>
      <w:gridCol w:w="3045"/>
    </w:tblGrid>
    <w:tr w14:paraId="48E02CF1" w14:textId="77777777" w:rsidTr="00677FBF">
      <w:tblPrEx>
        <w:tblW w:w="9408" w:type="dxa"/>
        <w:tblInd w:w="108" w:type="dxa"/>
        <w:tblLook w:val="00A0"/>
      </w:tblPrEx>
      <w:trPr>
        <w:trHeight w:hRule="exact" w:val="1290"/>
      </w:trPr>
      <w:tc>
        <w:tcPr>
          <w:tcW w:w="1163" w:type="dxa"/>
          <w:vMerge w:val="restart"/>
        </w:tcPr>
        <w:p w:rsidR="002A158C" w:rsidRPr="00E80AF7" w:rsidP="00C357D2" w14:paraId="7EF8211A" w14:textId="77777777">
          <w:pPr>
            <w:rPr>
              <w:rFonts w:ascii="Arial Nova Light" w:hAnsi="Arial Nova Light" w:cs="Arial"/>
            </w:rPr>
          </w:pPr>
          <w:r>
            <w:rPr>
              <w:noProof/>
            </w:rPr>
            <w:drawing>
              <wp:inline distT="0" distB="0" distL="0" distR="0">
                <wp:extent cx="676800" cy="810000"/>
                <wp:effectExtent l="0" t="0" r="952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stadvika_kommune_side_lang.jp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r="79752"/>
                        <a:stretch>
                          <a:fillRect/>
                        </a:stretch>
                      </pic:blipFill>
                      <pic:spPr bwMode="auto">
                        <a:xfrm>
                          <a:off x="0" y="0"/>
                          <a:ext cx="676800" cy="810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5138" w:type="dxa"/>
        </w:tcPr>
        <w:p w:rsidR="002A158C" w:rsidRPr="000A391A" w:rsidP="00C357D2" w14:paraId="101AEB91" w14:textId="77777777"/>
        <w:p w:rsidR="002A158C" w:rsidP="00C357D2" w14:paraId="73CBDCBC" w14:textId="77777777">
          <w:r w:rsidRPr="0053521A">
            <w:t>Hustadvika kommune</w:t>
          </w:r>
        </w:p>
        <w:p w:rsidR="002A158C" w:rsidRPr="002A158C" w:rsidP="00C357D2" w14:paraId="6EE007F0" w14:textId="77777777">
          <w:pPr>
            <w:pStyle w:val="Avsender2"/>
          </w:pPr>
          <w:bookmarkStart w:id="26" w:name="admBetegnelse"/>
          <w:r w:rsidRPr="002A158C">
            <w:t>Plan, byggesak og oppmåling</w:t>
          </w:r>
          <w:bookmarkEnd w:id="26"/>
        </w:p>
        <w:p w:rsidR="002A158C" w:rsidRPr="00AC7CAA" w:rsidP="00C357D2" w14:paraId="239D74E8" w14:textId="77777777">
          <w:pPr>
            <w:pStyle w:val="Avsender3"/>
          </w:pPr>
        </w:p>
      </w:tc>
      <w:tc>
        <w:tcPr>
          <w:tcW w:w="3107" w:type="dxa"/>
        </w:tcPr>
        <w:p w:rsidR="002A158C" w:rsidRPr="00AC7CAA" w:rsidP="00C357D2" w14:paraId="6A9A9F5A" w14:textId="77777777"/>
      </w:tc>
    </w:tr>
    <w:tr w14:paraId="24A0E7CB" w14:textId="77777777" w:rsidTr="00677FBF">
      <w:tblPrEx>
        <w:tblW w:w="9408" w:type="dxa"/>
        <w:tblInd w:w="108" w:type="dxa"/>
        <w:tblLook w:val="00A0"/>
      </w:tblPrEx>
      <w:trPr>
        <w:trHeight w:hRule="exact" w:val="420"/>
      </w:trPr>
      <w:tc>
        <w:tcPr>
          <w:tcW w:w="1163" w:type="dxa"/>
          <w:vMerge/>
        </w:tcPr>
        <w:p w:rsidR="002A158C" w:rsidP="00C357D2" w14:paraId="5B28ECF2" w14:textId="77777777"/>
      </w:tc>
      <w:tc>
        <w:tcPr>
          <w:tcW w:w="8245" w:type="dxa"/>
          <w:gridSpan w:val="2"/>
        </w:tcPr>
        <w:p w:rsidR="002A158C" w:rsidRPr="00776805" w:rsidP="00C357D2" w14:paraId="4C16E01F" w14:textId="77777777">
          <w:pPr>
            <w:pStyle w:val="Uoff"/>
          </w:pPr>
          <w:bookmarkStart w:id="27" w:name="UoffParagraf"/>
          <w:bookmarkEnd w:id="27"/>
        </w:p>
      </w:tc>
    </w:tr>
  </w:tbl>
  <w:p w:rsidR="004A6438" w:rsidP="00C357D2" w14:paraId="4BE92B1D" w14:textId="77777777">
    <w:pPr>
      <w:pStyle w:val="Header"/>
    </w:pPr>
  </w:p>
  <w:p w:rsidR="004A6438" w:rsidP="00C357D2" w14:paraId="4B27E5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889609800">
    <w:abstractNumId w:val="1"/>
  </w:num>
  <w:num w:numId="2" w16cid:durableId="1009914138">
    <w:abstractNumId w:val="0"/>
  </w:num>
  <w:num w:numId="3" w16cid:durableId="1046220997">
    <w:abstractNumId w:val="2"/>
  </w:num>
  <w:num w:numId="4" w16cid:durableId="1632248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ED"/>
    <w:rsid w:val="00001C92"/>
    <w:rsid w:val="000022DE"/>
    <w:rsid w:val="00017A00"/>
    <w:rsid w:val="00026B08"/>
    <w:rsid w:val="00030EAF"/>
    <w:rsid w:val="00033C49"/>
    <w:rsid w:val="00054C49"/>
    <w:rsid w:val="0005545C"/>
    <w:rsid w:val="000566AF"/>
    <w:rsid w:val="00056F85"/>
    <w:rsid w:val="0007438D"/>
    <w:rsid w:val="00082E9B"/>
    <w:rsid w:val="000A391A"/>
    <w:rsid w:val="000B24D5"/>
    <w:rsid w:val="000C511E"/>
    <w:rsid w:val="000D0FDD"/>
    <w:rsid w:val="000D45FE"/>
    <w:rsid w:val="000E0343"/>
    <w:rsid w:val="000E0C9F"/>
    <w:rsid w:val="000F393F"/>
    <w:rsid w:val="0010325B"/>
    <w:rsid w:val="00104A04"/>
    <w:rsid w:val="0011287A"/>
    <w:rsid w:val="00116BA0"/>
    <w:rsid w:val="00122563"/>
    <w:rsid w:val="0012429F"/>
    <w:rsid w:val="00132618"/>
    <w:rsid w:val="00133F4D"/>
    <w:rsid w:val="001616D0"/>
    <w:rsid w:val="001622CC"/>
    <w:rsid w:val="00162C5C"/>
    <w:rsid w:val="00170A33"/>
    <w:rsid w:val="0017298D"/>
    <w:rsid w:val="00173FF3"/>
    <w:rsid w:val="0018188C"/>
    <w:rsid w:val="00195EC8"/>
    <w:rsid w:val="001B2851"/>
    <w:rsid w:val="001B5B1D"/>
    <w:rsid w:val="001B6C85"/>
    <w:rsid w:val="001C08B9"/>
    <w:rsid w:val="001C287A"/>
    <w:rsid w:val="001D4778"/>
    <w:rsid w:val="001D4A71"/>
    <w:rsid w:val="001E3BC7"/>
    <w:rsid w:val="001E5476"/>
    <w:rsid w:val="001F15CB"/>
    <w:rsid w:val="001F1B9D"/>
    <w:rsid w:val="00215939"/>
    <w:rsid w:val="002177F6"/>
    <w:rsid w:val="00222E8F"/>
    <w:rsid w:val="0022768C"/>
    <w:rsid w:val="00231A4D"/>
    <w:rsid w:val="0024769D"/>
    <w:rsid w:val="00250B12"/>
    <w:rsid w:val="002562A1"/>
    <w:rsid w:val="00256B40"/>
    <w:rsid w:val="002720A7"/>
    <w:rsid w:val="002822C5"/>
    <w:rsid w:val="00287F0D"/>
    <w:rsid w:val="0029132D"/>
    <w:rsid w:val="00291A1B"/>
    <w:rsid w:val="0029210E"/>
    <w:rsid w:val="00296166"/>
    <w:rsid w:val="002A158C"/>
    <w:rsid w:val="002A4097"/>
    <w:rsid w:val="002B3FF3"/>
    <w:rsid w:val="002B5F5C"/>
    <w:rsid w:val="002C0D3C"/>
    <w:rsid w:val="002C17F5"/>
    <w:rsid w:val="002C6652"/>
    <w:rsid w:val="002D172E"/>
    <w:rsid w:val="002E426B"/>
    <w:rsid w:val="002E73A8"/>
    <w:rsid w:val="002F1C98"/>
    <w:rsid w:val="0030373B"/>
    <w:rsid w:val="00305602"/>
    <w:rsid w:val="00305AD9"/>
    <w:rsid w:val="00312203"/>
    <w:rsid w:val="00313F9C"/>
    <w:rsid w:val="00321D24"/>
    <w:rsid w:val="00334AFB"/>
    <w:rsid w:val="0035543E"/>
    <w:rsid w:val="00367769"/>
    <w:rsid w:val="00376330"/>
    <w:rsid w:val="0037770C"/>
    <w:rsid w:val="003913C4"/>
    <w:rsid w:val="003927D9"/>
    <w:rsid w:val="00392BD9"/>
    <w:rsid w:val="00393D27"/>
    <w:rsid w:val="003A23AB"/>
    <w:rsid w:val="003B32DE"/>
    <w:rsid w:val="003B6741"/>
    <w:rsid w:val="003C2614"/>
    <w:rsid w:val="003D160E"/>
    <w:rsid w:val="003D1E56"/>
    <w:rsid w:val="003E0205"/>
    <w:rsid w:val="003E0B9C"/>
    <w:rsid w:val="00407363"/>
    <w:rsid w:val="00412BF9"/>
    <w:rsid w:val="00414A86"/>
    <w:rsid w:val="0042039F"/>
    <w:rsid w:val="00420851"/>
    <w:rsid w:val="00430408"/>
    <w:rsid w:val="004345A7"/>
    <w:rsid w:val="0043476C"/>
    <w:rsid w:val="004409EE"/>
    <w:rsid w:val="00442CA6"/>
    <w:rsid w:val="00450A78"/>
    <w:rsid w:val="004661EA"/>
    <w:rsid w:val="00477343"/>
    <w:rsid w:val="00485210"/>
    <w:rsid w:val="0049797E"/>
    <w:rsid w:val="004A6438"/>
    <w:rsid w:val="004B085C"/>
    <w:rsid w:val="004C414E"/>
    <w:rsid w:val="004C55E2"/>
    <w:rsid w:val="004E1BCF"/>
    <w:rsid w:val="004F33D4"/>
    <w:rsid w:val="004F4254"/>
    <w:rsid w:val="004F4EB3"/>
    <w:rsid w:val="00501B8C"/>
    <w:rsid w:val="00504DC4"/>
    <w:rsid w:val="00507BA5"/>
    <w:rsid w:val="00511883"/>
    <w:rsid w:val="00511D8D"/>
    <w:rsid w:val="00514328"/>
    <w:rsid w:val="00515308"/>
    <w:rsid w:val="00516C07"/>
    <w:rsid w:val="00525DBE"/>
    <w:rsid w:val="00534E22"/>
    <w:rsid w:val="0053521A"/>
    <w:rsid w:val="00540A73"/>
    <w:rsid w:val="005478DA"/>
    <w:rsid w:val="005576CC"/>
    <w:rsid w:val="00560AB2"/>
    <w:rsid w:val="00566C18"/>
    <w:rsid w:val="005674DA"/>
    <w:rsid w:val="00585A6B"/>
    <w:rsid w:val="00595AFF"/>
    <w:rsid w:val="005A27A7"/>
    <w:rsid w:val="005B1750"/>
    <w:rsid w:val="005C7918"/>
    <w:rsid w:val="005D4510"/>
    <w:rsid w:val="005D55C6"/>
    <w:rsid w:val="005D59DA"/>
    <w:rsid w:val="005E1701"/>
    <w:rsid w:val="005E2276"/>
    <w:rsid w:val="005E4012"/>
    <w:rsid w:val="005F3C82"/>
    <w:rsid w:val="00614768"/>
    <w:rsid w:val="006320A4"/>
    <w:rsid w:val="00634B43"/>
    <w:rsid w:val="00664954"/>
    <w:rsid w:val="00677FBF"/>
    <w:rsid w:val="00682A16"/>
    <w:rsid w:val="006863C5"/>
    <w:rsid w:val="00697408"/>
    <w:rsid w:val="006A3C40"/>
    <w:rsid w:val="006B2F5B"/>
    <w:rsid w:val="006C7826"/>
    <w:rsid w:val="006D04E8"/>
    <w:rsid w:val="006D1AFB"/>
    <w:rsid w:val="006D3435"/>
    <w:rsid w:val="006E32AE"/>
    <w:rsid w:val="006E7AC7"/>
    <w:rsid w:val="00701146"/>
    <w:rsid w:val="00710091"/>
    <w:rsid w:val="0073266D"/>
    <w:rsid w:val="00734590"/>
    <w:rsid w:val="00744C19"/>
    <w:rsid w:val="00756468"/>
    <w:rsid w:val="00757CA5"/>
    <w:rsid w:val="00760F53"/>
    <w:rsid w:val="00765ABC"/>
    <w:rsid w:val="007677C3"/>
    <w:rsid w:val="0077288B"/>
    <w:rsid w:val="00776805"/>
    <w:rsid w:val="00782DDB"/>
    <w:rsid w:val="0079179C"/>
    <w:rsid w:val="007976A9"/>
    <w:rsid w:val="007A133C"/>
    <w:rsid w:val="007A2FF1"/>
    <w:rsid w:val="007A4CB1"/>
    <w:rsid w:val="007B15F5"/>
    <w:rsid w:val="007C39F7"/>
    <w:rsid w:val="007E449B"/>
    <w:rsid w:val="007E4772"/>
    <w:rsid w:val="007F0662"/>
    <w:rsid w:val="007F715F"/>
    <w:rsid w:val="00825D0D"/>
    <w:rsid w:val="00835681"/>
    <w:rsid w:val="00844C15"/>
    <w:rsid w:val="00846D4B"/>
    <w:rsid w:val="00854646"/>
    <w:rsid w:val="0086014D"/>
    <w:rsid w:val="00860321"/>
    <w:rsid w:val="00866FE3"/>
    <w:rsid w:val="008671CF"/>
    <w:rsid w:val="0086786D"/>
    <w:rsid w:val="008777D8"/>
    <w:rsid w:val="00887743"/>
    <w:rsid w:val="00894E70"/>
    <w:rsid w:val="0089688C"/>
    <w:rsid w:val="008A06D2"/>
    <w:rsid w:val="008A5444"/>
    <w:rsid w:val="008B0195"/>
    <w:rsid w:val="008C07CA"/>
    <w:rsid w:val="008D534F"/>
    <w:rsid w:val="00903F8D"/>
    <w:rsid w:val="00904056"/>
    <w:rsid w:val="0091514C"/>
    <w:rsid w:val="00920775"/>
    <w:rsid w:val="00926A17"/>
    <w:rsid w:val="009303F5"/>
    <w:rsid w:val="00936B86"/>
    <w:rsid w:val="009508E4"/>
    <w:rsid w:val="009522C5"/>
    <w:rsid w:val="009561A9"/>
    <w:rsid w:val="00960A5F"/>
    <w:rsid w:val="00961E95"/>
    <w:rsid w:val="0096361C"/>
    <w:rsid w:val="0096789F"/>
    <w:rsid w:val="00982BA5"/>
    <w:rsid w:val="00985920"/>
    <w:rsid w:val="009A000B"/>
    <w:rsid w:val="009A0207"/>
    <w:rsid w:val="009A6007"/>
    <w:rsid w:val="009B1572"/>
    <w:rsid w:val="009B1F17"/>
    <w:rsid w:val="009B28F2"/>
    <w:rsid w:val="009B6ED7"/>
    <w:rsid w:val="009C2735"/>
    <w:rsid w:val="009C6FA0"/>
    <w:rsid w:val="009E0757"/>
    <w:rsid w:val="009E26CE"/>
    <w:rsid w:val="009F1D1D"/>
    <w:rsid w:val="00A02DF6"/>
    <w:rsid w:val="00A059D2"/>
    <w:rsid w:val="00A217B4"/>
    <w:rsid w:val="00A25566"/>
    <w:rsid w:val="00A266C6"/>
    <w:rsid w:val="00A3178D"/>
    <w:rsid w:val="00A3213E"/>
    <w:rsid w:val="00A50490"/>
    <w:rsid w:val="00A53D54"/>
    <w:rsid w:val="00A63EF4"/>
    <w:rsid w:val="00A70A78"/>
    <w:rsid w:val="00A74826"/>
    <w:rsid w:val="00A95EBB"/>
    <w:rsid w:val="00AA6E0E"/>
    <w:rsid w:val="00AB2106"/>
    <w:rsid w:val="00AB5B41"/>
    <w:rsid w:val="00AC1F44"/>
    <w:rsid w:val="00AC29DA"/>
    <w:rsid w:val="00AC7CAA"/>
    <w:rsid w:val="00AD133A"/>
    <w:rsid w:val="00AD25E3"/>
    <w:rsid w:val="00AD6AE5"/>
    <w:rsid w:val="00AF6EDC"/>
    <w:rsid w:val="00AF70BF"/>
    <w:rsid w:val="00B03841"/>
    <w:rsid w:val="00B052F4"/>
    <w:rsid w:val="00B10D7E"/>
    <w:rsid w:val="00B14D1F"/>
    <w:rsid w:val="00B14EED"/>
    <w:rsid w:val="00B22521"/>
    <w:rsid w:val="00B25478"/>
    <w:rsid w:val="00B36577"/>
    <w:rsid w:val="00B37A60"/>
    <w:rsid w:val="00B40816"/>
    <w:rsid w:val="00B45525"/>
    <w:rsid w:val="00B50710"/>
    <w:rsid w:val="00B516DE"/>
    <w:rsid w:val="00B535E4"/>
    <w:rsid w:val="00B6012A"/>
    <w:rsid w:val="00B61DAA"/>
    <w:rsid w:val="00B72411"/>
    <w:rsid w:val="00B757F7"/>
    <w:rsid w:val="00BB3A6C"/>
    <w:rsid w:val="00BB6554"/>
    <w:rsid w:val="00BD5FB5"/>
    <w:rsid w:val="00BE7A22"/>
    <w:rsid w:val="00BF6BE0"/>
    <w:rsid w:val="00C00D85"/>
    <w:rsid w:val="00C12AF2"/>
    <w:rsid w:val="00C1529F"/>
    <w:rsid w:val="00C23953"/>
    <w:rsid w:val="00C24AC5"/>
    <w:rsid w:val="00C3188C"/>
    <w:rsid w:val="00C33289"/>
    <w:rsid w:val="00C357D2"/>
    <w:rsid w:val="00C45570"/>
    <w:rsid w:val="00C52557"/>
    <w:rsid w:val="00C64B9F"/>
    <w:rsid w:val="00C86891"/>
    <w:rsid w:val="00C87F9A"/>
    <w:rsid w:val="00C968E4"/>
    <w:rsid w:val="00C97236"/>
    <w:rsid w:val="00CA4770"/>
    <w:rsid w:val="00CB6098"/>
    <w:rsid w:val="00CB73D9"/>
    <w:rsid w:val="00CC04F8"/>
    <w:rsid w:val="00CC582F"/>
    <w:rsid w:val="00CC6ECF"/>
    <w:rsid w:val="00CD61FD"/>
    <w:rsid w:val="00CD7BF7"/>
    <w:rsid w:val="00CE140C"/>
    <w:rsid w:val="00CE21A9"/>
    <w:rsid w:val="00CE355D"/>
    <w:rsid w:val="00CE70E6"/>
    <w:rsid w:val="00D0780D"/>
    <w:rsid w:val="00D113E5"/>
    <w:rsid w:val="00D11C54"/>
    <w:rsid w:val="00D1326D"/>
    <w:rsid w:val="00D13C46"/>
    <w:rsid w:val="00D27447"/>
    <w:rsid w:val="00D310EC"/>
    <w:rsid w:val="00D3172A"/>
    <w:rsid w:val="00D34C83"/>
    <w:rsid w:val="00D37711"/>
    <w:rsid w:val="00D44A28"/>
    <w:rsid w:val="00D46DEF"/>
    <w:rsid w:val="00D717E4"/>
    <w:rsid w:val="00D76087"/>
    <w:rsid w:val="00D76DAA"/>
    <w:rsid w:val="00D80168"/>
    <w:rsid w:val="00D84850"/>
    <w:rsid w:val="00D90D9B"/>
    <w:rsid w:val="00D91E88"/>
    <w:rsid w:val="00D96F21"/>
    <w:rsid w:val="00DA0513"/>
    <w:rsid w:val="00DA3776"/>
    <w:rsid w:val="00DA5C74"/>
    <w:rsid w:val="00DC054B"/>
    <w:rsid w:val="00DC2ACD"/>
    <w:rsid w:val="00DE0A91"/>
    <w:rsid w:val="00E1334F"/>
    <w:rsid w:val="00E239EC"/>
    <w:rsid w:val="00E25DE1"/>
    <w:rsid w:val="00E26A45"/>
    <w:rsid w:val="00E310BA"/>
    <w:rsid w:val="00E331C9"/>
    <w:rsid w:val="00E35338"/>
    <w:rsid w:val="00E43057"/>
    <w:rsid w:val="00E504A5"/>
    <w:rsid w:val="00E60191"/>
    <w:rsid w:val="00E66EF6"/>
    <w:rsid w:val="00E7158E"/>
    <w:rsid w:val="00E77939"/>
    <w:rsid w:val="00E80A77"/>
    <w:rsid w:val="00E80AF7"/>
    <w:rsid w:val="00E87647"/>
    <w:rsid w:val="00E90C7C"/>
    <w:rsid w:val="00EA0643"/>
    <w:rsid w:val="00EA17CF"/>
    <w:rsid w:val="00EA459D"/>
    <w:rsid w:val="00EA57AF"/>
    <w:rsid w:val="00EB08ED"/>
    <w:rsid w:val="00EB1636"/>
    <w:rsid w:val="00EB5985"/>
    <w:rsid w:val="00EC7044"/>
    <w:rsid w:val="00ED014D"/>
    <w:rsid w:val="00EE3E80"/>
    <w:rsid w:val="00EE753A"/>
    <w:rsid w:val="00EE7C1D"/>
    <w:rsid w:val="00EF6C3E"/>
    <w:rsid w:val="00F212AB"/>
    <w:rsid w:val="00F25DB8"/>
    <w:rsid w:val="00F27913"/>
    <w:rsid w:val="00F302CC"/>
    <w:rsid w:val="00F3147B"/>
    <w:rsid w:val="00F4060E"/>
    <w:rsid w:val="00F460A6"/>
    <w:rsid w:val="00F469D7"/>
    <w:rsid w:val="00F46A07"/>
    <w:rsid w:val="00F5152A"/>
    <w:rsid w:val="00F519D5"/>
    <w:rsid w:val="00F563BB"/>
    <w:rsid w:val="00F652C1"/>
    <w:rsid w:val="00F67B80"/>
    <w:rsid w:val="00F80093"/>
    <w:rsid w:val="00FB6576"/>
    <w:rsid w:val="00FC0E74"/>
    <w:rsid w:val="00FC2002"/>
    <w:rsid w:val="00FD199A"/>
    <w:rsid w:val="00FE2854"/>
    <w:rsid w:val="00FE7BE3"/>
    <w:rsid w:val="00FF0B7A"/>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6067A0D5"/>
  <w15:docId w15:val="{FF0C47FF-2179-4904-BB11-C75937125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57D2"/>
    <w:rPr>
      <w:rFonts w:ascii="Verdana" w:hAnsi="Verdana"/>
      <w:sz w:val="22"/>
      <w:szCs w:val="22"/>
    </w:rPr>
  </w:style>
  <w:style w:type="paragraph" w:styleId="Heading1">
    <w:name w:val="heading 1"/>
    <w:basedOn w:val="Normal"/>
    <w:next w:val="Normal"/>
    <w:qFormat/>
    <w:rsid w:val="001C08B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link w:val="BunntekstTegn"/>
    <w:uiPriority w:val="99"/>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E87647"/>
  </w:style>
  <w:style w:type="paragraph" w:customStyle="1" w:styleId="Sakstittel2">
    <w:name w:val="Sakstittel2"/>
    <w:basedOn w:val="Heading2"/>
    <w:rsid w:val="00E87647"/>
  </w:style>
  <w:style w:type="character" w:styleId="Hyperlink">
    <w:name w:val="Hyperlink"/>
    <w:rsid w:val="00F519D5"/>
    <w:rPr>
      <w:color w:val="0000FF"/>
      <w:u w:val="single"/>
    </w:rPr>
  </w:style>
  <w:style w:type="paragraph" w:customStyle="1" w:styleId="Kursiv">
    <w:name w:val="Kursiv"/>
    <w:basedOn w:val="Normal"/>
    <w:next w:val="Normal"/>
    <w:rsid w:val="00EB1636"/>
    <w:pPr>
      <w:jc w:val="both"/>
    </w:pPr>
    <w:rPr>
      <w:i/>
    </w:rPr>
  </w:style>
  <w:style w:type="paragraph" w:styleId="List">
    <w:name w:val="List"/>
    <w:rsid w:val="00595AFF"/>
    <w:pPr>
      <w:tabs>
        <w:tab w:val="left" w:pos="1134"/>
        <w:tab w:val="left" w:pos="2835"/>
        <w:tab w:val="left" w:pos="5670"/>
        <w:tab w:val="left" w:pos="7371"/>
        <w:tab w:val="right" w:pos="9072"/>
      </w:tabs>
    </w:pPr>
    <w:rPr>
      <w:szCs w:val="24"/>
    </w:rPr>
  </w:style>
  <w:style w:type="paragraph" w:customStyle="1" w:styleId="Listeoverskrift">
    <w:name w:val="Liste overskrift"/>
    <w:basedOn w:val="List"/>
    <w:next w:val="List"/>
    <w:rsid w:val="00EB1636"/>
    <w:rPr>
      <w:b/>
    </w:rPr>
  </w:style>
  <w:style w:type="paragraph" w:customStyle="1" w:styleId="Luft12">
    <w:name w:val="Luft 12"/>
    <w:basedOn w:val="Normal"/>
    <w:next w:val="Normal"/>
    <w:rsid w:val="00EB1636"/>
    <w:pPr>
      <w:jc w:val="both"/>
    </w:pPr>
    <w:rPr>
      <w:color w:val="C0C0C0"/>
    </w:rPr>
  </w:style>
  <w:style w:type="paragraph" w:customStyle="1" w:styleId="Luft36">
    <w:name w:val="Luft 36"/>
    <w:basedOn w:val="Luft12"/>
    <w:next w:val="Normal"/>
    <w:rsid w:val="00EB1636"/>
    <w:pPr>
      <w:spacing w:before="480"/>
    </w:pPr>
  </w:style>
  <w:style w:type="paragraph" w:customStyle="1" w:styleId="Avsender1">
    <w:name w:val="Avsender 1"/>
    <w:basedOn w:val="Heading1"/>
    <w:next w:val="Normal"/>
    <w:rsid w:val="00595AFF"/>
    <w:pPr>
      <w:spacing w:before="80" w:after="80"/>
      <w:jc w:val="both"/>
    </w:pPr>
    <w:rPr>
      <w:sz w:val="32"/>
    </w:rPr>
  </w:style>
  <w:style w:type="paragraph" w:customStyle="1" w:styleId="Avsender2">
    <w:name w:val="Avsender 2"/>
    <w:basedOn w:val="Avsender1"/>
    <w:next w:val="Normal"/>
    <w:rsid w:val="00595AFF"/>
    <w:pPr>
      <w:spacing w:before="0" w:after="0"/>
    </w:pPr>
    <w:rPr>
      <w:sz w:val="28"/>
    </w:rPr>
  </w:style>
  <w:style w:type="paragraph" w:customStyle="1" w:styleId="Avsender3">
    <w:name w:val="Avsender 3"/>
    <w:basedOn w:val="Avsender2"/>
    <w:rsid w:val="00595AFF"/>
    <w:rPr>
      <w:b w:val="0"/>
    </w:rPr>
  </w:style>
  <w:style w:type="paragraph" w:customStyle="1" w:styleId="Uoff">
    <w:name w:val="Uoff"/>
    <w:basedOn w:val="Normal"/>
    <w:rsid w:val="005B1750"/>
    <w:pPr>
      <w:spacing w:before="60"/>
      <w:jc w:val="right"/>
    </w:pPr>
    <w:rPr>
      <w:b/>
    </w:rPr>
  </w:style>
  <w:style w:type="paragraph" w:styleId="BalloonText">
    <w:name w:val="Balloon Text"/>
    <w:basedOn w:val="Normal"/>
    <w:link w:val="BobletekstTegn"/>
    <w:rsid w:val="003B32DE"/>
    <w:rPr>
      <w:rFonts w:ascii="Tahoma" w:hAnsi="Tahoma" w:cs="Tahoma"/>
      <w:sz w:val="16"/>
      <w:szCs w:val="16"/>
    </w:rPr>
  </w:style>
  <w:style w:type="character" w:customStyle="1" w:styleId="BobletekstTegn">
    <w:name w:val="Bobletekst Tegn"/>
    <w:basedOn w:val="DefaultParagraphFont"/>
    <w:link w:val="BalloonText"/>
    <w:rsid w:val="003B32DE"/>
    <w:rPr>
      <w:rFonts w:ascii="Tahoma" w:hAnsi="Tahoma" w:cs="Tahoma"/>
      <w:sz w:val="16"/>
      <w:szCs w:val="16"/>
    </w:rPr>
  </w:style>
  <w:style w:type="character" w:customStyle="1" w:styleId="BunntekstTegn">
    <w:name w:val="Bunntekst Tegn"/>
    <w:basedOn w:val="DefaultParagraphFont"/>
    <w:link w:val="Footer"/>
    <w:uiPriority w:val="99"/>
    <w:rsid w:val="00B14EED"/>
    <w:rPr>
      <w:sz w:val="24"/>
      <w:szCs w:val="24"/>
    </w:rPr>
  </w:style>
  <w:style w:type="character" w:styleId="Strong">
    <w:name w:val="Strong"/>
    <w:basedOn w:val="DefaultParagraphFont"/>
    <w:uiPriority w:val="22"/>
    <w:qFormat/>
    <w:rsid w:val="00506D7A"/>
    <w:rPr>
      <w:b/>
      <w:bCs/>
    </w:rPr>
  </w:style>
  <w:style w:type="character" w:styleId="Emphasis">
    <w:name w:val="Emphasis"/>
    <w:basedOn w:val="DefaultParagraphFont"/>
    <w:uiPriority w:val="20"/>
    <w:qFormat/>
    <w:rsid w:val="00506D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s://hustadvika.kommune.no/tjenester/plan-bygg-og-eiendom/skal-du-bygge-rive-eller-endre/ferdigattest-og-brukstillatelse/" TargetMode="External" /></Relationships>
</file>

<file path=word/_rels/footer2.xml.rels><?xml version="1.0" encoding="utf-8" standalone="yes"?><Relationships xmlns="http://schemas.openxmlformats.org/package/2006/relationships"><Relationship Id="rId1" Type="http://schemas.openxmlformats.org/officeDocument/2006/relationships/hyperlink" Target="https://svarut.ks.no/edialog/mottaker/921133642" TargetMode="External" /><Relationship Id="rId2" Type="http://schemas.openxmlformats.org/officeDocument/2006/relationships/hyperlink" Target="mailto:postmottak@hustadvika.kommune.no" TargetMode="External" /><Relationship Id="rId3" Type="http://schemas.openxmlformats.org/officeDocument/2006/relationships/hyperlink" Target="http://www.hustadvika.kommune.no"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B18FABA0F75B4285EAA436ED3F93CF" ma:contentTypeVersion="10" ma:contentTypeDescription="Opprett et nytt dokument." ma:contentTypeScope="" ma:versionID="b4938fbfd36d6c36eddc28ec39541db1">
  <xsd:schema xmlns:xsd="http://www.w3.org/2001/XMLSchema" xmlns:xs="http://www.w3.org/2001/XMLSchema" xmlns:p="http://schemas.microsoft.com/office/2006/metadata/properties" xmlns:ns3="1a009879-f6e9-48c4-8137-b55c3f6cab08" xmlns:ns4="f0dff041-c213-4752-8886-ed3f33dd3165" targetNamespace="http://schemas.microsoft.com/office/2006/metadata/properties" ma:root="true" ma:fieldsID="388dbfdaf689c49652892042e79d6eb9" ns3:_="" ns4:_="">
    <xsd:import namespace="1a009879-f6e9-48c4-8137-b55c3f6cab08"/>
    <xsd:import namespace="f0dff041-c213-4752-8886-ed3f33dd3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09879-f6e9-48c4-8137-b55c3f6ca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dff041-c213-4752-8886-ed3f33dd316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25A8EC-F638-406B-9E37-04F292910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09879-f6e9-48c4-8137-b55c3f6cab08"/>
    <ds:schemaRef ds:uri="f0dff041-c213-4752-8886-ed3f33dd3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EE719-D8C3-4001-BB0C-E4ADF1018426}">
  <ds:schemaRefs>
    <ds:schemaRef ds:uri="http://schemas.microsoft.com/sharepoint/v3/contenttype/forms"/>
  </ds:schemaRefs>
</ds:datastoreItem>
</file>

<file path=customXml/itemProps3.xml><?xml version="1.0" encoding="utf-8"?>
<ds:datastoreItem xmlns:ds="http://schemas.openxmlformats.org/officeDocument/2006/customXml" ds:itemID="{D9A50A10-784B-4366-A622-488FA8A448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2251</Words>
  <Characters>11934</Characters>
  <Application>Microsoft Office Word</Application>
  <DocSecurity>0</DocSecurity>
  <Lines>99</Lines>
  <Paragraphs>28</Paragraphs>
  <ScaleCrop>false</ScaleCrop>
  <HeadingPairs>
    <vt:vector size="2" baseType="variant">
      <vt:variant>
        <vt:lpstr>Tittel</vt:lpstr>
      </vt:variant>
      <vt:variant>
        <vt:i4>1</vt:i4>
      </vt:variant>
    </vt:vector>
  </HeadingPairs>
  <TitlesOfParts>
    <vt:vector size="1" baseType="lpstr">
      <vt:lpstr>Ergo Group</vt:lpstr>
    </vt:vector>
  </TitlesOfParts>
  <Company>Gecko AS</Company>
  <LinksUpToDate>false</LinksUpToDate>
  <CharactersWithSpaces>14157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Elisabeth Sande Mathisen</dc:creator>
  <cp:lastModifiedBy>Egge, Sølvi Marie</cp:lastModifiedBy>
  <cp:revision>12</cp:revision>
  <cp:lastPrinted>2007-08-09T11:37:00Z</cp:lastPrinted>
  <dcterms:created xsi:type="dcterms:W3CDTF">2024-12-11T16:29:00Z</dcterms:created>
  <dcterms:modified xsi:type="dcterms:W3CDTF">2026-08-19T11:45:00Z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0x01010091B18FABA0F75B4285EAA436ED3F93CF</vt:lpwstr>
  </property>
  <property fmtid="{D5CDD505-2E9C-101B-9397-08002B2CF9AE}" pid="3" name="MSIP_Label_4c7ded4a-67f5-4711-b597-253aeaf659b9_ActionId">
    <vt:lpwstr>05eeecec-0232-4958-8c34-47ee0e6b7a45</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Standard</vt:lpwstr>
  </property>
  <property fmtid="{D5CDD505-2E9C-101B-9397-08002B2CF9AE}" pid="7" name="MSIP_Label_4c7ded4a-67f5-4711-b597-253aeaf659b9_Name">
    <vt:lpwstr>Public</vt:lpwstr>
  </property>
  <property fmtid="{D5CDD505-2E9C-101B-9397-08002B2CF9AE}" pid="8" name="MSIP_Label_4c7ded4a-67f5-4711-b597-253aeaf659b9_SetDate">
    <vt:lpwstr>2024-12-11T16:29:06Z</vt:lpwstr>
  </property>
  <property fmtid="{D5CDD505-2E9C-101B-9397-08002B2CF9AE}" pid="9" name="MSIP_Label_4c7ded4a-67f5-4711-b597-253aeaf659b9_SiteId">
    <vt:lpwstr>b716bd50-85d2-417b-8540-2a4d8d97f738</vt:lpwstr>
  </property>
  <property fmtid="{D5CDD505-2E9C-101B-9397-08002B2CF9AE}" pid="10" name="MSIP_Label_a9a3c10f-236a-4d11-a6ad-60a42c01d525_ActionId">
    <vt:lpwstr>40f5fe75-02a6-4f7f-b413-702ee1453fb6</vt:lpwstr>
  </property>
  <property fmtid="{D5CDD505-2E9C-101B-9397-08002B2CF9AE}" pid="11" name="MSIP_Label_a9a3c10f-236a-4d11-a6ad-60a42c01d525_Application">
    <vt:lpwstr>Microsoft Azure Information Protection</vt:lpwstr>
  </property>
  <property fmtid="{D5CDD505-2E9C-101B-9397-08002B2CF9AE}" pid="12" name="MSIP_Label_a9a3c10f-236a-4d11-a6ad-60a42c01d525_Enabled">
    <vt:lpwstr>True</vt:lpwstr>
  </property>
  <property fmtid="{D5CDD505-2E9C-101B-9397-08002B2CF9AE}" pid="13" name="MSIP_Label_a9a3c10f-236a-4d11-a6ad-60a42c01d525_Extended_MSFT_Method">
    <vt:lpwstr>Automatic</vt:lpwstr>
  </property>
  <property fmtid="{D5CDD505-2E9C-101B-9397-08002B2CF9AE}" pid="14" name="MSIP_Label_a9a3c10f-236a-4d11-a6ad-60a42c01d525_Name">
    <vt:lpwstr>Generell</vt:lpwstr>
  </property>
  <property fmtid="{D5CDD505-2E9C-101B-9397-08002B2CF9AE}" pid="15" name="MSIP_Label_a9a3c10f-236a-4d11-a6ad-60a42c01d525_Owner">
    <vt:lpwstr>elisabeth.mathisen@frana.kommune.no</vt:lpwstr>
  </property>
  <property fmtid="{D5CDD505-2E9C-101B-9397-08002B2CF9AE}" pid="16" name="MSIP_Label_a9a3c10f-236a-4d11-a6ad-60a42c01d525_SetDate">
    <vt:lpwstr>2019-09-06T06:46:30.1802965Z</vt:lpwstr>
  </property>
  <property fmtid="{D5CDD505-2E9C-101B-9397-08002B2CF9AE}" pid="17" name="MSIP_Label_a9a3c10f-236a-4d11-a6ad-60a42c01d525_SiteId">
    <vt:lpwstr>1b0ae40c-1c63-4693-a886-f7e0c8a8ee73</vt:lpwstr>
  </property>
</Properties>
</file>