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1472" w14:textId="77777777" w:rsidR="00FA0980" w:rsidRPr="00604404" w:rsidRDefault="00000000" w:rsidP="009B250B">
      <w:pPr>
        <w:jc w:val="right"/>
        <w:rPr>
          <w:rFonts w:asciiTheme="minorHAnsi" w:hAnsiTheme="minorHAnsi" w:cstheme="minorHAnsi"/>
          <w:b/>
          <w:bCs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UOFFPARAGRAF"/>
      <w:bookmarkEnd w:id="0"/>
    </w:p>
    <w:p w14:paraId="54184CA7" w14:textId="77777777" w:rsidR="00072E91" w:rsidRPr="00604404" w:rsidRDefault="00072E91" w:rsidP="00943042">
      <w:pPr>
        <w:ind w:left="-142"/>
        <w:jc w:val="right"/>
        <w:rPr>
          <w:rFonts w:asciiTheme="minorHAnsi" w:hAnsiTheme="minorHAnsi" w:cstheme="minorHAnsi"/>
        </w:rPr>
      </w:pPr>
    </w:p>
    <w:p w14:paraId="43418A72" w14:textId="77777777" w:rsidR="00072E91" w:rsidRPr="00604404" w:rsidRDefault="00000000" w:rsidP="00943042">
      <w:pPr>
        <w:pStyle w:val="Overskrift1"/>
        <w:ind w:left="-142"/>
        <w:rPr>
          <w:rFonts w:asciiTheme="minorHAnsi" w:hAnsiTheme="minorHAnsi" w:cstheme="minorHAnsi"/>
        </w:rPr>
      </w:pPr>
      <w:bookmarkStart w:id="1" w:name="TITTEL"/>
      <w:r w:rsidRPr="00604404">
        <w:rPr>
          <w:rFonts w:asciiTheme="minorHAnsi" w:hAnsiTheme="minorHAnsi" w:cstheme="minorHAnsi"/>
        </w:rPr>
        <w:t>Søknad om støtte fra HallingSurf</w:t>
      </w:r>
      <w:bookmarkEnd w:id="1"/>
    </w:p>
    <w:p w14:paraId="446900D8" w14:textId="77777777" w:rsidR="00072E91" w:rsidRPr="008F69AF" w:rsidRDefault="00072E91" w:rsidP="00D94F6D"/>
    <w:tbl>
      <w:tblPr>
        <w:tblW w:w="950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20" w:firstRow="1" w:lastRow="0" w:firstColumn="0" w:lastColumn="0" w:noHBand="0" w:noVBand="0"/>
      </w:tblPr>
      <w:tblGrid>
        <w:gridCol w:w="1428"/>
        <w:gridCol w:w="6639"/>
        <w:gridCol w:w="1435"/>
      </w:tblGrid>
      <w:tr w:rsidR="00EB5072" w14:paraId="75144E07" w14:textId="77777777" w:rsidTr="00604404">
        <w:tc>
          <w:tcPr>
            <w:tcW w:w="1428" w:type="dxa"/>
            <w:shd w:val="clear" w:color="auto" w:fill="auto"/>
          </w:tcPr>
          <w:p w14:paraId="0B52389C" w14:textId="77777777" w:rsidR="00072E91" w:rsidRPr="00604404" w:rsidRDefault="00000000" w:rsidP="00AD6A1E">
            <w:pPr>
              <w:pStyle w:val="Overskrift2"/>
              <w:rPr>
                <w:rStyle w:val="Sterk"/>
                <w:rFonts w:asciiTheme="minorHAnsi" w:hAnsiTheme="minorHAnsi" w:cstheme="minorHAnsi"/>
                <w:b/>
                <w:bCs/>
              </w:rPr>
            </w:pPr>
            <w:bookmarkStart w:id="2" w:name="FastTabell"/>
            <w:bookmarkEnd w:id="2"/>
            <w:r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Utvalg</w:t>
            </w:r>
            <w:r w:rsidR="000C3174"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s</w:t>
            </w:r>
            <w:r w:rsidR="00813A12"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sak</w:t>
            </w:r>
          </w:p>
        </w:tc>
        <w:tc>
          <w:tcPr>
            <w:tcW w:w="6639" w:type="dxa"/>
            <w:shd w:val="clear" w:color="auto" w:fill="auto"/>
          </w:tcPr>
          <w:p w14:paraId="6C527FDA" w14:textId="77777777" w:rsidR="00072E91" w:rsidRPr="00604404" w:rsidRDefault="00000000" w:rsidP="00AD6A1E">
            <w:pPr>
              <w:pStyle w:val="Overskrift2"/>
              <w:rPr>
                <w:rStyle w:val="Sterk"/>
                <w:rFonts w:asciiTheme="minorHAnsi" w:hAnsiTheme="minorHAnsi" w:cstheme="minorHAnsi"/>
                <w:b/>
                <w:bCs/>
              </w:rPr>
            </w:pPr>
            <w:r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Utvalg</w:t>
            </w:r>
          </w:p>
        </w:tc>
        <w:tc>
          <w:tcPr>
            <w:tcW w:w="1435" w:type="dxa"/>
            <w:shd w:val="clear" w:color="auto" w:fill="auto"/>
          </w:tcPr>
          <w:p w14:paraId="33FFBD77" w14:textId="77777777" w:rsidR="00072E91" w:rsidRPr="00604404" w:rsidRDefault="00000000" w:rsidP="00AD6A1E">
            <w:pPr>
              <w:pStyle w:val="Overskrift2"/>
              <w:rPr>
                <w:rStyle w:val="Sterk"/>
                <w:rFonts w:asciiTheme="minorHAnsi" w:hAnsiTheme="minorHAnsi" w:cstheme="minorHAnsi"/>
                <w:b/>
                <w:bCs/>
              </w:rPr>
            </w:pPr>
            <w:r w:rsidRPr="00604404">
              <w:rPr>
                <w:rStyle w:val="Sterk"/>
                <w:rFonts w:asciiTheme="minorHAnsi" w:hAnsiTheme="minorHAnsi" w:cstheme="minorHAnsi"/>
                <w:b/>
                <w:bCs/>
              </w:rPr>
              <w:t>Møtedato</w:t>
            </w:r>
          </w:p>
        </w:tc>
      </w:tr>
      <w:tr w:rsidR="00EB5072" w14:paraId="286EB7F3" w14:textId="77777777" w:rsidTr="00604404">
        <w:tc>
          <w:tcPr>
            <w:tcW w:w="1428" w:type="dxa"/>
            <w:shd w:val="clear" w:color="auto" w:fill="auto"/>
          </w:tcPr>
          <w:p w14:paraId="27024D8B" w14:textId="77777777" w:rsidR="00072E91" w:rsidRPr="006622C0" w:rsidRDefault="00072E91" w:rsidP="00AD6A1E">
            <w:pPr>
              <w:rPr>
                <w:rFonts w:asciiTheme="minorHAnsi" w:hAnsiTheme="minorHAnsi" w:cstheme="minorHAnsi"/>
              </w:rPr>
            </w:pPr>
            <w:bookmarkStart w:id="3" w:name="Saksgang"/>
            <w:bookmarkEnd w:id="3"/>
          </w:p>
        </w:tc>
        <w:tc>
          <w:tcPr>
            <w:tcW w:w="6639" w:type="dxa"/>
            <w:shd w:val="clear" w:color="auto" w:fill="auto"/>
          </w:tcPr>
          <w:p w14:paraId="1E658FA9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Formannskapet</w:t>
            </w:r>
          </w:p>
        </w:tc>
        <w:tc>
          <w:tcPr>
            <w:tcW w:w="1435" w:type="dxa"/>
            <w:shd w:val="clear" w:color="auto" w:fill="auto"/>
          </w:tcPr>
          <w:p w14:paraId="394508C8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03.04.2025</w:t>
            </w:r>
          </w:p>
        </w:tc>
      </w:tr>
      <w:tr w:rsidR="00EB5072" w14:paraId="45C70ED6" w14:textId="77777777" w:rsidTr="00604404">
        <w:tc>
          <w:tcPr>
            <w:tcW w:w="1428" w:type="dxa"/>
            <w:shd w:val="clear" w:color="auto" w:fill="auto"/>
          </w:tcPr>
          <w:p w14:paraId="3A93B035" w14:textId="77777777" w:rsidR="00072E91" w:rsidRPr="006622C0" w:rsidRDefault="00072E91" w:rsidP="00AD6A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9" w:type="dxa"/>
            <w:shd w:val="clear" w:color="auto" w:fill="auto"/>
          </w:tcPr>
          <w:p w14:paraId="4EDBAD4E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Kommunestyre</w:t>
            </w:r>
          </w:p>
        </w:tc>
        <w:tc>
          <w:tcPr>
            <w:tcW w:w="1435" w:type="dxa"/>
            <w:shd w:val="clear" w:color="auto" w:fill="auto"/>
          </w:tcPr>
          <w:p w14:paraId="5C94712F" w14:textId="77777777" w:rsidR="00072E91" w:rsidRPr="006622C0" w:rsidRDefault="00000000" w:rsidP="002C75A6">
            <w:pPr>
              <w:spacing w:before="40" w:after="40"/>
              <w:rPr>
                <w:rFonts w:asciiTheme="minorHAnsi" w:hAnsiTheme="minorHAnsi" w:cstheme="minorHAnsi"/>
              </w:rPr>
            </w:pPr>
            <w:r w:rsidRPr="006622C0">
              <w:rPr>
                <w:rFonts w:asciiTheme="minorHAnsi" w:hAnsiTheme="minorHAnsi" w:cstheme="minorHAnsi"/>
              </w:rPr>
              <w:t>10.04.2025</w:t>
            </w:r>
          </w:p>
        </w:tc>
      </w:tr>
    </w:tbl>
    <w:p w14:paraId="0090FDC4" w14:textId="77777777" w:rsidR="0082480E" w:rsidRDefault="0082480E" w:rsidP="0082480E">
      <w:pPr>
        <w:pStyle w:val="Luft12"/>
      </w:pPr>
    </w:p>
    <w:p w14:paraId="5563E965" w14:textId="77777777" w:rsidR="00264F93" w:rsidRPr="00604404" w:rsidRDefault="00264F93" w:rsidP="00EC374B">
      <w:bookmarkStart w:id="4" w:name="Start"/>
      <w:bookmarkEnd w:id="4"/>
    </w:p>
    <w:p w14:paraId="74FDB370" w14:textId="77777777" w:rsidR="00264F93" w:rsidRDefault="00000000" w:rsidP="002E4C95">
      <w:pPr>
        <w:pStyle w:val="Overskrift2"/>
        <w:rPr>
          <w:rFonts w:asciiTheme="minorHAnsi" w:hAnsiTheme="minorHAnsi" w:cstheme="minorHAnsi"/>
        </w:rPr>
      </w:pPr>
      <w:bookmarkStart w:id="5" w:name="Innstilling"/>
      <w:r w:rsidRPr="00604404">
        <w:rPr>
          <w:rFonts w:asciiTheme="minorHAnsi" w:hAnsiTheme="minorHAnsi" w:cstheme="minorHAnsi"/>
        </w:rPr>
        <w:t>Kommunedirektørens innstilling:</w:t>
      </w:r>
    </w:p>
    <w:p w14:paraId="43D9BCA2" w14:textId="77777777" w:rsidR="004D0C74" w:rsidRPr="004D0C74" w:rsidRDefault="004D0C74" w:rsidP="004D0C74"/>
    <w:p w14:paraId="132670E4" w14:textId="77777777" w:rsidR="00264F93" w:rsidRPr="00604404" w:rsidRDefault="00000000" w:rsidP="00264F93">
      <w:pPr>
        <w:rPr>
          <w:rFonts w:asciiTheme="minorHAnsi" w:hAnsiTheme="minorHAnsi" w:cstheme="minorHAnsi"/>
          <w:b/>
        </w:rPr>
      </w:pPr>
      <w:r w:rsidRPr="00604404">
        <w:rPr>
          <w:rFonts w:asciiTheme="minorHAnsi" w:hAnsiTheme="minorHAnsi" w:cstheme="minorHAnsi"/>
          <w:b/>
        </w:rPr>
        <w:t xml:space="preserve">Kommunedirektøren anbefaler formannskapet å </w:t>
      </w:r>
      <w:r w:rsidR="008C2350">
        <w:rPr>
          <w:rFonts w:asciiTheme="minorHAnsi" w:hAnsiTheme="minorHAnsi" w:cstheme="minorHAnsi"/>
          <w:b/>
        </w:rPr>
        <w:t>gi følgende innstilling til kommunestyret</w:t>
      </w:r>
      <w:r w:rsidRPr="00604404">
        <w:rPr>
          <w:rFonts w:asciiTheme="minorHAnsi" w:hAnsiTheme="minorHAnsi" w:cstheme="minorHAnsi"/>
          <w:b/>
        </w:rPr>
        <w:t xml:space="preserve">: </w:t>
      </w:r>
    </w:p>
    <w:p w14:paraId="44C58CBB" w14:textId="77777777" w:rsidR="00264F93" w:rsidRPr="00604404" w:rsidRDefault="00264F93" w:rsidP="00264F93">
      <w:pPr>
        <w:rPr>
          <w:rFonts w:asciiTheme="minorHAnsi" w:hAnsiTheme="minorHAnsi" w:cstheme="minorHAnsi"/>
        </w:rPr>
      </w:pPr>
    </w:p>
    <w:p w14:paraId="69B4BAB9" w14:textId="77777777" w:rsidR="00264F93" w:rsidRPr="00604404" w:rsidRDefault="00000000" w:rsidP="00264F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Søknad om støtte innvilges ikke.</w:t>
      </w:r>
    </w:p>
    <w:p w14:paraId="556C2E69" w14:textId="77777777" w:rsidR="0082480E" w:rsidRPr="00604404" w:rsidRDefault="0082480E" w:rsidP="0082480E">
      <w:pPr>
        <w:rPr>
          <w:rFonts w:asciiTheme="minorHAnsi" w:hAnsiTheme="minorHAnsi" w:cstheme="minorHAnsi"/>
        </w:rPr>
      </w:pPr>
    </w:p>
    <w:p w14:paraId="323D5EDE" w14:textId="77777777" w:rsidR="0082480E" w:rsidRPr="00604404" w:rsidRDefault="00000000" w:rsidP="00EC374B">
      <w:r w:rsidRPr="00604404">
        <w:fldChar w:fldCharType="begin"/>
      </w:r>
      <w:r w:rsidRPr="00604404">
        <w:instrText xml:space="preserve">  </w:instrText>
      </w:r>
      <w:r w:rsidRPr="00604404">
        <w:fldChar w:fldCharType="end"/>
      </w:r>
      <w:r w:rsidRPr="00604404">
        <w:fldChar w:fldCharType="begin"/>
      </w:r>
      <w:r w:rsidRPr="00604404">
        <w:instrText xml:space="preserve">  </w:instrText>
      </w:r>
      <w:r w:rsidRPr="00604404">
        <w:fldChar w:fldCharType="end"/>
      </w:r>
      <w:r w:rsidRPr="00604404">
        <w:fldChar w:fldCharType="begin"/>
      </w:r>
      <w:r w:rsidRPr="00604404">
        <w:instrText xml:space="preserve">  </w:instrText>
      </w:r>
      <w:r w:rsidRPr="00604404">
        <w:fldChar w:fldCharType="end"/>
      </w:r>
    </w:p>
    <w:bookmarkEnd w:id="5"/>
    <w:p w14:paraId="776D33A0" w14:textId="77777777" w:rsidR="00E11D89" w:rsidRPr="00604404" w:rsidRDefault="00000000" w:rsidP="002E4C95">
      <w:pPr>
        <w:pStyle w:val="Overskrift2"/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t>Begrunnelse</w:t>
      </w:r>
      <w:r w:rsidR="00EC374B">
        <w:rPr>
          <w:rFonts w:asciiTheme="minorHAnsi" w:hAnsiTheme="minorHAnsi" w:cstheme="minorHAnsi"/>
        </w:rPr>
        <w:t>:</w:t>
      </w:r>
    </w:p>
    <w:p w14:paraId="33627E2E" w14:textId="77777777" w:rsidR="00E11D89" w:rsidRDefault="00000000" w:rsidP="00EC37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 er</w:t>
      </w:r>
      <w:r w:rsidR="00D827D3">
        <w:rPr>
          <w:rFonts w:asciiTheme="minorHAnsi" w:hAnsiTheme="minorHAnsi" w:cstheme="minorHAnsi"/>
        </w:rPr>
        <w:t xml:space="preserve"> en rekke</w:t>
      </w:r>
      <w:r>
        <w:rPr>
          <w:rFonts w:asciiTheme="minorHAnsi" w:hAnsiTheme="minorHAnsi" w:cstheme="minorHAnsi"/>
        </w:rPr>
        <w:t xml:space="preserve"> dyktige ildsjeler i og rundt Krødsherad, som det er viktig å støtte oppunder. Det er mange som søker om støtte fra kommunen, og </w:t>
      </w:r>
      <w:r w:rsidR="00D827D3">
        <w:rPr>
          <w:rFonts w:asciiTheme="minorHAnsi" w:hAnsiTheme="minorHAnsi" w:cstheme="minorHAnsi"/>
        </w:rPr>
        <w:t>det må vurderes nøye hva vi kan støtte fra år til år.</w:t>
      </w:r>
    </w:p>
    <w:p w14:paraId="648F8AB1" w14:textId="77777777" w:rsidR="00D827D3" w:rsidRDefault="00000000" w:rsidP="00EC37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Kommunedirektøren ønsker å oppmuntre til bred og mangfoldig aktivitet i kommunen, og ser på det som svært positivt at det jobbes på mange områder for å øke ulike former for tilbud i kommunen.</w:t>
      </w:r>
    </w:p>
    <w:p w14:paraId="71C89C49" w14:textId="77777777" w:rsidR="00D827D3" w:rsidRDefault="00000000" w:rsidP="00EC37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år har det allerede vært mange søkere, selv tidlig på året som vi er, og vi ser at vi må si nei til noen av søknadene som kommer inn. </w:t>
      </w:r>
    </w:p>
    <w:p w14:paraId="3820A39E" w14:textId="77777777" w:rsidR="00EC374B" w:rsidRDefault="00EC374B" w:rsidP="00EC374B">
      <w:pPr>
        <w:rPr>
          <w:rFonts w:asciiTheme="minorHAnsi" w:hAnsiTheme="minorHAnsi" w:cstheme="minorHAnsi"/>
        </w:rPr>
      </w:pPr>
    </w:p>
    <w:p w14:paraId="5731AB0E" w14:textId="77777777" w:rsidR="00DE3317" w:rsidRDefault="00000000" w:rsidP="00DE3317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Om det er ønskelig at dette skal være et tilbud for kryllinger, bør det foreligge mer konkrete planer før støtte eventuelt innvilges. Kommunedirektøren ønsker å understreke at det og foreligger flere søknader fra lag og foreninger i Krødsherad kommune som bør vurderes foran dette.</w:t>
      </w:r>
    </w:p>
    <w:p w14:paraId="277C1CF1" w14:textId="77777777" w:rsidR="00DE3317" w:rsidRPr="00EC374B" w:rsidRDefault="00DE3317" w:rsidP="00EC374B">
      <w:pPr>
        <w:rPr>
          <w:rFonts w:asciiTheme="minorHAnsi" w:hAnsiTheme="minorHAnsi" w:cstheme="minorHAnsi"/>
        </w:rPr>
      </w:pPr>
    </w:p>
    <w:p w14:paraId="5F6F0FC2" w14:textId="77777777" w:rsidR="0082480E" w:rsidRPr="00436A11" w:rsidRDefault="00000000" w:rsidP="00436A11">
      <w:pPr>
        <w:pStyle w:val="Overskrift2"/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t>Saksopplysninger:</w:t>
      </w:r>
      <w:r w:rsidR="00D827D3" w:rsidRPr="00604404">
        <w:rPr>
          <w:rFonts w:asciiTheme="minorHAnsi" w:hAnsiTheme="minorHAnsi" w:cstheme="minorHAnsi"/>
          <w:szCs w:val="22"/>
        </w:rPr>
        <w:fldChar w:fldCharType="begin"/>
      </w:r>
      <w:r w:rsidR="00D827D3" w:rsidRPr="00604404">
        <w:rPr>
          <w:rFonts w:asciiTheme="minorHAnsi" w:hAnsiTheme="minorHAnsi" w:cstheme="minorHAnsi"/>
          <w:szCs w:val="22"/>
        </w:rPr>
        <w:instrText xml:space="preserve">  </w:instrText>
      </w:r>
      <w:r w:rsidR="00D827D3" w:rsidRPr="00604404">
        <w:rPr>
          <w:rFonts w:asciiTheme="minorHAnsi" w:hAnsiTheme="minorHAnsi" w:cstheme="minorHAnsi"/>
          <w:szCs w:val="22"/>
        </w:rPr>
        <w:fldChar w:fldCharType="end"/>
      </w:r>
      <w:r w:rsidR="00D827D3" w:rsidRPr="00604404">
        <w:rPr>
          <w:rFonts w:asciiTheme="minorHAnsi" w:hAnsiTheme="minorHAnsi" w:cstheme="minorHAnsi"/>
          <w:szCs w:val="22"/>
        </w:rPr>
        <w:fldChar w:fldCharType="begin"/>
      </w:r>
      <w:r w:rsidR="00D827D3" w:rsidRPr="00604404">
        <w:rPr>
          <w:rFonts w:asciiTheme="minorHAnsi" w:hAnsiTheme="minorHAnsi" w:cstheme="minorHAnsi"/>
          <w:szCs w:val="22"/>
        </w:rPr>
        <w:instrText xml:space="preserve">  </w:instrText>
      </w:r>
      <w:r w:rsidR="00D827D3" w:rsidRPr="00604404">
        <w:rPr>
          <w:rFonts w:asciiTheme="minorHAnsi" w:hAnsiTheme="minorHAnsi" w:cstheme="minorHAnsi"/>
          <w:szCs w:val="22"/>
        </w:rPr>
        <w:fldChar w:fldCharType="end"/>
      </w:r>
    </w:p>
    <w:p w14:paraId="42BC66E2" w14:textId="77777777" w:rsidR="00436A11" w:rsidRPr="00AD6FB4" w:rsidRDefault="00000000" w:rsidP="00436A11">
      <w:r w:rsidRPr="00436A11">
        <w:rPr>
          <w:rFonts w:asciiTheme="minorHAnsi" w:hAnsiTheme="minorHAnsi" w:cstheme="minorHAnsi"/>
        </w:rPr>
        <w:t>HallingSurf ble opprettet i tilknytning til Flåværingen IL. I sesongen 2024 sponset idrettslaget i Flå treningsavgiften til deltagere under forutsetning av at utøverne var 17 år eller yngre, bosatt i Flå, og medlemmer av idrettslaget</w:t>
      </w:r>
      <w:r w:rsidRPr="00AD6FB4">
        <w:t>.</w:t>
      </w:r>
    </w:p>
    <w:p w14:paraId="50C3CB09" w14:textId="77777777" w:rsidR="008C2350" w:rsidRDefault="008C2350" w:rsidP="0082480E">
      <w:pPr>
        <w:rPr>
          <w:rFonts w:asciiTheme="minorHAnsi" w:hAnsiTheme="minorHAnsi" w:cstheme="minorHAnsi"/>
        </w:rPr>
      </w:pPr>
    </w:p>
    <w:p w14:paraId="0250F76F" w14:textId="77777777" w:rsidR="008632F0" w:rsidRDefault="00000000" w:rsidP="0082480E">
      <w:pPr>
        <w:rPr>
          <w:rFonts w:asciiTheme="minorHAnsi" w:hAnsiTheme="minorHAnsi" w:cstheme="minorHAnsi"/>
        </w:rPr>
      </w:pPr>
      <w:r w:rsidRPr="00436A11">
        <w:rPr>
          <w:rFonts w:asciiTheme="minorHAnsi" w:hAnsiTheme="minorHAnsi" w:cstheme="minorHAnsi"/>
        </w:rPr>
        <w:t xml:space="preserve">Sommeren 2024 startet HallingSurf opp organisert trening i vannsporten Wakesurf på Krøderen. </w:t>
      </w:r>
      <w:r>
        <w:rPr>
          <w:rFonts w:asciiTheme="minorHAnsi" w:hAnsiTheme="minorHAnsi" w:cstheme="minorHAnsi"/>
        </w:rPr>
        <w:t xml:space="preserve">Søker opplyser om at de </w:t>
      </w:r>
      <w:r w:rsidRPr="00436A11">
        <w:rPr>
          <w:rFonts w:asciiTheme="minorHAnsi" w:hAnsiTheme="minorHAnsi" w:cstheme="minorHAnsi"/>
        </w:rPr>
        <w:t>er den første og</w:t>
      </w:r>
      <w:r>
        <w:rPr>
          <w:rFonts w:asciiTheme="minorHAnsi" w:hAnsiTheme="minorHAnsi" w:cstheme="minorHAnsi"/>
        </w:rPr>
        <w:t xml:space="preserve"> foreløpig</w:t>
      </w:r>
      <w:r w:rsidRPr="00436A11">
        <w:rPr>
          <w:rFonts w:asciiTheme="minorHAnsi" w:hAnsiTheme="minorHAnsi" w:cstheme="minorHAnsi"/>
        </w:rPr>
        <w:t xml:space="preserve"> eneste klubben som tilbyr organisert trening i</w:t>
      </w:r>
      <w:r>
        <w:rPr>
          <w:rFonts w:asciiTheme="minorHAnsi" w:hAnsiTheme="minorHAnsi" w:cstheme="minorHAnsi"/>
        </w:rPr>
        <w:t>nnen</w:t>
      </w:r>
      <w:r w:rsidRPr="00436A11">
        <w:rPr>
          <w:rFonts w:asciiTheme="minorHAnsi" w:hAnsiTheme="minorHAnsi" w:cstheme="minorHAnsi"/>
        </w:rPr>
        <w:t xml:space="preserve"> denne sport</w:t>
      </w:r>
      <w:r>
        <w:rPr>
          <w:rFonts w:asciiTheme="minorHAnsi" w:hAnsiTheme="minorHAnsi" w:cstheme="minorHAnsi"/>
        </w:rPr>
        <w:t>en.</w:t>
      </w:r>
    </w:p>
    <w:p w14:paraId="773104A9" w14:textId="77777777" w:rsidR="008C2350" w:rsidRDefault="008C2350" w:rsidP="0082480E">
      <w:pPr>
        <w:rPr>
          <w:rFonts w:asciiTheme="minorHAnsi" w:hAnsiTheme="minorHAnsi" w:cstheme="minorHAnsi"/>
        </w:rPr>
      </w:pPr>
    </w:p>
    <w:p w14:paraId="2E8CAF19" w14:textId="77777777" w:rsidR="00436A11" w:rsidRPr="00436A11" w:rsidRDefault="00000000" w:rsidP="0082480E">
      <w:pPr>
        <w:rPr>
          <w:rFonts w:asciiTheme="minorHAnsi" w:hAnsiTheme="minorHAnsi" w:cstheme="minorHAnsi"/>
          <w:szCs w:val="22"/>
        </w:rPr>
      </w:pPr>
      <w:r w:rsidRPr="00436A11">
        <w:rPr>
          <w:rFonts w:asciiTheme="minorHAnsi" w:hAnsiTheme="minorHAnsi" w:cstheme="minorHAnsi"/>
        </w:rPr>
        <w:t>I tillegg til organisert trening, viser søker til planer om å gjennomføre sommerskole hvor 8 ungdommer kan delta en hel dag, samt seniordager hvor voksne kan prøve seg.</w:t>
      </w:r>
    </w:p>
    <w:p w14:paraId="66262B9F" w14:textId="77777777" w:rsidR="00436A11" w:rsidRDefault="00436A11" w:rsidP="0082480E">
      <w:pPr>
        <w:rPr>
          <w:rFonts w:asciiTheme="minorHAnsi" w:hAnsiTheme="minorHAnsi" w:cstheme="minorHAnsi"/>
          <w:szCs w:val="22"/>
        </w:rPr>
      </w:pPr>
    </w:p>
    <w:p w14:paraId="61644EEC" w14:textId="77777777" w:rsidR="00436A11" w:rsidRPr="00604404" w:rsidRDefault="00436A11" w:rsidP="0082480E">
      <w:pPr>
        <w:rPr>
          <w:rFonts w:asciiTheme="minorHAnsi" w:hAnsiTheme="minorHAnsi" w:cstheme="minorHAnsi"/>
          <w:szCs w:val="22"/>
        </w:rPr>
      </w:pPr>
    </w:p>
    <w:p w14:paraId="60349D9B" w14:textId="77777777" w:rsidR="00E11D89" w:rsidRPr="00604404" w:rsidRDefault="00000000" w:rsidP="00E11D89">
      <w:pPr>
        <w:pStyle w:val="Overskrift2"/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lastRenderedPageBreak/>
        <w:t xml:space="preserve">Kommunedirektørens vurdering: </w:t>
      </w:r>
    </w:p>
    <w:p w14:paraId="5D8F3666" w14:textId="77777777" w:rsidR="008632F0" w:rsidRPr="00604404" w:rsidRDefault="008632F0" w:rsidP="0082480E">
      <w:pPr>
        <w:rPr>
          <w:rFonts w:asciiTheme="minorHAnsi" w:hAnsiTheme="minorHAnsi" w:cstheme="minorHAnsi"/>
          <w:szCs w:val="22"/>
        </w:rPr>
      </w:pPr>
    </w:p>
    <w:p w14:paraId="5A26C0E4" w14:textId="77777777" w:rsidR="0082480E" w:rsidRDefault="00000000" w:rsidP="0082480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Dette er en aktivitet som bør undersøkes mer hvordan kan løses på en god måte for Krødsherads innbyggere, og hvordan dette kan gjøres sammen med idrettslaget som det åpnes for i søknaden. </w:t>
      </w:r>
      <w:r w:rsidR="00DE3317">
        <w:rPr>
          <w:rFonts w:asciiTheme="minorHAnsi" w:hAnsiTheme="minorHAnsi" w:cstheme="minorHAnsi"/>
          <w:szCs w:val="22"/>
        </w:rPr>
        <w:t xml:space="preserve">Dette bør være på plass før kommunen vurderer å innvilge støtte. </w:t>
      </w:r>
    </w:p>
    <w:p w14:paraId="1BC2E2DE" w14:textId="77777777" w:rsidR="00DE3317" w:rsidRDefault="00DE3317" w:rsidP="0082480E">
      <w:pPr>
        <w:rPr>
          <w:rFonts w:asciiTheme="minorHAnsi" w:hAnsiTheme="minorHAnsi" w:cstheme="minorHAnsi"/>
          <w:szCs w:val="22"/>
        </w:rPr>
      </w:pPr>
    </w:p>
    <w:p w14:paraId="1E8611AD" w14:textId="77777777" w:rsidR="00DE3317" w:rsidRDefault="00000000" w:rsidP="0082480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Det har kommet inn flere søknader allerede om støtte i år, og kommunedirektøren har i den sammenheng bedt administrasjonen om å se på muligheter for å legge om søknadsprosess for kulturmidler. Det er avsatt en viss pott til dette hvert år, og kommunedirektøren ser på det som svært uheldig at gode søknader fra lag/foreninger/organisasjoner i Krødsherad ikke får støtte, da det per nå er en førstemann til mølla prinsipp på midler som ikke er bundet opp til kulturmiddelsøknader til høsten</w:t>
      </w:r>
      <w:r w:rsidR="00436A11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 xml:space="preserve"> søknadsrunde. Det vil derfor bli fremlagt et forslag til hvordan dette kan gjøres annerledes fra 2026 i et senere møte. Dette for å sikre en god og rettferdig behandling av samtlige søknader som kommer</w:t>
      </w:r>
      <w:r w:rsidR="00436A1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inn.</w:t>
      </w:r>
    </w:p>
    <w:p w14:paraId="1860E813" w14:textId="77777777" w:rsidR="00DE3317" w:rsidRDefault="00DE3317" w:rsidP="0082480E">
      <w:pPr>
        <w:rPr>
          <w:rFonts w:asciiTheme="minorHAnsi" w:hAnsiTheme="minorHAnsi" w:cstheme="minorHAnsi"/>
          <w:szCs w:val="22"/>
        </w:rPr>
      </w:pPr>
    </w:p>
    <w:p w14:paraId="58B3ECA7" w14:textId="77777777" w:rsidR="00DE3317" w:rsidRPr="00604404" w:rsidRDefault="00DE3317" w:rsidP="0082480E">
      <w:pPr>
        <w:rPr>
          <w:rFonts w:asciiTheme="minorHAnsi" w:hAnsiTheme="minorHAnsi" w:cstheme="minorHAnsi"/>
          <w:szCs w:val="22"/>
        </w:rPr>
      </w:pPr>
    </w:p>
    <w:p w14:paraId="098AB503" w14:textId="77777777" w:rsidR="0082480E" w:rsidRPr="00604404" w:rsidRDefault="00000000" w:rsidP="0082480E">
      <w:pPr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t>Vedlegg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9"/>
        <w:gridCol w:w="8621"/>
      </w:tblGrid>
      <w:tr w:rsidR="00EB5072" w14:paraId="1DC84C72" w14:textId="77777777">
        <w:tc>
          <w:tcPr>
            <w:tcW w:w="0" w:type="auto"/>
          </w:tcPr>
          <w:p w14:paraId="294EEE9C" w14:textId="77777777" w:rsidR="00EB5072" w:rsidRPr="00604404" w:rsidRDefault="00000000" w:rsidP="0082480E">
            <w:pPr>
              <w:rPr>
                <w:rFonts w:asciiTheme="minorHAnsi" w:hAnsiTheme="minorHAnsi" w:cstheme="minorHAnsi"/>
              </w:rPr>
            </w:pPr>
            <w:bookmarkStart w:id="6" w:name="Vedlegg"/>
            <w:bookmarkEnd w:id="6"/>
            <w:r w:rsidRPr="0060440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</w:tcPr>
          <w:p w14:paraId="5424AB31" w14:textId="77777777" w:rsidR="00EB5072" w:rsidRPr="00604404" w:rsidRDefault="00000000" w:rsidP="0082480E">
            <w:pPr>
              <w:rPr>
                <w:rFonts w:asciiTheme="minorHAnsi" w:hAnsiTheme="minorHAnsi" w:cstheme="minorHAnsi"/>
              </w:rPr>
            </w:pPr>
            <w:r w:rsidRPr="00604404">
              <w:rPr>
                <w:rFonts w:asciiTheme="minorHAnsi" w:hAnsiTheme="minorHAnsi" w:cstheme="minorHAnsi"/>
              </w:rPr>
              <w:t>Søknad om økonomisk støtte Hallingsurf</w:t>
            </w:r>
          </w:p>
        </w:tc>
      </w:tr>
    </w:tbl>
    <w:p w14:paraId="28297C7E" w14:textId="77777777" w:rsidR="00EB5072" w:rsidRPr="00604404" w:rsidRDefault="00000000" w:rsidP="0082480E">
      <w:pPr>
        <w:rPr>
          <w:rFonts w:asciiTheme="minorHAnsi" w:hAnsiTheme="minorHAnsi" w:cstheme="minorHAnsi"/>
        </w:rPr>
      </w:pPr>
      <w:r w:rsidRPr="00604404">
        <w:rPr>
          <w:rFonts w:asciiTheme="minorHAnsi" w:hAnsiTheme="minorHAnsi" w:cstheme="minorHAnsi"/>
        </w:rPr>
        <w:fldChar w:fldCharType="begin"/>
      </w:r>
      <w:r w:rsidRPr="00604404">
        <w:rPr>
          <w:rFonts w:asciiTheme="minorHAnsi" w:hAnsiTheme="minorHAnsi" w:cstheme="minorHAnsi"/>
        </w:rPr>
        <w:instrText xml:space="preserve">  </w:instrText>
      </w:r>
      <w:r w:rsidRPr="00604404">
        <w:rPr>
          <w:rFonts w:asciiTheme="minorHAnsi" w:hAnsiTheme="minorHAnsi" w:cstheme="minorHAnsi"/>
        </w:rPr>
        <w:fldChar w:fldCharType="end"/>
      </w:r>
      <w:r w:rsidRPr="00604404">
        <w:rPr>
          <w:rFonts w:asciiTheme="minorHAnsi" w:hAnsiTheme="minorHAnsi" w:cstheme="minorHAnsi"/>
        </w:rPr>
        <w:fldChar w:fldCharType="begin"/>
      </w:r>
      <w:r w:rsidRPr="00604404">
        <w:rPr>
          <w:rFonts w:asciiTheme="minorHAnsi" w:hAnsiTheme="minorHAnsi" w:cstheme="minorHAnsi"/>
        </w:rPr>
        <w:instrText xml:space="preserve">  </w:instrText>
      </w:r>
      <w:r w:rsidRPr="00604404">
        <w:rPr>
          <w:rFonts w:asciiTheme="minorHAnsi" w:hAnsiTheme="minorHAnsi" w:cstheme="minorHAnsi"/>
        </w:rPr>
        <w:fldChar w:fldCharType="end"/>
      </w:r>
    </w:p>
    <w:p w14:paraId="5A99C7C3" w14:textId="77777777" w:rsidR="00072E91" w:rsidRPr="00604404" w:rsidRDefault="00072E91" w:rsidP="0082480E">
      <w:pPr>
        <w:rPr>
          <w:rFonts w:asciiTheme="minorHAnsi" w:hAnsiTheme="minorHAnsi" w:cstheme="minorHAnsi"/>
        </w:rPr>
      </w:pPr>
    </w:p>
    <w:sectPr w:rsidR="00072E91" w:rsidRPr="00604404" w:rsidSect="009F42A3">
      <w:headerReference w:type="even" r:id="rId11"/>
      <w:headerReference w:type="first" r:id="rId12"/>
      <w:pgSz w:w="11906" w:h="16838" w:code="9"/>
      <w:pgMar w:top="2127" w:right="1106" w:bottom="1588" w:left="1440" w:header="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827D" w14:textId="77777777" w:rsidR="0096285A" w:rsidRDefault="0096285A">
      <w:r>
        <w:separator/>
      </w:r>
    </w:p>
  </w:endnote>
  <w:endnote w:type="continuationSeparator" w:id="0">
    <w:p w14:paraId="3A56CA7B" w14:textId="77777777" w:rsidR="0096285A" w:rsidRDefault="0096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3169" w14:textId="77777777" w:rsidR="0096285A" w:rsidRDefault="0096285A">
      <w:r>
        <w:separator/>
      </w:r>
    </w:p>
  </w:footnote>
  <w:footnote w:type="continuationSeparator" w:id="0">
    <w:p w14:paraId="28818B87" w14:textId="77777777" w:rsidR="0096285A" w:rsidRDefault="0096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E33F" w14:textId="77777777" w:rsidR="00072E91" w:rsidRDefault="00072E91" w:rsidP="00366C40"/>
  <w:p w14:paraId="77F0A6AC" w14:textId="77777777" w:rsidR="00072E91" w:rsidRDefault="00072E91" w:rsidP="00366C40"/>
  <w:p w14:paraId="66371CED" w14:textId="77777777" w:rsidR="00072E91" w:rsidRDefault="00072E91" w:rsidP="00366C40"/>
  <w:p w14:paraId="6B5DA775" w14:textId="77777777" w:rsidR="00072E91" w:rsidRDefault="00072E91" w:rsidP="00366C40"/>
  <w:p w14:paraId="02EE1AE9" w14:textId="77777777" w:rsidR="00072E91" w:rsidRDefault="00072E91" w:rsidP="00366C40"/>
  <w:p w14:paraId="038B033D" w14:textId="77777777" w:rsidR="00072E91" w:rsidRDefault="00072E91" w:rsidP="00366C40"/>
  <w:p w14:paraId="0707DD2F" w14:textId="77777777" w:rsidR="00072E91" w:rsidRDefault="00072E91" w:rsidP="00366C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2291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6"/>
      <w:gridCol w:w="2063"/>
      <w:gridCol w:w="764"/>
      <w:gridCol w:w="3594"/>
      <w:gridCol w:w="3404"/>
    </w:tblGrid>
    <w:tr w:rsidR="00EB5072" w14:paraId="26CA9D04" w14:textId="77777777" w:rsidTr="009F42A3">
      <w:trPr>
        <w:trHeight w:val="309"/>
      </w:trPr>
      <w:tc>
        <w:tcPr>
          <w:tcW w:w="1786" w:type="dxa"/>
          <w:vMerge w:val="restart"/>
          <w:shd w:val="clear" w:color="auto" w:fill="auto"/>
        </w:tcPr>
        <w:p w14:paraId="1635FDA5" w14:textId="77777777" w:rsidR="00345BC6" w:rsidRDefault="00000000" w:rsidP="008632F0">
          <w:pPr>
            <w:pStyle w:val="Topptekst"/>
          </w:pPr>
          <w:r>
            <w:t xml:space="preserve">        </w:t>
          </w:r>
        </w:p>
        <w:p w14:paraId="30506CBF" w14:textId="77777777" w:rsidR="008632F0" w:rsidRDefault="00000000" w:rsidP="008632F0">
          <w:pPr>
            <w:pStyle w:val="Topptekst"/>
          </w:pPr>
          <w:r>
            <w:t xml:space="preserve">        </w:t>
          </w:r>
          <w:r w:rsidR="00604404">
            <w:rPr>
              <w:noProof/>
            </w:rPr>
            <w:drawing>
              <wp:inline distT="0" distB="0" distL="0" distR="0" wp14:anchorId="2B6FE453" wp14:editId="7E96FC0C">
                <wp:extent cx="1423283" cy="537533"/>
                <wp:effectExtent l="0" t="0" r="5715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rodsherad_kommune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649" cy="549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0" w:type="dxa"/>
          <w:shd w:val="clear" w:color="auto" w:fill="auto"/>
        </w:tcPr>
        <w:p w14:paraId="1868B202" w14:textId="77777777" w:rsidR="008632F0" w:rsidRDefault="008632F0" w:rsidP="008632F0">
          <w:pPr>
            <w:pStyle w:val="Topptekst"/>
          </w:pPr>
        </w:p>
      </w:tc>
      <w:tc>
        <w:tcPr>
          <w:tcW w:w="4632" w:type="dxa"/>
          <w:gridSpan w:val="2"/>
          <w:shd w:val="clear" w:color="auto" w:fill="auto"/>
        </w:tcPr>
        <w:p w14:paraId="0381A94F" w14:textId="77777777" w:rsidR="008632F0" w:rsidRDefault="008632F0" w:rsidP="008632F0">
          <w:pPr>
            <w:pStyle w:val="Topptekst"/>
          </w:pPr>
        </w:p>
      </w:tc>
      <w:tc>
        <w:tcPr>
          <w:tcW w:w="3643" w:type="dxa"/>
          <w:shd w:val="clear" w:color="auto" w:fill="auto"/>
        </w:tcPr>
        <w:p w14:paraId="2048E01E" w14:textId="77777777" w:rsidR="008632F0" w:rsidRDefault="008632F0" w:rsidP="008632F0">
          <w:pPr>
            <w:pStyle w:val="Topptekst"/>
          </w:pPr>
        </w:p>
      </w:tc>
    </w:tr>
    <w:tr w:rsidR="00EB5072" w14:paraId="105D1499" w14:textId="77777777" w:rsidTr="009F42A3">
      <w:trPr>
        <w:trHeight w:val="321"/>
      </w:trPr>
      <w:tc>
        <w:tcPr>
          <w:tcW w:w="1786" w:type="dxa"/>
          <w:vMerge/>
          <w:shd w:val="clear" w:color="auto" w:fill="auto"/>
        </w:tcPr>
        <w:p w14:paraId="45F66C2F" w14:textId="77777777" w:rsidR="008632F0" w:rsidRDefault="008632F0" w:rsidP="008632F0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19A116BA" w14:textId="77777777" w:rsidR="008632F0" w:rsidRPr="00604404" w:rsidRDefault="008632F0" w:rsidP="008632F0">
          <w:pPr>
            <w:pStyle w:val="Topptekst"/>
            <w:rPr>
              <w:rFonts w:asciiTheme="minorHAnsi" w:hAnsiTheme="minorHAnsi" w:cstheme="minorHAnsi"/>
              <w:b/>
              <w:sz w:val="24"/>
            </w:rPr>
          </w:pPr>
        </w:p>
      </w:tc>
      <w:tc>
        <w:tcPr>
          <w:tcW w:w="3799" w:type="dxa"/>
          <w:shd w:val="clear" w:color="auto" w:fill="auto"/>
        </w:tcPr>
        <w:p w14:paraId="53F19444" w14:textId="77777777" w:rsidR="008632F0" w:rsidRPr="00604404" w:rsidRDefault="00000000" w:rsidP="008632F0">
          <w:pPr>
            <w:pStyle w:val="Topptekst"/>
            <w:tabs>
              <w:tab w:val="clear" w:pos="4536"/>
              <w:tab w:val="left" w:pos="770"/>
              <w:tab w:val="center" w:pos="3390"/>
              <w:tab w:val="right" w:pos="5138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4404">
            <w:rPr>
              <w:rFonts w:asciiTheme="minorHAnsi" w:hAnsiTheme="minorHAnsi" w:cstheme="minorHAnsi"/>
              <w:sz w:val="18"/>
              <w:szCs w:val="18"/>
            </w:rPr>
            <w:t>Arkivsak:</w:t>
          </w:r>
        </w:p>
      </w:tc>
      <w:tc>
        <w:tcPr>
          <w:tcW w:w="3643" w:type="dxa"/>
          <w:shd w:val="clear" w:color="auto" w:fill="auto"/>
        </w:tcPr>
        <w:p w14:paraId="75D1E578" w14:textId="77777777" w:rsidR="008632F0" w:rsidRPr="00604404" w:rsidRDefault="00000000" w:rsidP="008632F0">
          <w:pPr>
            <w:pStyle w:val="Topptekst"/>
            <w:tabs>
              <w:tab w:val="clear" w:pos="4536"/>
              <w:tab w:val="center" w:pos="4098"/>
            </w:tabs>
            <w:rPr>
              <w:rFonts w:asciiTheme="minorHAnsi" w:hAnsiTheme="minorHAnsi" w:cstheme="minorHAnsi"/>
              <w:sz w:val="18"/>
              <w:szCs w:val="18"/>
            </w:rPr>
          </w:pPr>
          <w:bookmarkStart w:id="7" w:name="Saksnr"/>
          <w:r w:rsidRPr="00604404">
            <w:rPr>
              <w:rFonts w:asciiTheme="minorHAnsi" w:hAnsiTheme="minorHAnsi" w:cstheme="minorHAnsi"/>
              <w:sz w:val="18"/>
              <w:szCs w:val="18"/>
            </w:rPr>
            <w:t>2025/749</w:t>
          </w:r>
          <w:bookmarkEnd w:id="7"/>
        </w:p>
      </w:tc>
    </w:tr>
    <w:tr w:rsidR="00EB5072" w14:paraId="5625D315" w14:textId="77777777" w:rsidTr="009F42A3">
      <w:trPr>
        <w:trHeight w:val="321"/>
      </w:trPr>
      <w:tc>
        <w:tcPr>
          <w:tcW w:w="1786" w:type="dxa"/>
          <w:vMerge/>
          <w:shd w:val="clear" w:color="auto" w:fill="auto"/>
        </w:tcPr>
        <w:p w14:paraId="5DEBE98D" w14:textId="77777777" w:rsidR="008632F0" w:rsidRDefault="008632F0" w:rsidP="008632F0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3E6BBA5D" w14:textId="77777777" w:rsidR="008632F0" w:rsidRPr="001E2B18" w:rsidRDefault="008632F0" w:rsidP="008632F0">
          <w:pPr>
            <w:pStyle w:val="Topptekst"/>
            <w:rPr>
              <w:sz w:val="20"/>
              <w:szCs w:val="20"/>
            </w:rPr>
          </w:pPr>
        </w:p>
      </w:tc>
      <w:tc>
        <w:tcPr>
          <w:tcW w:w="3799" w:type="dxa"/>
          <w:shd w:val="clear" w:color="auto" w:fill="auto"/>
        </w:tcPr>
        <w:p w14:paraId="45D94A17" w14:textId="77777777" w:rsidR="008632F0" w:rsidRPr="00604404" w:rsidRDefault="00000000" w:rsidP="008632F0">
          <w:pPr>
            <w:pStyle w:val="Topptekst"/>
            <w:tabs>
              <w:tab w:val="clear" w:pos="4536"/>
              <w:tab w:val="left" w:pos="1114"/>
              <w:tab w:val="center" w:pos="3390"/>
              <w:tab w:val="center" w:pos="4665"/>
              <w:tab w:val="right" w:pos="5516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04404">
            <w:rPr>
              <w:rFonts w:asciiTheme="minorHAnsi" w:hAnsiTheme="minorHAnsi" w:cstheme="minorHAnsi"/>
              <w:sz w:val="18"/>
              <w:szCs w:val="18"/>
            </w:rPr>
            <w:t>Saksbehandler:</w:t>
          </w:r>
        </w:p>
      </w:tc>
      <w:tc>
        <w:tcPr>
          <w:tcW w:w="3643" w:type="dxa"/>
          <w:shd w:val="clear" w:color="auto" w:fill="auto"/>
        </w:tcPr>
        <w:p w14:paraId="3BFC390F" w14:textId="77777777" w:rsidR="008632F0" w:rsidRPr="00604404" w:rsidRDefault="00000000" w:rsidP="008632F0">
          <w:pPr>
            <w:pStyle w:val="Topptekst"/>
            <w:tabs>
              <w:tab w:val="clear" w:pos="4536"/>
              <w:tab w:val="center" w:pos="4098"/>
            </w:tabs>
            <w:rPr>
              <w:rFonts w:asciiTheme="minorHAnsi" w:hAnsiTheme="minorHAnsi" w:cstheme="minorHAnsi"/>
              <w:sz w:val="18"/>
              <w:szCs w:val="18"/>
            </w:rPr>
          </w:pPr>
          <w:bookmarkStart w:id="8" w:name="Saksbehandlernavn"/>
          <w:r w:rsidRPr="00604404">
            <w:rPr>
              <w:rFonts w:asciiTheme="minorHAnsi" w:hAnsiTheme="minorHAnsi" w:cstheme="minorHAnsi"/>
              <w:sz w:val="18"/>
              <w:szCs w:val="18"/>
            </w:rPr>
            <w:t>Camilla Bertelsen</w:t>
          </w:r>
          <w:bookmarkEnd w:id="8"/>
        </w:p>
      </w:tc>
    </w:tr>
    <w:tr w:rsidR="00EB5072" w14:paraId="7BB70185" w14:textId="77777777" w:rsidTr="009F42A3">
      <w:trPr>
        <w:trHeight w:val="309"/>
      </w:trPr>
      <w:tc>
        <w:tcPr>
          <w:tcW w:w="1786" w:type="dxa"/>
          <w:vMerge/>
          <w:shd w:val="clear" w:color="auto" w:fill="auto"/>
        </w:tcPr>
        <w:p w14:paraId="041FB648" w14:textId="77777777" w:rsidR="008632F0" w:rsidRDefault="008632F0" w:rsidP="008632F0">
          <w:pPr>
            <w:pStyle w:val="Topptekst"/>
          </w:pPr>
        </w:p>
      </w:tc>
      <w:tc>
        <w:tcPr>
          <w:tcW w:w="3063" w:type="dxa"/>
          <w:gridSpan w:val="2"/>
          <w:shd w:val="clear" w:color="auto" w:fill="auto"/>
        </w:tcPr>
        <w:p w14:paraId="4FA09FFA" w14:textId="77777777" w:rsidR="008632F0" w:rsidRPr="00523067" w:rsidRDefault="008632F0" w:rsidP="008632F0">
          <w:pPr>
            <w:pStyle w:val="Topptekst"/>
            <w:ind w:firstLine="708"/>
          </w:pPr>
        </w:p>
      </w:tc>
      <w:tc>
        <w:tcPr>
          <w:tcW w:w="3799" w:type="dxa"/>
          <w:shd w:val="clear" w:color="auto" w:fill="auto"/>
        </w:tcPr>
        <w:p w14:paraId="60262005" w14:textId="77777777" w:rsidR="008632F0" w:rsidRPr="00604404" w:rsidRDefault="008632F0" w:rsidP="008632F0">
          <w:pPr>
            <w:pStyle w:val="Topptekst"/>
            <w:tabs>
              <w:tab w:val="clear" w:pos="4536"/>
              <w:tab w:val="left" w:pos="1114"/>
              <w:tab w:val="center" w:pos="3390"/>
              <w:tab w:val="center" w:pos="4665"/>
              <w:tab w:val="right" w:pos="5516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643" w:type="dxa"/>
          <w:shd w:val="clear" w:color="auto" w:fill="auto"/>
        </w:tcPr>
        <w:p w14:paraId="31A756BB" w14:textId="77777777" w:rsidR="008632F0" w:rsidRPr="00604404" w:rsidRDefault="008632F0" w:rsidP="008632F0">
          <w:pPr>
            <w:pStyle w:val="Topptekst"/>
            <w:tabs>
              <w:tab w:val="clear" w:pos="4536"/>
              <w:tab w:val="center" w:pos="4098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EB5072" w14:paraId="24F78721" w14:textId="77777777" w:rsidTr="009F42A3">
      <w:trPr>
        <w:trHeight w:val="321"/>
      </w:trPr>
      <w:tc>
        <w:tcPr>
          <w:tcW w:w="1786" w:type="dxa"/>
          <w:vMerge/>
          <w:shd w:val="clear" w:color="auto" w:fill="auto"/>
        </w:tcPr>
        <w:p w14:paraId="36C2575C" w14:textId="77777777" w:rsidR="008632F0" w:rsidRDefault="008632F0" w:rsidP="008632F0">
          <w:pPr>
            <w:pStyle w:val="Topptekst"/>
          </w:pPr>
        </w:p>
      </w:tc>
      <w:tc>
        <w:tcPr>
          <w:tcW w:w="6862" w:type="dxa"/>
          <w:gridSpan w:val="3"/>
          <w:shd w:val="clear" w:color="auto" w:fill="auto"/>
        </w:tcPr>
        <w:p w14:paraId="589E2AA1" w14:textId="77777777" w:rsidR="008632F0" w:rsidRPr="00604404" w:rsidRDefault="00000000" w:rsidP="008632F0">
          <w:pPr>
            <w:pStyle w:val="Topptekst"/>
            <w:tabs>
              <w:tab w:val="clear" w:pos="4536"/>
              <w:tab w:val="center" w:pos="3390"/>
            </w:tabs>
            <w:jc w:val="center"/>
            <w:rPr>
              <w:rFonts w:asciiTheme="minorHAnsi" w:hAnsiTheme="minorHAnsi" w:cstheme="minorHAnsi"/>
              <w:b/>
              <w:sz w:val="24"/>
            </w:rPr>
          </w:pPr>
          <w:r w:rsidRPr="00604404">
            <w:rPr>
              <w:rFonts w:asciiTheme="minorHAnsi" w:hAnsiTheme="minorHAnsi" w:cstheme="minorHAnsi"/>
              <w:b/>
              <w:sz w:val="24"/>
            </w:rPr>
            <w:t>SAKSFRAMLEGG</w:t>
          </w:r>
        </w:p>
      </w:tc>
      <w:tc>
        <w:tcPr>
          <w:tcW w:w="3643" w:type="dxa"/>
          <w:shd w:val="clear" w:color="auto" w:fill="auto"/>
        </w:tcPr>
        <w:p w14:paraId="46D643E5" w14:textId="77777777" w:rsidR="008632F0" w:rsidRPr="004C3066" w:rsidRDefault="008632F0" w:rsidP="008632F0">
          <w:pPr>
            <w:pStyle w:val="Topptekst"/>
            <w:tabs>
              <w:tab w:val="clear" w:pos="4536"/>
              <w:tab w:val="center" w:pos="4098"/>
            </w:tabs>
            <w:rPr>
              <w:sz w:val="18"/>
              <w:szCs w:val="18"/>
            </w:rPr>
          </w:pPr>
        </w:p>
      </w:tc>
    </w:tr>
  </w:tbl>
  <w:p w14:paraId="4707B5C9" w14:textId="77777777" w:rsidR="000C684B" w:rsidRDefault="000C684B" w:rsidP="009F42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7E30"/>
    <w:multiLevelType w:val="hybridMultilevel"/>
    <w:tmpl w:val="879CEE48"/>
    <w:lvl w:ilvl="0" w:tplc="567AE534">
      <w:start w:val="1"/>
      <w:numFmt w:val="bullet"/>
      <w:pStyle w:val="L7-Times12nr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D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E08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C0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3C1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947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84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468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ECA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63001"/>
    <w:multiLevelType w:val="hybridMultilevel"/>
    <w:tmpl w:val="6666D306"/>
    <w:lvl w:ilvl="0" w:tplc="208ACC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2123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DA2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A8B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644C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FEB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CC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CC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9239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02BD"/>
    <w:multiLevelType w:val="hybridMultilevel"/>
    <w:tmpl w:val="2326EF00"/>
    <w:lvl w:ilvl="0" w:tplc="DF487D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8B6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BAE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6B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26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4E7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E9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127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E6C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D5432"/>
    <w:multiLevelType w:val="hybridMultilevel"/>
    <w:tmpl w:val="82BCC9FE"/>
    <w:lvl w:ilvl="0" w:tplc="EF8428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8725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6C5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AF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66C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56B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88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2B8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0CD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D315D"/>
    <w:multiLevelType w:val="hybridMultilevel"/>
    <w:tmpl w:val="FE662C62"/>
    <w:lvl w:ilvl="0" w:tplc="90E8A76A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FEF80F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4F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2E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4A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D43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62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C0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42C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513CC"/>
    <w:multiLevelType w:val="hybridMultilevel"/>
    <w:tmpl w:val="A75615B0"/>
    <w:lvl w:ilvl="0" w:tplc="4CEED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C7F76" w:tentative="1">
      <w:start w:val="1"/>
      <w:numFmt w:val="lowerLetter"/>
      <w:lvlText w:val="%2."/>
      <w:lvlJc w:val="left"/>
      <w:pPr>
        <w:ind w:left="1440" w:hanging="360"/>
      </w:pPr>
    </w:lvl>
    <w:lvl w:ilvl="2" w:tplc="69BE215C" w:tentative="1">
      <w:start w:val="1"/>
      <w:numFmt w:val="lowerRoman"/>
      <w:lvlText w:val="%3."/>
      <w:lvlJc w:val="right"/>
      <w:pPr>
        <w:ind w:left="2160" w:hanging="180"/>
      </w:pPr>
    </w:lvl>
    <w:lvl w:ilvl="3" w:tplc="13145906" w:tentative="1">
      <w:start w:val="1"/>
      <w:numFmt w:val="decimal"/>
      <w:lvlText w:val="%4."/>
      <w:lvlJc w:val="left"/>
      <w:pPr>
        <w:ind w:left="2880" w:hanging="360"/>
      </w:pPr>
    </w:lvl>
    <w:lvl w:ilvl="4" w:tplc="D4FEB340" w:tentative="1">
      <w:start w:val="1"/>
      <w:numFmt w:val="lowerLetter"/>
      <w:lvlText w:val="%5."/>
      <w:lvlJc w:val="left"/>
      <w:pPr>
        <w:ind w:left="3600" w:hanging="360"/>
      </w:pPr>
    </w:lvl>
    <w:lvl w:ilvl="5" w:tplc="2AB0EDDC" w:tentative="1">
      <w:start w:val="1"/>
      <w:numFmt w:val="lowerRoman"/>
      <w:lvlText w:val="%6."/>
      <w:lvlJc w:val="right"/>
      <w:pPr>
        <w:ind w:left="4320" w:hanging="180"/>
      </w:pPr>
    </w:lvl>
    <w:lvl w:ilvl="6" w:tplc="C56C5196" w:tentative="1">
      <w:start w:val="1"/>
      <w:numFmt w:val="decimal"/>
      <w:lvlText w:val="%7."/>
      <w:lvlJc w:val="left"/>
      <w:pPr>
        <w:ind w:left="5040" w:hanging="360"/>
      </w:pPr>
    </w:lvl>
    <w:lvl w:ilvl="7" w:tplc="651A2326" w:tentative="1">
      <w:start w:val="1"/>
      <w:numFmt w:val="lowerLetter"/>
      <w:lvlText w:val="%8."/>
      <w:lvlJc w:val="left"/>
      <w:pPr>
        <w:ind w:left="5760" w:hanging="360"/>
      </w:pPr>
    </w:lvl>
    <w:lvl w:ilvl="8" w:tplc="EBF6F6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2897">
    <w:abstractNumId w:val="2"/>
  </w:num>
  <w:num w:numId="2" w16cid:durableId="2101020383">
    <w:abstractNumId w:val="1"/>
  </w:num>
  <w:num w:numId="3" w16cid:durableId="824396483">
    <w:abstractNumId w:val="4"/>
  </w:num>
  <w:num w:numId="4" w16cid:durableId="528878812">
    <w:abstractNumId w:val="5"/>
  </w:num>
  <w:num w:numId="5" w16cid:durableId="777874952">
    <w:abstractNumId w:val="0"/>
  </w:num>
  <w:num w:numId="6" w16cid:durableId="1344866324">
    <w:abstractNumId w:val="3"/>
  </w:num>
  <w:num w:numId="7" w16cid:durableId="1474640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B"/>
    <w:rsid w:val="000029D1"/>
    <w:rsid w:val="00072E91"/>
    <w:rsid w:val="000C3174"/>
    <w:rsid w:val="000C39AF"/>
    <w:rsid w:val="000C684B"/>
    <w:rsid w:val="001305E1"/>
    <w:rsid w:val="00170355"/>
    <w:rsid w:val="001D4E7E"/>
    <w:rsid w:val="001E2B18"/>
    <w:rsid w:val="001F79DD"/>
    <w:rsid w:val="00264F93"/>
    <w:rsid w:val="0027126E"/>
    <w:rsid w:val="002C0BDE"/>
    <w:rsid w:val="002C75A6"/>
    <w:rsid w:val="002E4C95"/>
    <w:rsid w:val="00323135"/>
    <w:rsid w:val="00324B2B"/>
    <w:rsid w:val="00345BC6"/>
    <w:rsid w:val="00366C40"/>
    <w:rsid w:val="00436A11"/>
    <w:rsid w:val="004627B5"/>
    <w:rsid w:val="004678E4"/>
    <w:rsid w:val="004C3066"/>
    <w:rsid w:val="004C6137"/>
    <w:rsid w:val="004D0C74"/>
    <w:rsid w:val="00523067"/>
    <w:rsid w:val="005357EF"/>
    <w:rsid w:val="0057677B"/>
    <w:rsid w:val="00604404"/>
    <w:rsid w:val="0061028A"/>
    <w:rsid w:val="006451CA"/>
    <w:rsid w:val="0064551A"/>
    <w:rsid w:val="006622C0"/>
    <w:rsid w:val="006D2D6B"/>
    <w:rsid w:val="006E0CEC"/>
    <w:rsid w:val="007171CF"/>
    <w:rsid w:val="00755672"/>
    <w:rsid w:val="007D7D6C"/>
    <w:rsid w:val="00813A12"/>
    <w:rsid w:val="0082480E"/>
    <w:rsid w:val="0084501F"/>
    <w:rsid w:val="00852E49"/>
    <w:rsid w:val="008632F0"/>
    <w:rsid w:val="008C2350"/>
    <w:rsid w:val="008F69AF"/>
    <w:rsid w:val="00935796"/>
    <w:rsid w:val="00943042"/>
    <w:rsid w:val="0096285A"/>
    <w:rsid w:val="009B250B"/>
    <w:rsid w:val="009F42A3"/>
    <w:rsid w:val="00A07A3B"/>
    <w:rsid w:val="00AD6A1E"/>
    <w:rsid w:val="00AD6FB4"/>
    <w:rsid w:val="00B53D29"/>
    <w:rsid w:val="00BE1B7E"/>
    <w:rsid w:val="00C1196C"/>
    <w:rsid w:val="00C23F34"/>
    <w:rsid w:val="00CA054C"/>
    <w:rsid w:val="00CB574E"/>
    <w:rsid w:val="00CD2ADC"/>
    <w:rsid w:val="00D57594"/>
    <w:rsid w:val="00D827D3"/>
    <w:rsid w:val="00D94F6D"/>
    <w:rsid w:val="00DA5104"/>
    <w:rsid w:val="00DA7E32"/>
    <w:rsid w:val="00DE3317"/>
    <w:rsid w:val="00E11D89"/>
    <w:rsid w:val="00E820CA"/>
    <w:rsid w:val="00EB5072"/>
    <w:rsid w:val="00EC374B"/>
    <w:rsid w:val="00EE72E5"/>
    <w:rsid w:val="00EF30C1"/>
    <w:rsid w:val="00FA0980"/>
    <w:rsid w:val="00F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F883EE8"/>
  <w15:docId w15:val="{898C7AF8-7677-4833-A6AF-6C4C7F2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A1E"/>
    <w:rPr>
      <w:rFonts w:ascii="Arial" w:hAnsi="Arial"/>
      <w:sz w:val="22"/>
      <w:szCs w:val="24"/>
    </w:rPr>
  </w:style>
  <w:style w:type="paragraph" w:styleId="Overskrift1">
    <w:name w:val="heading 1"/>
    <w:aliases w:val="Journalposttittel"/>
    <w:basedOn w:val="Normal"/>
    <w:next w:val="Normal"/>
    <w:qFormat/>
    <w:rsid w:val="002E4C95"/>
    <w:pPr>
      <w:keepNext/>
      <w:spacing w:before="120" w:after="120"/>
      <w:outlineLvl w:val="0"/>
    </w:pPr>
    <w:rPr>
      <w:rFonts w:cs="Arial"/>
      <w:b/>
      <w:bCs/>
      <w:color w:val="000000" w:themeColor="text1"/>
      <w:kern w:val="32"/>
      <w:sz w:val="32"/>
      <w:szCs w:val="28"/>
    </w:rPr>
  </w:style>
  <w:style w:type="paragraph" w:styleId="Overskrift2">
    <w:name w:val="heading 2"/>
    <w:aliases w:val="Underoverskrift i dokument"/>
    <w:basedOn w:val="Normal"/>
    <w:next w:val="Normal"/>
    <w:link w:val="Overskrift2Tegn"/>
    <w:qFormat/>
    <w:rsid w:val="002E4C95"/>
    <w:pPr>
      <w:keepNext/>
      <w:spacing w:before="120" w:after="120"/>
      <w:outlineLvl w:val="1"/>
    </w:pPr>
    <w:rPr>
      <w:rFonts w:cs="Arial"/>
      <w:b/>
      <w:bCs/>
      <w:iCs/>
      <w:color w:val="000000" w:themeColor="text1"/>
      <w:sz w:val="28"/>
      <w:szCs w:val="28"/>
    </w:rPr>
  </w:style>
  <w:style w:type="paragraph" w:styleId="Overskrift3">
    <w:name w:val="heading 3"/>
    <w:aliases w:val="Metadata og bunntekst"/>
    <w:basedOn w:val="Normal"/>
    <w:next w:val="Normal"/>
    <w:autoRedefine/>
    <w:qFormat/>
    <w:rsid w:val="00AD6A1E"/>
    <w:pPr>
      <w:keepNext/>
      <w:outlineLvl w:val="2"/>
    </w:pPr>
    <w:rPr>
      <w:rFonts w:cs="Arial"/>
      <w:bCs/>
      <w:sz w:val="1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2E4C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AD6A1E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AD6A1E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59"/>
    <w:rsid w:val="00A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AD6A1E"/>
  </w:style>
  <w:style w:type="paragraph" w:customStyle="1" w:styleId="Sakstittel1">
    <w:name w:val="Sakstittel1"/>
    <w:basedOn w:val="Overskrift1"/>
    <w:rsid w:val="00AD6A1E"/>
  </w:style>
  <w:style w:type="paragraph" w:customStyle="1" w:styleId="Sakstittel2">
    <w:name w:val="Sakstittel2"/>
    <w:basedOn w:val="Overskrift2"/>
    <w:rsid w:val="00AD6A1E"/>
  </w:style>
  <w:style w:type="paragraph" w:styleId="NormalWeb">
    <w:name w:val="Normal (Web)"/>
    <w:basedOn w:val="Normal"/>
    <w:rsid w:val="00940BB0"/>
    <w:pPr>
      <w:spacing w:before="100" w:beforeAutospacing="1" w:after="100" w:afterAutospacing="1"/>
    </w:pPr>
    <w:rPr>
      <w:color w:val="000000"/>
    </w:rPr>
  </w:style>
  <w:style w:type="paragraph" w:customStyle="1" w:styleId="L7-Times12">
    <w:name w:val="L7-Times 12"/>
    <w:basedOn w:val="Normal"/>
    <w:autoRedefine/>
    <w:rsid w:val="00AD6A1E"/>
  </w:style>
  <w:style w:type="paragraph" w:customStyle="1" w:styleId="L7-Times12F">
    <w:name w:val="L7-Times 12F"/>
    <w:basedOn w:val="Normal"/>
    <w:autoRedefine/>
    <w:rsid w:val="00AD6A1E"/>
    <w:rPr>
      <w:b/>
    </w:rPr>
  </w:style>
  <w:style w:type="paragraph" w:customStyle="1" w:styleId="L7-Times8">
    <w:name w:val="L7-Times 8"/>
    <w:basedOn w:val="Normal"/>
    <w:autoRedefine/>
    <w:rsid w:val="00AD6A1E"/>
    <w:rPr>
      <w:sz w:val="16"/>
    </w:rPr>
  </w:style>
  <w:style w:type="paragraph" w:customStyle="1" w:styleId="L7-Times16F">
    <w:name w:val="L7-Times 16F"/>
    <w:basedOn w:val="Normal"/>
    <w:autoRedefine/>
    <w:rsid w:val="00AD6A1E"/>
    <w:rPr>
      <w:b/>
      <w:sz w:val="32"/>
    </w:rPr>
  </w:style>
  <w:style w:type="paragraph" w:customStyle="1" w:styleId="L7-Times14F">
    <w:name w:val="L7-Times 14F"/>
    <w:basedOn w:val="Normal"/>
    <w:autoRedefine/>
    <w:rsid w:val="00AD6A1E"/>
    <w:rPr>
      <w:b/>
      <w:sz w:val="28"/>
    </w:rPr>
  </w:style>
  <w:style w:type="paragraph" w:customStyle="1" w:styleId="L7-Times12nr">
    <w:name w:val="L7-Times 12+nr"/>
    <w:basedOn w:val="Normal"/>
    <w:autoRedefine/>
    <w:rsid w:val="0007569B"/>
    <w:pPr>
      <w:numPr>
        <w:numId w:val="5"/>
      </w:numPr>
      <w:spacing w:before="120"/>
    </w:pPr>
    <w:rPr>
      <w:szCs w:val="28"/>
    </w:rPr>
  </w:style>
  <w:style w:type="paragraph" w:customStyle="1" w:styleId="L7-Timesrefipolutvalg">
    <w:name w:val="L7-Times ref. i pol.utvalg"/>
    <w:basedOn w:val="Normal"/>
    <w:autoRedefine/>
    <w:rsid w:val="00113410"/>
    <w:pPr>
      <w:tabs>
        <w:tab w:val="left" w:pos="921"/>
      </w:tabs>
      <w:spacing w:before="120" w:after="120"/>
    </w:pPr>
    <w:rPr>
      <w:sz w:val="20"/>
    </w:rPr>
  </w:style>
  <w:style w:type="character" w:customStyle="1" w:styleId="Overskrift2Tegn">
    <w:name w:val="Overskrift 2 Tegn"/>
    <w:aliases w:val="Underoverskrift i dokument Tegn"/>
    <w:link w:val="Overskrift2"/>
    <w:rsid w:val="002E4C95"/>
    <w:rPr>
      <w:rFonts w:ascii="Arial" w:hAnsi="Arial" w:cs="Arial"/>
      <w:b/>
      <w:bCs/>
      <w:iCs/>
      <w:color w:val="000000" w:themeColor="text1"/>
      <w:sz w:val="28"/>
      <w:szCs w:val="28"/>
    </w:rPr>
  </w:style>
  <w:style w:type="paragraph" w:styleId="Bobletekst">
    <w:name w:val="Balloon Text"/>
    <w:basedOn w:val="Normal"/>
    <w:link w:val="BobletekstTegn"/>
    <w:rsid w:val="00AD6A1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D6A1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AD6A1E"/>
    <w:rPr>
      <w:color w:val="0000FF"/>
      <w:u w:val="single"/>
    </w:rPr>
  </w:style>
  <w:style w:type="paragraph" w:customStyle="1" w:styleId="InnkallingsskriftFyllInn">
    <w:name w:val="InnkallingsskriftFyllInn"/>
    <w:basedOn w:val="Normal"/>
    <w:autoRedefine/>
    <w:rsid w:val="00AD6A1E"/>
    <w:pPr>
      <w:pBdr>
        <w:top w:val="dotted" w:sz="4" w:space="1" w:color="808080"/>
      </w:pBdr>
      <w:tabs>
        <w:tab w:val="left" w:pos="2483"/>
      </w:tabs>
      <w:spacing w:before="113" w:after="80"/>
      <w:ind w:left="108" w:right="-96"/>
    </w:pPr>
    <w:rPr>
      <w:sz w:val="16"/>
      <w:szCs w:val="16"/>
      <w:lang w:eastAsia="en-US"/>
    </w:rPr>
  </w:style>
  <w:style w:type="paragraph" w:styleId="Merknadstekst">
    <w:name w:val="annotation text"/>
    <w:basedOn w:val="Normal"/>
    <w:link w:val="MerknadstekstTegn"/>
    <w:semiHidden/>
    <w:unhideWhenUsed/>
    <w:rsid w:val="00AD6A1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AD6A1E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AD6A1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AD6A1E"/>
    <w:rPr>
      <w:rFonts w:ascii="Arial" w:hAnsi="Arial"/>
      <w:b/>
      <w:bCs/>
    </w:rPr>
  </w:style>
  <w:style w:type="paragraph" w:customStyle="1" w:styleId="L7Times12">
    <w:name w:val="L7 Times 12"/>
    <w:basedOn w:val="Normal"/>
    <w:autoRedefine/>
    <w:rsid w:val="00AD6A1E"/>
    <w:pPr>
      <w:tabs>
        <w:tab w:val="left" w:pos="4719"/>
      </w:tabs>
    </w:pPr>
    <w:rPr>
      <w:szCs w:val="16"/>
    </w:rPr>
  </w:style>
  <w:style w:type="paragraph" w:customStyle="1" w:styleId="L7Times12F">
    <w:name w:val="L7 Times 12F"/>
    <w:basedOn w:val="Normal"/>
    <w:autoRedefine/>
    <w:rsid w:val="00AD6A1E"/>
    <w:pPr>
      <w:tabs>
        <w:tab w:val="left" w:pos="4719"/>
      </w:tabs>
    </w:pPr>
    <w:rPr>
      <w:b/>
      <w:szCs w:val="16"/>
    </w:rPr>
  </w:style>
  <w:style w:type="paragraph" w:customStyle="1" w:styleId="L7-Times12nr0">
    <w:name w:val="L7-Times 12 + nr"/>
    <w:basedOn w:val="Normal"/>
    <w:autoRedefine/>
    <w:rsid w:val="00AD6A1E"/>
  </w:style>
  <w:style w:type="character" w:styleId="Merknadsreferanse">
    <w:name w:val="annotation reference"/>
    <w:basedOn w:val="Standardskriftforavsnitt"/>
    <w:semiHidden/>
    <w:unhideWhenUsed/>
    <w:rsid w:val="00AD6A1E"/>
    <w:rPr>
      <w:sz w:val="16"/>
      <w:szCs w:val="16"/>
    </w:rPr>
  </w:style>
  <w:style w:type="paragraph" w:customStyle="1" w:styleId="SiderMellom">
    <w:name w:val="SiderMellom"/>
    <w:basedOn w:val="Normal"/>
    <w:autoRedefine/>
    <w:rsid w:val="00AD6A1E"/>
    <w:pPr>
      <w:tabs>
        <w:tab w:val="left" w:pos="2646"/>
        <w:tab w:val="left" w:pos="3969"/>
        <w:tab w:val="right" w:pos="9639"/>
      </w:tabs>
      <w:spacing w:before="40" w:after="113"/>
      <w:ind w:left="180" w:right="-96"/>
    </w:pPr>
    <w:rPr>
      <w:b/>
      <w:sz w:val="16"/>
      <w:lang w:val="en-US" w:eastAsia="en-US"/>
    </w:rPr>
  </w:style>
  <w:style w:type="character" w:styleId="Sterk">
    <w:name w:val="Strong"/>
    <w:basedOn w:val="Standardskriftforavsnitt"/>
    <w:qFormat/>
    <w:rsid w:val="00AD6A1E"/>
    <w:rPr>
      <w:rFonts w:ascii="Arial" w:hAnsi="Arial"/>
      <w:b/>
      <w:bCs/>
      <w:sz w:val="22"/>
    </w:rPr>
  </w:style>
  <w:style w:type="paragraph" w:customStyle="1" w:styleId="Stil1">
    <w:name w:val="Stil1"/>
    <w:basedOn w:val="Normal"/>
    <w:rsid w:val="00AD6A1E"/>
    <w:pPr>
      <w:spacing w:before="120" w:after="120"/>
    </w:pPr>
  </w:style>
  <w:style w:type="paragraph" w:customStyle="1" w:styleId="Stil2">
    <w:name w:val="Stil2"/>
    <w:basedOn w:val="Normal"/>
    <w:rsid w:val="00AD6A1E"/>
    <w:pPr>
      <w:spacing w:before="120" w:after="120"/>
    </w:pPr>
    <w:rPr>
      <w:lang w:val="en-GB" w:eastAsia="en-US"/>
    </w:rPr>
  </w:style>
  <w:style w:type="paragraph" w:customStyle="1" w:styleId="Stil3">
    <w:name w:val="Stil3"/>
    <w:basedOn w:val="Normal"/>
    <w:rsid w:val="00AD6A1E"/>
    <w:rPr>
      <w:b/>
    </w:rPr>
  </w:style>
  <w:style w:type="paragraph" w:customStyle="1" w:styleId="Stil4">
    <w:name w:val="Stil4"/>
    <w:basedOn w:val="Topptekst"/>
    <w:rsid w:val="00AD6A1E"/>
  </w:style>
  <w:style w:type="paragraph" w:customStyle="1" w:styleId="Stil5">
    <w:name w:val="Stil5"/>
    <w:basedOn w:val="Normal"/>
    <w:rsid w:val="00AD6A1E"/>
    <w:pPr>
      <w:spacing w:before="120" w:after="120"/>
    </w:pPr>
  </w:style>
  <w:style w:type="paragraph" w:customStyle="1" w:styleId="Stil6">
    <w:name w:val="Stil6"/>
    <w:basedOn w:val="Overskrift2"/>
    <w:rsid w:val="00AD6A1E"/>
  </w:style>
  <w:style w:type="paragraph" w:customStyle="1" w:styleId="Stil7">
    <w:name w:val="Stil7"/>
    <w:basedOn w:val="Normal"/>
    <w:rsid w:val="00AD6A1E"/>
  </w:style>
  <w:style w:type="paragraph" w:customStyle="1" w:styleId="Stil8">
    <w:name w:val="Stil8"/>
    <w:basedOn w:val="Normal"/>
    <w:rsid w:val="00AD6A1E"/>
  </w:style>
  <w:style w:type="paragraph" w:styleId="Tittel">
    <w:name w:val="Title"/>
    <w:basedOn w:val="Normal"/>
    <w:next w:val="Normal"/>
    <w:link w:val="TittelTegn"/>
    <w:uiPriority w:val="10"/>
    <w:qFormat/>
    <w:rsid w:val="00AD6A1E"/>
    <w:pPr>
      <w:spacing w:before="12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6A1E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Undertittel">
    <w:name w:val="Subtitle"/>
    <w:aliases w:val="Saksfremlegg topptekst/metadata"/>
    <w:basedOn w:val="Normal"/>
    <w:next w:val="Normal"/>
    <w:link w:val="UndertittelTegn"/>
    <w:qFormat/>
    <w:rsid w:val="00AD6A1E"/>
    <w:pPr>
      <w:numPr>
        <w:ilvl w:val="1"/>
      </w:numPr>
      <w:spacing w:after="120"/>
    </w:pPr>
    <w:rPr>
      <w:rFonts w:eastAsiaTheme="minorEastAsia" w:cstheme="minorBidi"/>
      <w:color w:val="000000" w:themeColor="text1"/>
      <w:spacing w:val="15"/>
      <w:szCs w:val="22"/>
    </w:rPr>
  </w:style>
  <w:style w:type="character" w:customStyle="1" w:styleId="UndertittelTegn">
    <w:name w:val="Undertittel Tegn"/>
    <w:aliases w:val="Saksfremlegg topptekst/metadata Tegn"/>
    <w:basedOn w:val="Standardskriftforavsnitt"/>
    <w:link w:val="Undertittel"/>
    <w:rsid w:val="00AD6A1E"/>
    <w:rPr>
      <w:rFonts w:ascii="Arial" w:eastAsiaTheme="minorEastAsia" w:hAnsi="Arial" w:cstheme="minorBidi"/>
      <w:color w:val="000000" w:themeColor="text1"/>
      <w:spacing w:val="15"/>
      <w:sz w:val="22"/>
      <w:szCs w:val="22"/>
    </w:rPr>
  </w:style>
  <w:style w:type="character" w:styleId="Utheving">
    <w:name w:val="Emphasis"/>
    <w:aliases w:val="Sendt elektronisk"/>
    <w:basedOn w:val="Standardskriftforavsnitt"/>
    <w:qFormat/>
    <w:rsid w:val="00AD6A1E"/>
    <w:rPr>
      <w:rFonts w:ascii="Arial" w:hAnsi="Arial"/>
      <w:i/>
      <w:iCs/>
      <w:color w:val="4F81BD" w:themeColor="accent1"/>
      <w:sz w:val="22"/>
    </w:rPr>
  </w:style>
  <w:style w:type="paragraph" w:customStyle="1" w:styleId="Luft12">
    <w:name w:val="Luft 12"/>
    <w:basedOn w:val="Normal"/>
    <w:next w:val="Normal"/>
    <w:rsid w:val="0082480E"/>
    <w:pPr>
      <w:jc w:val="both"/>
    </w:pPr>
    <w:rPr>
      <w:rFonts w:cs="Arial"/>
      <w:color w:val="C0C0C0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8632F0"/>
    <w:rPr>
      <w:rFonts w:ascii="Arial" w:hAnsi="Arial"/>
      <w:sz w:val="16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2E4C9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paragraph" w:styleId="Listeavsnitt">
    <w:name w:val="List Paragraph"/>
    <w:basedOn w:val="Normal"/>
    <w:uiPriority w:val="34"/>
    <w:qFormat/>
    <w:rsid w:val="00E1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8" ma:contentTypeDescription="Create a new document." ma:contentTypeScope="" ma:versionID="6caa7ca8185b41a9b0bd825064ce4452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776c02d5dfb4b3b68b692abedf322ff6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E364-4F4D-4EF1-A033-23E5A1025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8628F-B10C-462F-BC75-EECEC7EEFFAC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customXml/itemProps3.xml><?xml version="1.0" encoding="utf-8"?>
<ds:datastoreItem xmlns:ds="http://schemas.openxmlformats.org/officeDocument/2006/customXml" ds:itemID="{A69392DF-1F89-40C7-8182-4C550DBFF8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E18A4-32CB-4927-A3C3-7CB97E82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Ann Kristin Marumsrud</dc:creator>
  <cp:lastModifiedBy>Cicilie Gammenthaler Bøsei</cp:lastModifiedBy>
  <cp:revision>2</cp:revision>
  <cp:lastPrinted>1899-12-31T23:00:00Z</cp:lastPrinted>
  <dcterms:created xsi:type="dcterms:W3CDTF">2025-04-04T08:53:00Z</dcterms:created>
  <dcterms:modified xsi:type="dcterms:W3CDTF">2025-04-04T08:53:00Z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DocForm">
    <vt:lpwstr>http://localhost/ephorte/shared/aspx/Default/CheckInDocForm.aspx</vt:lpwstr>
  </property>
  <property fmtid="{D5CDD505-2E9C-101B-9397-08002B2CF9AE}" pid="3" name="ContentTypeId">
    <vt:lpwstr>0x010100E688A7E49B98B94DB69E17E6C4452F93</vt:lpwstr>
  </property>
  <property fmtid="{D5CDD505-2E9C-101B-9397-08002B2CF9AE}" pid="4" name="CurrentUrl">
    <vt:lpwstr>http%3a%2f%2flocalhost%2fephorte%2fshared%2faspx%2fDefault%2fdetails.aspx%3ff%3dViewJP%26LoadDocHandling%3dtrue%26JP_ID%3d1051</vt:lpwstr>
  </property>
  <property fmtid="{D5CDD505-2E9C-101B-9397-08002B2CF9AE}" pid="5" name="DokID">
    <vt:i4>1772</vt:i4>
  </property>
  <property fmtid="{D5CDD505-2E9C-101B-9397-08002B2CF9AE}" pid="6" name="JPID">
    <vt:i4>1051</vt:i4>
  </property>
  <property fmtid="{D5CDD505-2E9C-101B-9397-08002B2CF9AE}" pid="7" name="Level">
    <vt:i4>3</vt:i4>
  </property>
  <property fmtid="{D5CDD505-2E9C-101B-9397-08002B2CF9AE}" pid="8" name="MergeDataFile">
    <vt:lpwstr>C:\EPHORTELOK\1144_DOC.XML</vt:lpwstr>
  </property>
  <property fmtid="{D5CDD505-2E9C-101B-9397-08002B2CF9AE}" pid="9" name="OpenMode">
    <vt:lpwstr>EditDoc</vt:lpwstr>
  </property>
  <property fmtid="{D5CDD505-2E9C-101B-9397-08002B2CF9AE}" pid="10" name="VeVariant">
    <vt:lpwstr>P</vt:lpwstr>
  </property>
  <property fmtid="{D5CDD505-2E9C-101B-9397-08002B2CF9AE}" pid="11" name="VeVersjon">
    <vt:i4>1</vt:i4>
  </property>
  <property fmtid="{D5CDD505-2E9C-101B-9397-08002B2CF9AE}" pid="12" name="WindowName">
    <vt:lpwstr>rbottom</vt:lpwstr>
  </property>
</Properties>
</file>