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D0A9C" w14:textId="77777777" w:rsidR="009F4691" w:rsidRDefault="008415C9" w:rsidP="00760B2B">
      <w:pPr>
        <w:tabs>
          <w:tab w:val="left" w:pos="567"/>
        </w:tabs>
      </w:pPr>
      <w:r>
        <w:rPr>
          <w:noProof/>
          <w:lang w:eastAsia="nb-NO"/>
        </w:rPr>
        <mc:AlternateContent>
          <mc:Choice Requires="wps">
            <w:drawing>
              <wp:anchor distT="0" distB="0" distL="114300" distR="114300" simplePos="0" relativeHeight="251659264" behindDoc="0" locked="0" layoutInCell="1" allowOverlap="1" wp14:anchorId="55A09248" wp14:editId="0C18A71B">
                <wp:simplePos x="0" y="0"/>
                <wp:positionH relativeFrom="page">
                  <wp:posOffset>0</wp:posOffset>
                </wp:positionH>
                <wp:positionV relativeFrom="paragraph">
                  <wp:posOffset>1167206</wp:posOffset>
                </wp:positionV>
                <wp:extent cx="7546975" cy="1589964"/>
                <wp:effectExtent l="0" t="0" r="0" b="10795"/>
                <wp:wrapNone/>
                <wp:docPr id="6" name="Tekstboks 6"/>
                <wp:cNvGraphicFramePr/>
                <a:graphic xmlns:a="http://schemas.openxmlformats.org/drawingml/2006/main">
                  <a:graphicData uri="http://schemas.microsoft.com/office/word/2010/wordprocessingShape">
                    <wps:wsp>
                      <wps:cNvSpPr txBox="1"/>
                      <wps:spPr>
                        <a:xfrm>
                          <a:off x="0" y="0"/>
                          <a:ext cx="7546975" cy="15899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A87E3A" w14:textId="4AF0F9E5" w:rsidR="005D1170" w:rsidRPr="00CA1810" w:rsidRDefault="00000000" w:rsidP="00CA000A">
                            <w:sdt>
                              <w:sdtPr>
                                <w:rPr>
                                  <w:sz w:val="36"/>
                                  <w:szCs w:val="36"/>
                                </w:rPr>
                                <w:alias w:val="Tittel"/>
                                <w:tag w:val="Tittel"/>
                                <w:id w:val="1451976261"/>
                                <w:placeholder>
                                  <w:docPart w:val="D058314AAE1442F39986CC40985478C2"/>
                                </w:placeholder>
                                <w:text/>
                              </w:sdtPr>
                              <w:sdtContent>
                                <w:r w:rsidR="009F012D" w:rsidRPr="00CA000A">
                                  <w:rPr>
                                    <w:sz w:val="36"/>
                                    <w:szCs w:val="36"/>
                                  </w:rPr>
                                  <w:t>Rapport</w:t>
                                </w:r>
                              </w:sdtContent>
                            </w:sdt>
                            <w:r w:rsidR="005D1170" w:rsidRPr="00CA1810">
                              <w:rPr>
                                <w:szCs w:val="38"/>
                              </w:rPr>
                              <w:tab/>
                            </w:r>
                          </w:p>
                          <w:p w14:paraId="3AFF65AA" w14:textId="0BE058B1" w:rsidR="005D1170" w:rsidRPr="00151816" w:rsidRDefault="00000000" w:rsidP="00151816">
                            <w:pPr>
                              <w:pStyle w:val="Undertittel"/>
                              <w:spacing w:after="0"/>
                            </w:pPr>
                            <w:sdt>
                              <w:sdtPr>
                                <w:alias w:val="Undertittel"/>
                                <w:tag w:val="Undertittel"/>
                                <w:id w:val="-2006587451"/>
                                <w:placeholder>
                                  <w:docPart w:val="CD6A78395F33440E90AEBE7874142C94"/>
                                </w:placeholder>
                                <w:text/>
                              </w:sdtPr>
                              <w:sdtContent>
                                <w:r w:rsidR="009F012D">
                                  <w:t xml:space="preserve">Midlertidig tilskuddsordning for flyfrakt til Svalbard </w:t>
                                </w:r>
                              </w:sdtContent>
                            </w:sdt>
                          </w:p>
                        </w:txbxContent>
                      </wps:txbx>
                      <wps:bodyPr rot="0" spcFirstLastPara="0" vertOverflow="overflow" horzOverflow="overflow" vert="horz" wrap="square" lIns="612000" tIns="0" rIns="396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A09248" id="_x0000_t202" coordsize="21600,21600" o:spt="202" path="m,l,21600r21600,l21600,xe">
                <v:stroke joinstyle="miter"/>
                <v:path gradientshapeok="t" o:connecttype="rect"/>
              </v:shapetype>
              <v:shape id="Tekstboks 6" o:spid="_x0000_s1026" type="#_x0000_t202" style="position:absolute;margin-left:0;margin-top:91.9pt;width:594.25pt;height:125.2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" filled="f" stroked="f" strokeweight=".5pt">
                <v:textbox inset="17mm,0,11mm,0">
                  <w:txbxContent>
                    <w:p w14:paraId="60A87E3A" w14:textId="4AF0F9E5" w:rsidR="005D1170" w:rsidRPr="00CA1810" w:rsidRDefault="00000000" w:rsidP="00CA000A">
                      <w:sdt>
                        <w:sdtPr>
                          <w:rPr>
                            <w:sz w:val="36"/>
                            <w:szCs w:val="36"/>
                          </w:rPr>
                          <w:alias w:val="Tittel"/>
                          <w:tag w:val="Tittel"/>
                          <w:id w:val="1451976261"/>
                          <w:placeholder>
                            <w:docPart w:val="D058314AAE1442F39986CC40985478C2"/>
                          </w:placeholder>
                          <w:text/>
                        </w:sdtPr>
                        <w:sdtContent>
                          <w:r w:rsidR="009F012D" w:rsidRPr="00CA000A">
                            <w:rPr>
                              <w:sz w:val="36"/>
                              <w:szCs w:val="36"/>
                            </w:rPr>
                            <w:t>Rapport</w:t>
                          </w:r>
                        </w:sdtContent>
                      </w:sdt>
                      <w:r w:rsidR="005D1170" w:rsidRPr="00CA1810">
                        <w:rPr>
                          <w:szCs w:val="38"/>
                        </w:rPr>
                        <w:tab/>
                      </w:r>
                    </w:p>
                    <w:p w14:paraId="3AFF65AA" w14:textId="0BE058B1" w:rsidR="005D1170" w:rsidRPr="00151816" w:rsidRDefault="00000000" w:rsidP="00151816">
                      <w:pPr>
                        <w:pStyle w:val="Undertittel"/>
                        <w:spacing w:after="0"/>
                      </w:pPr>
                      <w:sdt>
                        <w:sdtPr>
                          <w:alias w:val="Undertittel"/>
                          <w:tag w:val="Undertittel"/>
                          <w:id w:val="-2006587451"/>
                          <w:placeholder>
                            <w:docPart w:val="CD6A78395F33440E90AEBE7874142C94"/>
                          </w:placeholder>
                          <w:text/>
                        </w:sdtPr>
                        <w:sdtContent>
                          <w:r w:rsidR="009F012D">
                            <w:t xml:space="preserve">Midlertidig tilskuddsordning for flyfrakt til Svalbard </w:t>
                          </w:r>
                        </w:sdtContent>
                      </w:sdt>
                    </w:p>
                  </w:txbxContent>
                </v:textbox>
                <w10:wrap anchorx="page"/>
              </v:shape>
            </w:pict>
          </mc:Fallback>
        </mc:AlternateContent>
      </w:r>
      <w:r>
        <w:rPr>
          <w:noProof/>
          <w:lang w:eastAsia="nb-NO"/>
        </w:rPr>
        <w:drawing>
          <wp:anchor distT="0" distB="0" distL="114300" distR="114300" simplePos="0" relativeHeight="251657216" behindDoc="1" locked="0" layoutInCell="1" allowOverlap="1" wp14:anchorId="28CF6D35" wp14:editId="389D5F26">
            <wp:simplePos x="0" y="0"/>
            <wp:positionH relativeFrom="page">
              <wp:posOffset>620395</wp:posOffset>
            </wp:positionH>
            <wp:positionV relativeFrom="page">
              <wp:posOffset>3734806</wp:posOffset>
            </wp:positionV>
            <wp:extent cx="6366295" cy="636629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bwMode="auto">
                    <a:xfrm>
                      <a:off x="0" y="0"/>
                      <a:ext cx="6366295" cy="6366297"/>
                    </a:xfrm>
                    <a:prstGeom prst="rect">
                      <a:avLst/>
                    </a:prstGeom>
                  </pic:spPr>
                </pic:pic>
              </a:graphicData>
            </a:graphic>
            <wp14:sizeRelH relativeFrom="margin">
              <wp14:pctWidth>0</wp14:pctWidth>
            </wp14:sizeRelH>
            <wp14:sizeRelV relativeFrom="margin">
              <wp14:pctHeight>0</wp14:pctHeight>
            </wp14:sizeRelV>
          </wp:anchor>
        </w:drawing>
      </w:r>
      <w:r w:rsidR="00A80649">
        <w:rPr>
          <w:noProof/>
          <w:lang w:eastAsia="nb-NO"/>
        </w:rPr>
        <mc:AlternateContent>
          <mc:Choice Requires="wps">
            <w:drawing>
              <wp:anchor distT="0" distB="0" distL="114300" distR="114300" simplePos="0" relativeHeight="251664384" behindDoc="0" locked="0" layoutInCell="1" allowOverlap="1" wp14:anchorId="085806EE" wp14:editId="340E8EEF">
                <wp:simplePos x="0" y="0"/>
                <wp:positionH relativeFrom="column">
                  <wp:posOffset>6350</wp:posOffset>
                </wp:positionH>
                <wp:positionV relativeFrom="paragraph">
                  <wp:posOffset>8768451</wp:posOffset>
                </wp:positionV>
                <wp:extent cx="2600325" cy="398110"/>
                <wp:effectExtent l="0" t="0" r="9525" b="2540"/>
                <wp:wrapNone/>
                <wp:docPr id="12" name="Tekstboks 12"/>
                <wp:cNvGraphicFramePr/>
                <a:graphic xmlns:a="http://schemas.openxmlformats.org/drawingml/2006/main">
                  <a:graphicData uri="http://schemas.microsoft.com/office/word/2010/wordprocessingShape">
                    <wps:wsp>
                      <wps:cNvSpPr txBox="1"/>
                      <wps:spPr>
                        <a:xfrm>
                          <a:off x="0" y="0"/>
                          <a:ext cx="2600325" cy="398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0EAC87" w14:textId="53D5D152" w:rsidR="00A1189B" w:rsidRPr="00A80649" w:rsidRDefault="00A80649">
                            <w:pPr>
                              <w:rPr>
                                <w:color w:val="FFFFFF" w:themeColor="background1"/>
                                <w:sz w:val="16"/>
                                <w:szCs w:val="18"/>
                              </w:rPr>
                            </w:pPr>
                            <w:proofErr w:type="spellStart"/>
                            <w:r>
                              <w:rPr>
                                <w:color w:val="FFFFFF" w:themeColor="background1"/>
                                <w:sz w:val="16"/>
                                <w:szCs w:val="18"/>
                              </w:rPr>
                              <w:t>Saksnr</w:t>
                            </w:r>
                            <w:proofErr w:type="spellEnd"/>
                            <w:r w:rsidR="008415C9">
                              <w:rPr>
                                <w:color w:val="FFFFFF" w:themeColor="background1"/>
                                <w:sz w:val="16"/>
                                <w:szCs w:val="18"/>
                              </w:rPr>
                              <w:t xml:space="preserve">.: </w:t>
                            </w:r>
                            <w:r w:rsidR="00C51396">
                              <w:rPr>
                                <w:color w:val="FFFFFF" w:themeColor="background1"/>
                                <w:sz w:val="16"/>
                                <w:szCs w:val="18"/>
                              </w:rPr>
                              <w:t>2025/</w:t>
                            </w:r>
                            <w:r w:rsidR="00AF53D4">
                              <w:rPr>
                                <w:color w:val="FFFFFF" w:themeColor="background1"/>
                                <w:sz w:val="16"/>
                                <w:szCs w:val="18"/>
                              </w:rPr>
                              <w:t>24</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085806EE" id="Tekstboks 12" o:spid="_x0000_s1027" type="#_x0000_t202" style="position:absolute;margin-left:.5pt;margin-top:690.45pt;width:204.75pt;height:31.35pt;z-index:25166438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" filled="f" stroked="f" strokeweight=".5pt">
                <v:textbox inset="0,0,0,0">
                  <w:txbxContent>
                    <w:p w14:paraId="640EAC87" w14:textId="53D5D152" w:rsidR="00A1189B" w:rsidRPr="00A80649" w:rsidRDefault="00A80649">
                      <w:pPr>
                        <w:rPr>
                          <w:color w:val="FFFFFF" w:themeColor="background1"/>
                          <w:sz w:val="16"/>
                          <w:szCs w:val="18"/>
                        </w:rPr>
                      </w:pPr>
                      <w:proofErr w:type="spellStart"/>
                      <w:r>
                        <w:rPr>
                          <w:color w:val="FFFFFF" w:themeColor="background1"/>
                          <w:sz w:val="16"/>
                          <w:szCs w:val="18"/>
                        </w:rPr>
                        <w:t>Saksnr</w:t>
                      </w:r>
                      <w:proofErr w:type="spellEnd"/>
                      <w:r w:rsidR="008415C9">
                        <w:rPr>
                          <w:color w:val="FFFFFF" w:themeColor="background1"/>
                          <w:sz w:val="16"/>
                          <w:szCs w:val="18"/>
                        </w:rPr>
                        <w:t xml:space="preserve">.: </w:t>
                      </w:r>
                      <w:r w:rsidR="00C51396">
                        <w:rPr>
                          <w:color w:val="FFFFFF" w:themeColor="background1"/>
                          <w:sz w:val="16"/>
                          <w:szCs w:val="18"/>
                        </w:rPr>
                        <w:t>2025/</w:t>
                      </w:r>
                      <w:r w:rsidR="00AF53D4">
                        <w:rPr>
                          <w:color w:val="FFFFFF" w:themeColor="background1"/>
                          <w:sz w:val="16"/>
                          <w:szCs w:val="18"/>
                        </w:rPr>
                        <w:t>24</w:t>
                      </w:r>
                    </w:p>
                  </w:txbxContent>
                </v:textbox>
              </v:shape>
            </w:pict>
          </mc:Fallback>
        </mc:AlternateContent>
      </w:r>
    </w:p>
    <w:p w14:paraId="092CC177" w14:textId="77777777" w:rsidR="009F4691" w:rsidRDefault="009F4691" w:rsidP="00760B2B">
      <w:pPr>
        <w:tabs>
          <w:tab w:val="left" w:pos="567"/>
        </w:tabs>
        <w:sectPr w:rsidR="009F4691" w:rsidSect="00080216">
          <w:footerReference w:type="default" r:id="rId13"/>
          <w:headerReference w:type="first" r:id="rId14"/>
          <w:pgSz w:w="11906" w:h="16838"/>
          <w:pgMar w:top="1418" w:right="1418" w:bottom="1701" w:left="1418" w:header="709" w:footer="709" w:gutter="0"/>
          <w:pgNumType w:fmt="upperRoman"/>
          <w:cols w:space="708"/>
          <w:titlePg/>
          <w:docGrid w:linePitch="360"/>
        </w:sectPr>
      </w:pPr>
    </w:p>
    <w:sdt>
      <w:sdtPr>
        <w:id w:val="-2027098059"/>
        <w:docPartObj>
          <w:docPartGallery w:val="Table of Contents"/>
          <w:docPartUnique/>
        </w:docPartObj>
      </w:sdtPr>
      <w:sdtEndPr>
        <w:rPr>
          <w:bCs/>
        </w:rPr>
      </w:sdtEndPr>
      <w:sdtContent>
        <w:p w14:paraId="1506ADF4" w14:textId="77777777" w:rsidR="00080216" w:rsidRDefault="00080216" w:rsidP="00080216">
          <w:r w:rsidRPr="00130424">
            <w:rPr>
              <w:noProof/>
            </w:rPr>
            <w:drawing>
              <wp:anchor distT="0" distB="0" distL="114300" distR="114300" simplePos="0" relativeHeight="251665408" behindDoc="1" locked="0" layoutInCell="1" allowOverlap="1" wp14:anchorId="2D8E42B0" wp14:editId="45A127F0">
                <wp:simplePos x="0" y="0"/>
                <wp:positionH relativeFrom="page">
                  <wp:posOffset>0</wp:posOffset>
                </wp:positionH>
                <wp:positionV relativeFrom="page">
                  <wp:posOffset>0</wp:posOffset>
                </wp:positionV>
                <wp:extent cx="7560000" cy="10699200"/>
                <wp:effectExtent l="0" t="0" r="0" b="0"/>
                <wp:wrapNone/>
                <wp:docPr id="20004997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499727" name=""/>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p>
        <w:p w14:paraId="3C4C1433" w14:textId="77777777" w:rsidR="00807474" w:rsidRDefault="00807474" w:rsidP="00CA000A">
          <w:pPr>
            <w:pStyle w:val="Overskrift1"/>
            <w:rPr>
              <w:lang w:val="en-US"/>
            </w:rPr>
          </w:pPr>
          <w:proofErr w:type="spellStart"/>
          <w:r w:rsidRPr="00E11731">
            <w:rPr>
              <w:lang w:val="en-US"/>
            </w:rPr>
            <w:t>Innhold</w:t>
          </w:r>
          <w:proofErr w:type="spellEnd"/>
        </w:p>
        <w:p w14:paraId="4DAFC8F6" w14:textId="77777777" w:rsidR="00B54E48" w:rsidRPr="00B54E48" w:rsidRDefault="00B54E48" w:rsidP="00130424">
          <w:pPr>
            <w:ind w:left="794" w:right="794"/>
            <w:rPr>
              <w:lang w:val="en-US" w:eastAsia="nb-NO"/>
            </w:rPr>
          </w:pPr>
        </w:p>
        <w:p w14:paraId="66904D41" w14:textId="74F674AA" w:rsidR="000A43DB" w:rsidRDefault="002267B5">
          <w:pPr>
            <w:pStyle w:val="INNH1"/>
            <w:tabs>
              <w:tab w:val="left" w:pos="720"/>
              <w:tab w:val="right" w:pos="9060"/>
            </w:tabs>
            <w:rPr>
              <w:rFonts w:eastAsiaTheme="minorEastAsia"/>
              <w:b w:val="0"/>
              <w:noProof/>
              <w:kern w:val="2"/>
              <w:sz w:val="24"/>
              <w:szCs w:val="24"/>
              <w:lang w:eastAsia="nb-NO"/>
              <w14:ligatures w14:val="standardContextual"/>
            </w:rPr>
          </w:pPr>
          <w:r>
            <w:rPr>
              <w:b w:val="0"/>
            </w:rPr>
            <w:fldChar w:fldCharType="begin"/>
          </w:r>
          <w:r>
            <w:rPr>
              <w:b w:val="0"/>
            </w:rPr>
            <w:instrText xml:space="preserve"> TOC \o "1-2" \h \z \u </w:instrText>
          </w:r>
          <w:r>
            <w:rPr>
              <w:b w:val="0"/>
            </w:rPr>
            <w:fldChar w:fldCharType="separate"/>
          </w:r>
          <w:hyperlink w:anchor="_Toc224128534" w:history="1">
            <w:r w:rsidR="000A43DB" w:rsidRPr="007D0AC4">
              <w:rPr>
                <w:rStyle w:val="Hyperkobling"/>
                <w:noProof/>
              </w:rPr>
              <w:t>1.</w:t>
            </w:r>
            <w:r w:rsidR="000A43DB">
              <w:rPr>
                <w:rFonts w:eastAsiaTheme="minorEastAsia"/>
                <w:b w:val="0"/>
                <w:noProof/>
                <w:kern w:val="2"/>
                <w:sz w:val="24"/>
                <w:szCs w:val="24"/>
                <w:lang w:eastAsia="nb-NO"/>
                <w14:ligatures w14:val="standardContextual"/>
              </w:rPr>
              <w:tab/>
            </w:r>
            <w:r w:rsidR="000A43DB" w:rsidRPr="007D0AC4">
              <w:rPr>
                <w:rStyle w:val="Hyperkobling"/>
                <w:noProof/>
              </w:rPr>
              <w:t>Innledning</w:t>
            </w:r>
            <w:r w:rsidR="000A43DB">
              <w:rPr>
                <w:noProof/>
                <w:webHidden/>
              </w:rPr>
              <w:tab/>
            </w:r>
            <w:r w:rsidR="000A43DB">
              <w:rPr>
                <w:noProof/>
                <w:webHidden/>
              </w:rPr>
              <w:fldChar w:fldCharType="begin"/>
            </w:r>
            <w:r w:rsidR="000A43DB">
              <w:rPr>
                <w:noProof/>
                <w:webHidden/>
              </w:rPr>
              <w:instrText xml:space="preserve"> PAGEREF _Toc224128534 \h </w:instrText>
            </w:r>
            <w:r w:rsidR="000A43DB">
              <w:rPr>
                <w:noProof/>
                <w:webHidden/>
              </w:rPr>
            </w:r>
            <w:r w:rsidR="000A43DB">
              <w:rPr>
                <w:noProof/>
                <w:webHidden/>
              </w:rPr>
              <w:fldChar w:fldCharType="separate"/>
            </w:r>
            <w:r w:rsidR="000A43DB">
              <w:rPr>
                <w:noProof/>
                <w:webHidden/>
              </w:rPr>
              <w:t>1</w:t>
            </w:r>
            <w:r w:rsidR="000A43DB">
              <w:rPr>
                <w:noProof/>
                <w:webHidden/>
              </w:rPr>
              <w:fldChar w:fldCharType="end"/>
            </w:r>
          </w:hyperlink>
        </w:p>
        <w:p w14:paraId="48F09C5E" w14:textId="04240E16" w:rsidR="000A43DB" w:rsidRDefault="000A43DB">
          <w:pPr>
            <w:pStyle w:val="INNH1"/>
            <w:tabs>
              <w:tab w:val="left" w:pos="720"/>
              <w:tab w:val="right" w:pos="9060"/>
            </w:tabs>
            <w:rPr>
              <w:rFonts w:eastAsiaTheme="minorEastAsia"/>
              <w:b w:val="0"/>
              <w:noProof/>
              <w:kern w:val="2"/>
              <w:sz w:val="24"/>
              <w:szCs w:val="24"/>
              <w:lang w:eastAsia="nb-NO"/>
              <w14:ligatures w14:val="standardContextual"/>
            </w:rPr>
          </w:pPr>
          <w:hyperlink w:anchor="_Toc224128535" w:history="1">
            <w:r w:rsidRPr="007D0AC4">
              <w:rPr>
                <w:rStyle w:val="Hyperkobling"/>
                <w:noProof/>
              </w:rPr>
              <w:t>2.</w:t>
            </w:r>
            <w:r>
              <w:rPr>
                <w:rFonts w:eastAsiaTheme="minorEastAsia"/>
                <w:b w:val="0"/>
                <w:noProof/>
                <w:kern w:val="2"/>
                <w:sz w:val="24"/>
                <w:szCs w:val="24"/>
                <w:lang w:eastAsia="nb-NO"/>
                <w14:ligatures w14:val="standardContextual"/>
              </w:rPr>
              <w:tab/>
            </w:r>
            <w:r w:rsidRPr="007D0AC4">
              <w:rPr>
                <w:rStyle w:val="Hyperkobling"/>
                <w:noProof/>
              </w:rPr>
              <w:t>Formål med tilskuddsordningen</w:t>
            </w:r>
            <w:r>
              <w:rPr>
                <w:noProof/>
                <w:webHidden/>
              </w:rPr>
              <w:tab/>
            </w:r>
            <w:r>
              <w:rPr>
                <w:noProof/>
                <w:webHidden/>
              </w:rPr>
              <w:fldChar w:fldCharType="begin"/>
            </w:r>
            <w:r>
              <w:rPr>
                <w:noProof/>
                <w:webHidden/>
              </w:rPr>
              <w:instrText xml:space="preserve"> PAGEREF _Toc224128535 \h </w:instrText>
            </w:r>
            <w:r>
              <w:rPr>
                <w:noProof/>
                <w:webHidden/>
              </w:rPr>
            </w:r>
            <w:r>
              <w:rPr>
                <w:noProof/>
                <w:webHidden/>
              </w:rPr>
              <w:fldChar w:fldCharType="separate"/>
            </w:r>
            <w:r>
              <w:rPr>
                <w:noProof/>
                <w:webHidden/>
              </w:rPr>
              <w:t>1</w:t>
            </w:r>
            <w:r>
              <w:rPr>
                <w:noProof/>
                <w:webHidden/>
              </w:rPr>
              <w:fldChar w:fldCharType="end"/>
            </w:r>
          </w:hyperlink>
        </w:p>
        <w:p w14:paraId="51AB8F40" w14:textId="1ECCA105" w:rsidR="000A43DB" w:rsidRDefault="000A43DB">
          <w:pPr>
            <w:pStyle w:val="INNH2"/>
            <w:tabs>
              <w:tab w:val="left" w:pos="720"/>
              <w:tab w:val="right" w:pos="9060"/>
            </w:tabs>
            <w:rPr>
              <w:rFonts w:eastAsiaTheme="minorEastAsia"/>
              <w:noProof/>
              <w:kern w:val="2"/>
              <w:sz w:val="24"/>
              <w:szCs w:val="24"/>
              <w:lang w:eastAsia="nb-NO"/>
              <w14:ligatures w14:val="standardContextual"/>
            </w:rPr>
          </w:pPr>
          <w:hyperlink w:anchor="_Toc224128536" w:history="1">
            <w:r w:rsidRPr="007D0AC4">
              <w:rPr>
                <w:rStyle w:val="Hyperkobling"/>
                <w:noProof/>
              </w:rPr>
              <w:t>2.1</w:t>
            </w:r>
            <w:r>
              <w:rPr>
                <w:rFonts w:eastAsiaTheme="minorEastAsia"/>
                <w:noProof/>
                <w:kern w:val="2"/>
                <w:sz w:val="24"/>
                <w:szCs w:val="24"/>
                <w:lang w:eastAsia="nb-NO"/>
                <w14:ligatures w14:val="standardContextual"/>
              </w:rPr>
              <w:tab/>
            </w:r>
            <w:r w:rsidRPr="007D0AC4">
              <w:rPr>
                <w:rStyle w:val="Hyperkobling"/>
                <w:noProof/>
              </w:rPr>
              <w:t>Stortingets formål</w:t>
            </w:r>
            <w:r>
              <w:rPr>
                <w:noProof/>
                <w:webHidden/>
              </w:rPr>
              <w:tab/>
            </w:r>
            <w:r>
              <w:rPr>
                <w:noProof/>
                <w:webHidden/>
              </w:rPr>
              <w:fldChar w:fldCharType="begin"/>
            </w:r>
            <w:r>
              <w:rPr>
                <w:noProof/>
                <w:webHidden/>
              </w:rPr>
              <w:instrText xml:space="preserve"> PAGEREF _Toc224128536 \h </w:instrText>
            </w:r>
            <w:r>
              <w:rPr>
                <w:noProof/>
                <w:webHidden/>
              </w:rPr>
            </w:r>
            <w:r>
              <w:rPr>
                <w:noProof/>
                <w:webHidden/>
              </w:rPr>
              <w:fldChar w:fldCharType="separate"/>
            </w:r>
            <w:r>
              <w:rPr>
                <w:noProof/>
                <w:webHidden/>
              </w:rPr>
              <w:t>1</w:t>
            </w:r>
            <w:r>
              <w:rPr>
                <w:noProof/>
                <w:webHidden/>
              </w:rPr>
              <w:fldChar w:fldCharType="end"/>
            </w:r>
          </w:hyperlink>
        </w:p>
        <w:p w14:paraId="3DA36091" w14:textId="51D5D96A" w:rsidR="000A43DB" w:rsidRDefault="000A43DB">
          <w:pPr>
            <w:pStyle w:val="INNH2"/>
            <w:tabs>
              <w:tab w:val="left" w:pos="720"/>
              <w:tab w:val="right" w:pos="9060"/>
            </w:tabs>
            <w:rPr>
              <w:rFonts w:eastAsiaTheme="minorEastAsia"/>
              <w:noProof/>
              <w:kern w:val="2"/>
              <w:sz w:val="24"/>
              <w:szCs w:val="24"/>
              <w:lang w:eastAsia="nb-NO"/>
              <w14:ligatures w14:val="standardContextual"/>
            </w:rPr>
          </w:pPr>
          <w:hyperlink w:anchor="_Toc224128537" w:history="1">
            <w:r w:rsidRPr="007D0AC4">
              <w:rPr>
                <w:rStyle w:val="Hyperkobling"/>
                <w:noProof/>
              </w:rPr>
              <w:t>2.2</w:t>
            </w:r>
            <w:r>
              <w:rPr>
                <w:rFonts w:eastAsiaTheme="minorEastAsia"/>
                <w:noProof/>
                <w:kern w:val="2"/>
                <w:sz w:val="24"/>
                <w:szCs w:val="24"/>
                <w:lang w:eastAsia="nb-NO"/>
                <w14:ligatures w14:val="standardContextual"/>
              </w:rPr>
              <w:tab/>
            </w:r>
            <w:r w:rsidRPr="007D0AC4">
              <w:rPr>
                <w:rStyle w:val="Hyperkobling"/>
                <w:noProof/>
              </w:rPr>
              <w:t>Lokalstyrets formål</w:t>
            </w:r>
            <w:r>
              <w:rPr>
                <w:noProof/>
                <w:webHidden/>
              </w:rPr>
              <w:tab/>
            </w:r>
            <w:r>
              <w:rPr>
                <w:noProof/>
                <w:webHidden/>
              </w:rPr>
              <w:fldChar w:fldCharType="begin"/>
            </w:r>
            <w:r>
              <w:rPr>
                <w:noProof/>
                <w:webHidden/>
              </w:rPr>
              <w:instrText xml:space="preserve"> PAGEREF _Toc224128537 \h </w:instrText>
            </w:r>
            <w:r>
              <w:rPr>
                <w:noProof/>
                <w:webHidden/>
              </w:rPr>
            </w:r>
            <w:r>
              <w:rPr>
                <w:noProof/>
                <w:webHidden/>
              </w:rPr>
              <w:fldChar w:fldCharType="separate"/>
            </w:r>
            <w:r>
              <w:rPr>
                <w:noProof/>
                <w:webHidden/>
              </w:rPr>
              <w:t>1</w:t>
            </w:r>
            <w:r>
              <w:rPr>
                <w:noProof/>
                <w:webHidden/>
              </w:rPr>
              <w:fldChar w:fldCharType="end"/>
            </w:r>
          </w:hyperlink>
        </w:p>
        <w:p w14:paraId="3FBC7E1B" w14:textId="409D5FDE" w:rsidR="000A43DB" w:rsidRDefault="000A43DB">
          <w:pPr>
            <w:pStyle w:val="INNH1"/>
            <w:tabs>
              <w:tab w:val="left" w:pos="720"/>
              <w:tab w:val="right" w:pos="9060"/>
            </w:tabs>
            <w:rPr>
              <w:rFonts w:eastAsiaTheme="minorEastAsia"/>
              <w:b w:val="0"/>
              <w:noProof/>
              <w:kern w:val="2"/>
              <w:sz w:val="24"/>
              <w:szCs w:val="24"/>
              <w:lang w:eastAsia="nb-NO"/>
              <w14:ligatures w14:val="standardContextual"/>
            </w:rPr>
          </w:pPr>
          <w:hyperlink w:anchor="_Toc224128538" w:history="1">
            <w:r w:rsidRPr="007D0AC4">
              <w:rPr>
                <w:rStyle w:val="Hyperkobling"/>
                <w:noProof/>
              </w:rPr>
              <w:t>3.</w:t>
            </w:r>
            <w:r>
              <w:rPr>
                <w:rFonts w:eastAsiaTheme="minorEastAsia"/>
                <w:b w:val="0"/>
                <w:noProof/>
                <w:kern w:val="2"/>
                <w:sz w:val="24"/>
                <w:szCs w:val="24"/>
                <w:lang w:eastAsia="nb-NO"/>
                <w14:ligatures w14:val="standardContextual"/>
              </w:rPr>
              <w:tab/>
            </w:r>
            <w:r w:rsidRPr="007D0AC4">
              <w:rPr>
                <w:rStyle w:val="Hyperkobling"/>
                <w:noProof/>
              </w:rPr>
              <w:t>Utvikling og kunngjøring av tilskuddsordningen</w:t>
            </w:r>
            <w:r>
              <w:rPr>
                <w:noProof/>
                <w:webHidden/>
              </w:rPr>
              <w:tab/>
            </w:r>
            <w:r>
              <w:rPr>
                <w:noProof/>
                <w:webHidden/>
              </w:rPr>
              <w:fldChar w:fldCharType="begin"/>
            </w:r>
            <w:r>
              <w:rPr>
                <w:noProof/>
                <w:webHidden/>
              </w:rPr>
              <w:instrText xml:space="preserve"> PAGEREF _Toc224128538 \h </w:instrText>
            </w:r>
            <w:r>
              <w:rPr>
                <w:noProof/>
                <w:webHidden/>
              </w:rPr>
            </w:r>
            <w:r>
              <w:rPr>
                <w:noProof/>
                <w:webHidden/>
              </w:rPr>
              <w:fldChar w:fldCharType="separate"/>
            </w:r>
            <w:r>
              <w:rPr>
                <w:noProof/>
                <w:webHidden/>
              </w:rPr>
              <w:t>2</w:t>
            </w:r>
            <w:r>
              <w:rPr>
                <w:noProof/>
                <w:webHidden/>
              </w:rPr>
              <w:fldChar w:fldCharType="end"/>
            </w:r>
          </w:hyperlink>
        </w:p>
        <w:p w14:paraId="3D3EAD12" w14:textId="1F18494F" w:rsidR="000A43DB" w:rsidRDefault="000A43DB">
          <w:pPr>
            <w:pStyle w:val="INNH1"/>
            <w:tabs>
              <w:tab w:val="left" w:pos="720"/>
              <w:tab w:val="right" w:pos="9060"/>
            </w:tabs>
            <w:rPr>
              <w:rFonts w:eastAsiaTheme="minorEastAsia"/>
              <w:b w:val="0"/>
              <w:noProof/>
              <w:kern w:val="2"/>
              <w:sz w:val="24"/>
              <w:szCs w:val="24"/>
              <w:lang w:eastAsia="nb-NO"/>
              <w14:ligatures w14:val="standardContextual"/>
            </w:rPr>
          </w:pPr>
          <w:hyperlink w:anchor="_Toc224128539" w:history="1">
            <w:r w:rsidRPr="007D0AC4">
              <w:rPr>
                <w:rStyle w:val="Hyperkobling"/>
                <w:noProof/>
              </w:rPr>
              <w:t>4.</w:t>
            </w:r>
            <w:r>
              <w:rPr>
                <w:rFonts w:eastAsiaTheme="minorEastAsia"/>
                <w:b w:val="0"/>
                <w:noProof/>
                <w:kern w:val="2"/>
                <w:sz w:val="24"/>
                <w:szCs w:val="24"/>
                <w:lang w:eastAsia="nb-NO"/>
                <w14:ligatures w14:val="standardContextual"/>
              </w:rPr>
              <w:tab/>
            </w:r>
            <w:r w:rsidRPr="007D0AC4">
              <w:rPr>
                <w:rStyle w:val="Hyperkobling"/>
                <w:noProof/>
              </w:rPr>
              <w:t>Forvaltning og ressursbruk</w:t>
            </w:r>
            <w:r>
              <w:rPr>
                <w:noProof/>
                <w:webHidden/>
              </w:rPr>
              <w:tab/>
            </w:r>
            <w:r>
              <w:rPr>
                <w:noProof/>
                <w:webHidden/>
              </w:rPr>
              <w:fldChar w:fldCharType="begin"/>
            </w:r>
            <w:r>
              <w:rPr>
                <w:noProof/>
                <w:webHidden/>
              </w:rPr>
              <w:instrText xml:space="preserve"> PAGEREF _Toc224128539 \h </w:instrText>
            </w:r>
            <w:r>
              <w:rPr>
                <w:noProof/>
                <w:webHidden/>
              </w:rPr>
            </w:r>
            <w:r>
              <w:rPr>
                <w:noProof/>
                <w:webHidden/>
              </w:rPr>
              <w:fldChar w:fldCharType="separate"/>
            </w:r>
            <w:r>
              <w:rPr>
                <w:noProof/>
                <w:webHidden/>
              </w:rPr>
              <w:t>3</w:t>
            </w:r>
            <w:r>
              <w:rPr>
                <w:noProof/>
                <w:webHidden/>
              </w:rPr>
              <w:fldChar w:fldCharType="end"/>
            </w:r>
          </w:hyperlink>
        </w:p>
        <w:p w14:paraId="28826E85" w14:textId="6869EC42" w:rsidR="000A43DB" w:rsidRDefault="000A43DB">
          <w:pPr>
            <w:pStyle w:val="INNH1"/>
            <w:tabs>
              <w:tab w:val="left" w:pos="720"/>
              <w:tab w:val="right" w:pos="9060"/>
            </w:tabs>
            <w:rPr>
              <w:rFonts w:eastAsiaTheme="minorEastAsia"/>
              <w:b w:val="0"/>
              <w:noProof/>
              <w:kern w:val="2"/>
              <w:sz w:val="24"/>
              <w:szCs w:val="24"/>
              <w:lang w:eastAsia="nb-NO"/>
              <w14:ligatures w14:val="standardContextual"/>
            </w:rPr>
          </w:pPr>
          <w:hyperlink w:anchor="_Toc224128540" w:history="1">
            <w:r w:rsidRPr="007D0AC4">
              <w:rPr>
                <w:rStyle w:val="Hyperkobling"/>
                <w:noProof/>
              </w:rPr>
              <w:t>5.</w:t>
            </w:r>
            <w:r>
              <w:rPr>
                <w:rFonts w:eastAsiaTheme="minorEastAsia"/>
                <w:b w:val="0"/>
                <w:noProof/>
                <w:kern w:val="2"/>
                <w:sz w:val="24"/>
                <w:szCs w:val="24"/>
                <w:lang w:eastAsia="nb-NO"/>
                <w14:ligatures w14:val="standardContextual"/>
              </w:rPr>
              <w:tab/>
            </w:r>
            <w:r w:rsidRPr="007D0AC4">
              <w:rPr>
                <w:rStyle w:val="Hyperkobling"/>
                <w:noProof/>
              </w:rPr>
              <w:t>Tilskudds regnskap</w:t>
            </w:r>
            <w:r>
              <w:rPr>
                <w:noProof/>
                <w:webHidden/>
              </w:rPr>
              <w:tab/>
            </w:r>
            <w:r>
              <w:rPr>
                <w:noProof/>
                <w:webHidden/>
              </w:rPr>
              <w:fldChar w:fldCharType="begin"/>
            </w:r>
            <w:r>
              <w:rPr>
                <w:noProof/>
                <w:webHidden/>
              </w:rPr>
              <w:instrText xml:space="preserve"> PAGEREF _Toc224128540 \h </w:instrText>
            </w:r>
            <w:r>
              <w:rPr>
                <w:noProof/>
                <w:webHidden/>
              </w:rPr>
            </w:r>
            <w:r>
              <w:rPr>
                <w:noProof/>
                <w:webHidden/>
              </w:rPr>
              <w:fldChar w:fldCharType="separate"/>
            </w:r>
            <w:r>
              <w:rPr>
                <w:noProof/>
                <w:webHidden/>
              </w:rPr>
              <w:t>1</w:t>
            </w:r>
            <w:r>
              <w:rPr>
                <w:noProof/>
                <w:webHidden/>
              </w:rPr>
              <w:fldChar w:fldCharType="end"/>
            </w:r>
          </w:hyperlink>
        </w:p>
        <w:p w14:paraId="2ED6BC22" w14:textId="155BEA2C" w:rsidR="000A43DB" w:rsidRDefault="000A43DB">
          <w:pPr>
            <w:pStyle w:val="INNH1"/>
            <w:tabs>
              <w:tab w:val="left" w:pos="720"/>
              <w:tab w:val="right" w:pos="9060"/>
            </w:tabs>
            <w:rPr>
              <w:rFonts w:eastAsiaTheme="minorEastAsia"/>
              <w:b w:val="0"/>
              <w:noProof/>
              <w:kern w:val="2"/>
              <w:sz w:val="24"/>
              <w:szCs w:val="24"/>
              <w:lang w:eastAsia="nb-NO"/>
              <w14:ligatures w14:val="standardContextual"/>
            </w:rPr>
          </w:pPr>
          <w:hyperlink w:anchor="_Toc224128541" w:history="1">
            <w:r w:rsidRPr="007D0AC4">
              <w:rPr>
                <w:rStyle w:val="Hyperkobling"/>
                <w:noProof/>
              </w:rPr>
              <w:t>6.</w:t>
            </w:r>
            <w:r>
              <w:rPr>
                <w:rFonts w:eastAsiaTheme="minorEastAsia"/>
                <w:b w:val="0"/>
                <w:noProof/>
                <w:kern w:val="2"/>
                <w:sz w:val="24"/>
                <w:szCs w:val="24"/>
                <w:lang w:eastAsia="nb-NO"/>
                <w14:ligatures w14:val="standardContextual"/>
              </w:rPr>
              <w:tab/>
            </w:r>
            <w:r w:rsidRPr="007D0AC4">
              <w:rPr>
                <w:rStyle w:val="Hyperkobling"/>
                <w:noProof/>
              </w:rPr>
              <w:t>Resultater og effekter</w:t>
            </w:r>
            <w:r>
              <w:rPr>
                <w:noProof/>
                <w:webHidden/>
              </w:rPr>
              <w:tab/>
            </w:r>
            <w:r>
              <w:rPr>
                <w:noProof/>
                <w:webHidden/>
              </w:rPr>
              <w:fldChar w:fldCharType="begin"/>
            </w:r>
            <w:r>
              <w:rPr>
                <w:noProof/>
                <w:webHidden/>
              </w:rPr>
              <w:instrText xml:space="preserve"> PAGEREF _Toc224128541 \h </w:instrText>
            </w:r>
            <w:r>
              <w:rPr>
                <w:noProof/>
                <w:webHidden/>
              </w:rPr>
            </w:r>
            <w:r>
              <w:rPr>
                <w:noProof/>
                <w:webHidden/>
              </w:rPr>
              <w:fldChar w:fldCharType="separate"/>
            </w:r>
            <w:r>
              <w:rPr>
                <w:noProof/>
                <w:webHidden/>
              </w:rPr>
              <w:t>1</w:t>
            </w:r>
            <w:r>
              <w:rPr>
                <w:noProof/>
                <w:webHidden/>
              </w:rPr>
              <w:fldChar w:fldCharType="end"/>
            </w:r>
          </w:hyperlink>
        </w:p>
        <w:p w14:paraId="7EFC39B1" w14:textId="069109A3" w:rsidR="000A43DB" w:rsidRDefault="000A43DB">
          <w:pPr>
            <w:pStyle w:val="INNH1"/>
            <w:tabs>
              <w:tab w:val="left" w:pos="720"/>
              <w:tab w:val="right" w:pos="9060"/>
            </w:tabs>
            <w:rPr>
              <w:rFonts w:eastAsiaTheme="minorEastAsia"/>
              <w:b w:val="0"/>
              <w:noProof/>
              <w:kern w:val="2"/>
              <w:sz w:val="24"/>
              <w:szCs w:val="24"/>
              <w:lang w:eastAsia="nb-NO"/>
              <w14:ligatures w14:val="standardContextual"/>
            </w:rPr>
          </w:pPr>
          <w:hyperlink w:anchor="_Toc224128542" w:history="1">
            <w:r w:rsidRPr="007D0AC4">
              <w:rPr>
                <w:rStyle w:val="Hyperkobling"/>
                <w:noProof/>
              </w:rPr>
              <w:t>7.</w:t>
            </w:r>
            <w:r>
              <w:rPr>
                <w:rFonts w:eastAsiaTheme="minorEastAsia"/>
                <w:b w:val="0"/>
                <w:noProof/>
                <w:kern w:val="2"/>
                <w:sz w:val="24"/>
                <w:szCs w:val="24"/>
                <w:lang w:eastAsia="nb-NO"/>
                <w14:ligatures w14:val="standardContextual"/>
              </w:rPr>
              <w:tab/>
            </w:r>
            <w:r w:rsidRPr="007D0AC4">
              <w:rPr>
                <w:rStyle w:val="Hyperkobling"/>
                <w:noProof/>
              </w:rPr>
              <w:t>Erfaringer og forbedringsområder</w:t>
            </w:r>
            <w:r>
              <w:rPr>
                <w:noProof/>
                <w:webHidden/>
              </w:rPr>
              <w:tab/>
            </w:r>
            <w:r>
              <w:rPr>
                <w:noProof/>
                <w:webHidden/>
              </w:rPr>
              <w:fldChar w:fldCharType="begin"/>
            </w:r>
            <w:r>
              <w:rPr>
                <w:noProof/>
                <w:webHidden/>
              </w:rPr>
              <w:instrText xml:space="preserve"> PAGEREF _Toc224128542 \h </w:instrText>
            </w:r>
            <w:r>
              <w:rPr>
                <w:noProof/>
                <w:webHidden/>
              </w:rPr>
            </w:r>
            <w:r>
              <w:rPr>
                <w:noProof/>
                <w:webHidden/>
              </w:rPr>
              <w:fldChar w:fldCharType="separate"/>
            </w:r>
            <w:r>
              <w:rPr>
                <w:noProof/>
                <w:webHidden/>
              </w:rPr>
              <w:t>1</w:t>
            </w:r>
            <w:r>
              <w:rPr>
                <w:noProof/>
                <w:webHidden/>
              </w:rPr>
              <w:fldChar w:fldCharType="end"/>
            </w:r>
          </w:hyperlink>
        </w:p>
        <w:p w14:paraId="2D3E373C" w14:textId="6B9E8ED6" w:rsidR="000A43DB" w:rsidRDefault="000A43DB">
          <w:pPr>
            <w:pStyle w:val="INNH1"/>
            <w:tabs>
              <w:tab w:val="left" w:pos="720"/>
              <w:tab w:val="right" w:pos="9060"/>
            </w:tabs>
            <w:rPr>
              <w:rFonts w:eastAsiaTheme="minorEastAsia"/>
              <w:b w:val="0"/>
              <w:noProof/>
              <w:kern w:val="2"/>
              <w:sz w:val="24"/>
              <w:szCs w:val="24"/>
              <w:lang w:eastAsia="nb-NO"/>
              <w14:ligatures w14:val="standardContextual"/>
            </w:rPr>
          </w:pPr>
          <w:hyperlink w:anchor="_Toc224128543" w:history="1">
            <w:r w:rsidRPr="007D0AC4">
              <w:rPr>
                <w:rStyle w:val="Hyperkobling"/>
                <w:noProof/>
              </w:rPr>
              <w:t>8.</w:t>
            </w:r>
            <w:r>
              <w:rPr>
                <w:rFonts w:eastAsiaTheme="minorEastAsia"/>
                <w:b w:val="0"/>
                <w:noProof/>
                <w:kern w:val="2"/>
                <w:sz w:val="24"/>
                <w:szCs w:val="24"/>
                <w:lang w:eastAsia="nb-NO"/>
                <w14:ligatures w14:val="standardContextual"/>
              </w:rPr>
              <w:tab/>
            </w:r>
            <w:r w:rsidRPr="007D0AC4">
              <w:rPr>
                <w:rStyle w:val="Hyperkobling"/>
                <w:noProof/>
              </w:rPr>
              <w:t>Konklusjoner</w:t>
            </w:r>
            <w:r>
              <w:rPr>
                <w:noProof/>
                <w:webHidden/>
              </w:rPr>
              <w:tab/>
            </w:r>
            <w:r>
              <w:rPr>
                <w:noProof/>
                <w:webHidden/>
              </w:rPr>
              <w:fldChar w:fldCharType="begin"/>
            </w:r>
            <w:r>
              <w:rPr>
                <w:noProof/>
                <w:webHidden/>
              </w:rPr>
              <w:instrText xml:space="preserve"> PAGEREF _Toc224128543 \h </w:instrText>
            </w:r>
            <w:r>
              <w:rPr>
                <w:noProof/>
                <w:webHidden/>
              </w:rPr>
            </w:r>
            <w:r>
              <w:rPr>
                <w:noProof/>
                <w:webHidden/>
              </w:rPr>
              <w:fldChar w:fldCharType="separate"/>
            </w:r>
            <w:r>
              <w:rPr>
                <w:noProof/>
                <w:webHidden/>
              </w:rPr>
              <w:t>2</w:t>
            </w:r>
            <w:r>
              <w:rPr>
                <w:noProof/>
                <w:webHidden/>
              </w:rPr>
              <w:fldChar w:fldCharType="end"/>
            </w:r>
          </w:hyperlink>
        </w:p>
        <w:p w14:paraId="46D9BD0E" w14:textId="29BBA7F3" w:rsidR="000A43DB" w:rsidRDefault="000A43DB">
          <w:pPr>
            <w:pStyle w:val="INNH1"/>
            <w:tabs>
              <w:tab w:val="left" w:pos="720"/>
              <w:tab w:val="right" w:pos="9060"/>
            </w:tabs>
            <w:rPr>
              <w:rFonts w:eastAsiaTheme="minorEastAsia"/>
              <w:b w:val="0"/>
              <w:noProof/>
              <w:kern w:val="2"/>
              <w:sz w:val="24"/>
              <w:szCs w:val="24"/>
              <w:lang w:eastAsia="nb-NO"/>
              <w14:ligatures w14:val="standardContextual"/>
            </w:rPr>
          </w:pPr>
          <w:hyperlink w:anchor="_Toc224128544" w:history="1">
            <w:r w:rsidRPr="007D0AC4">
              <w:rPr>
                <w:rStyle w:val="Hyperkobling"/>
                <w:noProof/>
              </w:rPr>
              <w:t>9.</w:t>
            </w:r>
            <w:r>
              <w:rPr>
                <w:rFonts w:eastAsiaTheme="minorEastAsia"/>
                <w:b w:val="0"/>
                <w:noProof/>
                <w:kern w:val="2"/>
                <w:sz w:val="24"/>
                <w:szCs w:val="24"/>
                <w:lang w:eastAsia="nb-NO"/>
                <w14:ligatures w14:val="standardContextual"/>
              </w:rPr>
              <w:tab/>
            </w:r>
            <w:r w:rsidRPr="007D0AC4">
              <w:rPr>
                <w:rStyle w:val="Hyperkobling"/>
                <w:noProof/>
              </w:rPr>
              <w:t>Kilder</w:t>
            </w:r>
            <w:r>
              <w:rPr>
                <w:noProof/>
                <w:webHidden/>
              </w:rPr>
              <w:tab/>
            </w:r>
            <w:r>
              <w:rPr>
                <w:noProof/>
                <w:webHidden/>
              </w:rPr>
              <w:fldChar w:fldCharType="begin"/>
            </w:r>
            <w:r>
              <w:rPr>
                <w:noProof/>
                <w:webHidden/>
              </w:rPr>
              <w:instrText xml:space="preserve"> PAGEREF _Toc224128544 \h </w:instrText>
            </w:r>
            <w:r>
              <w:rPr>
                <w:noProof/>
                <w:webHidden/>
              </w:rPr>
            </w:r>
            <w:r>
              <w:rPr>
                <w:noProof/>
                <w:webHidden/>
              </w:rPr>
              <w:fldChar w:fldCharType="separate"/>
            </w:r>
            <w:r>
              <w:rPr>
                <w:noProof/>
                <w:webHidden/>
              </w:rPr>
              <w:t>2</w:t>
            </w:r>
            <w:r>
              <w:rPr>
                <w:noProof/>
                <w:webHidden/>
              </w:rPr>
              <w:fldChar w:fldCharType="end"/>
            </w:r>
          </w:hyperlink>
        </w:p>
        <w:p w14:paraId="2A36AE22" w14:textId="2E6C003A" w:rsidR="000A43DB" w:rsidRDefault="000A43DB">
          <w:pPr>
            <w:pStyle w:val="INNH2"/>
            <w:tabs>
              <w:tab w:val="left" w:pos="720"/>
              <w:tab w:val="right" w:pos="9060"/>
            </w:tabs>
            <w:rPr>
              <w:rFonts w:eastAsiaTheme="minorEastAsia"/>
              <w:noProof/>
              <w:kern w:val="2"/>
              <w:sz w:val="24"/>
              <w:szCs w:val="24"/>
              <w:lang w:eastAsia="nb-NO"/>
              <w14:ligatures w14:val="standardContextual"/>
            </w:rPr>
          </w:pPr>
          <w:hyperlink w:anchor="_Toc224128545" w:history="1">
            <w:r w:rsidRPr="007D0AC4">
              <w:rPr>
                <w:rStyle w:val="Hyperkobling"/>
                <w:noProof/>
              </w:rPr>
              <w:t>9.1</w:t>
            </w:r>
            <w:r>
              <w:rPr>
                <w:rFonts w:eastAsiaTheme="minorEastAsia"/>
                <w:noProof/>
                <w:kern w:val="2"/>
                <w:sz w:val="24"/>
                <w:szCs w:val="24"/>
                <w:lang w:eastAsia="nb-NO"/>
                <w14:ligatures w14:val="standardContextual"/>
              </w:rPr>
              <w:tab/>
            </w:r>
            <w:r w:rsidRPr="007D0AC4">
              <w:rPr>
                <w:rStyle w:val="Hyperkobling"/>
                <w:noProof/>
              </w:rPr>
              <w:t>Overskrift 2</w:t>
            </w:r>
            <w:r>
              <w:rPr>
                <w:noProof/>
                <w:webHidden/>
              </w:rPr>
              <w:tab/>
            </w:r>
            <w:r>
              <w:rPr>
                <w:noProof/>
                <w:webHidden/>
              </w:rPr>
              <w:fldChar w:fldCharType="begin"/>
            </w:r>
            <w:r>
              <w:rPr>
                <w:noProof/>
                <w:webHidden/>
              </w:rPr>
              <w:instrText xml:space="preserve"> PAGEREF _Toc224128545 \h </w:instrText>
            </w:r>
            <w:r>
              <w:rPr>
                <w:noProof/>
                <w:webHidden/>
              </w:rPr>
            </w:r>
            <w:r>
              <w:rPr>
                <w:noProof/>
                <w:webHidden/>
              </w:rPr>
              <w:fldChar w:fldCharType="separate"/>
            </w:r>
            <w:r>
              <w:rPr>
                <w:noProof/>
                <w:webHidden/>
              </w:rPr>
              <w:t>2</w:t>
            </w:r>
            <w:r>
              <w:rPr>
                <w:noProof/>
                <w:webHidden/>
              </w:rPr>
              <w:fldChar w:fldCharType="end"/>
            </w:r>
          </w:hyperlink>
        </w:p>
        <w:p w14:paraId="0EC32559" w14:textId="4FAA6817" w:rsidR="000A43DB" w:rsidRDefault="000A43DB">
          <w:pPr>
            <w:pStyle w:val="INNH2"/>
            <w:tabs>
              <w:tab w:val="left" w:pos="720"/>
              <w:tab w:val="right" w:pos="9060"/>
            </w:tabs>
            <w:rPr>
              <w:rFonts w:eastAsiaTheme="minorEastAsia"/>
              <w:noProof/>
              <w:kern w:val="2"/>
              <w:sz w:val="24"/>
              <w:szCs w:val="24"/>
              <w:lang w:eastAsia="nb-NO"/>
              <w14:ligatures w14:val="standardContextual"/>
            </w:rPr>
          </w:pPr>
          <w:hyperlink w:anchor="_Toc224128546" w:history="1">
            <w:r w:rsidRPr="007D0AC4">
              <w:rPr>
                <w:rStyle w:val="Hyperkobling"/>
                <w:noProof/>
              </w:rPr>
              <w:t>9.2</w:t>
            </w:r>
            <w:r>
              <w:rPr>
                <w:rFonts w:eastAsiaTheme="minorEastAsia"/>
                <w:noProof/>
                <w:kern w:val="2"/>
                <w:sz w:val="24"/>
                <w:szCs w:val="24"/>
                <w:lang w:eastAsia="nb-NO"/>
                <w14:ligatures w14:val="standardContextual"/>
              </w:rPr>
              <w:tab/>
            </w:r>
            <w:r w:rsidRPr="007D0AC4">
              <w:rPr>
                <w:rStyle w:val="Hyperkobling"/>
                <w:noProof/>
              </w:rPr>
              <w:t>Overskrift 2</w:t>
            </w:r>
            <w:r>
              <w:rPr>
                <w:noProof/>
                <w:webHidden/>
              </w:rPr>
              <w:tab/>
            </w:r>
            <w:r>
              <w:rPr>
                <w:noProof/>
                <w:webHidden/>
              </w:rPr>
              <w:fldChar w:fldCharType="begin"/>
            </w:r>
            <w:r>
              <w:rPr>
                <w:noProof/>
                <w:webHidden/>
              </w:rPr>
              <w:instrText xml:space="preserve"> PAGEREF _Toc224128546 \h </w:instrText>
            </w:r>
            <w:r>
              <w:rPr>
                <w:noProof/>
                <w:webHidden/>
              </w:rPr>
            </w:r>
            <w:r>
              <w:rPr>
                <w:noProof/>
                <w:webHidden/>
              </w:rPr>
              <w:fldChar w:fldCharType="separate"/>
            </w:r>
            <w:r>
              <w:rPr>
                <w:noProof/>
                <w:webHidden/>
              </w:rPr>
              <w:t>2</w:t>
            </w:r>
            <w:r>
              <w:rPr>
                <w:noProof/>
                <w:webHidden/>
              </w:rPr>
              <w:fldChar w:fldCharType="end"/>
            </w:r>
          </w:hyperlink>
        </w:p>
        <w:p w14:paraId="6F7C7662" w14:textId="4D0CD70B" w:rsidR="000A43DB" w:rsidRDefault="000A43DB">
          <w:pPr>
            <w:pStyle w:val="INNH2"/>
            <w:tabs>
              <w:tab w:val="left" w:pos="720"/>
              <w:tab w:val="right" w:pos="9060"/>
            </w:tabs>
            <w:rPr>
              <w:rFonts w:eastAsiaTheme="minorEastAsia"/>
              <w:noProof/>
              <w:kern w:val="2"/>
              <w:sz w:val="24"/>
              <w:szCs w:val="24"/>
              <w:lang w:eastAsia="nb-NO"/>
              <w14:ligatures w14:val="standardContextual"/>
            </w:rPr>
          </w:pPr>
          <w:hyperlink w:anchor="_Toc224128547" w:history="1">
            <w:r w:rsidRPr="007D0AC4">
              <w:rPr>
                <w:rStyle w:val="Hyperkobling"/>
                <w:noProof/>
              </w:rPr>
              <w:t>9.3</w:t>
            </w:r>
            <w:r>
              <w:rPr>
                <w:rFonts w:eastAsiaTheme="minorEastAsia"/>
                <w:noProof/>
                <w:kern w:val="2"/>
                <w:sz w:val="24"/>
                <w:szCs w:val="24"/>
                <w:lang w:eastAsia="nb-NO"/>
                <w14:ligatures w14:val="standardContextual"/>
              </w:rPr>
              <w:tab/>
            </w:r>
            <w:r w:rsidRPr="007D0AC4">
              <w:rPr>
                <w:rStyle w:val="Hyperkobling"/>
                <w:noProof/>
              </w:rPr>
              <w:t>Bruk av malen (informasjonen slettes når du ikke lenger har behov for den)</w:t>
            </w:r>
            <w:r>
              <w:rPr>
                <w:noProof/>
                <w:webHidden/>
              </w:rPr>
              <w:tab/>
            </w:r>
            <w:r>
              <w:rPr>
                <w:noProof/>
                <w:webHidden/>
              </w:rPr>
              <w:fldChar w:fldCharType="begin"/>
            </w:r>
            <w:r>
              <w:rPr>
                <w:noProof/>
                <w:webHidden/>
              </w:rPr>
              <w:instrText xml:space="preserve"> PAGEREF _Toc224128547 \h </w:instrText>
            </w:r>
            <w:r>
              <w:rPr>
                <w:noProof/>
                <w:webHidden/>
              </w:rPr>
            </w:r>
            <w:r>
              <w:rPr>
                <w:noProof/>
                <w:webHidden/>
              </w:rPr>
              <w:fldChar w:fldCharType="separate"/>
            </w:r>
            <w:r>
              <w:rPr>
                <w:noProof/>
                <w:webHidden/>
              </w:rPr>
              <w:t>3</w:t>
            </w:r>
            <w:r>
              <w:rPr>
                <w:noProof/>
                <w:webHidden/>
              </w:rPr>
              <w:fldChar w:fldCharType="end"/>
            </w:r>
          </w:hyperlink>
        </w:p>
        <w:p w14:paraId="14D69081" w14:textId="7A03AAEF" w:rsidR="000A43DB" w:rsidRDefault="000A43DB">
          <w:pPr>
            <w:pStyle w:val="INNH1"/>
            <w:tabs>
              <w:tab w:val="right" w:pos="9060"/>
            </w:tabs>
            <w:rPr>
              <w:rFonts w:eastAsiaTheme="minorEastAsia"/>
              <w:b w:val="0"/>
              <w:noProof/>
              <w:kern w:val="2"/>
              <w:sz w:val="24"/>
              <w:szCs w:val="24"/>
              <w:lang w:eastAsia="nb-NO"/>
              <w14:ligatures w14:val="standardContextual"/>
            </w:rPr>
          </w:pPr>
          <w:hyperlink w:anchor="_Toc224128548" w:history="1">
            <w:r w:rsidRPr="007D0AC4">
              <w:rPr>
                <w:rStyle w:val="Hyperkobling"/>
                <w:noProof/>
                <w:lang w:val="da-DK"/>
              </w:rPr>
              <w:t>Eksempel på layout</w:t>
            </w:r>
            <w:r>
              <w:rPr>
                <w:noProof/>
                <w:webHidden/>
              </w:rPr>
              <w:tab/>
            </w:r>
            <w:r>
              <w:rPr>
                <w:noProof/>
                <w:webHidden/>
              </w:rPr>
              <w:fldChar w:fldCharType="begin"/>
            </w:r>
            <w:r>
              <w:rPr>
                <w:noProof/>
                <w:webHidden/>
              </w:rPr>
              <w:instrText xml:space="preserve"> PAGEREF _Toc224128548 \h </w:instrText>
            </w:r>
            <w:r>
              <w:rPr>
                <w:noProof/>
                <w:webHidden/>
              </w:rPr>
            </w:r>
            <w:r>
              <w:rPr>
                <w:noProof/>
                <w:webHidden/>
              </w:rPr>
              <w:fldChar w:fldCharType="separate"/>
            </w:r>
            <w:r>
              <w:rPr>
                <w:noProof/>
                <w:webHidden/>
              </w:rPr>
              <w:t>6</w:t>
            </w:r>
            <w:r>
              <w:rPr>
                <w:noProof/>
                <w:webHidden/>
              </w:rPr>
              <w:fldChar w:fldCharType="end"/>
            </w:r>
          </w:hyperlink>
        </w:p>
        <w:p w14:paraId="067264EE" w14:textId="13D8DDBF" w:rsidR="000A43DB" w:rsidRDefault="000A43DB">
          <w:pPr>
            <w:pStyle w:val="INNH1"/>
            <w:tabs>
              <w:tab w:val="right" w:pos="9060"/>
            </w:tabs>
            <w:rPr>
              <w:rFonts w:eastAsiaTheme="minorEastAsia"/>
              <w:b w:val="0"/>
              <w:noProof/>
              <w:kern w:val="2"/>
              <w:sz w:val="24"/>
              <w:szCs w:val="24"/>
              <w:lang w:eastAsia="nb-NO"/>
              <w14:ligatures w14:val="standardContextual"/>
            </w:rPr>
          </w:pPr>
          <w:hyperlink w:anchor="_Toc224128549" w:history="1">
            <w:r w:rsidRPr="007D0AC4">
              <w:rPr>
                <w:rStyle w:val="Hyperkobling"/>
                <w:noProof/>
                <w:lang w:val="en-GB"/>
              </w:rPr>
              <w:t>Overskrift H1</w:t>
            </w:r>
            <w:r>
              <w:rPr>
                <w:noProof/>
                <w:webHidden/>
              </w:rPr>
              <w:tab/>
            </w:r>
            <w:r>
              <w:rPr>
                <w:noProof/>
                <w:webHidden/>
              </w:rPr>
              <w:fldChar w:fldCharType="begin"/>
            </w:r>
            <w:r>
              <w:rPr>
                <w:noProof/>
                <w:webHidden/>
              </w:rPr>
              <w:instrText xml:space="preserve"> PAGEREF _Toc224128549 \h </w:instrText>
            </w:r>
            <w:r>
              <w:rPr>
                <w:noProof/>
                <w:webHidden/>
              </w:rPr>
            </w:r>
            <w:r>
              <w:rPr>
                <w:noProof/>
                <w:webHidden/>
              </w:rPr>
              <w:fldChar w:fldCharType="separate"/>
            </w:r>
            <w:r>
              <w:rPr>
                <w:noProof/>
                <w:webHidden/>
              </w:rPr>
              <w:t>7</w:t>
            </w:r>
            <w:r>
              <w:rPr>
                <w:noProof/>
                <w:webHidden/>
              </w:rPr>
              <w:fldChar w:fldCharType="end"/>
            </w:r>
          </w:hyperlink>
        </w:p>
        <w:p w14:paraId="6D96BD8C" w14:textId="2FC83394" w:rsidR="000A43DB" w:rsidRDefault="000A43DB">
          <w:pPr>
            <w:pStyle w:val="INNH2"/>
            <w:tabs>
              <w:tab w:val="left" w:pos="720"/>
              <w:tab w:val="right" w:pos="9060"/>
            </w:tabs>
            <w:rPr>
              <w:rFonts w:eastAsiaTheme="minorEastAsia"/>
              <w:noProof/>
              <w:kern w:val="2"/>
              <w:sz w:val="24"/>
              <w:szCs w:val="24"/>
              <w:lang w:eastAsia="nb-NO"/>
              <w14:ligatures w14:val="standardContextual"/>
            </w:rPr>
          </w:pPr>
          <w:hyperlink w:anchor="_Toc224128550" w:history="1">
            <w:r w:rsidRPr="007D0AC4">
              <w:rPr>
                <w:rStyle w:val="Hyperkobling"/>
                <w:noProof/>
                <w:lang w:val="en-US"/>
              </w:rPr>
              <w:t>9.4</w:t>
            </w:r>
            <w:r>
              <w:rPr>
                <w:rFonts w:eastAsiaTheme="minorEastAsia"/>
                <w:noProof/>
                <w:kern w:val="2"/>
                <w:sz w:val="24"/>
                <w:szCs w:val="24"/>
                <w:lang w:eastAsia="nb-NO"/>
                <w14:ligatures w14:val="standardContextual"/>
              </w:rPr>
              <w:tab/>
            </w:r>
            <w:r w:rsidRPr="007D0AC4">
              <w:rPr>
                <w:rStyle w:val="Hyperkobling"/>
                <w:noProof/>
                <w:lang w:val="en-US"/>
              </w:rPr>
              <w:t>Save time in Word with new buttons that show up where you need them.</w:t>
            </w:r>
            <w:r>
              <w:rPr>
                <w:noProof/>
                <w:webHidden/>
              </w:rPr>
              <w:tab/>
            </w:r>
            <w:r>
              <w:rPr>
                <w:noProof/>
                <w:webHidden/>
              </w:rPr>
              <w:fldChar w:fldCharType="begin"/>
            </w:r>
            <w:r>
              <w:rPr>
                <w:noProof/>
                <w:webHidden/>
              </w:rPr>
              <w:instrText xml:space="preserve"> PAGEREF _Toc224128550 \h </w:instrText>
            </w:r>
            <w:r>
              <w:rPr>
                <w:noProof/>
                <w:webHidden/>
              </w:rPr>
            </w:r>
            <w:r>
              <w:rPr>
                <w:noProof/>
                <w:webHidden/>
              </w:rPr>
              <w:fldChar w:fldCharType="separate"/>
            </w:r>
            <w:r>
              <w:rPr>
                <w:noProof/>
                <w:webHidden/>
              </w:rPr>
              <w:t>7</w:t>
            </w:r>
            <w:r>
              <w:rPr>
                <w:noProof/>
                <w:webHidden/>
              </w:rPr>
              <w:fldChar w:fldCharType="end"/>
            </w:r>
          </w:hyperlink>
        </w:p>
        <w:p w14:paraId="329692A8" w14:textId="4AF2A1D0" w:rsidR="00807474" w:rsidRDefault="002267B5" w:rsidP="00130424">
          <w:pPr>
            <w:tabs>
              <w:tab w:val="right" w:pos="8278"/>
            </w:tabs>
            <w:ind w:left="794" w:right="794"/>
          </w:pPr>
          <w:r>
            <w:rPr>
              <w:b/>
            </w:rPr>
            <w:fldChar w:fldCharType="end"/>
          </w:r>
        </w:p>
      </w:sdtContent>
    </w:sdt>
    <w:p w14:paraId="55851690" w14:textId="77777777" w:rsidR="00807474" w:rsidRPr="00807474" w:rsidRDefault="00807474" w:rsidP="00760B2B">
      <w:pPr>
        <w:tabs>
          <w:tab w:val="left" w:pos="567"/>
        </w:tabs>
        <w:sectPr w:rsidR="00807474" w:rsidRPr="00807474" w:rsidSect="00080216">
          <w:pgSz w:w="11906" w:h="16838"/>
          <w:pgMar w:top="1418" w:right="1418" w:bottom="1701" w:left="1418" w:header="709" w:footer="709" w:gutter="0"/>
          <w:pgNumType w:fmt="upperRoman" w:start="1"/>
          <w:cols w:space="708"/>
          <w:docGrid w:linePitch="360"/>
        </w:sectPr>
      </w:pPr>
    </w:p>
    <w:p w14:paraId="670BDEA7" w14:textId="40311ACD" w:rsidR="007F61B5" w:rsidRPr="002D215B" w:rsidRDefault="009F012D" w:rsidP="00CA000A">
      <w:pPr>
        <w:pStyle w:val="Overskrift1"/>
      </w:pPr>
      <w:bookmarkStart w:id="0" w:name="_Toc224128534"/>
      <w:r w:rsidRPr="002D215B">
        <w:lastRenderedPageBreak/>
        <w:t>Innledning</w:t>
      </w:r>
      <w:bookmarkEnd w:id="0"/>
    </w:p>
    <w:p w14:paraId="097E3519" w14:textId="2C4C454D" w:rsidR="00C51396" w:rsidRPr="00C51396" w:rsidRDefault="00C51396" w:rsidP="001876D7">
      <w:r>
        <w:t xml:space="preserve">19. desember 2024 vedtok </w:t>
      </w:r>
      <w:r w:rsidRPr="003F55C4">
        <w:t>Stortinget å bevilge</w:t>
      </w:r>
      <w:r>
        <w:t xml:space="preserve"> 15 millioner kroner </w:t>
      </w:r>
      <w:r w:rsidR="009C75C5">
        <w:t xml:space="preserve">med formål om </w:t>
      </w:r>
      <w:r>
        <w:t>opprettholde</w:t>
      </w:r>
      <w:r w:rsidR="009C75C5">
        <w:t xml:space="preserve">lse av </w:t>
      </w:r>
      <w:r>
        <w:t>flyfraktkapasitet mellom fastlandet og Svalbard.</w:t>
      </w:r>
    </w:p>
    <w:p w14:paraId="0EA0EED8" w14:textId="3B024995" w:rsidR="00C51396" w:rsidRPr="00C51396" w:rsidRDefault="009C75C5" w:rsidP="00005FAB">
      <w:r>
        <w:t xml:space="preserve">På oppdrag fra Justis- og beredskapsdepartementet, utviklet </w:t>
      </w:r>
      <w:r w:rsidR="00C51396">
        <w:t xml:space="preserve">Longyearbyen lokalstyres administrasjon </w:t>
      </w:r>
      <w:r>
        <w:t xml:space="preserve">utkast til retningslinjer for forvaltning av tilskuddsordning for midlertidig opprettholdelse av flyfrakt til Svalbard </w:t>
      </w:r>
      <w:r w:rsidR="00C51396">
        <w:t>primo 2025</w:t>
      </w:r>
      <w:r>
        <w:t xml:space="preserve">, inkludert anbefaling til </w:t>
      </w:r>
      <w:r w:rsidR="00C51396">
        <w:t xml:space="preserve">delegasjon </w:t>
      </w:r>
      <w:r>
        <w:t xml:space="preserve">i </w:t>
      </w:r>
      <w:r w:rsidR="00C51396">
        <w:t>forvaltningen av tilskuddsordningen. Lokalstyret behandlet og vedtok retningslinje</w:t>
      </w:r>
      <w:r>
        <w:t xml:space="preserve">r og delegasjon til administrasjonssjefen </w:t>
      </w:r>
      <w:r w:rsidR="00C51396">
        <w:t>19. februar 2025.</w:t>
      </w:r>
    </w:p>
    <w:p w14:paraId="3CA3EDDC" w14:textId="2FCC2EE8" w:rsidR="00C51396" w:rsidRPr="00C51396" w:rsidRDefault="009C75C5" w:rsidP="0083301C">
      <w:r>
        <w:t xml:space="preserve">Longyearbyen lokalstyre har forvaltet tilskuddsordningen i 2025. Vedlagte rapport fremmes for politisk behandling før oversendelse til Justis- og beredskapsdepartementet som foretar en endelig godkjenning av rapporten. </w:t>
      </w:r>
    </w:p>
    <w:p w14:paraId="240CAEA1" w14:textId="78793056" w:rsidR="00CA000A" w:rsidRDefault="002D215B" w:rsidP="003F55C4">
      <w:r>
        <w:t xml:space="preserve">Longyearbyen </w:t>
      </w:r>
      <w:r w:rsidR="00C51396">
        <w:t>19. juni 2026</w:t>
      </w:r>
    </w:p>
    <w:p w14:paraId="2F85BB94" w14:textId="68D08F0C" w:rsidR="002D215B" w:rsidRDefault="002D215B" w:rsidP="003F55C4">
      <w:r>
        <w:br/>
        <w:t xml:space="preserve">Lennarth Kvernmo </w:t>
      </w:r>
      <w:r>
        <w:br/>
        <w:t xml:space="preserve">Næringssjef </w:t>
      </w:r>
    </w:p>
    <w:p w14:paraId="2B618959" w14:textId="77777777" w:rsidR="002D215B" w:rsidRDefault="002D215B" w:rsidP="003F55C4"/>
    <w:p w14:paraId="1ABEE0B8" w14:textId="77777777" w:rsidR="002D215B" w:rsidRDefault="002D215B" w:rsidP="003F55C4"/>
    <w:p w14:paraId="7DBB70B3" w14:textId="77777777" w:rsidR="002D215B" w:rsidRDefault="002D215B" w:rsidP="003F55C4"/>
    <w:p w14:paraId="0BBFFFED" w14:textId="77777777" w:rsidR="002D215B" w:rsidRDefault="002D215B" w:rsidP="003F55C4"/>
    <w:p w14:paraId="5D90EE0C" w14:textId="77777777" w:rsidR="002D215B" w:rsidRDefault="002D215B" w:rsidP="003F55C4"/>
    <w:p w14:paraId="272F23CF" w14:textId="77777777" w:rsidR="002D215B" w:rsidRDefault="002D215B" w:rsidP="003F55C4"/>
    <w:p w14:paraId="2979403F" w14:textId="77777777" w:rsidR="002D215B" w:rsidRDefault="002D215B" w:rsidP="003F55C4"/>
    <w:p w14:paraId="1609EF3C" w14:textId="77777777" w:rsidR="002D215B" w:rsidRDefault="002D215B" w:rsidP="003F55C4"/>
    <w:p w14:paraId="2246F785" w14:textId="77777777" w:rsidR="002D215B" w:rsidRDefault="002D215B" w:rsidP="003F55C4"/>
    <w:p w14:paraId="6985154C" w14:textId="77777777" w:rsidR="002D215B" w:rsidRDefault="002D215B" w:rsidP="003F55C4"/>
    <w:p w14:paraId="54FAE547" w14:textId="77777777" w:rsidR="002D215B" w:rsidRDefault="002D215B" w:rsidP="003F55C4"/>
    <w:p w14:paraId="41F6443C" w14:textId="77777777" w:rsidR="002D215B" w:rsidRDefault="002D215B" w:rsidP="003F55C4"/>
    <w:p w14:paraId="05C1A713" w14:textId="77777777" w:rsidR="002D215B" w:rsidRDefault="002D215B" w:rsidP="003F55C4"/>
    <w:p w14:paraId="52AA0F63" w14:textId="77777777" w:rsidR="002D215B" w:rsidRDefault="002D215B" w:rsidP="003F55C4"/>
    <w:p w14:paraId="36AD406C" w14:textId="77777777" w:rsidR="002D215B" w:rsidRDefault="002D215B" w:rsidP="003F55C4"/>
    <w:p w14:paraId="57FA4970" w14:textId="77777777" w:rsidR="002D215B" w:rsidRDefault="002D215B" w:rsidP="003F55C4"/>
    <w:p w14:paraId="3010D86B" w14:textId="77777777" w:rsidR="002D215B" w:rsidRDefault="002D215B" w:rsidP="003F55C4"/>
    <w:p w14:paraId="01673D68" w14:textId="74777AF9" w:rsidR="001F7560" w:rsidRDefault="001F7560" w:rsidP="00CA000A">
      <w:pPr>
        <w:pStyle w:val="Overskrift1"/>
      </w:pPr>
      <w:bookmarkStart w:id="1" w:name="_Toc224128536"/>
      <w:r>
        <w:lastRenderedPageBreak/>
        <w:t>Stortingets formål</w:t>
      </w:r>
      <w:bookmarkEnd w:id="1"/>
      <w:r>
        <w:t xml:space="preserve"> </w:t>
      </w:r>
      <w:r w:rsidR="00CA000A">
        <w:t>med tilskuddsordningen</w:t>
      </w:r>
    </w:p>
    <w:p w14:paraId="5080B92E" w14:textId="2C042334" w:rsidR="001F7560" w:rsidRDefault="002D215B" w:rsidP="00CA000A">
      <w:r>
        <w:t xml:space="preserve">Det vises til supplerende tilskuddsbrev-2-2024, datert 20. desember 2024, hvor formålet med tilskuddsordningen </w:t>
      </w:r>
      <w:r w:rsidR="009C75C5">
        <w:t xml:space="preserve">beskrives, </w:t>
      </w:r>
      <w:r>
        <w:t xml:space="preserve">slik: </w:t>
      </w:r>
    </w:p>
    <w:p w14:paraId="19C65B35" w14:textId="77777777" w:rsidR="001F7560" w:rsidRPr="002D215B" w:rsidRDefault="001F7560" w:rsidP="00CA000A">
      <w:pPr>
        <w:rPr>
          <w:i/>
          <w:iCs/>
          <w:sz w:val="18"/>
          <w:szCs w:val="18"/>
        </w:rPr>
      </w:pPr>
      <w:r w:rsidRPr="002D215B">
        <w:rPr>
          <w:i/>
          <w:iCs/>
          <w:sz w:val="18"/>
          <w:szCs w:val="18"/>
        </w:rPr>
        <w:t xml:space="preserve">Stortinget har vedtatt å øke bevilgningen med 15,2 mill. kroner til Kap. 0003, post 50 Tilskudd til Longyearbyen lokalstyre på Svalbardbudsjettet. </w:t>
      </w:r>
    </w:p>
    <w:p w14:paraId="6908C751" w14:textId="77777777" w:rsidR="001F7560" w:rsidRPr="002D215B" w:rsidRDefault="001F7560" w:rsidP="00CA000A">
      <w:pPr>
        <w:ind w:firstLine="360"/>
        <w:rPr>
          <w:i/>
          <w:iCs/>
          <w:sz w:val="18"/>
          <w:szCs w:val="18"/>
        </w:rPr>
      </w:pPr>
      <w:r w:rsidRPr="002D215B">
        <w:rPr>
          <w:i/>
          <w:iCs/>
          <w:sz w:val="18"/>
          <w:szCs w:val="18"/>
        </w:rPr>
        <w:t xml:space="preserve">Følgende midler stilles herved til disposisjon for Longyearbyen lokalstyre: </w:t>
      </w:r>
    </w:p>
    <w:p w14:paraId="6ABC2B43" w14:textId="0BA02FC7" w:rsidR="00492CF9" w:rsidRDefault="001F7560" w:rsidP="009C75C5">
      <w:pPr>
        <w:pStyle w:val="Listeavsnitt"/>
        <w:ind w:left="360"/>
        <w:rPr>
          <w:i/>
          <w:iCs/>
        </w:rPr>
      </w:pPr>
      <w:r w:rsidRPr="002D215B">
        <w:rPr>
          <w:i/>
          <w:iCs/>
          <w:sz w:val="18"/>
          <w:szCs w:val="18"/>
        </w:rPr>
        <w:t xml:space="preserve">15 mill. kroner til støtte for å </w:t>
      </w:r>
      <w:proofErr w:type="spellStart"/>
      <w:r w:rsidRPr="002D215B">
        <w:rPr>
          <w:i/>
          <w:iCs/>
          <w:sz w:val="18"/>
          <w:szCs w:val="18"/>
        </w:rPr>
        <w:t>oppprettholde</w:t>
      </w:r>
      <w:proofErr w:type="spellEnd"/>
      <w:r w:rsidRPr="002D215B">
        <w:rPr>
          <w:i/>
          <w:iCs/>
          <w:sz w:val="18"/>
          <w:szCs w:val="18"/>
        </w:rPr>
        <w:t xml:space="preserve"> flyfraktkapasitet mellom fastlandet og Svalbard, eller til enhver tid beste logistikkløsning inkludert kombinasjonen av båt og fly. </w:t>
      </w:r>
      <w:r w:rsidR="009C75C5">
        <w:rPr>
          <w:i/>
          <w:iCs/>
          <w:sz w:val="18"/>
          <w:szCs w:val="18"/>
        </w:rPr>
        <w:br/>
      </w:r>
      <w:r w:rsidR="009C75C5">
        <w:rPr>
          <w:i/>
          <w:iCs/>
          <w:sz w:val="18"/>
          <w:szCs w:val="18"/>
        </w:rPr>
        <w:br/>
      </w:r>
      <w:r w:rsidRPr="002D215B">
        <w:rPr>
          <w:i/>
          <w:iCs/>
          <w:sz w:val="18"/>
          <w:szCs w:val="18"/>
        </w:rPr>
        <w:t xml:space="preserve">15 mill. kroner til støtte for å </w:t>
      </w:r>
      <w:proofErr w:type="spellStart"/>
      <w:r w:rsidRPr="002D215B">
        <w:rPr>
          <w:i/>
          <w:iCs/>
          <w:sz w:val="18"/>
          <w:szCs w:val="18"/>
        </w:rPr>
        <w:t>halde</w:t>
      </w:r>
      <w:proofErr w:type="spellEnd"/>
      <w:r w:rsidRPr="002D215B">
        <w:rPr>
          <w:i/>
          <w:iCs/>
          <w:sz w:val="18"/>
          <w:szCs w:val="18"/>
        </w:rPr>
        <w:t xml:space="preserve"> oppe flyfraktkapasitet mellom Svalbard og fastlandet. Den </w:t>
      </w:r>
      <w:proofErr w:type="spellStart"/>
      <w:r w:rsidRPr="002D215B">
        <w:rPr>
          <w:i/>
          <w:iCs/>
          <w:sz w:val="18"/>
          <w:szCs w:val="18"/>
        </w:rPr>
        <w:t>auka</w:t>
      </w:r>
      <w:proofErr w:type="spellEnd"/>
      <w:r w:rsidRPr="002D215B">
        <w:rPr>
          <w:i/>
          <w:iCs/>
          <w:sz w:val="18"/>
          <w:szCs w:val="18"/>
        </w:rPr>
        <w:t xml:space="preserve"> løyvinga blir foreslått som </w:t>
      </w:r>
      <w:proofErr w:type="spellStart"/>
      <w:r w:rsidRPr="002D215B">
        <w:rPr>
          <w:i/>
          <w:iCs/>
          <w:sz w:val="18"/>
          <w:szCs w:val="18"/>
        </w:rPr>
        <w:t>eit</w:t>
      </w:r>
      <w:proofErr w:type="spellEnd"/>
      <w:r w:rsidRPr="002D215B">
        <w:rPr>
          <w:i/>
          <w:iCs/>
          <w:sz w:val="18"/>
          <w:szCs w:val="18"/>
        </w:rPr>
        <w:t xml:space="preserve"> ekstraordinært </w:t>
      </w:r>
      <w:proofErr w:type="spellStart"/>
      <w:r w:rsidRPr="002D215B">
        <w:rPr>
          <w:i/>
          <w:iCs/>
          <w:sz w:val="18"/>
          <w:szCs w:val="18"/>
        </w:rPr>
        <w:t>omstillingstilskot</w:t>
      </w:r>
      <w:proofErr w:type="spellEnd"/>
      <w:r w:rsidRPr="002D215B">
        <w:rPr>
          <w:i/>
          <w:iCs/>
          <w:sz w:val="18"/>
          <w:szCs w:val="18"/>
        </w:rPr>
        <w:t xml:space="preserve"> for å sørge for at Longyearbyen lokalstyre kan skaffe til veie nødvendig flyfraktkapasitet i 2025, inntil </w:t>
      </w:r>
      <w:proofErr w:type="spellStart"/>
      <w:r w:rsidRPr="002D215B">
        <w:rPr>
          <w:i/>
          <w:iCs/>
          <w:sz w:val="18"/>
          <w:szCs w:val="18"/>
        </w:rPr>
        <w:t>dei</w:t>
      </w:r>
      <w:proofErr w:type="spellEnd"/>
      <w:r w:rsidRPr="002D215B">
        <w:rPr>
          <w:i/>
          <w:iCs/>
          <w:sz w:val="18"/>
          <w:szCs w:val="18"/>
        </w:rPr>
        <w:t xml:space="preserve"> lokale </w:t>
      </w:r>
      <w:proofErr w:type="spellStart"/>
      <w:r w:rsidRPr="002D215B">
        <w:rPr>
          <w:i/>
          <w:iCs/>
          <w:sz w:val="18"/>
          <w:szCs w:val="18"/>
        </w:rPr>
        <w:t>aktørane</w:t>
      </w:r>
      <w:proofErr w:type="spellEnd"/>
      <w:r w:rsidRPr="002D215B">
        <w:rPr>
          <w:i/>
          <w:iCs/>
          <w:sz w:val="18"/>
          <w:szCs w:val="18"/>
        </w:rPr>
        <w:t xml:space="preserve"> har komme fram til ei langsiktig løysing. </w:t>
      </w:r>
      <w:proofErr w:type="spellStart"/>
      <w:r w:rsidRPr="002D215B">
        <w:rPr>
          <w:i/>
          <w:iCs/>
          <w:sz w:val="18"/>
          <w:szCs w:val="18"/>
        </w:rPr>
        <w:t>Ein</w:t>
      </w:r>
      <w:proofErr w:type="spellEnd"/>
      <w:r w:rsidRPr="002D215B">
        <w:rPr>
          <w:i/>
          <w:iCs/>
          <w:sz w:val="18"/>
          <w:szCs w:val="18"/>
        </w:rPr>
        <w:t xml:space="preserve"> skal kunne tilby kapasitet til alle </w:t>
      </w:r>
      <w:proofErr w:type="spellStart"/>
      <w:r w:rsidRPr="002D215B">
        <w:rPr>
          <w:i/>
          <w:iCs/>
          <w:sz w:val="18"/>
          <w:szCs w:val="18"/>
        </w:rPr>
        <w:t>aktørar</w:t>
      </w:r>
      <w:proofErr w:type="spellEnd"/>
      <w:r w:rsidRPr="002D215B">
        <w:rPr>
          <w:i/>
          <w:iCs/>
          <w:sz w:val="18"/>
          <w:szCs w:val="18"/>
        </w:rPr>
        <w:t xml:space="preserve"> som treng denne typen flyfrakt på </w:t>
      </w:r>
      <w:proofErr w:type="spellStart"/>
      <w:r w:rsidRPr="002D215B">
        <w:rPr>
          <w:i/>
          <w:iCs/>
          <w:sz w:val="18"/>
          <w:szCs w:val="18"/>
        </w:rPr>
        <w:t>marknadsmessige</w:t>
      </w:r>
      <w:proofErr w:type="spellEnd"/>
      <w:r w:rsidRPr="002D215B">
        <w:rPr>
          <w:i/>
          <w:iCs/>
          <w:sz w:val="18"/>
          <w:szCs w:val="18"/>
        </w:rPr>
        <w:t xml:space="preserve"> vilkår, </w:t>
      </w:r>
      <w:proofErr w:type="spellStart"/>
      <w:r w:rsidRPr="002D215B">
        <w:rPr>
          <w:i/>
          <w:iCs/>
          <w:sz w:val="18"/>
          <w:szCs w:val="18"/>
        </w:rPr>
        <w:t>svarande</w:t>
      </w:r>
      <w:proofErr w:type="spellEnd"/>
      <w:r w:rsidRPr="002D215B">
        <w:rPr>
          <w:i/>
          <w:iCs/>
          <w:sz w:val="18"/>
          <w:szCs w:val="18"/>
        </w:rPr>
        <w:t xml:space="preserve"> til kjøp av same kapasitet </w:t>
      </w:r>
      <w:proofErr w:type="spellStart"/>
      <w:r w:rsidRPr="002D215B">
        <w:rPr>
          <w:i/>
          <w:iCs/>
          <w:sz w:val="18"/>
          <w:szCs w:val="18"/>
        </w:rPr>
        <w:t>frå</w:t>
      </w:r>
      <w:proofErr w:type="spellEnd"/>
      <w:r w:rsidRPr="002D215B">
        <w:rPr>
          <w:i/>
          <w:iCs/>
          <w:sz w:val="18"/>
          <w:szCs w:val="18"/>
        </w:rPr>
        <w:t xml:space="preserve"> kommersielle rutefly. Dersom </w:t>
      </w:r>
      <w:proofErr w:type="spellStart"/>
      <w:r w:rsidRPr="002D215B">
        <w:rPr>
          <w:i/>
          <w:iCs/>
          <w:sz w:val="18"/>
          <w:szCs w:val="18"/>
        </w:rPr>
        <w:t>meirutgiftene</w:t>
      </w:r>
      <w:proofErr w:type="spellEnd"/>
      <w:r w:rsidRPr="002D215B">
        <w:rPr>
          <w:i/>
          <w:iCs/>
          <w:sz w:val="18"/>
          <w:szCs w:val="18"/>
        </w:rPr>
        <w:t xml:space="preserve"> til frakten blir </w:t>
      </w:r>
      <w:proofErr w:type="spellStart"/>
      <w:r w:rsidRPr="002D215B">
        <w:rPr>
          <w:i/>
          <w:iCs/>
          <w:sz w:val="18"/>
          <w:szCs w:val="18"/>
        </w:rPr>
        <w:t>lågare</w:t>
      </w:r>
      <w:proofErr w:type="spellEnd"/>
      <w:r w:rsidRPr="002D215B">
        <w:rPr>
          <w:i/>
          <w:iCs/>
          <w:sz w:val="18"/>
          <w:szCs w:val="18"/>
        </w:rPr>
        <w:t xml:space="preserve"> enn </w:t>
      </w:r>
      <w:proofErr w:type="spellStart"/>
      <w:r w:rsidRPr="002D215B">
        <w:rPr>
          <w:i/>
          <w:iCs/>
          <w:sz w:val="18"/>
          <w:szCs w:val="18"/>
        </w:rPr>
        <w:t>tilskotet</w:t>
      </w:r>
      <w:proofErr w:type="spellEnd"/>
      <w:r w:rsidRPr="002D215B">
        <w:rPr>
          <w:i/>
          <w:iCs/>
          <w:sz w:val="18"/>
          <w:szCs w:val="18"/>
        </w:rPr>
        <w:t xml:space="preserve">, skal Longyearbyen lokalstyre betale tilbake </w:t>
      </w:r>
      <w:proofErr w:type="spellStart"/>
      <w:r w:rsidRPr="002D215B">
        <w:rPr>
          <w:i/>
          <w:iCs/>
          <w:sz w:val="18"/>
          <w:szCs w:val="18"/>
        </w:rPr>
        <w:t>overskytande</w:t>
      </w:r>
      <w:proofErr w:type="spellEnd"/>
      <w:r w:rsidRPr="002D215B">
        <w:rPr>
          <w:i/>
          <w:iCs/>
          <w:sz w:val="18"/>
          <w:szCs w:val="18"/>
        </w:rPr>
        <w:t xml:space="preserve"> </w:t>
      </w:r>
      <w:proofErr w:type="spellStart"/>
      <w:r w:rsidRPr="002D215B">
        <w:rPr>
          <w:i/>
          <w:iCs/>
          <w:sz w:val="18"/>
          <w:szCs w:val="18"/>
        </w:rPr>
        <w:t>tilskot</w:t>
      </w:r>
      <w:proofErr w:type="spellEnd"/>
      <w:r w:rsidRPr="002D215B">
        <w:rPr>
          <w:i/>
          <w:iCs/>
          <w:sz w:val="18"/>
          <w:szCs w:val="18"/>
        </w:rPr>
        <w:t xml:space="preserve">. Ytterligere føringer for bruk av midlene fremgår av </w:t>
      </w:r>
      <w:proofErr w:type="spellStart"/>
      <w:r w:rsidRPr="002D215B">
        <w:rPr>
          <w:i/>
          <w:iCs/>
          <w:sz w:val="18"/>
          <w:szCs w:val="18"/>
        </w:rPr>
        <w:t>Innst</w:t>
      </w:r>
      <w:proofErr w:type="spellEnd"/>
      <w:r w:rsidRPr="002D215B">
        <w:rPr>
          <w:i/>
          <w:iCs/>
          <w:sz w:val="18"/>
          <w:szCs w:val="18"/>
        </w:rPr>
        <w:t xml:space="preserve">. 80 S (2024–2025), hvor utenriks- og forsvarskomiteen viser til forespørsel fra lokalstyret der de ber om muligheten for en fleksibel bruk av midlene slik at det blir den til enhver tid beste logistikkløsningen for Longyearbysamfunnet som sikres – og at løsningen ikke utelukker bruk av andre transportmidler enn fraktfly. Komitéen støtter en fleksibel bruk av midlene der det også kan brukes kombinasjoner av båt og fly. </w:t>
      </w:r>
    </w:p>
    <w:p w14:paraId="66EFC14E" w14:textId="22F5CCDC" w:rsidR="009D09E5" w:rsidRDefault="009D09E5" w:rsidP="00CA000A">
      <w:pPr>
        <w:pStyle w:val="Overskrift1"/>
      </w:pPr>
      <w:bookmarkStart w:id="2" w:name="_Toc224128537"/>
      <w:r>
        <w:t>Lokalstyrets formål</w:t>
      </w:r>
      <w:bookmarkEnd w:id="2"/>
      <w:r>
        <w:t xml:space="preserve"> </w:t>
      </w:r>
      <w:r w:rsidR="00CA000A">
        <w:t>med tilskuddsordningen</w:t>
      </w:r>
    </w:p>
    <w:p w14:paraId="16541BF4" w14:textId="5D79ADCE" w:rsidR="009C75C5" w:rsidRDefault="009C75C5" w:rsidP="009C75C5">
      <w:r>
        <w:t xml:space="preserve">Statlig formål og målet med </w:t>
      </w:r>
      <w:r>
        <w:t xml:space="preserve">tilskuddsordningen ble innarbeidet i </w:t>
      </w:r>
      <w:r>
        <w:t xml:space="preserve">Longyearbyen lokalstyres </w:t>
      </w:r>
      <w:r>
        <w:t>retningslinjene, punkt 1, slik:</w:t>
      </w:r>
    </w:p>
    <w:p w14:paraId="33C1148B" w14:textId="77777777" w:rsidR="009C75C5" w:rsidRPr="00937810" w:rsidRDefault="009C75C5" w:rsidP="009C75C5">
      <w:pPr>
        <w:rPr>
          <w:i/>
          <w:iCs/>
          <w:sz w:val="18"/>
          <w:szCs w:val="18"/>
        </w:rPr>
      </w:pPr>
      <w:r w:rsidRPr="00937810">
        <w:rPr>
          <w:i/>
          <w:iCs/>
          <w:sz w:val="18"/>
          <w:szCs w:val="18"/>
        </w:rPr>
        <w:t xml:space="preserve">Stortinget besluttet 19. desember 2024 et ekstraordinært omstillingstilskudd til Longyearbyen lokalstyre på kr. 15,0 </w:t>
      </w:r>
      <w:proofErr w:type="spellStart"/>
      <w:r w:rsidRPr="00937810">
        <w:rPr>
          <w:i/>
          <w:iCs/>
          <w:sz w:val="18"/>
          <w:szCs w:val="18"/>
        </w:rPr>
        <w:t>mill</w:t>
      </w:r>
      <w:proofErr w:type="spellEnd"/>
      <w:r w:rsidRPr="00937810">
        <w:rPr>
          <w:i/>
          <w:iCs/>
          <w:sz w:val="18"/>
          <w:szCs w:val="18"/>
        </w:rPr>
        <w:t xml:space="preserve">, jf. stortingets vedtak og supplerende tilskuddsbrev-2 til Longyearbyen lokalstyre, datert 20.12.2024. Supplerende tilskuddsbrev-2 er førende for disse retningslinjene. </w:t>
      </w:r>
    </w:p>
    <w:p w14:paraId="344CFAC4" w14:textId="070837C4" w:rsidR="009C75C5" w:rsidRDefault="009C75C5" w:rsidP="00CA000A">
      <w:r w:rsidRPr="00937810">
        <w:rPr>
          <w:i/>
          <w:iCs/>
          <w:sz w:val="18"/>
          <w:szCs w:val="18"/>
        </w:rPr>
        <w:t xml:space="preserve">Formålet med midlertidig tilskuddsordning for opprettholdelse av flyfrakt er å yte økonomisk offentlig tilskudd (støtte) til tiltak, etter søknad som har mål om å opprettholde nødvendig midlertidig flyfraktkapasitet til Svalbard. </w:t>
      </w:r>
    </w:p>
    <w:p w14:paraId="6F26493B" w14:textId="394C402C" w:rsidR="009C75C5" w:rsidRDefault="00F3242D" w:rsidP="00CA000A">
      <w:r>
        <w:t xml:space="preserve">Retningslinjer for tilskuddsordning for midlertidig opprettholdelse av flyfrakt til Svalbard ble vedtatt av lokalstyret </w:t>
      </w:r>
      <w:r w:rsidR="009C75C5">
        <w:t xml:space="preserve">19. februar 2025 (PS 11/25) slik: </w:t>
      </w:r>
    </w:p>
    <w:p w14:paraId="508EE863" w14:textId="1575EF7D" w:rsidR="00F3242D" w:rsidRPr="00937810" w:rsidRDefault="009D09E5" w:rsidP="00CA000A">
      <w:pPr>
        <w:rPr>
          <w:i/>
          <w:iCs/>
          <w:sz w:val="18"/>
          <w:szCs w:val="18"/>
        </w:rPr>
      </w:pPr>
      <w:r w:rsidRPr="00937810">
        <w:rPr>
          <w:i/>
          <w:iCs/>
          <w:sz w:val="18"/>
          <w:szCs w:val="18"/>
        </w:rPr>
        <w:t>Lokalstyret vedtar</w:t>
      </w:r>
      <w:r w:rsidR="00937810">
        <w:rPr>
          <w:i/>
          <w:iCs/>
          <w:sz w:val="18"/>
          <w:szCs w:val="18"/>
        </w:rPr>
        <w:t>:</w:t>
      </w:r>
      <w:r w:rsidR="00937810">
        <w:rPr>
          <w:i/>
          <w:iCs/>
          <w:sz w:val="18"/>
          <w:szCs w:val="18"/>
        </w:rPr>
        <w:br/>
      </w:r>
      <w:r w:rsidRPr="00937810">
        <w:rPr>
          <w:i/>
          <w:iCs/>
          <w:sz w:val="18"/>
          <w:szCs w:val="18"/>
        </w:rPr>
        <w:t xml:space="preserve">1. Retningslinjer for midlertidig tilskuddsordning for flyfrakt til Svalbard (vedlegg 1). </w:t>
      </w:r>
      <w:r w:rsidR="00937810">
        <w:rPr>
          <w:i/>
          <w:iCs/>
          <w:sz w:val="18"/>
          <w:szCs w:val="18"/>
        </w:rPr>
        <w:br/>
      </w:r>
      <w:r w:rsidRPr="00937810">
        <w:rPr>
          <w:i/>
          <w:iCs/>
          <w:sz w:val="18"/>
          <w:szCs w:val="18"/>
        </w:rPr>
        <w:t>2. Administrasjonssjefen gis fullmakt til å forvalte tilskuddsordningen i henhold til vedlegg 1</w:t>
      </w:r>
    </w:p>
    <w:p w14:paraId="002D5F71" w14:textId="2FDBC166" w:rsidR="009D09E5" w:rsidRDefault="005E135C" w:rsidP="00CA000A">
      <w:pPr>
        <w:pStyle w:val="Overskrift1"/>
      </w:pPr>
      <w:bookmarkStart w:id="3" w:name="_Toc224128538"/>
      <w:r>
        <w:t>Utvikling og k</w:t>
      </w:r>
      <w:r w:rsidR="009D09E5">
        <w:t>unngjøring av tilskuddsordningen</w:t>
      </w:r>
      <w:bookmarkEnd w:id="3"/>
      <w:r w:rsidR="009D09E5">
        <w:t xml:space="preserve"> </w:t>
      </w:r>
    </w:p>
    <w:p w14:paraId="2C308F54" w14:textId="1CBC34CA" w:rsidR="009D09E5" w:rsidRDefault="00A73761" w:rsidP="009D09E5">
      <w:r>
        <w:t>A</w:t>
      </w:r>
      <w:r w:rsidR="009D09E5">
        <w:t>dministrasjonssjefen</w:t>
      </w:r>
      <w:r w:rsidR="00CA000A">
        <w:t xml:space="preserve"> ba næringssjefen i Longyearbyen lokalstyre om å utvikle et forslag til rammer og mål for </w:t>
      </w:r>
      <w:r>
        <w:t>tilskuddsordningen</w:t>
      </w:r>
      <w:r w:rsidR="00CA000A">
        <w:t xml:space="preserve">. </w:t>
      </w:r>
      <w:r w:rsidR="00F3242D">
        <w:t xml:space="preserve">Næringssjef </w:t>
      </w:r>
      <w:r w:rsidR="00F3242D">
        <w:t xml:space="preserve">utredet anbefaling til retningslinjer for tilskuddsordning for midlertidig opprettholdelse av flyfrakt til Svalbard i perioden desember-januar 2024-2025. </w:t>
      </w:r>
    </w:p>
    <w:p w14:paraId="13EDE61A" w14:textId="6012E069" w:rsidR="009D09E5" w:rsidRDefault="00F3242D" w:rsidP="00F3242D">
      <w:r>
        <w:t xml:space="preserve">Med bakgrunn i lokalstyrets vedtak i sak PS 11/25 den 19. februar, ble retningslinjene for tilskuddsordningen publisert i tilskuddsforvaltningsportal (regionalforvaltning) 19. februar 2025 og LLs hjemmesider 30. april 2025. </w:t>
      </w:r>
      <w:r w:rsidR="00CA000A">
        <w:br/>
      </w:r>
    </w:p>
    <w:p w14:paraId="6D1C406E" w14:textId="77777777" w:rsidR="009D09E5" w:rsidRDefault="009D09E5" w:rsidP="009D09E5">
      <w:pPr>
        <w:keepNext/>
      </w:pPr>
      <w:r>
        <w:rPr>
          <w:noProof/>
        </w:rPr>
        <w:lastRenderedPageBreak/>
        <w:drawing>
          <wp:inline distT="0" distB="0" distL="0" distR="0" wp14:anchorId="7ED4D6E3" wp14:editId="20D0D6EC">
            <wp:extent cx="5759450" cy="4454525"/>
            <wp:effectExtent l="0" t="0" r="0" b="3175"/>
            <wp:docPr id="136503876" name="Bilde 1" descr="Et bilde som inneholder tekst, skjermbilde, Font, nummer&#10;&#10;KI-generert innhold kan være feil.">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03876" name="Bilde 1" descr="Et bilde som inneholder tekst, skjermbilde, Font, nummer&#10;&#10;KI-generert innhold kan være feil.">
                      <a:hlinkClick r:id="rId17"/>
                    </pic:cNvPr>
                    <pic:cNvPicPr/>
                  </pic:nvPicPr>
                  <pic:blipFill>
                    <a:blip r:embed="rId18"/>
                    <a:stretch>
                      <a:fillRect/>
                    </a:stretch>
                  </pic:blipFill>
                  <pic:spPr>
                    <a:xfrm>
                      <a:off x="0" y="0"/>
                      <a:ext cx="5759450" cy="4454525"/>
                    </a:xfrm>
                    <a:prstGeom prst="rect">
                      <a:avLst/>
                    </a:prstGeom>
                  </pic:spPr>
                </pic:pic>
              </a:graphicData>
            </a:graphic>
          </wp:inline>
        </w:drawing>
      </w:r>
    </w:p>
    <w:p w14:paraId="57AE6840" w14:textId="6A1951B3" w:rsidR="009D09E5" w:rsidRDefault="009D09E5" w:rsidP="009D09E5">
      <w:pPr>
        <w:pStyle w:val="Bildetekst"/>
      </w:pPr>
      <w:r>
        <w:t xml:space="preserve">Figur </w:t>
      </w:r>
      <w:fldSimple w:instr=" SEQ Figur \* ARABIC ">
        <w:r w:rsidR="005E135C">
          <w:rPr>
            <w:noProof/>
          </w:rPr>
          <w:t>1</w:t>
        </w:r>
      </w:fldSimple>
      <w:r>
        <w:t>: Utklipp fra publiseringen på LLs hjemmesider</w:t>
      </w:r>
    </w:p>
    <w:p w14:paraId="392E5F3B" w14:textId="77777777" w:rsidR="009D09E5" w:rsidRDefault="009D09E5" w:rsidP="009D09E5"/>
    <w:p w14:paraId="3BA5B50F" w14:textId="77777777" w:rsidR="005E135C" w:rsidRDefault="005E135C" w:rsidP="005E135C">
      <w:pPr>
        <w:keepNext/>
      </w:pPr>
      <w:r>
        <w:rPr>
          <w:noProof/>
        </w:rPr>
        <w:drawing>
          <wp:inline distT="0" distB="0" distL="0" distR="0" wp14:anchorId="231F9EF9" wp14:editId="67A3952B">
            <wp:extent cx="5759450" cy="2039620"/>
            <wp:effectExtent l="0" t="0" r="0" b="0"/>
            <wp:docPr id="1583999920" name="Bilde 1" descr="Et bilde som inneholder tekst, Nettsted, Nettside, programvar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999920" name="Bilde 1" descr="Et bilde som inneholder tekst, Nettsted, Nettside, programvare&#10;&#10;KI-generert innhold kan være feil."/>
                    <pic:cNvPicPr/>
                  </pic:nvPicPr>
                  <pic:blipFill>
                    <a:blip r:embed="rId19"/>
                    <a:stretch>
                      <a:fillRect/>
                    </a:stretch>
                  </pic:blipFill>
                  <pic:spPr>
                    <a:xfrm>
                      <a:off x="0" y="0"/>
                      <a:ext cx="5759450" cy="2039620"/>
                    </a:xfrm>
                    <a:prstGeom prst="rect">
                      <a:avLst/>
                    </a:prstGeom>
                  </pic:spPr>
                </pic:pic>
              </a:graphicData>
            </a:graphic>
          </wp:inline>
        </w:drawing>
      </w:r>
    </w:p>
    <w:p w14:paraId="1D9FD1EF" w14:textId="12E40215" w:rsidR="005E135C" w:rsidRDefault="005E135C" w:rsidP="005E135C">
      <w:pPr>
        <w:pStyle w:val="Bildetekst"/>
      </w:pPr>
      <w:r>
        <w:t xml:space="preserve">Figur </w:t>
      </w:r>
      <w:fldSimple w:instr=" SEQ Figur \* ARABIC ">
        <w:r>
          <w:rPr>
            <w:noProof/>
          </w:rPr>
          <w:t>2</w:t>
        </w:r>
      </w:fldSimple>
      <w:r>
        <w:t>: Utklipp forside regionalforvaltning</w:t>
      </w:r>
    </w:p>
    <w:p w14:paraId="6725AA77" w14:textId="77777777" w:rsidR="00F3242D" w:rsidRPr="00F3242D" w:rsidRDefault="00F3242D" w:rsidP="00F3242D"/>
    <w:p w14:paraId="202EE10C" w14:textId="4404035F" w:rsidR="009F012D" w:rsidRDefault="00A73761" w:rsidP="00CA000A">
      <w:pPr>
        <w:pStyle w:val="Overskrift1"/>
      </w:pPr>
      <w:r>
        <w:lastRenderedPageBreak/>
        <w:t xml:space="preserve">Ressursbruk i forvaltningen </w:t>
      </w:r>
      <w:r w:rsidR="00CA000A">
        <w:t>av tilskuddsordningen</w:t>
      </w:r>
    </w:p>
    <w:p w14:paraId="5B5BC2B8" w14:textId="3C8F089E" w:rsidR="00C51396" w:rsidRPr="00C51396" w:rsidRDefault="00C51396" w:rsidP="00E430F5">
      <w:r w:rsidRPr="00A73761">
        <w:rPr>
          <w:rStyle w:val="Overskrift2Tegn"/>
          <w:sz w:val="20"/>
          <w:szCs w:val="20"/>
        </w:rPr>
        <w:t>Longyearbyen lokalstyres administrasjonssjef</w:t>
      </w:r>
      <w:r>
        <w:br/>
        <w:t>I tråd med lokalstyrets vedtak lokalstyrets vedtak PS 11/2025, 19. februar 2025, ble administrasjonssjefen delegert myndighet til å fatte administrative vedtak knyttet til:</w:t>
      </w:r>
    </w:p>
    <w:p w14:paraId="75094360" w14:textId="24466C2D" w:rsidR="005E135C" w:rsidRDefault="00C97A0B" w:rsidP="00770D7D">
      <w:pPr>
        <w:pStyle w:val="Listeavsnitt"/>
        <w:numPr>
          <w:ilvl w:val="0"/>
          <w:numId w:val="6"/>
        </w:numPr>
      </w:pPr>
      <w:r>
        <w:t>Innvilgelser</w:t>
      </w:r>
      <w:r w:rsidR="00CA000A">
        <w:t xml:space="preserve"> av tilsagn og </w:t>
      </w:r>
      <w:r>
        <w:t xml:space="preserve">avslag på søknader </w:t>
      </w:r>
    </w:p>
    <w:p w14:paraId="5CA07B33" w14:textId="6EDFCD0E" w:rsidR="00C97A0B" w:rsidRDefault="00C97A0B" w:rsidP="00770D7D">
      <w:pPr>
        <w:pStyle w:val="Listeavsnitt"/>
        <w:numPr>
          <w:ilvl w:val="0"/>
          <w:numId w:val="6"/>
        </w:numPr>
      </w:pPr>
      <w:r>
        <w:t>Godkjenning av tilsagnsmottakernes sluttrapporter og utbetalingsanmodninger (inkludert avkortninger og krav om refusjon av tilsagn)</w:t>
      </w:r>
    </w:p>
    <w:p w14:paraId="034D7439" w14:textId="77777777" w:rsidR="00C51396" w:rsidRPr="00C51396" w:rsidRDefault="00C51396" w:rsidP="008B190F">
      <w:r w:rsidRPr="00A73761">
        <w:rPr>
          <w:rStyle w:val="Overskrift2Tegn"/>
          <w:sz w:val="20"/>
          <w:szCs w:val="20"/>
        </w:rPr>
        <w:t>Longyearbyen lokalstyres næringsfunksjon</w:t>
      </w:r>
      <w:r>
        <w:br/>
        <w:t>Næringsfunksjonen har hatt ansvar for den løpende forvaltningen, herunder:</w:t>
      </w:r>
    </w:p>
    <w:p w14:paraId="77E923B0" w14:textId="77777777" w:rsidR="005E135C" w:rsidRDefault="005E135C" w:rsidP="005E135C">
      <w:pPr>
        <w:pStyle w:val="Listeavsnitt"/>
        <w:numPr>
          <w:ilvl w:val="0"/>
          <w:numId w:val="6"/>
        </w:numPr>
      </w:pPr>
      <w:r>
        <w:t xml:space="preserve">Saksbehandling av søknader, rapporter og utbetalingsanmodninger. </w:t>
      </w:r>
    </w:p>
    <w:p w14:paraId="104A6F79" w14:textId="609C8C3F" w:rsidR="00C97A0B" w:rsidRDefault="005E135C" w:rsidP="00D46731">
      <w:pPr>
        <w:pStyle w:val="Listeavsnitt"/>
        <w:numPr>
          <w:ilvl w:val="0"/>
          <w:numId w:val="6"/>
        </w:numPr>
      </w:pPr>
      <w:r>
        <w:t xml:space="preserve">Veiledning ovenfor målgruppene for tilskuddsordningen. </w:t>
      </w:r>
    </w:p>
    <w:p w14:paraId="6CA7B695" w14:textId="77777777" w:rsidR="00C51396" w:rsidRPr="00C51396" w:rsidRDefault="00C51396" w:rsidP="00B2166D">
      <w:r>
        <w:rPr>
          <w:rStyle w:val="Overskrift2Tegn"/>
        </w:rPr>
        <w:t>Stipulert ressursbruk</w:t>
      </w:r>
      <w:r>
        <w:br/>
        <w:t>Ressursbruken i forvaltningen av tilskuddsordningen er stipulert til følgende timeverk:</w:t>
      </w:r>
    </w:p>
    <w:tbl>
      <w:tblPr>
        <w:tblStyle w:val="LongYearByen-Kompleks"/>
        <w:tblW w:w="0" w:type="auto"/>
        <w:tblLook w:val="0660" w:firstRow="1" w:lastRow="1" w:firstColumn="0" w:lastColumn="0" w:noHBand="1" w:noVBand="1"/>
      </w:tblPr>
      <w:tblGrid>
        <w:gridCol w:w="2263"/>
        <w:gridCol w:w="1418"/>
        <w:gridCol w:w="1276"/>
        <w:gridCol w:w="1842"/>
      </w:tblGrid>
      <w:tr w:rsidR="00355F7D" w14:paraId="2C62C8F2" w14:textId="36669DC5" w:rsidTr="00355F7D">
        <w:trPr>
          <w:cnfStyle w:val="100000000000" w:firstRow="1" w:lastRow="0" w:firstColumn="0" w:lastColumn="0" w:oddVBand="0" w:evenVBand="0" w:oddHBand="0" w:evenHBand="0" w:firstRowFirstColumn="0" w:firstRowLastColumn="0" w:lastRowFirstColumn="0" w:lastRowLastColumn="0"/>
        </w:trPr>
        <w:tc>
          <w:tcPr>
            <w:tcW w:w="2263" w:type="dxa"/>
          </w:tcPr>
          <w:p w14:paraId="70E708A8" w14:textId="1ABBE3E3" w:rsidR="00355F7D" w:rsidRPr="00FC66F2" w:rsidRDefault="00355F7D" w:rsidP="00355F7D">
            <w:pPr>
              <w:pStyle w:val="Tabelltekst"/>
            </w:pPr>
            <w:proofErr w:type="spellStart"/>
            <w:r>
              <w:t>Stippulert</w:t>
            </w:r>
            <w:proofErr w:type="spellEnd"/>
            <w:r>
              <w:t xml:space="preserve"> </w:t>
            </w:r>
            <w:proofErr w:type="spellStart"/>
            <w:r>
              <w:t>ressursbruk</w:t>
            </w:r>
            <w:proofErr w:type="spellEnd"/>
          </w:p>
        </w:tc>
        <w:tc>
          <w:tcPr>
            <w:tcW w:w="1418" w:type="dxa"/>
          </w:tcPr>
          <w:p w14:paraId="6A440FB0" w14:textId="66BE8F75" w:rsidR="00355F7D" w:rsidRPr="00FC66F2" w:rsidRDefault="00355F7D" w:rsidP="00355F7D">
            <w:pPr>
              <w:pStyle w:val="Tabelltekst"/>
            </w:pPr>
            <w:r>
              <w:t>Antall timer</w:t>
            </w:r>
          </w:p>
        </w:tc>
        <w:tc>
          <w:tcPr>
            <w:tcW w:w="1276" w:type="dxa"/>
          </w:tcPr>
          <w:p w14:paraId="501ABA1D" w14:textId="15B6A542" w:rsidR="00355F7D" w:rsidRPr="00FC66F2" w:rsidRDefault="00355F7D" w:rsidP="00355F7D">
            <w:pPr>
              <w:pStyle w:val="Tabelltall"/>
              <w:jc w:val="left"/>
            </w:pPr>
            <w:proofErr w:type="spellStart"/>
            <w:r>
              <w:t>Kostnader</w:t>
            </w:r>
            <w:proofErr w:type="spellEnd"/>
          </w:p>
        </w:tc>
        <w:tc>
          <w:tcPr>
            <w:tcW w:w="1842" w:type="dxa"/>
          </w:tcPr>
          <w:p w14:paraId="19BF5B5F" w14:textId="1A3D1B78" w:rsidR="00355F7D" w:rsidRDefault="00355F7D" w:rsidP="00355F7D">
            <w:pPr>
              <w:pStyle w:val="Tabelltall"/>
              <w:jc w:val="left"/>
            </w:pPr>
            <w:proofErr w:type="spellStart"/>
            <w:r>
              <w:t>Finansiering</w:t>
            </w:r>
            <w:proofErr w:type="spellEnd"/>
          </w:p>
        </w:tc>
      </w:tr>
      <w:tr w:rsidR="00355F7D" w14:paraId="6A4C9294" w14:textId="5D2105F4" w:rsidTr="00355F7D">
        <w:tc>
          <w:tcPr>
            <w:tcW w:w="2263" w:type="dxa"/>
          </w:tcPr>
          <w:p w14:paraId="64C3C0A8" w14:textId="07D22EC4" w:rsidR="00355F7D" w:rsidRPr="00CE4624" w:rsidRDefault="00355F7D" w:rsidP="00AD0857">
            <w:pPr>
              <w:pStyle w:val="Tabelltekst"/>
            </w:pPr>
            <w:proofErr w:type="spellStart"/>
            <w:r>
              <w:t>Forvaltning</w:t>
            </w:r>
            <w:proofErr w:type="spellEnd"/>
            <w:r>
              <w:t xml:space="preserve"> 5 </w:t>
            </w:r>
            <w:proofErr w:type="spellStart"/>
            <w:r>
              <w:t>søknader</w:t>
            </w:r>
            <w:proofErr w:type="spellEnd"/>
          </w:p>
        </w:tc>
        <w:tc>
          <w:tcPr>
            <w:tcW w:w="1418" w:type="dxa"/>
          </w:tcPr>
          <w:p w14:paraId="44C2D794" w14:textId="3839EFA1" w:rsidR="00355F7D" w:rsidRPr="00FC66F2" w:rsidRDefault="00355F7D" w:rsidP="00AD0857">
            <w:pPr>
              <w:pStyle w:val="Tabelltekst"/>
            </w:pPr>
            <w:r>
              <w:t>20 tv</w:t>
            </w:r>
          </w:p>
        </w:tc>
        <w:tc>
          <w:tcPr>
            <w:tcW w:w="1276" w:type="dxa"/>
          </w:tcPr>
          <w:p w14:paraId="01D52DD9" w14:textId="778027D0" w:rsidR="00355F7D" w:rsidRPr="00FC66F2" w:rsidRDefault="00355F7D" w:rsidP="00AD0857">
            <w:pPr>
              <w:pStyle w:val="Tabelltall"/>
            </w:pPr>
            <w:r>
              <w:t>14 000</w:t>
            </w:r>
          </w:p>
        </w:tc>
        <w:tc>
          <w:tcPr>
            <w:tcW w:w="1842" w:type="dxa"/>
            <w:vMerge w:val="restart"/>
          </w:tcPr>
          <w:p w14:paraId="56EE558E" w14:textId="48611D65" w:rsidR="00355F7D" w:rsidRDefault="00355F7D" w:rsidP="00AD0857">
            <w:pPr>
              <w:pStyle w:val="Tabelltall"/>
            </w:pPr>
            <w:r>
              <w:t xml:space="preserve">LLs </w:t>
            </w:r>
            <w:proofErr w:type="spellStart"/>
            <w:r>
              <w:t>lønnsbudsjett</w:t>
            </w:r>
            <w:proofErr w:type="spellEnd"/>
          </w:p>
        </w:tc>
      </w:tr>
      <w:tr w:rsidR="00355F7D" w14:paraId="1FCD02E7" w14:textId="1055025A" w:rsidTr="00355F7D">
        <w:tc>
          <w:tcPr>
            <w:tcW w:w="2263" w:type="dxa"/>
          </w:tcPr>
          <w:p w14:paraId="16A0332D" w14:textId="061536A0" w:rsidR="00355F7D" w:rsidRPr="00CC776A" w:rsidRDefault="00355F7D" w:rsidP="00AD0857">
            <w:pPr>
              <w:pStyle w:val="Tabelltekst"/>
            </w:pPr>
            <w:proofErr w:type="spellStart"/>
            <w:r>
              <w:t>Forvaltning</w:t>
            </w:r>
            <w:proofErr w:type="spellEnd"/>
            <w:r>
              <w:t xml:space="preserve"> 5 </w:t>
            </w:r>
            <w:proofErr w:type="spellStart"/>
            <w:r>
              <w:t>sluttrapporter</w:t>
            </w:r>
            <w:proofErr w:type="spellEnd"/>
          </w:p>
        </w:tc>
        <w:tc>
          <w:tcPr>
            <w:tcW w:w="1418" w:type="dxa"/>
          </w:tcPr>
          <w:p w14:paraId="1AD8160C" w14:textId="021B9A94" w:rsidR="00355F7D" w:rsidRPr="00FC66F2" w:rsidRDefault="00355F7D" w:rsidP="00AD0857">
            <w:pPr>
              <w:pStyle w:val="Tabelltekst"/>
            </w:pPr>
            <w:r>
              <w:t>20 tv</w:t>
            </w:r>
          </w:p>
        </w:tc>
        <w:tc>
          <w:tcPr>
            <w:tcW w:w="1276" w:type="dxa"/>
          </w:tcPr>
          <w:p w14:paraId="6ED295E2" w14:textId="204976D6" w:rsidR="00355F7D" w:rsidRPr="00FC66F2" w:rsidRDefault="00355F7D" w:rsidP="00AD0857">
            <w:pPr>
              <w:pStyle w:val="Tabelltall"/>
            </w:pPr>
            <w:r>
              <w:t>14 000</w:t>
            </w:r>
          </w:p>
        </w:tc>
        <w:tc>
          <w:tcPr>
            <w:tcW w:w="1842" w:type="dxa"/>
            <w:vMerge/>
          </w:tcPr>
          <w:p w14:paraId="28480167" w14:textId="5DC20652" w:rsidR="00355F7D" w:rsidRDefault="00355F7D" w:rsidP="00AD0857">
            <w:pPr>
              <w:pStyle w:val="Tabelltall"/>
            </w:pPr>
          </w:p>
        </w:tc>
      </w:tr>
      <w:tr w:rsidR="00355F7D" w14:paraId="75F9E7C5" w14:textId="6D6A8390" w:rsidTr="00355F7D">
        <w:trPr>
          <w:trHeight w:val="191"/>
        </w:trPr>
        <w:tc>
          <w:tcPr>
            <w:tcW w:w="2263" w:type="dxa"/>
          </w:tcPr>
          <w:p w14:paraId="4872FB18" w14:textId="4A57FCD1" w:rsidR="00355F7D" w:rsidRPr="00355F7D" w:rsidRDefault="00355F7D" w:rsidP="00AD0857">
            <w:pPr>
              <w:pStyle w:val="Tabelltekst"/>
              <w:rPr>
                <w:lang w:val="nb-NO"/>
              </w:rPr>
            </w:pPr>
            <w:r w:rsidRPr="00355F7D">
              <w:rPr>
                <w:lang w:val="nb-NO"/>
              </w:rPr>
              <w:t>Forvaltning del- og sluttrapportering fra t</w:t>
            </w:r>
            <w:r>
              <w:rPr>
                <w:lang w:val="nb-NO"/>
              </w:rPr>
              <w:t xml:space="preserve">ilsagnsmottakere. </w:t>
            </w:r>
          </w:p>
        </w:tc>
        <w:tc>
          <w:tcPr>
            <w:tcW w:w="1418" w:type="dxa"/>
          </w:tcPr>
          <w:p w14:paraId="7E17A12E" w14:textId="74B01C0A" w:rsidR="00355F7D" w:rsidRPr="00FC66F2" w:rsidRDefault="00355F7D" w:rsidP="00AD0857">
            <w:pPr>
              <w:pStyle w:val="Tabelltekst"/>
            </w:pPr>
            <w:r>
              <w:t>20 tv</w:t>
            </w:r>
          </w:p>
        </w:tc>
        <w:tc>
          <w:tcPr>
            <w:tcW w:w="1276" w:type="dxa"/>
          </w:tcPr>
          <w:p w14:paraId="6B8F5D44" w14:textId="6EBF6979" w:rsidR="00355F7D" w:rsidRPr="00FC66F2" w:rsidRDefault="00355F7D" w:rsidP="00AD0857">
            <w:pPr>
              <w:pStyle w:val="Tabelltall"/>
            </w:pPr>
            <w:r>
              <w:t>14 000</w:t>
            </w:r>
          </w:p>
        </w:tc>
        <w:tc>
          <w:tcPr>
            <w:tcW w:w="1842" w:type="dxa"/>
            <w:vMerge/>
          </w:tcPr>
          <w:p w14:paraId="2A461F87" w14:textId="77777777" w:rsidR="00355F7D" w:rsidRDefault="00355F7D" w:rsidP="00AD0857">
            <w:pPr>
              <w:pStyle w:val="Tabelltall"/>
            </w:pPr>
          </w:p>
        </w:tc>
      </w:tr>
      <w:tr w:rsidR="00355F7D" w14:paraId="41A08A2E" w14:textId="77777777" w:rsidTr="00355F7D">
        <w:trPr>
          <w:trHeight w:val="191"/>
        </w:trPr>
        <w:tc>
          <w:tcPr>
            <w:tcW w:w="2263" w:type="dxa"/>
          </w:tcPr>
          <w:p w14:paraId="109388F7" w14:textId="5372855D" w:rsidR="00355F7D" w:rsidRDefault="00355F7D" w:rsidP="00AD0857">
            <w:pPr>
              <w:pStyle w:val="Tabelltekst"/>
            </w:pPr>
            <w:proofErr w:type="spellStart"/>
            <w:r>
              <w:t>Forvaltning</w:t>
            </w:r>
            <w:proofErr w:type="spellEnd"/>
            <w:r>
              <w:t xml:space="preserve"> </w:t>
            </w:r>
            <w:proofErr w:type="spellStart"/>
            <w:r>
              <w:t>sluttrapport</w:t>
            </w:r>
            <w:proofErr w:type="spellEnd"/>
            <w:r>
              <w:t xml:space="preserve"> for </w:t>
            </w:r>
            <w:proofErr w:type="spellStart"/>
            <w:r>
              <w:t>ordningen</w:t>
            </w:r>
            <w:proofErr w:type="spellEnd"/>
          </w:p>
        </w:tc>
        <w:tc>
          <w:tcPr>
            <w:tcW w:w="1418" w:type="dxa"/>
          </w:tcPr>
          <w:p w14:paraId="06FA231B" w14:textId="6532D203" w:rsidR="00355F7D" w:rsidRDefault="00355F7D" w:rsidP="00AD0857">
            <w:pPr>
              <w:pStyle w:val="Tabelltekst"/>
            </w:pPr>
            <w:r>
              <w:t>8 tv</w:t>
            </w:r>
          </w:p>
        </w:tc>
        <w:tc>
          <w:tcPr>
            <w:tcW w:w="1276" w:type="dxa"/>
          </w:tcPr>
          <w:p w14:paraId="45217F33" w14:textId="67248BC9" w:rsidR="00355F7D" w:rsidRDefault="00355F7D" w:rsidP="00AD0857">
            <w:pPr>
              <w:pStyle w:val="Tabelltall"/>
            </w:pPr>
            <w:r>
              <w:t>5 600</w:t>
            </w:r>
          </w:p>
        </w:tc>
        <w:tc>
          <w:tcPr>
            <w:tcW w:w="1842" w:type="dxa"/>
            <w:vMerge/>
          </w:tcPr>
          <w:p w14:paraId="3119B0CE" w14:textId="77777777" w:rsidR="00355F7D" w:rsidRDefault="00355F7D" w:rsidP="00AD0857">
            <w:pPr>
              <w:pStyle w:val="Tabelltall"/>
            </w:pPr>
          </w:p>
        </w:tc>
      </w:tr>
      <w:tr w:rsidR="00355F7D" w14:paraId="012A3FE1" w14:textId="77777777" w:rsidTr="00355F7D">
        <w:trPr>
          <w:trHeight w:val="191"/>
        </w:trPr>
        <w:tc>
          <w:tcPr>
            <w:tcW w:w="2263" w:type="dxa"/>
          </w:tcPr>
          <w:p w14:paraId="0FF4158E" w14:textId="27857E94" w:rsidR="00355F7D" w:rsidRDefault="00355F7D" w:rsidP="00AD0857">
            <w:pPr>
              <w:pStyle w:val="Tabelltekst"/>
            </w:pPr>
            <w:proofErr w:type="spellStart"/>
            <w:r>
              <w:t>Ekstern</w:t>
            </w:r>
            <w:proofErr w:type="spellEnd"/>
            <w:r>
              <w:t xml:space="preserve"> </w:t>
            </w:r>
            <w:proofErr w:type="spellStart"/>
            <w:r>
              <w:t>støtte</w:t>
            </w:r>
            <w:proofErr w:type="spellEnd"/>
            <w:r>
              <w:t xml:space="preserve"> </w:t>
            </w:r>
          </w:p>
        </w:tc>
        <w:tc>
          <w:tcPr>
            <w:tcW w:w="1418" w:type="dxa"/>
          </w:tcPr>
          <w:p w14:paraId="21EBB0BE" w14:textId="55D080DA" w:rsidR="00355F7D" w:rsidRDefault="00355F7D" w:rsidP="00AD0857">
            <w:pPr>
              <w:pStyle w:val="Tabelltekst"/>
            </w:pPr>
            <w:r>
              <w:t>8 tv</w:t>
            </w:r>
          </w:p>
        </w:tc>
        <w:tc>
          <w:tcPr>
            <w:tcW w:w="1276" w:type="dxa"/>
          </w:tcPr>
          <w:p w14:paraId="69E83FCA" w14:textId="7C251E7B" w:rsidR="00355F7D" w:rsidRDefault="00355F7D" w:rsidP="00AD0857">
            <w:pPr>
              <w:pStyle w:val="Tabelltall"/>
            </w:pPr>
            <w:r>
              <w:t>5 600</w:t>
            </w:r>
          </w:p>
        </w:tc>
        <w:tc>
          <w:tcPr>
            <w:tcW w:w="1842" w:type="dxa"/>
          </w:tcPr>
          <w:p w14:paraId="0DE40F43" w14:textId="528656B7" w:rsidR="00355F7D" w:rsidRDefault="00355F7D" w:rsidP="00355F7D">
            <w:pPr>
              <w:pStyle w:val="Tabelltall"/>
              <w:jc w:val="center"/>
            </w:pPr>
            <w:proofErr w:type="spellStart"/>
            <w:r>
              <w:t>Eksternt</w:t>
            </w:r>
            <w:proofErr w:type="spellEnd"/>
          </w:p>
        </w:tc>
      </w:tr>
      <w:tr w:rsidR="00355F7D" w14:paraId="237CCFE7" w14:textId="5F344D64" w:rsidTr="00355F7D">
        <w:trPr>
          <w:cnfStyle w:val="010000000000" w:firstRow="0" w:lastRow="1" w:firstColumn="0" w:lastColumn="0" w:oddVBand="0" w:evenVBand="0" w:oddHBand="0" w:evenHBand="0" w:firstRowFirstColumn="0" w:firstRowLastColumn="0" w:lastRowFirstColumn="0" w:lastRowLastColumn="0"/>
          <w:trHeight w:val="191"/>
        </w:trPr>
        <w:tc>
          <w:tcPr>
            <w:tcW w:w="2263" w:type="dxa"/>
          </w:tcPr>
          <w:p w14:paraId="0F3D6A54" w14:textId="78F7C9DB" w:rsidR="00355F7D" w:rsidRPr="00FC66F2" w:rsidRDefault="00355F7D" w:rsidP="00AD0857">
            <w:pPr>
              <w:pStyle w:val="Tabelltekst"/>
            </w:pPr>
            <w:r>
              <w:t>Summer</w:t>
            </w:r>
          </w:p>
        </w:tc>
        <w:tc>
          <w:tcPr>
            <w:tcW w:w="1418" w:type="dxa"/>
          </w:tcPr>
          <w:p w14:paraId="4224D26F" w14:textId="4B788776" w:rsidR="00355F7D" w:rsidRPr="00FC66F2" w:rsidRDefault="00355F7D" w:rsidP="00AD0857">
            <w:pPr>
              <w:pStyle w:val="Tabelltekst"/>
            </w:pPr>
            <w:r>
              <w:t>76 tv</w:t>
            </w:r>
          </w:p>
        </w:tc>
        <w:tc>
          <w:tcPr>
            <w:tcW w:w="1276" w:type="dxa"/>
          </w:tcPr>
          <w:p w14:paraId="19A9D5D3" w14:textId="3646B566" w:rsidR="00355F7D" w:rsidRPr="00FC66F2" w:rsidRDefault="00355F7D" w:rsidP="00AD0857">
            <w:pPr>
              <w:pStyle w:val="Tabelltall"/>
            </w:pPr>
            <w:r>
              <w:t>53 200</w:t>
            </w:r>
          </w:p>
        </w:tc>
        <w:tc>
          <w:tcPr>
            <w:tcW w:w="1842" w:type="dxa"/>
          </w:tcPr>
          <w:p w14:paraId="7489DCE0" w14:textId="77777777" w:rsidR="00355F7D" w:rsidRDefault="00355F7D" w:rsidP="00AD0857">
            <w:pPr>
              <w:pStyle w:val="Tabelltall"/>
            </w:pPr>
          </w:p>
        </w:tc>
      </w:tr>
    </w:tbl>
    <w:p w14:paraId="214C1E26" w14:textId="77777777" w:rsidR="00C97A0B" w:rsidRDefault="00C97A0B" w:rsidP="00C97A0B"/>
    <w:p w14:paraId="17EB96A4" w14:textId="352C0031" w:rsidR="00C119D0" w:rsidRDefault="00C119D0">
      <w:pPr>
        <w:spacing w:after="160" w:line="259" w:lineRule="auto"/>
      </w:pPr>
      <w:r>
        <w:br w:type="page"/>
      </w:r>
    </w:p>
    <w:p w14:paraId="29511858" w14:textId="77777777" w:rsidR="00C119D0" w:rsidRDefault="00C119D0">
      <w:pPr>
        <w:spacing w:after="160" w:line="259" w:lineRule="auto"/>
        <w:sectPr w:rsidR="00C119D0" w:rsidSect="00C119D0">
          <w:pgSz w:w="11906" w:h="16838"/>
          <w:pgMar w:top="1701" w:right="1418" w:bottom="1418" w:left="1418" w:header="709" w:footer="709" w:gutter="0"/>
          <w:pgNumType w:start="1"/>
          <w:cols w:space="708"/>
          <w:docGrid w:linePitch="360"/>
        </w:sectPr>
      </w:pPr>
    </w:p>
    <w:p w14:paraId="214D9040" w14:textId="763423CC" w:rsidR="00C119D0" w:rsidRDefault="00355F7D" w:rsidP="00CA000A">
      <w:pPr>
        <w:pStyle w:val="Overskrift1"/>
      </w:pPr>
      <w:r>
        <w:lastRenderedPageBreak/>
        <w:t xml:space="preserve">Regnskapet fra tilskuddsforvaltningen 12. mars 2026 </w:t>
      </w:r>
    </w:p>
    <w:p w14:paraId="46D6B008" w14:textId="5C1FEB38" w:rsidR="00C119D0" w:rsidRDefault="00C119D0" w:rsidP="00355F7D">
      <w:pPr>
        <w:pStyle w:val="Overskrift2"/>
        <w:numPr>
          <w:ilvl w:val="0"/>
          <w:numId w:val="0"/>
        </w:numPr>
        <w:ind w:left="360"/>
      </w:pPr>
    </w:p>
    <w:tbl>
      <w:tblPr>
        <w:tblStyle w:val="Tabellrutenett"/>
        <w:tblW w:w="13671" w:type="dxa"/>
        <w:tblInd w:w="38" w:type="dxa"/>
        <w:tblLook w:val="04A0" w:firstRow="1" w:lastRow="0" w:firstColumn="1" w:lastColumn="0" w:noHBand="0" w:noVBand="1"/>
      </w:tblPr>
      <w:tblGrid>
        <w:gridCol w:w="1309"/>
        <w:gridCol w:w="1342"/>
        <w:gridCol w:w="992"/>
        <w:gridCol w:w="2126"/>
        <w:gridCol w:w="1276"/>
        <w:gridCol w:w="1276"/>
        <w:gridCol w:w="1342"/>
        <w:gridCol w:w="1271"/>
        <w:gridCol w:w="1559"/>
        <w:gridCol w:w="1178"/>
      </w:tblGrid>
      <w:tr w:rsidR="00840118" w14:paraId="1ECAA882" w14:textId="77777777" w:rsidTr="002C4F37">
        <w:tc>
          <w:tcPr>
            <w:tcW w:w="1309" w:type="dxa"/>
            <w:shd w:val="clear" w:color="auto" w:fill="000000" w:themeFill="text1"/>
          </w:tcPr>
          <w:p w14:paraId="0F0ADD34" w14:textId="77777777" w:rsidR="00840118" w:rsidRPr="002C4F37" w:rsidRDefault="00840118" w:rsidP="00AD0857">
            <w:pPr>
              <w:rPr>
                <w:b/>
                <w:bCs/>
                <w:color w:val="FFFFFF" w:themeColor="background1"/>
                <w:sz w:val="16"/>
                <w:szCs w:val="16"/>
              </w:rPr>
            </w:pPr>
            <w:proofErr w:type="spellStart"/>
            <w:r w:rsidRPr="002C4F37">
              <w:rPr>
                <w:b/>
                <w:bCs/>
                <w:color w:val="FFFFFF" w:themeColor="background1"/>
                <w:sz w:val="16"/>
                <w:szCs w:val="16"/>
              </w:rPr>
              <w:t>Søknadsnr</w:t>
            </w:r>
            <w:proofErr w:type="spellEnd"/>
          </w:p>
        </w:tc>
        <w:tc>
          <w:tcPr>
            <w:tcW w:w="1342" w:type="dxa"/>
            <w:shd w:val="clear" w:color="auto" w:fill="000000" w:themeFill="text1"/>
          </w:tcPr>
          <w:p w14:paraId="2ED4BAC8" w14:textId="77777777" w:rsidR="00840118" w:rsidRPr="002C4F37" w:rsidRDefault="00840118" w:rsidP="00AD0857">
            <w:pPr>
              <w:rPr>
                <w:b/>
                <w:bCs/>
                <w:color w:val="FFFFFF" w:themeColor="background1"/>
                <w:sz w:val="16"/>
                <w:szCs w:val="16"/>
              </w:rPr>
            </w:pPr>
            <w:proofErr w:type="spellStart"/>
            <w:r w:rsidRPr="002C4F37">
              <w:rPr>
                <w:b/>
                <w:bCs/>
                <w:color w:val="FFFFFF" w:themeColor="background1"/>
                <w:sz w:val="16"/>
                <w:szCs w:val="16"/>
              </w:rPr>
              <w:t>Tilsagnsnr</w:t>
            </w:r>
            <w:proofErr w:type="spellEnd"/>
          </w:p>
        </w:tc>
        <w:tc>
          <w:tcPr>
            <w:tcW w:w="992" w:type="dxa"/>
            <w:shd w:val="clear" w:color="auto" w:fill="000000" w:themeFill="text1"/>
          </w:tcPr>
          <w:p w14:paraId="320E488C" w14:textId="77777777" w:rsidR="00840118" w:rsidRPr="002C4F37" w:rsidRDefault="00840118" w:rsidP="00AD0857">
            <w:pPr>
              <w:rPr>
                <w:b/>
                <w:bCs/>
                <w:color w:val="FFFFFF" w:themeColor="background1"/>
                <w:sz w:val="16"/>
                <w:szCs w:val="16"/>
              </w:rPr>
            </w:pPr>
            <w:proofErr w:type="spellStart"/>
            <w:r w:rsidRPr="002C4F37">
              <w:rPr>
                <w:b/>
                <w:bCs/>
                <w:color w:val="FFFFFF" w:themeColor="background1"/>
                <w:sz w:val="16"/>
                <w:szCs w:val="16"/>
              </w:rPr>
              <w:t>Saksnr</w:t>
            </w:r>
            <w:proofErr w:type="spellEnd"/>
            <w:r w:rsidRPr="002C4F37">
              <w:rPr>
                <w:b/>
                <w:bCs/>
                <w:color w:val="FFFFFF" w:themeColor="background1"/>
                <w:sz w:val="16"/>
                <w:szCs w:val="16"/>
              </w:rPr>
              <w:t xml:space="preserve"> elements</w:t>
            </w:r>
          </w:p>
        </w:tc>
        <w:tc>
          <w:tcPr>
            <w:tcW w:w="2126" w:type="dxa"/>
            <w:shd w:val="clear" w:color="auto" w:fill="000000" w:themeFill="text1"/>
          </w:tcPr>
          <w:p w14:paraId="6901FE0C" w14:textId="77777777" w:rsidR="00840118" w:rsidRPr="002C4F37" w:rsidRDefault="00840118" w:rsidP="00AD0857">
            <w:pPr>
              <w:rPr>
                <w:b/>
                <w:bCs/>
                <w:color w:val="FFFFFF" w:themeColor="background1"/>
                <w:sz w:val="16"/>
                <w:szCs w:val="16"/>
              </w:rPr>
            </w:pPr>
            <w:r w:rsidRPr="002C4F37">
              <w:rPr>
                <w:b/>
                <w:bCs/>
                <w:color w:val="FFFFFF" w:themeColor="background1"/>
                <w:sz w:val="16"/>
                <w:szCs w:val="16"/>
              </w:rPr>
              <w:t>Virksomhet</w:t>
            </w:r>
          </w:p>
        </w:tc>
        <w:tc>
          <w:tcPr>
            <w:tcW w:w="1276" w:type="dxa"/>
            <w:shd w:val="clear" w:color="auto" w:fill="000000" w:themeFill="text1"/>
          </w:tcPr>
          <w:p w14:paraId="1255C4D6" w14:textId="76CD7F23" w:rsidR="00840118" w:rsidRPr="002C4F37" w:rsidRDefault="00840118" w:rsidP="00AD0857">
            <w:pPr>
              <w:rPr>
                <w:b/>
                <w:bCs/>
                <w:color w:val="FFFFFF" w:themeColor="background1"/>
                <w:sz w:val="16"/>
                <w:szCs w:val="16"/>
              </w:rPr>
            </w:pPr>
            <w:r w:rsidRPr="002C4F37">
              <w:rPr>
                <w:b/>
                <w:bCs/>
                <w:color w:val="FFFFFF" w:themeColor="background1"/>
                <w:sz w:val="16"/>
                <w:szCs w:val="16"/>
              </w:rPr>
              <w:t>Budsjett-kostnad pr. søknad</w:t>
            </w:r>
          </w:p>
        </w:tc>
        <w:tc>
          <w:tcPr>
            <w:tcW w:w="1276" w:type="dxa"/>
            <w:shd w:val="clear" w:color="auto" w:fill="000000" w:themeFill="text1"/>
          </w:tcPr>
          <w:p w14:paraId="0C7BEE60" w14:textId="6C72FCB6" w:rsidR="00840118" w:rsidRPr="002C4F37" w:rsidRDefault="00840118" w:rsidP="00AD0857">
            <w:pPr>
              <w:rPr>
                <w:b/>
                <w:bCs/>
                <w:color w:val="FFFFFF" w:themeColor="background1"/>
                <w:sz w:val="16"/>
                <w:szCs w:val="16"/>
              </w:rPr>
            </w:pPr>
            <w:r w:rsidRPr="002C4F37">
              <w:rPr>
                <w:b/>
                <w:bCs/>
                <w:color w:val="FFFFFF" w:themeColor="background1"/>
                <w:sz w:val="16"/>
                <w:szCs w:val="16"/>
              </w:rPr>
              <w:t>Omsøkt</w:t>
            </w:r>
          </w:p>
        </w:tc>
        <w:tc>
          <w:tcPr>
            <w:tcW w:w="1342" w:type="dxa"/>
            <w:shd w:val="clear" w:color="auto" w:fill="000000" w:themeFill="text1"/>
          </w:tcPr>
          <w:p w14:paraId="09748E74" w14:textId="77777777" w:rsidR="00840118" w:rsidRPr="002C4F37" w:rsidRDefault="00840118" w:rsidP="00AD0857">
            <w:pPr>
              <w:rPr>
                <w:b/>
                <w:bCs/>
                <w:color w:val="FFFFFF" w:themeColor="background1"/>
                <w:sz w:val="16"/>
                <w:szCs w:val="16"/>
              </w:rPr>
            </w:pPr>
            <w:r w:rsidRPr="002C4F37">
              <w:rPr>
                <w:b/>
                <w:bCs/>
                <w:color w:val="FFFFFF" w:themeColor="background1"/>
                <w:sz w:val="16"/>
                <w:szCs w:val="16"/>
              </w:rPr>
              <w:t xml:space="preserve">Innvilget </w:t>
            </w:r>
          </w:p>
        </w:tc>
        <w:tc>
          <w:tcPr>
            <w:tcW w:w="1271" w:type="dxa"/>
            <w:shd w:val="clear" w:color="auto" w:fill="000000" w:themeFill="text1"/>
          </w:tcPr>
          <w:p w14:paraId="5789A6BF" w14:textId="6C5967A6" w:rsidR="00840118" w:rsidRPr="002C4F37" w:rsidRDefault="00840118" w:rsidP="00AD0857">
            <w:pPr>
              <w:rPr>
                <w:b/>
                <w:bCs/>
                <w:color w:val="FFFFFF" w:themeColor="background1"/>
                <w:sz w:val="16"/>
                <w:szCs w:val="16"/>
              </w:rPr>
            </w:pPr>
            <w:r w:rsidRPr="002C4F37">
              <w:rPr>
                <w:b/>
                <w:bCs/>
                <w:color w:val="FFFFFF" w:themeColor="background1"/>
                <w:sz w:val="16"/>
                <w:szCs w:val="16"/>
              </w:rPr>
              <w:t>Utbetalt</w:t>
            </w:r>
          </w:p>
        </w:tc>
        <w:tc>
          <w:tcPr>
            <w:tcW w:w="1559" w:type="dxa"/>
            <w:shd w:val="clear" w:color="auto" w:fill="000000" w:themeFill="text1"/>
          </w:tcPr>
          <w:p w14:paraId="56CEC67A" w14:textId="3E22D286" w:rsidR="00840118" w:rsidRPr="002C4F37" w:rsidRDefault="006B48E6" w:rsidP="00AD0857">
            <w:pPr>
              <w:rPr>
                <w:b/>
                <w:bCs/>
                <w:color w:val="FFFFFF" w:themeColor="background1"/>
                <w:sz w:val="16"/>
                <w:szCs w:val="16"/>
              </w:rPr>
            </w:pPr>
            <w:r w:rsidRPr="002C4F37">
              <w:rPr>
                <w:b/>
                <w:bCs/>
                <w:color w:val="FFFFFF" w:themeColor="background1"/>
                <w:sz w:val="16"/>
                <w:szCs w:val="16"/>
              </w:rPr>
              <w:t>Tilbakeførte</w:t>
            </w:r>
            <w:r w:rsidR="00840118" w:rsidRPr="002C4F37">
              <w:rPr>
                <w:b/>
                <w:bCs/>
                <w:color w:val="FFFFFF" w:themeColor="background1"/>
                <w:sz w:val="16"/>
                <w:szCs w:val="16"/>
              </w:rPr>
              <w:t xml:space="preserve"> midler</w:t>
            </w:r>
          </w:p>
        </w:tc>
        <w:tc>
          <w:tcPr>
            <w:tcW w:w="1178" w:type="dxa"/>
            <w:shd w:val="clear" w:color="auto" w:fill="000000" w:themeFill="text1"/>
          </w:tcPr>
          <w:p w14:paraId="55A10F09" w14:textId="77777777" w:rsidR="00840118" w:rsidRPr="002C4F37" w:rsidRDefault="00840118" w:rsidP="00AD0857">
            <w:pPr>
              <w:rPr>
                <w:b/>
                <w:bCs/>
                <w:color w:val="FFFFFF" w:themeColor="background1"/>
                <w:sz w:val="16"/>
                <w:szCs w:val="16"/>
              </w:rPr>
            </w:pPr>
            <w:r w:rsidRPr="002C4F37">
              <w:rPr>
                <w:b/>
                <w:bCs/>
                <w:color w:val="FFFFFF" w:themeColor="background1"/>
                <w:sz w:val="16"/>
                <w:szCs w:val="16"/>
              </w:rPr>
              <w:t>Antall flyfrakter</w:t>
            </w:r>
          </w:p>
        </w:tc>
      </w:tr>
      <w:tr w:rsidR="00840118" w:rsidRPr="00E141BE" w14:paraId="647920AA" w14:textId="77777777" w:rsidTr="002C4F37">
        <w:trPr>
          <w:trHeight w:val="892"/>
        </w:trPr>
        <w:tc>
          <w:tcPr>
            <w:tcW w:w="1309" w:type="dxa"/>
          </w:tcPr>
          <w:p w14:paraId="5FAF4DB4"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2025-0002</w:t>
            </w:r>
          </w:p>
        </w:tc>
        <w:tc>
          <w:tcPr>
            <w:tcW w:w="1342" w:type="dxa"/>
          </w:tcPr>
          <w:p w14:paraId="6344E15C"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2025-000002</w:t>
            </w:r>
          </w:p>
        </w:tc>
        <w:tc>
          <w:tcPr>
            <w:tcW w:w="992" w:type="dxa"/>
          </w:tcPr>
          <w:p w14:paraId="648660A2"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2025/249</w:t>
            </w:r>
          </w:p>
        </w:tc>
        <w:tc>
          <w:tcPr>
            <w:tcW w:w="2126" w:type="dxa"/>
          </w:tcPr>
          <w:p w14:paraId="12361B5E" w14:textId="77777777" w:rsidR="00840118" w:rsidRPr="00840118" w:rsidRDefault="00840118" w:rsidP="00AD0857">
            <w:pPr>
              <w:rPr>
                <w:rFonts w:cstheme="minorHAnsi"/>
                <w:i/>
                <w:iCs/>
                <w:color w:val="000000" w:themeColor="text1"/>
                <w:sz w:val="16"/>
                <w:szCs w:val="16"/>
                <w:lang w:val="en-GB"/>
              </w:rPr>
            </w:pPr>
            <w:r w:rsidRPr="00840118">
              <w:rPr>
                <w:rFonts w:cstheme="minorHAnsi"/>
                <w:color w:val="000000" w:themeColor="text1"/>
                <w:sz w:val="16"/>
                <w:szCs w:val="16"/>
                <w:lang w:val="en-GB"/>
              </w:rPr>
              <w:t>Pole Position Logistics AS</w:t>
            </w:r>
            <w:r w:rsidRPr="00840118">
              <w:rPr>
                <w:rFonts w:cstheme="minorHAnsi"/>
                <w:color w:val="000000" w:themeColor="text1"/>
                <w:sz w:val="16"/>
                <w:szCs w:val="16"/>
                <w:lang w:val="en-GB"/>
              </w:rPr>
              <w:br/>
            </w:r>
            <w:r w:rsidRPr="00840118">
              <w:rPr>
                <w:rFonts w:cstheme="minorHAnsi"/>
                <w:i/>
                <w:iCs/>
                <w:color w:val="000000" w:themeColor="text1"/>
                <w:sz w:val="16"/>
                <w:szCs w:val="16"/>
                <w:lang w:val="en-GB"/>
              </w:rPr>
              <w:t xml:space="preserve">Dato </w:t>
            </w:r>
            <w:proofErr w:type="spellStart"/>
            <w:r w:rsidRPr="00840118">
              <w:rPr>
                <w:rFonts w:cstheme="minorHAnsi"/>
                <w:i/>
                <w:iCs/>
                <w:color w:val="000000" w:themeColor="text1"/>
                <w:sz w:val="16"/>
                <w:szCs w:val="16"/>
                <w:lang w:val="en-GB"/>
              </w:rPr>
              <w:t>søknad</w:t>
            </w:r>
            <w:proofErr w:type="spellEnd"/>
            <w:r w:rsidRPr="00840118">
              <w:rPr>
                <w:rFonts w:cstheme="minorHAnsi"/>
                <w:i/>
                <w:iCs/>
                <w:color w:val="000000" w:themeColor="text1"/>
                <w:sz w:val="16"/>
                <w:szCs w:val="16"/>
                <w:lang w:val="en-GB"/>
              </w:rPr>
              <w:t>: 06.03.2025</w:t>
            </w:r>
          </w:p>
        </w:tc>
        <w:tc>
          <w:tcPr>
            <w:tcW w:w="1276" w:type="dxa"/>
          </w:tcPr>
          <w:p w14:paraId="132BA4D0" w14:textId="7813E838"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5 953 000</w:t>
            </w:r>
          </w:p>
        </w:tc>
        <w:tc>
          <w:tcPr>
            <w:tcW w:w="1276" w:type="dxa"/>
          </w:tcPr>
          <w:p w14:paraId="40C4A9EF" w14:textId="7F6CFCD0"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5 510 000</w:t>
            </w:r>
          </w:p>
        </w:tc>
        <w:tc>
          <w:tcPr>
            <w:tcW w:w="1342" w:type="dxa"/>
          </w:tcPr>
          <w:p w14:paraId="53B805EC"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4 375 000</w:t>
            </w:r>
          </w:p>
        </w:tc>
        <w:tc>
          <w:tcPr>
            <w:tcW w:w="1271" w:type="dxa"/>
          </w:tcPr>
          <w:p w14:paraId="55C80F3E"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4 275 763</w:t>
            </w:r>
          </w:p>
        </w:tc>
        <w:tc>
          <w:tcPr>
            <w:tcW w:w="1559" w:type="dxa"/>
          </w:tcPr>
          <w:p w14:paraId="76FD9590"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99 237</w:t>
            </w:r>
          </w:p>
        </w:tc>
        <w:tc>
          <w:tcPr>
            <w:tcW w:w="1178" w:type="dxa"/>
          </w:tcPr>
          <w:p w14:paraId="795F9F8F"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10</w:t>
            </w:r>
          </w:p>
        </w:tc>
      </w:tr>
      <w:tr w:rsidR="00840118" w:rsidRPr="00E141BE" w14:paraId="267C685D" w14:textId="77777777" w:rsidTr="002C4F37">
        <w:tc>
          <w:tcPr>
            <w:tcW w:w="1309" w:type="dxa"/>
          </w:tcPr>
          <w:p w14:paraId="15E7135F" w14:textId="77777777" w:rsidR="00840118" w:rsidRPr="00840118" w:rsidRDefault="00840118" w:rsidP="00AD0857">
            <w:pPr>
              <w:rPr>
                <w:rFonts w:cstheme="minorHAnsi"/>
                <w:sz w:val="16"/>
                <w:szCs w:val="16"/>
              </w:rPr>
            </w:pPr>
            <w:r w:rsidRPr="00840118">
              <w:rPr>
                <w:rFonts w:cstheme="minorHAnsi"/>
                <w:sz w:val="16"/>
                <w:szCs w:val="16"/>
              </w:rPr>
              <w:t>2025-0005</w:t>
            </w:r>
          </w:p>
        </w:tc>
        <w:tc>
          <w:tcPr>
            <w:tcW w:w="1342" w:type="dxa"/>
          </w:tcPr>
          <w:p w14:paraId="5CDECF6B" w14:textId="77777777" w:rsidR="00840118" w:rsidRPr="00840118" w:rsidRDefault="00840118" w:rsidP="00AD0857">
            <w:pPr>
              <w:rPr>
                <w:rFonts w:cstheme="minorHAnsi"/>
                <w:sz w:val="16"/>
                <w:szCs w:val="16"/>
              </w:rPr>
            </w:pPr>
            <w:r w:rsidRPr="00840118">
              <w:rPr>
                <w:rFonts w:cstheme="minorHAnsi"/>
                <w:sz w:val="16"/>
                <w:szCs w:val="16"/>
              </w:rPr>
              <w:t>2025-000003</w:t>
            </w:r>
          </w:p>
        </w:tc>
        <w:tc>
          <w:tcPr>
            <w:tcW w:w="992" w:type="dxa"/>
          </w:tcPr>
          <w:p w14:paraId="6AC826A4"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2025/485</w:t>
            </w:r>
          </w:p>
        </w:tc>
        <w:tc>
          <w:tcPr>
            <w:tcW w:w="2126" w:type="dxa"/>
          </w:tcPr>
          <w:p w14:paraId="1B7F5B90" w14:textId="77777777" w:rsidR="00840118" w:rsidRPr="00840118" w:rsidRDefault="00840118" w:rsidP="00AD0857">
            <w:pPr>
              <w:rPr>
                <w:rFonts w:cstheme="minorHAnsi"/>
                <w:i/>
                <w:iCs/>
                <w:color w:val="000000" w:themeColor="text1"/>
                <w:sz w:val="16"/>
                <w:szCs w:val="16"/>
              </w:rPr>
            </w:pPr>
            <w:r w:rsidRPr="00840118">
              <w:rPr>
                <w:rFonts w:cstheme="minorHAnsi"/>
                <w:color w:val="000000" w:themeColor="text1"/>
                <w:sz w:val="16"/>
                <w:szCs w:val="16"/>
              </w:rPr>
              <w:t>Coop Svalbard SA</w:t>
            </w:r>
            <w:r w:rsidRPr="00840118">
              <w:rPr>
                <w:rFonts w:cstheme="minorHAnsi"/>
                <w:color w:val="000000" w:themeColor="text1"/>
                <w:sz w:val="16"/>
                <w:szCs w:val="16"/>
              </w:rPr>
              <w:br/>
            </w:r>
            <w:r w:rsidRPr="00840118">
              <w:rPr>
                <w:rFonts w:cstheme="minorHAnsi"/>
                <w:i/>
                <w:iCs/>
                <w:color w:val="000000" w:themeColor="text1"/>
                <w:sz w:val="16"/>
                <w:szCs w:val="16"/>
              </w:rPr>
              <w:t>Dato søknad: 20.05.2025</w:t>
            </w:r>
          </w:p>
        </w:tc>
        <w:tc>
          <w:tcPr>
            <w:tcW w:w="1276" w:type="dxa"/>
          </w:tcPr>
          <w:p w14:paraId="1D7EA32C" w14:textId="7A40BA03"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2 938 485</w:t>
            </w:r>
          </w:p>
        </w:tc>
        <w:tc>
          <w:tcPr>
            <w:tcW w:w="1276" w:type="dxa"/>
          </w:tcPr>
          <w:p w14:paraId="7FE8720F" w14:textId="0C5E6CBF"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2 236 946</w:t>
            </w:r>
          </w:p>
        </w:tc>
        <w:tc>
          <w:tcPr>
            <w:tcW w:w="1342" w:type="dxa"/>
          </w:tcPr>
          <w:p w14:paraId="136CA5FC"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2 236 946</w:t>
            </w:r>
          </w:p>
        </w:tc>
        <w:tc>
          <w:tcPr>
            <w:tcW w:w="1271" w:type="dxa"/>
          </w:tcPr>
          <w:p w14:paraId="4A2863D4"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2 236 946</w:t>
            </w:r>
          </w:p>
        </w:tc>
        <w:tc>
          <w:tcPr>
            <w:tcW w:w="1559" w:type="dxa"/>
          </w:tcPr>
          <w:p w14:paraId="0A8A8719"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w:t>
            </w:r>
          </w:p>
        </w:tc>
        <w:tc>
          <w:tcPr>
            <w:tcW w:w="1178" w:type="dxa"/>
          </w:tcPr>
          <w:p w14:paraId="7F6D7DB4"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5</w:t>
            </w:r>
          </w:p>
        </w:tc>
      </w:tr>
      <w:tr w:rsidR="00840118" w:rsidRPr="004C6CF5" w14:paraId="3A90A006" w14:textId="77777777" w:rsidTr="002C4F37">
        <w:tc>
          <w:tcPr>
            <w:tcW w:w="1309" w:type="dxa"/>
          </w:tcPr>
          <w:p w14:paraId="0DBC88F0" w14:textId="77777777" w:rsidR="00840118" w:rsidRPr="00840118" w:rsidRDefault="00840118" w:rsidP="00AD0857">
            <w:pPr>
              <w:rPr>
                <w:rFonts w:cstheme="minorHAnsi"/>
                <w:sz w:val="16"/>
                <w:szCs w:val="16"/>
              </w:rPr>
            </w:pPr>
            <w:r w:rsidRPr="00840118">
              <w:rPr>
                <w:rFonts w:cstheme="minorHAnsi"/>
                <w:sz w:val="16"/>
                <w:szCs w:val="16"/>
              </w:rPr>
              <w:t>2025-0008</w:t>
            </w:r>
          </w:p>
        </w:tc>
        <w:tc>
          <w:tcPr>
            <w:tcW w:w="1342" w:type="dxa"/>
          </w:tcPr>
          <w:p w14:paraId="14DE07CD" w14:textId="77777777" w:rsidR="00840118" w:rsidRPr="00840118" w:rsidRDefault="00840118" w:rsidP="00AD0857">
            <w:pPr>
              <w:rPr>
                <w:rFonts w:cstheme="minorHAnsi"/>
                <w:sz w:val="16"/>
                <w:szCs w:val="16"/>
              </w:rPr>
            </w:pPr>
            <w:r w:rsidRPr="00840118">
              <w:rPr>
                <w:rFonts w:cstheme="minorHAnsi"/>
                <w:sz w:val="16"/>
                <w:szCs w:val="16"/>
              </w:rPr>
              <w:t>2025-000004</w:t>
            </w:r>
          </w:p>
        </w:tc>
        <w:tc>
          <w:tcPr>
            <w:tcW w:w="992" w:type="dxa"/>
          </w:tcPr>
          <w:p w14:paraId="24DE082F"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2024/763</w:t>
            </w:r>
          </w:p>
        </w:tc>
        <w:tc>
          <w:tcPr>
            <w:tcW w:w="2126" w:type="dxa"/>
          </w:tcPr>
          <w:p w14:paraId="74ECBC34" w14:textId="77777777" w:rsidR="00840118" w:rsidRPr="00840118" w:rsidRDefault="00840118" w:rsidP="00AD0857">
            <w:pPr>
              <w:rPr>
                <w:rFonts w:cstheme="minorHAnsi"/>
                <w:i/>
                <w:iCs/>
                <w:color w:val="000000" w:themeColor="text1"/>
                <w:sz w:val="16"/>
                <w:szCs w:val="16"/>
                <w:lang w:val="en-GB"/>
              </w:rPr>
            </w:pPr>
            <w:r w:rsidRPr="00840118">
              <w:rPr>
                <w:rFonts w:cstheme="minorHAnsi"/>
                <w:color w:val="000000" w:themeColor="text1"/>
                <w:sz w:val="16"/>
                <w:szCs w:val="16"/>
                <w:lang w:val="en-GB"/>
              </w:rPr>
              <w:t>Pole Position Logistics AS</w:t>
            </w:r>
            <w:r w:rsidRPr="00840118">
              <w:rPr>
                <w:rFonts w:cstheme="minorHAnsi"/>
                <w:color w:val="000000" w:themeColor="text1"/>
                <w:sz w:val="16"/>
                <w:szCs w:val="16"/>
                <w:lang w:val="en-GB"/>
              </w:rPr>
              <w:br/>
            </w:r>
            <w:r w:rsidRPr="00840118">
              <w:rPr>
                <w:rFonts w:cstheme="minorHAnsi"/>
                <w:i/>
                <w:iCs/>
                <w:color w:val="000000" w:themeColor="text1"/>
                <w:sz w:val="16"/>
                <w:szCs w:val="16"/>
                <w:lang w:val="en-GB"/>
              </w:rPr>
              <w:t xml:space="preserve">Dato </w:t>
            </w:r>
            <w:proofErr w:type="spellStart"/>
            <w:r w:rsidRPr="00840118">
              <w:rPr>
                <w:rFonts w:cstheme="minorHAnsi"/>
                <w:i/>
                <w:iCs/>
                <w:color w:val="000000" w:themeColor="text1"/>
                <w:sz w:val="16"/>
                <w:szCs w:val="16"/>
                <w:lang w:val="en-GB"/>
              </w:rPr>
              <w:t>søknad</w:t>
            </w:r>
            <w:proofErr w:type="spellEnd"/>
            <w:r w:rsidRPr="00840118">
              <w:rPr>
                <w:rFonts w:cstheme="minorHAnsi"/>
                <w:i/>
                <w:iCs/>
                <w:color w:val="000000" w:themeColor="text1"/>
                <w:sz w:val="16"/>
                <w:szCs w:val="16"/>
                <w:lang w:val="en-GB"/>
              </w:rPr>
              <w:t>: 01.02.2026</w:t>
            </w:r>
          </w:p>
        </w:tc>
        <w:tc>
          <w:tcPr>
            <w:tcW w:w="1276" w:type="dxa"/>
          </w:tcPr>
          <w:p w14:paraId="1218F9C4" w14:textId="1B8C014D"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9 030 000</w:t>
            </w:r>
          </w:p>
        </w:tc>
        <w:tc>
          <w:tcPr>
            <w:tcW w:w="1276" w:type="dxa"/>
          </w:tcPr>
          <w:p w14:paraId="38FCFB85" w14:textId="1E4682E9"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6 900 000</w:t>
            </w:r>
          </w:p>
        </w:tc>
        <w:tc>
          <w:tcPr>
            <w:tcW w:w="1342" w:type="dxa"/>
          </w:tcPr>
          <w:p w14:paraId="5C49F50E" w14:textId="77777777"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6 900 000</w:t>
            </w:r>
          </w:p>
        </w:tc>
        <w:tc>
          <w:tcPr>
            <w:tcW w:w="1271" w:type="dxa"/>
          </w:tcPr>
          <w:p w14:paraId="1C4B0ED4" w14:textId="77777777"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6 900 000</w:t>
            </w:r>
          </w:p>
        </w:tc>
        <w:tc>
          <w:tcPr>
            <w:tcW w:w="1559" w:type="dxa"/>
          </w:tcPr>
          <w:p w14:paraId="06848E58" w14:textId="77777777"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w:t>
            </w:r>
          </w:p>
        </w:tc>
        <w:tc>
          <w:tcPr>
            <w:tcW w:w="1178" w:type="dxa"/>
          </w:tcPr>
          <w:p w14:paraId="265589B5" w14:textId="77777777"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15</w:t>
            </w:r>
          </w:p>
        </w:tc>
      </w:tr>
      <w:tr w:rsidR="00840118" w:rsidRPr="004C6CF5" w14:paraId="5497B417" w14:textId="77777777" w:rsidTr="006B48E6">
        <w:tc>
          <w:tcPr>
            <w:tcW w:w="1309" w:type="dxa"/>
          </w:tcPr>
          <w:p w14:paraId="5957D3A8" w14:textId="77777777" w:rsidR="00840118" w:rsidRPr="00840118" w:rsidRDefault="00840118" w:rsidP="00AD0857">
            <w:pPr>
              <w:rPr>
                <w:rFonts w:cstheme="minorHAnsi"/>
                <w:sz w:val="16"/>
                <w:szCs w:val="16"/>
              </w:rPr>
            </w:pPr>
            <w:r w:rsidRPr="00840118">
              <w:rPr>
                <w:rFonts w:cstheme="minorHAnsi"/>
                <w:sz w:val="16"/>
                <w:szCs w:val="16"/>
              </w:rPr>
              <w:t>2025-0010</w:t>
            </w:r>
          </w:p>
        </w:tc>
        <w:tc>
          <w:tcPr>
            <w:tcW w:w="1342" w:type="dxa"/>
          </w:tcPr>
          <w:p w14:paraId="195FA6D4" w14:textId="77777777" w:rsidR="00840118" w:rsidRPr="00840118" w:rsidRDefault="00840118" w:rsidP="00AD0857">
            <w:pPr>
              <w:rPr>
                <w:rFonts w:cstheme="minorHAnsi"/>
                <w:sz w:val="16"/>
                <w:szCs w:val="16"/>
              </w:rPr>
            </w:pPr>
            <w:r w:rsidRPr="00840118">
              <w:rPr>
                <w:rFonts w:cstheme="minorHAnsi"/>
                <w:sz w:val="16"/>
                <w:szCs w:val="16"/>
              </w:rPr>
              <w:t>2025-000005</w:t>
            </w:r>
          </w:p>
          <w:p w14:paraId="058FE1D8" w14:textId="77777777" w:rsidR="00840118" w:rsidRPr="00840118" w:rsidRDefault="00840118" w:rsidP="00AD0857">
            <w:pPr>
              <w:rPr>
                <w:rFonts w:cstheme="minorHAnsi"/>
                <w:sz w:val="16"/>
                <w:szCs w:val="16"/>
              </w:rPr>
            </w:pPr>
          </w:p>
        </w:tc>
        <w:tc>
          <w:tcPr>
            <w:tcW w:w="992" w:type="dxa"/>
          </w:tcPr>
          <w:p w14:paraId="7BD7D23D"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2025/942</w:t>
            </w:r>
          </w:p>
        </w:tc>
        <w:tc>
          <w:tcPr>
            <w:tcW w:w="2126" w:type="dxa"/>
          </w:tcPr>
          <w:p w14:paraId="21A965E6" w14:textId="77777777" w:rsidR="00840118" w:rsidRPr="00840118" w:rsidRDefault="00840118" w:rsidP="00AD0857">
            <w:pPr>
              <w:rPr>
                <w:rFonts w:cstheme="minorHAnsi"/>
                <w:i/>
                <w:iCs/>
                <w:color w:val="000000" w:themeColor="text1"/>
                <w:sz w:val="16"/>
                <w:szCs w:val="16"/>
              </w:rPr>
            </w:pPr>
            <w:r w:rsidRPr="00840118">
              <w:rPr>
                <w:rFonts w:cstheme="minorHAnsi"/>
                <w:color w:val="000000" w:themeColor="text1"/>
                <w:sz w:val="16"/>
                <w:szCs w:val="16"/>
              </w:rPr>
              <w:t xml:space="preserve">Coop Svalbard SA </w:t>
            </w:r>
            <w:r w:rsidRPr="00840118">
              <w:rPr>
                <w:rFonts w:cstheme="minorHAnsi"/>
                <w:color w:val="000000" w:themeColor="text1"/>
                <w:sz w:val="16"/>
                <w:szCs w:val="16"/>
              </w:rPr>
              <w:br/>
            </w:r>
            <w:r w:rsidRPr="00840118">
              <w:rPr>
                <w:rFonts w:cstheme="minorHAnsi"/>
                <w:i/>
                <w:iCs/>
                <w:color w:val="000000" w:themeColor="text1"/>
                <w:sz w:val="16"/>
                <w:szCs w:val="16"/>
              </w:rPr>
              <w:t>Dato søknad: 19.12.2025</w:t>
            </w:r>
          </w:p>
        </w:tc>
        <w:tc>
          <w:tcPr>
            <w:tcW w:w="1276" w:type="dxa"/>
          </w:tcPr>
          <w:p w14:paraId="2685D920" w14:textId="323967EA"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1 100 000</w:t>
            </w:r>
          </w:p>
        </w:tc>
        <w:tc>
          <w:tcPr>
            <w:tcW w:w="1276" w:type="dxa"/>
          </w:tcPr>
          <w:p w14:paraId="7AB6E638" w14:textId="633294DD"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225 500</w:t>
            </w:r>
          </w:p>
        </w:tc>
        <w:tc>
          <w:tcPr>
            <w:tcW w:w="1342" w:type="dxa"/>
          </w:tcPr>
          <w:p w14:paraId="55AADEFD"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225 500</w:t>
            </w:r>
          </w:p>
        </w:tc>
        <w:tc>
          <w:tcPr>
            <w:tcW w:w="1271" w:type="dxa"/>
          </w:tcPr>
          <w:p w14:paraId="17397870" w14:textId="1FF631E7" w:rsidR="00840118" w:rsidRPr="00840118" w:rsidRDefault="006B48E6" w:rsidP="00AD0857">
            <w:pPr>
              <w:rPr>
                <w:rFonts w:cstheme="minorHAnsi"/>
                <w:color w:val="000000" w:themeColor="text1"/>
                <w:sz w:val="16"/>
                <w:szCs w:val="16"/>
              </w:rPr>
            </w:pPr>
            <w:r>
              <w:rPr>
                <w:rFonts w:cstheme="minorHAnsi"/>
                <w:color w:val="000000" w:themeColor="text1"/>
                <w:sz w:val="16"/>
                <w:szCs w:val="16"/>
              </w:rPr>
              <w:t>204 545</w:t>
            </w:r>
          </w:p>
        </w:tc>
        <w:tc>
          <w:tcPr>
            <w:tcW w:w="1559" w:type="dxa"/>
          </w:tcPr>
          <w:p w14:paraId="12CE2314"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w:t>
            </w:r>
          </w:p>
        </w:tc>
        <w:tc>
          <w:tcPr>
            <w:tcW w:w="1178" w:type="dxa"/>
          </w:tcPr>
          <w:p w14:paraId="09246733" w14:textId="77777777"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2</w:t>
            </w:r>
          </w:p>
        </w:tc>
      </w:tr>
      <w:tr w:rsidR="00840118" w:rsidRPr="002027DA" w14:paraId="23AA0907" w14:textId="77777777" w:rsidTr="002C4F37">
        <w:tc>
          <w:tcPr>
            <w:tcW w:w="1309" w:type="dxa"/>
          </w:tcPr>
          <w:p w14:paraId="5AE4C8C5" w14:textId="77777777" w:rsidR="00840118" w:rsidRPr="00840118" w:rsidRDefault="00840118" w:rsidP="00AD0857">
            <w:pPr>
              <w:rPr>
                <w:rFonts w:cstheme="minorHAnsi"/>
                <w:sz w:val="16"/>
                <w:szCs w:val="16"/>
              </w:rPr>
            </w:pPr>
            <w:r w:rsidRPr="00840118">
              <w:rPr>
                <w:rFonts w:cstheme="minorHAnsi"/>
                <w:sz w:val="16"/>
                <w:szCs w:val="16"/>
              </w:rPr>
              <w:t>2025-0011</w:t>
            </w:r>
          </w:p>
        </w:tc>
        <w:tc>
          <w:tcPr>
            <w:tcW w:w="1342" w:type="dxa"/>
          </w:tcPr>
          <w:p w14:paraId="15F7156B" w14:textId="77777777" w:rsidR="00840118" w:rsidRPr="00840118" w:rsidRDefault="00840118" w:rsidP="00AD0857">
            <w:pPr>
              <w:rPr>
                <w:rFonts w:cstheme="minorHAnsi"/>
                <w:sz w:val="16"/>
                <w:szCs w:val="16"/>
              </w:rPr>
            </w:pPr>
            <w:r w:rsidRPr="00840118">
              <w:rPr>
                <w:rFonts w:cstheme="minorHAnsi"/>
                <w:sz w:val="16"/>
                <w:szCs w:val="16"/>
              </w:rPr>
              <w:t>2025-000006</w:t>
            </w:r>
          </w:p>
        </w:tc>
        <w:tc>
          <w:tcPr>
            <w:tcW w:w="992" w:type="dxa"/>
          </w:tcPr>
          <w:p w14:paraId="42FD7A45" w14:textId="55075C19" w:rsidR="00840118" w:rsidRPr="00840118" w:rsidRDefault="00840118" w:rsidP="00AD0857">
            <w:pPr>
              <w:rPr>
                <w:rFonts w:cstheme="minorHAnsi"/>
                <w:color w:val="000000" w:themeColor="text1"/>
                <w:sz w:val="16"/>
                <w:szCs w:val="16"/>
              </w:rPr>
            </w:pPr>
            <w:r w:rsidRPr="00840118">
              <w:rPr>
                <w:rFonts w:cstheme="minorHAnsi"/>
                <w:color w:val="000000" w:themeColor="text1"/>
                <w:sz w:val="16"/>
                <w:szCs w:val="16"/>
              </w:rPr>
              <w:t>2025/944</w:t>
            </w:r>
          </w:p>
        </w:tc>
        <w:tc>
          <w:tcPr>
            <w:tcW w:w="2126" w:type="dxa"/>
          </w:tcPr>
          <w:p w14:paraId="11487F16" w14:textId="77777777" w:rsidR="00840118" w:rsidRPr="00840118" w:rsidRDefault="00840118" w:rsidP="00AD0857">
            <w:pPr>
              <w:rPr>
                <w:rFonts w:cstheme="minorHAnsi"/>
                <w:i/>
                <w:iCs/>
                <w:color w:val="000000" w:themeColor="text1"/>
                <w:sz w:val="16"/>
                <w:szCs w:val="16"/>
                <w:lang w:val="en-GB"/>
              </w:rPr>
            </w:pPr>
            <w:r w:rsidRPr="00840118">
              <w:rPr>
                <w:rFonts w:cstheme="minorHAnsi"/>
                <w:color w:val="000000" w:themeColor="text1"/>
                <w:sz w:val="16"/>
                <w:szCs w:val="16"/>
                <w:lang w:val="en-GB"/>
              </w:rPr>
              <w:t>Pole Position Logistics AS</w:t>
            </w:r>
            <w:r w:rsidRPr="00840118">
              <w:rPr>
                <w:rFonts w:cstheme="minorHAnsi"/>
                <w:color w:val="000000" w:themeColor="text1"/>
                <w:sz w:val="16"/>
                <w:szCs w:val="16"/>
                <w:lang w:val="en-GB"/>
              </w:rPr>
              <w:br/>
            </w:r>
            <w:r w:rsidRPr="00840118">
              <w:rPr>
                <w:rFonts w:cstheme="minorHAnsi"/>
                <w:i/>
                <w:iCs/>
                <w:color w:val="000000" w:themeColor="text1"/>
                <w:sz w:val="16"/>
                <w:szCs w:val="16"/>
                <w:lang w:val="en-GB"/>
              </w:rPr>
              <w:t xml:space="preserve">Dato </w:t>
            </w:r>
            <w:proofErr w:type="spellStart"/>
            <w:r w:rsidRPr="00840118">
              <w:rPr>
                <w:rFonts w:cstheme="minorHAnsi"/>
                <w:i/>
                <w:iCs/>
                <w:color w:val="000000" w:themeColor="text1"/>
                <w:sz w:val="16"/>
                <w:szCs w:val="16"/>
                <w:lang w:val="en-GB"/>
              </w:rPr>
              <w:t>søknad</w:t>
            </w:r>
            <w:proofErr w:type="spellEnd"/>
            <w:r w:rsidRPr="00840118">
              <w:rPr>
                <w:rFonts w:cstheme="minorHAnsi"/>
                <w:i/>
                <w:iCs/>
                <w:color w:val="000000" w:themeColor="text1"/>
                <w:sz w:val="16"/>
                <w:szCs w:val="16"/>
                <w:lang w:val="en-GB"/>
              </w:rPr>
              <w:t>: 31.12.2025</w:t>
            </w:r>
          </w:p>
        </w:tc>
        <w:tc>
          <w:tcPr>
            <w:tcW w:w="1276" w:type="dxa"/>
          </w:tcPr>
          <w:p w14:paraId="010AF5B1" w14:textId="49C4315F"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640 000</w:t>
            </w:r>
          </w:p>
        </w:tc>
        <w:tc>
          <w:tcPr>
            <w:tcW w:w="1276" w:type="dxa"/>
          </w:tcPr>
          <w:p w14:paraId="2540368D" w14:textId="77E7573F"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500 000</w:t>
            </w:r>
          </w:p>
        </w:tc>
        <w:tc>
          <w:tcPr>
            <w:tcW w:w="1342" w:type="dxa"/>
          </w:tcPr>
          <w:p w14:paraId="2B79849C" w14:textId="77777777"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500 000</w:t>
            </w:r>
          </w:p>
        </w:tc>
        <w:tc>
          <w:tcPr>
            <w:tcW w:w="1271" w:type="dxa"/>
          </w:tcPr>
          <w:p w14:paraId="6FE10FCA" w14:textId="77777777"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406 504</w:t>
            </w:r>
          </w:p>
        </w:tc>
        <w:tc>
          <w:tcPr>
            <w:tcW w:w="1559" w:type="dxa"/>
          </w:tcPr>
          <w:p w14:paraId="28279E49" w14:textId="77777777"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93 496</w:t>
            </w:r>
          </w:p>
        </w:tc>
        <w:tc>
          <w:tcPr>
            <w:tcW w:w="1178" w:type="dxa"/>
          </w:tcPr>
          <w:p w14:paraId="12F0318F" w14:textId="77777777"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1</w:t>
            </w:r>
          </w:p>
        </w:tc>
      </w:tr>
      <w:tr w:rsidR="00840118" w:rsidRPr="002027DA" w14:paraId="563DFED4" w14:textId="77777777" w:rsidTr="00840118">
        <w:tc>
          <w:tcPr>
            <w:tcW w:w="5769" w:type="dxa"/>
            <w:gridSpan w:val="4"/>
          </w:tcPr>
          <w:p w14:paraId="4D290F5C" w14:textId="77777777" w:rsidR="00840118" w:rsidRPr="00840118" w:rsidRDefault="00840118" w:rsidP="00AD0857">
            <w:pPr>
              <w:rPr>
                <w:rFonts w:cstheme="minorHAnsi"/>
                <w:b/>
                <w:bCs/>
                <w:color w:val="000000" w:themeColor="text1"/>
                <w:sz w:val="16"/>
                <w:szCs w:val="16"/>
                <w:lang w:val="en-GB"/>
              </w:rPr>
            </w:pPr>
            <w:r w:rsidRPr="00840118">
              <w:rPr>
                <w:rFonts w:cstheme="minorHAnsi"/>
                <w:b/>
                <w:bCs/>
                <w:color w:val="000000" w:themeColor="text1"/>
                <w:sz w:val="16"/>
                <w:szCs w:val="16"/>
                <w:lang w:val="en-GB"/>
              </w:rPr>
              <w:t>Total</w:t>
            </w:r>
          </w:p>
        </w:tc>
        <w:tc>
          <w:tcPr>
            <w:tcW w:w="1276" w:type="dxa"/>
          </w:tcPr>
          <w:p w14:paraId="7B59589F" w14:textId="61076B39"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19 661 485</w:t>
            </w:r>
          </w:p>
        </w:tc>
        <w:tc>
          <w:tcPr>
            <w:tcW w:w="1276" w:type="dxa"/>
          </w:tcPr>
          <w:p w14:paraId="3B3F10A4" w14:textId="1C8026B3"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15 372 446</w:t>
            </w:r>
          </w:p>
        </w:tc>
        <w:tc>
          <w:tcPr>
            <w:tcW w:w="1342" w:type="dxa"/>
          </w:tcPr>
          <w:p w14:paraId="7D6E43B5" w14:textId="777A5A5B"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14</w:t>
            </w:r>
            <w:r w:rsidR="006B48E6">
              <w:rPr>
                <w:rFonts w:cstheme="minorHAnsi"/>
                <w:color w:val="000000" w:themeColor="text1"/>
                <w:sz w:val="16"/>
                <w:szCs w:val="16"/>
                <w:lang w:val="en-GB"/>
              </w:rPr>
              <w:t> 237 446</w:t>
            </w:r>
          </w:p>
        </w:tc>
        <w:tc>
          <w:tcPr>
            <w:tcW w:w="1271" w:type="dxa"/>
          </w:tcPr>
          <w:p w14:paraId="0A2878AF" w14:textId="41D76E31" w:rsidR="00840118" w:rsidRPr="00840118" w:rsidRDefault="006B48E6" w:rsidP="00AD0857">
            <w:pPr>
              <w:rPr>
                <w:rFonts w:cstheme="minorHAnsi"/>
                <w:color w:val="000000" w:themeColor="text1"/>
                <w:sz w:val="16"/>
                <w:szCs w:val="16"/>
                <w:lang w:val="en-GB"/>
              </w:rPr>
            </w:pPr>
            <w:r>
              <w:rPr>
                <w:rFonts w:cstheme="minorHAnsi"/>
                <w:color w:val="000000" w:themeColor="text1"/>
                <w:sz w:val="16"/>
                <w:szCs w:val="16"/>
                <w:lang w:val="en-GB"/>
              </w:rPr>
              <w:t>14 023 758</w:t>
            </w:r>
          </w:p>
        </w:tc>
        <w:tc>
          <w:tcPr>
            <w:tcW w:w="1559" w:type="dxa"/>
          </w:tcPr>
          <w:p w14:paraId="4DAA83DA" w14:textId="77777777"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192 733</w:t>
            </w:r>
          </w:p>
        </w:tc>
        <w:tc>
          <w:tcPr>
            <w:tcW w:w="1178" w:type="dxa"/>
          </w:tcPr>
          <w:p w14:paraId="21911777" w14:textId="77777777" w:rsidR="00840118" w:rsidRPr="00840118" w:rsidRDefault="00840118" w:rsidP="00AD0857">
            <w:pPr>
              <w:rPr>
                <w:rFonts w:cstheme="minorHAnsi"/>
                <w:color w:val="000000" w:themeColor="text1"/>
                <w:sz w:val="16"/>
                <w:szCs w:val="16"/>
                <w:lang w:val="en-GB"/>
              </w:rPr>
            </w:pPr>
            <w:r w:rsidRPr="00840118">
              <w:rPr>
                <w:rFonts w:cstheme="minorHAnsi"/>
                <w:color w:val="000000" w:themeColor="text1"/>
                <w:sz w:val="16"/>
                <w:szCs w:val="16"/>
                <w:lang w:val="en-GB"/>
              </w:rPr>
              <w:t>33</w:t>
            </w:r>
          </w:p>
        </w:tc>
      </w:tr>
    </w:tbl>
    <w:p w14:paraId="52B9B635" w14:textId="77777777" w:rsidR="00B16500" w:rsidRPr="00B16500" w:rsidRDefault="00840118">
      <w:pPr>
        <w:spacing w:after="160" w:line="259" w:lineRule="auto"/>
        <w:rPr>
          <w:b/>
          <w:bCs/>
          <w:sz w:val="16"/>
          <w:szCs w:val="16"/>
        </w:rPr>
      </w:pPr>
      <w:r>
        <w:br/>
      </w:r>
      <w:r w:rsidR="00B16500" w:rsidRPr="00B16500">
        <w:rPr>
          <w:b/>
          <w:bCs/>
          <w:sz w:val="16"/>
          <w:szCs w:val="16"/>
        </w:rPr>
        <w:t xml:space="preserve">Noter: </w:t>
      </w:r>
    </w:p>
    <w:p w14:paraId="16E41168" w14:textId="54B3B2B2" w:rsidR="00B16500" w:rsidRDefault="006B48E6" w:rsidP="00B16500">
      <w:pPr>
        <w:pStyle w:val="Listeavsnitt"/>
        <w:numPr>
          <w:ilvl w:val="0"/>
          <w:numId w:val="13"/>
        </w:numPr>
        <w:spacing w:after="160" w:line="259" w:lineRule="auto"/>
        <w:rPr>
          <w:sz w:val="16"/>
          <w:szCs w:val="16"/>
        </w:rPr>
      </w:pPr>
      <w:r>
        <w:rPr>
          <w:sz w:val="16"/>
          <w:szCs w:val="16"/>
        </w:rPr>
        <w:t xml:space="preserve">Det er gjennomført totalt </w:t>
      </w:r>
      <w:r w:rsidR="00840118" w:rsidRPr="00B16500">
        <w:rPr>
          <w:sz w:val="16"/>
          <w:szCs w:val="16"/>
        </w:rPr>
        <w:t>33 flyfraktoperasjoner</w:t>
      </w:r>
      <w:r>
        <w:rPr>
          <w:sz w:val="16"/>
          <w:szCs w:val="16"/>
        </w:rPr>
        <w:t xml:space="preserve">. </w:t>
      </w:r>
    </w:p>
    <w:p w14:paraId="0EBD1646" w14:textId="77777777" w:rsidR="00A7706E" w:rsidRDefault="00B16500" w:rsidP="006B48E6">
      <w:pPr>
        <w:pStyle w:val="Listeavsnitt"/>
        <w:numPr>
          <w:ilvl w:val="0"/>
          <w:numId w:val="13"/>
        </w:numPr>
        <w:spacing w:after="160" w:line="259" w:lineRule="auto"/>
        <w:rPr>
          <w:sz w:val="16"/>
          <w:szCs w:val="16"/>
        </w:rPr>
      </w:pPr>
      <w:r>
        <w:rPr>
          <w:sz w:val="16"/>
          <w:szCs w:val="16"/>
        </w:rPr>
        <w:t>Av tilgjengelige midler</w:t>
      </w:r>
      <w:r w:rsidR="006B48E6">
        <w:rPr>
          <w:sz w:val="16"/>
          <w:szCs w:val="16"/>
        </w:rPr>
        <w:t xml:space="preserve"> kr. 15 000 000, - er kr. 14 237 446, - tildelt i tråd med retningslinjene som tilsagn etter søknad.  </w:t>
      </w:r>
      <w:r w:rsidR="007656F8">
        <w:rPr>
          <w:sz w:val="16"/>
          <w:szCs w:val="16"/>
        </w:rPr>
        <w:br/>
        <w:t xml:space="preserve">- </w:t>
      </w:r>
      <w:r w:rsidR="006B48E6">
        <w:rPr>
          <w:sz w:val="16"/>
          <w:szCs w:val="16"/>
        </w:rPr>
        <w:t>Tildelingsgrad ca. 94%</w:t>
      </w:r>
      <w:r w:rsidR="006B48E6">
        <w:rPr>
          <w:sz w:val="16"/>
          <w:szCs w:val="16"/>
        </w:rPr>
        <w:br/>
        <w:t xml:space="preserve">- Utbetalingsgrad ca. </w:t>
      </w:r>
      <w:r w:rsidR="00A7706E">
        <w:rPr>
          <w:sz w:val="16"/>
          <w:szCs w:val="16"/>
        </w:rPr>
        <w:t xml:space="preserve">93% </w:t>
      </w:r>
    </w:p>
    <w:p w14:paraId="17E7C57A" w14:textId="42D5D67F" w:rsidR="00C119D0" w:rsidRPr="006B48E6" w:rsidRDefault="00A7706E" w:rsidP="006B48E6">
      <w:pPr>
        <w:pStyle w:val="Listeavsnitt"/>
        <w:numPr>
          <w:ilvl w:val="0"/>
          <w:numId w:val="13"/>
        </w:numPr>
        <w:spacing w:after="160" w:line="259" w:lineRule="auto"/>
        <w:rPr>
          <w:sz w:val="16"/>
          <w:szCs w:val="16"/>
        </w:rPr>
      </w:pPr>
      <w:r>
        <w:rPr>
          <w:sz w:val="16"/>
          <w:szCs w:val="16"/>
        </w:rPr>
        <w:t>Av tilgjengelige midler kr. 15 000 000,- er kr 192 733,- trukket tilbake i tråd med retningslinjene (avkortning)</w:t>
      </w:r>
      <w:r w:rsidR="00B16500" w:rsidRPr="006B48E6">
        <w:rPr>
          <w:sz w:val="16"/>
          <w:szCs w:val="16"/>
        </w:rPr>
        <w:br/>
      </w:r>
      <w:r w:rsidR="00B16500" w:rsidRPr="006B48E6">
        <w:rPr>
          <w:sz w:val="16"/>
          <w:szCs w:val="16"/>
        </w:rPr>
        <w:br/>
      </w:r>
    </w:p>
    <w:p w14:paraId="4B8F8FAA" w14:textId="77777777" w:rsidR="007656F8" w:rsidRDefault="007656F8" w:rsidP="007656F8">
      <w:pPr>
        <w:spacing w:after="160" w:line="259" w:lineRule="auto"/>
        <w:rPr>
          <w:sz w:val="16"/>
          <w:szCs w:val="16"/>
        </w:rPr>
      </w:pPr>
    </w:p>
    <w:p w14:paraId="28647C00" w14:textId="77777777" w:rsidR="007656F8" w:rsidRDefault="007656F8" w:rsidP="007656F8">
      <w:pPr>
        <w:spacing w:after="160" w:line="259" w:lineRule="auto"/>
        <w:rPr>
          <w:sz w:val="16"/>
          <w:szCs w:val="16"/>
        </w:rPr>
      </w:pPr>
    </w:p>
    <w:p w14:paraId="3D186D79" w14:textId="77777777" w:rsidR="007656F8" w:rsidRDefault="007656F8" w:rsidP="007656F8">
      <w:pPr>
        <w:spacing w:after="160" w:line="259" w:lineRule="auto"/>
        <w:rPr>
          <w:sz w:val="16"/>
          <w:szCs w:val="16"/>
        </w:rPr>
      </w:pPr>
    </w:p>
    <w:p w14:paraId="1C81EDB3" w14:textId="1A81AFD9" w:rsidR="007656F8" w:rsidRDefault="007656F8" w:rsidP="007656F8">
      <w:pPr>
        <w:pStyle w:val="Overskrift1"/>
      </w:pPr>
      <w:r>
        <w:t xml:space="preserve">Økonomisk </w:t>
      </w:r>
      <w:r w:rsidR="00A7706E">
        <w:t xml:space="preserve">regnskap </w:t>
      </w:r>
      <w:r>
        <w:t xml:space="preserve"> </w:t>
      </w:r>
    </w:p>
    <w:p w14:paraId="3FF7DBDA" w14:textId="2B4FE54D" w:rsidR="007656F8" w:rsidRPr="00492A0B" w:rsidRDefault="00A7706E" w:rsidP="007656F8">
      <w:r w:rsidRPr="00492A0B">
        <w:t xml:space="preserve">Økonomienheten i Longyearbyen lokalstyre har gjort opp det økonomiske regnskapet for tilskuddsforvaltningen, slik: </w:t>
      </w:r>
    </w:p>
    <w:p w14:paraId="7255EC63" w14:textId="173F13C5" w:rsidR="007656F8" w:rsidRDefault="00492A0B" w:rsidP="007656F8">
      <w:r>
        <w:rPr>
          <w:rFonts w:ascii="Calibri" w:eastAsia="Times New Roman" w:hAnsi="Calibri" w:cs="Calibri"/>
          <w:noProof/>
          <w:color w:val="000000"/>
        </w:rPr>
        <w:drawing>
          <wp:inline distT="0" distB="0" distL="0" distR="0" wp14:anchorId="59940654" wp14:editId="4A5AF583">
            <wp:extent cx="8711565" cy="2180590"/>
            <wp:effectExtent l="0" t="0" r="0" b="0"/>
            <wp:docPr id="712684909"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8711565" cy="2180590"/>
                    </a:xfrm>
                    <a:prstGeom prst="rect">
                      <a:avLst/>
                    </a:prstGeom>
                    <a:noFill/>
                    <a:ln>
                      <a:noFill/>
                    </a:ln>
                  </pic:spPr>
                </pic:pic>
              </a:graphicData>
            </a:graphic>
          </wp:inline>
        </w:drawing>
      </w:r>
    </w:p>
    <w:p w14:paraId="72D7D148" w14:textId="7579CD68" w:rsidR="00A7706E" w:rsidRPr="00492A0B" w:rsidRDefault="00492A0B" w:rsidP="007656F8">
      <w:pPr>
        <w:spacing w:after="160" w:line="259" w:lineRule="auto"/>
        <w:rPr>
          <w:sz w:val="16"/>
          <w:szCs w:val="16"/>
        </w:rPr>
        <w:sectPr w:rsidR="00A7706E" w:rsidRPr="00492A0B" w:rsidSect="00C119D0">
          <w:pgSz w:w="16838" w:h="11906" w:orient="landscape"/>
          <w:pgMar w:top="1418" w:right="1418" w:bottom="1418" w:left="1701" w:header="709" w:footer="709" w:gutter="0"/>
          <w:pgNumType w:start="1"/>
          <w:cols w:space="708"/>
          <w:docGrid w:linePitch="360"/>
        </w:sectPr>
      </w:pPr>
      <w:r w:rsidRPr="00492A0B">
        <w:t xml:space="preserve">Kr. 976 242 refunderes tilbake til Justis- og beredskapsdepartementet. </w:t>
      </w:r>
    </w:p>
    <w:p w14:paraId="28700B1E" w14:textId="77777777" w:rsidR="00C119D0" w:rsidRDefault="00C119D0">
      <w:pPr>
        <w:spacing w:after="160" w:line="259" w:lineRule="auto"/>
      </w:pPr>
    </w:p>
    <w:p w14:paraId="687E4D22" w14:textId="77777777" w:rsidR="00C119D0" w:rsidRDefault="00C119D0">
      <w:pPr>
        <w:spacing w:after="160" w:line="259" w:lineRule="auto"/>
      </w:pPr>
    </w:p>
    <w:p w14:paraId="59A2104A" w14:textId="77777777" w:rsidR="00C119D0" w:rsidRDefault="00C119D0">
      <w:pPr>
        <w:spacing w:after="160" w:line="259" w:lineRule="auto"/>
      </w:pPr>
    </w:p>
    <w:p w14:paraId="75F6B179" w14:textId="77777777" w:rsidR="00C119D0" w:rsidRDefault="00C119D0">
      <w:pPr>
        <w:spacing w:after="160" w:line="259" w:lineRule="auto"/>
      </w:pPr>
    </w:p>
    <w:p w14:paraId="1F8E82D8" w14:textId="77777777" w:rsidR="00C119D0" w:rsidRDefault="00C119D0">
      <w:pPr>
        <w:spacing w:after="160" w:line="259" w:lineRule="auto"/>
        <w:sectPr w:rsidR="00C119D0" w:rsidSect="00C119D0">
          <w:type w:val="continuous"/>
          <w:pgSz w:w="16838" w:h="11906" w:orient="landscape"/>
          <w:pgMar w:top="1418" w:right="1418" w:bottom="1418" w:left="1701" w:header="709" w:footer="709" w:gutter="0"/>
          <w:pgNumType w:start="1"/>
          <w:cols w:space="708"/>
          <w:docGrid w:linePitch="360"/>
        </w:sectPr>
      </w:pPr>
    </w:p>
    <w:p w14:paraId="61801FAC" w14:textId="77919B26" w:rsidR="009F012D" w:rsidRDefault="000B1F18" w:rsidP="00CA000A">
      <w:pPr>
        <w:pStyle w:val="Overskrift1"/>
      </w:pPr>
      <w:r>
        <w:lastRenderedPageBreak/>
        <w:t>Mål- og resultatoppnåelse</w:t>
      </w:r>
    </w:p>
    <w:p w14:paraId="47B4DD7F" w14:textId="77777777" w:rsidR="00C51396" w:rsidRPr="00C51396" w:rsidRDefault="00C51396" w:rsidP="006E6C00">
      <w:r>
        <w:t>Det vises til kapittel 2 om formålet med tilskuddsordningen.</w:t>
      </w:r>
    </w:p>
    <w:p w14:paraId="76DD0411" w14:textId="77777777" w:rsidR="00C51396" w:rsidRPr="00C51396" w:rsidRDefault="00C51396" w:rsidP="00082627">
      <w:r>
        <w:t>Det vurderes at tilskuddsordningens formål om å opprettholde midlertidig flyfrakt til Svalbard i 2025 er oppfylt gjennom totalt 33 gjennomførte flyfraktoperasjoner.</w:t>
      </w:r>
    </w:p>
    <w:p w14:paraId="54D6139B" w14:textId="77777777" w:rsidR="00C51396" w:rsidRPr="00C51396" w:rsidRDefault="00C51396" w:rsidP="005657DC">
      <w:bookmarkStart w:id="4" w:name="_Toc224128542"/>
      <w:r>
        <w:t xml:space="preserve">Per 31.12.2025 er det ikke etablert en permanent og stabil løsning for flyfrakt i tråd med målet beskrevet i supplerende </w:t>
      </w:r>
      <w:proofErr w:type="spellStart"/>
      <w:r>
        <w:t>tilskuddsbrev</w:t>
      </w:r>
      <w:proofErr w:type="spellEnd"/>
      <w:r>
        <w:t xml:space="preserve"> nr. 2-2024, datert 20. desember 2024.</w:t>
      </w:r>
    </w:p>
    <w:p w14:paraId="4BAF2399" w14:textId="5497E02E" w:rsidR="009F012D" w:rsidRDefault="009F012D" w:rsidP="00CA000A">
      <w:pPr>
        <w:pStyle w:val="Overskrift1"/>
      </w:pPr>
      <w:r>
        <w:t>Erfaringer og forbedringsområder</w:t>
      </w:r>
      <w:bookmarkEnd w:id="4"/>
    </w:p>
    <w:p w14:paraId="1B942A5D" w14:textId="3702C1C2" w:rsidR="00C51396" w:rsidRDefault="00C51396" w:rsidP="009F1C83">
      <w:r>
        <w:t xml:space="preserve">Forvaltningen av den midlertidige tilskuddsordningen for flyfrakt er gjennomført med utgangspunkt i formålet og supplerende </w:t>
      </w:r>
      <w:r w:rsidR="000E05E3">
        <w:t>tilskudds brev</w:t>
      </w:r>
      <w:r>
        <w:t xml:space="preserve"> nr. 2 fra departementet, datert 20. desember 2024.</w:t>
      </w:r>
    </w:p>
    <w:p w14:paraId="102C7E38" w14:textId="7486DAEF" w:rsidR="000E05E3" w:rsidRDefault="000E05E3" w:rsidP="009F1C83">
      <w:r>
        <w:t xml:space="preserve">Flere forhold anbefales forbedret med hensyn til forvaltning av tilsvarende tilskuddsordninger i fremtiden. Spesielt gjelder slike forhold </w:t>
      </w:r>
      <w:r w:rsidR="007B2ACC">
        <w:t xml:space="preserve">interne </w:t>
      </w:r>
      <w:r>
        <w:t>bestemmelse</w:t>
      </w:r>
      <w:r w:rsidR="007B2ACC">
        <w:t xml:space="preserve">r i Longyearbyen lokalstyre, men også forhold som </w:t>
      </w:r>
      <w:r>
        <w:t xml:space="preserve">følger av det statlige bevilgningsreglement og statlig økonomireglement. </w:t>
      </w:r>
    </w:p>
    <w:p w14:paraId="30A8C22A" w14:textId="748A044C" w:rsidR="000E05E3" w:rsidRDefault="000E05E3" w:rsidP="000E05E3">
      <w:r>
        <w:t xml:space="preserve">Det er ikke utviklet rutiner for saksbehandling av tilskuddsordningen </w:t>
      </w:r>
    </w:p>
    <w:tbl>
      <w:tblPr>
        <w:tblW w:w="5000" w:type="pct"/>
        <w:tblCellMar>
          <w:left w:w="0" w:type="dxa"/>
          <w:right w:w="0" w:type="dxa"/>
        </w:tblCellMar>
        <w:tblLook w:val="04A0" w:firstRow="1" w:lastRow="0" w:firstColumn="1" w:lastColumn="0" w:noHBand="0" w:noVBand="1"/>
      </w:tblPr>
      <w:tblGrid>
        <w:gridCol w:w="2534"/>
        <w:gridCol w:w="3077"/>
        <w:gridCol w:w="3439"/>
      </w:tblGrid>
      <w:tr w:rsidR="00306422" w14:paraId="0E848D1C" w14:textId="77777777">
        <w:tc>
          <w:tcPr>
            <w:tcW w:w="1400" w:type="pct"/>
            <w:tcBorders>
              <w:top w:val="single" w:sz="8" w:space="0" w:color="47062E"/>
              <w:left w:val="single" w:sz="8" w:space="0" w:color="47062E"/>
              <w:bottom w:val="single" w:sz="8" w:space="0" w:color="47062E"/>
              <w:right w:val="single" w:sz="8" w:space="0" w:color="E3CCD8"/>
            </w:tcBorders>
            <w:shd w:val="clear" w:color="auto" w:fill="47062E"/>
            <w:tcMar>
              <w:top w:w="80" w:type="dxa"/>
              <w:left w:w="108" w:type="dxa"/>
              <w:bottom w:w="80" w:type="dxa"/>
              <w:right w:w="108" w:type="dxa"/>
            </w:tcMar>
            <w:hideMark/>
          </w:tcPr>
          <w:p w14:paraId="2AC74E26" w14:textId="77777777" w:rsidR="00306422" w:rsidRDefault="00306422">
            <w:pPr>
              <w:pStyle w:val="Tabelltekst"/>
              <w:rPr>
                <w:kern w:val="2"/>
                <w:szCs w:val="16"/>
                <w:lang w:eastAsia="nb-NO"/>
                <w14:ligatures w14:val="standardContextual"/>
              </w:rPr>
            </w:pPr>
            <w:proofErr w:type="spellStart"/>
            <w:r>
              <w:rPr>
                <w:b/>
                <w:bCs w:val="0"/>
                <w:color w:val="FFFFFF"/>
              </w:rPr>
              <w:t>Behov</w:t>
            </w:r>
            <w:proofErr w:type="spellEnd"/>
            <w:r>
              <w:rPr>
                <w:b/>
                <w:bCs w:val="0"/>
                <w:color w:val="FFFFFF"/>
              </w:rPr>
              <w:t xml:space="preserve"> / </w:t>
            </w:r>
            <w:proofErr w:type="spellStart"/>
            <w:r>
              <w:rPr>
                <w:b/>
                <w:bCs w:val="0"/>
                <w:color w:val="FFFFFF"/>
              </w:rPr>
              <w:t>forbedringspunkt</w:t>
            </w:r>
            <w:proofErr w:type="spellEnd"/>
          </w:p>
        </w:tc>
        <w:tc>
          <w:tcPr>
            <w:tcW w:w="1700" w:type="pct"/>
            <w:tcBorders>
              <w:top w:val="single" w:sz="8" w:space="0" w:color="47062E"/>
              <w:left w:val="nil"/>
              <w:bottom w:val="single" w:sz="8" w:space="0" w:color="47062E"/>
              <w:right w:val="single" w:sz="8" w:space="0" w:color="E3CCD8"/>
            </w:tcBorders>
            <w:shd w:val="clear" w:color="auto" w:fill="47062E"/>
            <w:tcMar>
              <w:top w:w="80" w:type="dxa"/>
              <w:left w:w="108" w:type="dxa"/>
              <w:bottom w:w="80" w:type="dxa"/>
              <w:right w:w="108" w:type="dxa"/>
            </w:tcMar>
            <w:hideMark/>
          </w:tcPr>
          <w:p w14:paraId="3B0DD8F4" w14:textId="77777777" w:rsidR="00306422" w:rsidRDefault="00306422">
            <w:pPr>
              <w:pStyle w:val="Tabelltekst"/>
            </w:pPr>
            <w:r>
              <w:rPr>
                <w:b/>
                <w:bCs w:val="0"/>
                <w:color w:val="FFFFFF"/>
              </w:rPr>
              <w:t xml:space="preserve">Relevant </w:t>
            </w:r>
            <w:proofErr w:type="spellStart"/>
            <w:r>
              <w:rPr>
                <w:b/>
                <w:bCs w:val="0"/>
                <w:color w:val="FFFFFF"/>
              </w:rPr>
              <w:t>regelverk</w:t>
            </w:r>
            <w:proofErr w:type="spellEnd"/>
          </w:p>
        </w:tc>
        <w:tc>
          <w:tcPr>
            <w:tcW w:w="1900" w:type="pct"/>
            <w:tcBorders>
              <w:top w:val="single" w:sz="8" w:space="0" w:color="47062E"/>
              <w:left w:val="nil"/>
              <w:bottom w:val="single" w:sz="8" w:space="0" w:color="47062E"/>
              <w:right w:val="single" w:sz="8" w:space="0" w:color="47062E"/>
            </w:tcBorders>
            <w:shd w:val="clear" w:color="auto" w:fill="47062E"/>
            <w:tcMar>
              <w:top w:w="80" w:type="dxa"/>
              <w:left w:w="108" w:type="dxa"/>
              <w:bottom w:w="80" w:type="dxa"/>
              <w:right w:w="108" w:type="dxa"/>
            </w:tcMar>
            <w:hideMark/>
          </w:tcPr>
          <w:p w14:paraId="1D48D79E" w14:textId="77777777" w:rsidR="00306422" w:rsidRDefault="00306422">
            <w:pPr>
              <w:pStyle w:val="Tabelltekst"/>
            </w:pPr>
            <w:proofErr w:type="spellStart"/>
            <w:r>
              <w:rPr>
                <w:b/>
                <w:bCs w:val="0"/>
                <w:color w:val="FFFFFF"/>
              </w:rPr>
              <w:t>Kommentarer</w:t>
            </w:r>
            <w:proofErr w:type="spellEnd"/>
            <w:r>
              <w:rPr>
                <w:b/>
                <w:bCs w:val="0"/>
                <w:color w:val="FFFFFF"/>
              </w:rPr>
              <w:t xml:space="preserve"> / </w:t>
            </w:r>
            <w:proofErr w:type="spellStart"/>
            <w:r>
              <w:rPr>
                <w:b/>
                <w:bCs w:val="0"/>
                <w:color w:val="FFFFFF"/>
              </w:rPr>
              <w:t>vurdering</w:t>
            </w:r>
            <w:proofErr w:type="spellEnd"/>
          </w:p>
        </w:tc>
      </w:tr>
      <w:tr w:rsidR="00306422" w14:paraId="6C3821CC" w14:textId="77777777">
        <w:tc>
          <w:tcPr>
            <w:tcW w:w="1400" w:type="pct"/>
            <w:tcBorders>
              <w:top w:val="nil"/>
              <w:left w:val="single" w:sz="8" w:space="0" w:color="E3CCD8"/>
              <w:bottom w:val="single" w:sz="8" w:space="0" w:color="E3CCD8"/>
              <w:right w:val="single" w:sz="8" w:space="0" w:color="E3CCD8"/>
            </w:tcBorders>
            <w:tcMar>
              <w:top w:w="80" w:type="dxa"/>
              <w:left w:w="108" w:type="dxa"/>
              <w:bottom w:w="80" w:type="dxa"/>
              <w:right w:w="108" w:type="dxa"/>
            </w:tcMar>
            <w:hideMark/>
          </w:tcPr>
          <w:p w14:paraId="6D855403" w14:textId="19887DBE" w:rsidR="00D91682" w:rsidRDefault="009C52C8">
            <w:pPr>
              <w:pStyle w:val="Tabelltekst"/>
              <w:rPr>
                <w:u w:val="single"/>
                <w:lang w:val="nb-NO"/>
              </w:rPr>
            </w:pPr>
            <w:r>
              <w:rPr>
                <w:lang w:val="nb-NO"/>
              </w:rPr>
              <w:t xml:space="preserve">Forvaltningen av </w:t>
            </w:r>
            <w:r w:rsidR="00306422">
              <w:rPr>
                <w:lang w:val="nb-NO"/>
              </w:rPr>
              <w:t xml:space="preserve"> tilskuddsordningen </w:t>
            </w:r>
            <w:r w:rsidR="00D91682">
              <w:rPr>
                <w:u w:val="single"/>
                <w:lang w:val="nb-NO"/>
              </w:rPr>
              <w:t xml:space="preserve">før tildelingsbrev til Longyearbyen lokalstyre. </w:t>
            </w:r>
          </w:p>
          <w:p w14:paraId="023F1DEE" w14:textId="77777777" w:rsidR="00D91682" w:rsidRDefault="00D91682">
            <w:pPr>
              <w:pStyle w:val="Tabelltekst"/>
              <w:rPr>
                <w:u w:val="single"/>
                <w:lang w:val="nb-NO"/>
              </w:rPr>
            </w:pPr>
          </w:p>
          <w:p w14:paraId="2AFCDA8A" w14:textId="77777777" w:rsidR="00D91682" w:rsidRDefault="00D91682">
            <w:pPr>
              <w:pStyle w:val="Tabelltekst"/>
              <w:rPr>
                <w:u w:val="single"/>
                <w:lang w:val="nb-NO"/>
              </w:rPr>
            </w:pPr>
          </w:p>
          <w:p w14:paraId="371B3FDD" w14:textId="043F52FF" w:rsidR="00306422" w:rsidRPr="00306422" w:rsidRDefault="00306422">
            <w:pPr>
              <w:pStyle w:val="Tabelltekst"/>
              <w:rPr>
                <w:lang w:val="nb-NO"/>
              </w:rPr>
            </w:pPr>
          </w:p>
        </w:tc>
        <w:tc>
          <w:tcPr>
            <w:tcW w:w="1700" w:type="pct"/>
            <w:tcBorders>
              <w:top w:val="nil"/>
              <w:left w:val="nil"/>
              <w:bottom w:val="single" w:sz="8" w:space="0" w:color="E3CCD8"/>
              <w:right w:val="single" w:sz="8" w:space="0" w:color="E3CCD8"/>
            </w:tcBorders>
            <w:tcMar>
              <w:top w:w="80" w:type="dxa"/>
              <w:left w:w="108" w:type="dxa"/>
              <w:bottom w:w="80" w:type="dxa"/>
              <w:right w:w="108" w:type="dxa"/>
            </w:tcMar>
            <w:hideMark/>
          </w:tcPr>
          <w:p w14:paraId="4D677BA9" w14:textId="77777777" w:rsidR="00306422" w:rsidRPr="00306422" w:rsidRDefault="00306422" w:rsidP="00306422">
            <w:pPr>
              <w:pStyle w:val="Tabelltekst"/>
              <w:rPr>
                <w:i/>
                <w:iCs/>
                <w:lang w:val="nb-NO"/>
              </w:rPr>
            </w:pPr>
            <w:r w:rsidRPr="00306422">
              <w:rPr>
                <w:i/>
                <w:iCs/>
                <w:lang w:val="nb-NO"/>
              </w:rPr>
              <w:t xml:space="preserve">Kravene til eksterne </w:t>
            </w:r>
            <w:proofErr w:type="spellStart"/>
            <w:r w:rsidRPr="00306422">
              <w:rPr>
                <w:i/>
                <w:iCs/>
                <w:lang w:val="nb-NO"/>
              </w:rPr>
              <w:t>tilskuddsforvalteres</w:t>
            </w:r>
            <w:proofErr w:type="spellEnd"/>
            <w:r w:rsidRPr="00306422">
              <w:rPr>
                <w:i/>
                <w:iCs/>
                <w:lang w:val="nb-NO"/>
              </w:rPr>
              <w:t xml:space="preserve"> saksbehandlingsrutiner, rapporteringsoppfølging og internkontroll fremgår av reglement for økonomistyring i staten §§ 14 og 15, samt av bestemmelsene om økonomistyring i staten punkt 2.4 og kapittel 6, særlig punktene 6.2.1 og 6.3.8. Disse bestemmelsene pålegger </w:t>
            </w:r>
            <w:proofErr w:type="spellStart"/>
            <w:r w:rsidRPr="00306422">
              <w:rPr>
                <w:i/>
                <w:iCs/>
                <w:lang w:val="nb-NO"/>
              </w:rPr>
              <w:t>tilskuddsforvalter</w:t>
            </w:r>
            <w:proofErr w:type="spellEnd"/>
            <w:r w:rsidRPr="00306422">
              <w:rPr>
                <w:i/>
                <w:iCs/>
                <w:lang w:val="nb-NO"/>
              </w:rPr>
              <w:t xml:space="preserve"> å etablere dokumenterte, risikobaserte systemer og rutiner for behandling av søknader og kontroll av rapportering, og å sikre at internkontrollen er integrert i styringen og gir forsvarlig forvaltning av statlige midler.</w:t>
            </w:r>
          </w:p>
          <w:p w14:paraId="106FB3FD" w14:textId="77777777" w:rsidR="00306422" w:rsidRDefault="00306422">
            <w:pPr>
              <w:pStyle w:val="Tabelltekst"/>
              <w:rPr>
                <w:i/>
                <w:iCs/>
                <w:lang w:val="nb-NO"/>
              </w:rPr>
            </w:pPr>
          </w:p>
          <w:p w14:paraId="6E00009B" w14:textId="77777777" w:rsidR="00306422" w:rsidRDefault="00306422">
            <w:pPr>
              <w:pStyle w:val="Tabelltekst"/>
              <w:rPr>
                <w:i/>
                <w:iCs/>
                <w:lang w:val="nb-NO"/>
              </w:rPr>
            </w:pPr>
          </w:p>
          <w:p w14:paraId="3C11EE3A" w14:textId="77777777" w:rsidR="00306422" w:rsidRDefault="00306422">
            <w:pPr>
              <w:pStyle w:val="Tabelltekst"/>
              <w:rPr>
                <w:i/>
                <w:iCs/>
                <w:lang w:val="nb-NO"/>
              </w:rPr>
            </w:pPr>
          </w:p>
          <w:p w14:paraId="2B6DC4A6" w14:textId="560E224A" w:rsidR="00306422" w:rsidRPr="00306422" w:rsidRDefault="00306422">
            <w:pPr>
              <w:pStyle w:val="Tabelltekst"/>
              <w:rPr>
                <w:lang w:val="nb-NO"/>
              </w:rPr>
            </w:pPr>
          </w:p>
        </w:tc>
        <w:tc>
          <w:tcPr>
            <w:tcW w:w="1900" w:type="pct"/>
            <w:tcBorders>
              <w:top w:val="nil"/>
              <w:left w:val="nil"/>
              <w:bottom w:val="single" w:sz="8" w:space="0" w:color="E3CCD8"/>
              <w:right w:val="single" w:sz="8" w:space="0" w:color="E3CCD8"/>
            </w:tcBorders>
            <w:tcMar>
              <w:top w:w="80" w:type="dxa"/>
              <w:left w:w="108" w:type="dxa"/>
              <w:bottom w:w="80" w:type="dxa"/>
              <w:right w:w="108" w:type="dxa"/>
            </w:tcMar>
            <w:hideMark/>
          </w:tcPr>
          <w:p w14:paraId="0B80D501" w14:textId="77777777" w:rsidR="00306422" w:rsidRPr="00306422" w:rsidRDefault="00306422" w:rsidP="00306422">
            <w:pPr>
              <w:pStyle w:val="Tabelltekst"/>
              <w:rPr>
                <w:lang w:val="nb-NO"/>
              </w:rPr>
            </w:pPr>
            <w:r w:rsidRPr="00306422">
              <w:rPr>
                <w:lang w:val="nb-NO"/>
              </w:rPr>
              <w:t xml:space="preserve">Økonomiregelverket stiller krav om at </w:t>
            </w:r>
            <w:proofErr w:type="spellStart"/>
            <w:r w:rsidRPr="00306422">
              <w:rPr>
                <w:lang w:val="nb-NO"/>
              </w:rPr>
              <w:t>tilskuddsforvalter</w:t>
            </w:r>
            <w:proofErr w:type="spellEnd"/>
            <w:r w:rsidRPr="00306422">
              <w:rPr>
                <w:lang w:val="nb-NO"/>
              </w:rPr>
              <w:t xml:space="preserve"> – også ekstern forvalter – etablerer dokumenterte systemer og rutiner for saksbehandling og internkontroll som sikrer korrekt behandling av søknader, samt kontroll av rapportering fra tilskuddsmottakere. Rutinene skal være risikobaserte, tilpasset vesentlighet, og omfatte kontroll av både opplysninger i søknader og rapporter om måloppnåelse. Gjennomførte kontrolltiltak skal dokumenteres. Videre følger det av reglementet for økonomistyring i staten at internkontrollen skal være integrert i styringen, sikre etterlevelse av regelverk og gi rimelig sikkerhet for måloppnåelse. Kravene gjelder også for eksterne forvaltere som utøver delegert myndighet.</w:t>
            </w:r>
          </w:p>
          <w:p w14:paraId="19A6B74C" w14:textId="77777777" w:rsidR="00306422" w:rsidRDefault="00306422">
            <w:pPr>
              <w:pStyle w:val="Tabelltekst"/>
              <w:rPr>
                <w:lang w:val="nb-NO"/>
              </w:rPr>
            </w:pPr>
          </w:p>
          <w:p w14:paraId="2D1DD319" w14:textId="23252B63" w:rsidR="00306422" w:rsidRPr="00D91682" w:rsidRDefault="00D91682">
            <w:pPr>
              <w:pStyle w:val="Tabelltekst"/>
              <w:rPr>
                <w:b/>
                <w:bCs w:val="0"/>
                <w:lang w:val="nb-NO"/>
              </w:rPr>
            </w:pPr>
            <w:r>
              <w:rPr>
                <w:b/>
                <w:bCs w:val="0"/>
                <w:lang w:val="nb-NO"/>
              </w:rPr>
              <w:t xml:space="preserve">Departementet anbefales å sikre at tildelingsbrevet er i tråd med bestemmelser og reglement for økonomistyring i staten.  </w:t>
            </w:r>
          </w:p>
        </w:tc>
      </w:tr>
    </w:tbl>
    <w:p w14:paraId="6C106DF0" w14:textId="77777777" w:rsidR="000E05E3" w:rsidRDefault="000E05E3" w:rsidP="000E05E3"/>
    <w:p w14:paraId="5814F7CD" w14:textId="77777777" w:rsidR="00D91682" w:rsidRDefault="00D91682" w:rsidP="000E05E3"/>
    <w:p w14:paraId="5E865AEE" w14:textId="77777777" w:rsidR="00D91682" w:rsidRDefault="00D91682" w:rsidP="000E05E3"/>
    <w:p w14:paraId="3F47423D" w14:textId="77777777" w:rsidR="00D91682" w:rsidRDefault="00D91682" w:rsidP="000E05E3"/>
    <w:p w14:paraId="3BCD27CE" w14:textId="77777777" w:rsidR="00D91682" w:rsidRDefault="00D91682" w:rsidP="000E05E3"/>
    <w:p w14:paraId="7A51145A" w14:textId="77777777" w:rsidR="00D91682" w:rsidRPr="00F3242D" w:rsidRDefault="00D91682" w:rsidP="000E05E3"/>
    <w:tbl>
      <w:tblPr>
        <w:tblW w:w="5000" w:type="pct"/>
        <w:tblCellMar>
          <w:left w:w="0" w:type="dxa"/>
          <w:right w:w="0" w:type="dxa"/>
        </w:tblCellMar>
        <w:tblLook w:val="04A0" w:firstRow="1" w:lastRow="0" w:firstColumn="1" w:lastColumn="0" w:noHBand="0" w:noVBand="1"/>
      </w:tblPr>
      <w:tblGrid>
        <w:gridCol w:w="2534"/>
        <w:gridCol w:w="3077"/>
        <w:gridCol w:w="3439"/>
      </w:tblGrid>
      <w:tr w:rsidR="004739A9" w14:paraId="1E3A0389" w14:textId="77777777">
        <w:tc>
          <w:tcPr>
            <w:tcW w:w="1400" w:type="pct"/>
            <w:tcBorders>
              <w:top w:val="single" w:sz="8" w:space="0" w:color="E3CCD8"/>
              <w:left w:val="single" w:sz="8" w:space="0" w:color="E3CCD8"/>
              <w:bottom w:val="single" w:sz="8" w:space="0" w:color="E3CCD8"/>
              <w:right w:val="single" w:sz="8" w:space="0" w:color="E3CCD8"/>
            </w:tcBorders>
            <w:shd w:val="clear" w:color="auto" w:fill="47062E"/>
            <w:tcMar>
              <w:top w:w="80" w:type="dxa"/>
              <w:left w:w="108" w:type="dxa"/>
              <w:bottom w:w="80" w:type="dxa"/>
              <w:right w:w="108" w:type="dxa"/>
            </w:tcMar>
            <w:hideMark/>
          </w:tcPr>
          <w:p w14:paraId="223C5BF2" w14:textId="77777777" w:rsidR="004739A9" w:rsidRDefault="004739A9">
            <w:pPr>
              <w:pStyle w:val="Tabelltekst"/>
              <w:rPr>
                <w:kern w:val="2"/>
                <w:szCs w:val="16"/>
                <w:lang w:eastAsia="nb-NO"/>
                <w14:ligatures w14:val="standardContextual"/>
              </w:rPr>
            </w:pPr>
            <w:proofErr w:type="spellStart"/>
            <w:r>
              <w:rPr>
                <w:b/>
                <w:bCs w:val="0"/>
                <w:color w:val="FFFFFF"/>
              </w:rPr>
              <w:lastRenderedPageBreak/>
              <w:t>Behov</w:t>
            </w:r>
            <w:proofErr w:type="spellEnd"/>
            <w:r>
              <w:rPr>
                <w:b/>
                <w:bCs w:val="0"/>
                <w:color w:val="FFFFFF"/>
              </w:rPr>
              <w:t xml:space="preserve"> / </w:t>
            </w:r>
            <w:proofErr w:type="spellStart"/>
            <w:r>
              <w:rPr>
                <w:b/>
                <w:bCs w:val="0"/>
                <w:color w:val="FFFFFF"/>
              </w:rPr>
              <w:t>forbedringspunkt</w:t>
            </w:r>
            <w:proofErr w:type="spellEnd"/>
          </w:p>
        </w:tc>
        <w:tc>
          <w:tcPr>
            <w:tcW w:w="1700" w:type="pct"/>
            <w:tcBorders>
              <w:top w:val="single" w:sz="8" w:space="0" w:color="E3CCD8"/>
              <w:left w:val="single" w:sz="8" w:space="0" w:color="E3CCD8"/>
              <w:bottom w:val="single" w:sz="8" w:space="0" w:color="E3CCD8"/>
              <w:right w:val="single" w:sz="8" w:space="0" w:color="E3CCD8"/>
            </w:tcBorders>
            <w:shd w:val="clear" w:color="auto" w:fill="47062E"/>
            <w:tcMar>
              <w:top w:w="80" w:type="dxa"/>
              <w:left w:w="108" w:type="dxa"/>
              <w:bottom w:w="80" w:type="dxa"/>
              <w:right w:w="108" w:type="dxa"/>
            </w:tcMar>
            <w:hideMark/>
          </w:tcPr>
          <w:p w14:paraId="00A02890" w14:textId="77777777" w:rsidR="004739A9" w:rsidRDefault="004739A9">
            <w:pPr>
              <w:pStyle w:val="Tabelltekst"/>
            </w:pPr>
            <w:r>
              <w:rPr>
                <w:b/>
                <w:bCs w:val="0"/>
                <w:color w:val="FFFFFF"/>
              </w:rPr>
              <w:t xml:space="preserve">Relevant </w:t>
            </w:r>
            <w:proofErr w:type="spellStart"/>
            <w:r>
              <w:rPr>
                <w:b/>
                <w:bCs w:val="0"/>
                <w:color w:val="FFFFFF"/>
              </w:rPr>
              <w:t>regelverk</w:t>
            </w:r>
            <w:proofErr w:type="spellEnd"/>
          </w:p>
        </w:tc>
        <w:tc>
          <w:tcPr>
            <w:tcW w:w="1900" w:type="pct"/>
            <w:tcBorders>
              <w:top w:val="single" w:sz="8" w:space="0" w:color="E3CCD8"/>
              <w:left w:val="single" w:sz="8" w:space="0" w:color="E3CCD8"/>
              <w:bottom w:val="single" w:sz="8" w:space="0" w:color="E3CCD8"/>
              <w:right w:val="single" w:sz="8" w:space="0" w:color="E3CCD8"/>
            </w:tcBorders>
            <w:shd w:val="clear" w:color="auto" w:fill="47062E"/>
            <w:tcMar>
              <w:top w:w="80" w:type="dxa"/>
              <w:left w:w="108" w:type="dxa"/>
              <w:bottom w:w="80" w:type="dxa"/>
              <w:right w:w="108" w:type="dxa"/>
            </w:tcMar>
            <w:hideMark/>
          </w:tcPr>
          <w:p w14:paraId="1B40C108" w14:textId="77777777" w:rsidR="004739A9" w:rsidRDefault="004739A9">
            <w:pPr>
              <w:pStyle w:val="Tabelltekst"/>
            </w:pPr>
            <w:proofErr w:type="spellStart"/>
            <w:r>
              <w:rPr>
                <w:b/>
                <w:bCs w:val="0"/>
                <w:color w:val="FFFFFF"/>
              </w:rPr>
              <w:t>Kommentarer</w:t>
            </w:r>
            <w:proofErr w:type="spellEnd"/>
            <w:r>
              <w:rPr>
                <w:b/>
                <w:bCs w:val="0"/>
                <w:color w:val="FFFFFF"/>
              </w:rPr>
              <w:t xml:space="preserve"> / </w:t>
            </w:r>
            <w:proofErr w:type="spellStart"/>
            <w:r>
              <w:rPr>
                <w:b/>
                <w:bCs w:val="0"/>
                <w:color w:val="FFFFFF"/>
              </w:rPr>
              <w:t>vurdering</w:t>
            </w:r>
            <w:proofErr w:type="spellEnd"/>
          </w:p>
        </w:tc>
      </w:tr>
      <w:tr w:rsidR="004739A9" w14:paraId="7BA30B32" w14:textId="77777777">
        <w:tc>
          <w:tcPr>
            <w:tcW w:w="1400" w:type="pct"/>
            <w:tcBorders>
              <w:top w:val="single" w:sz="8" w:space="0" w:color="E3CCD8"/>
              <w:left w:val="single" w:sz="8" w:space="0" w:color="E3CCD8"/>
              <w:bottom w:val="single" w:sz="8" w:space="0" w:color="E3CCD8"/>
              <w:right w:val="single" w:sz="8" w:space="0" w:color="E3CCD8"/>
            </w:tcBorders>
            <w:tcMar>
              <w:top w:w="80" w:type="dxa"/>
              <w:left w:w="108" w:type="dxa"/>
              <w:bottom w:w="80" w:type="dxa"/>
              <w:right w:w="108" w:type="dxa"/>
            </w:tcMar>
            <w:hideMark/>
          </w:tcPr>
          <w:p w14:paraId="32A66384" w14:textId="5F2DDBC6" w:rsidR="004739A9" w:rsidRPr="004739A9" w:rsidRDefault="009C52C8">
            <w:pPr>
              <w:pStyle w:val="Tabelltekst"/>
              <w:rPr>
                <w:lang w:val="nb-NO"/>
              </w:rPr>
            </w:pPr>
            <w:r>
              <w:rPr>
                <w:lang w:val="nb-NO"/>
              </w:rPr>
              <w:t xml:space="preserve">Forvaltningen av </w:t>
            </w:r>
            <w:r w:rsidRPr="004739A9">
              <w:rPr>
                <w:lang w:val="nb-NO"/>
              </w:rPr>
              <w:t>tilskuddsordningen</w:t>
            </w:r>
            <w:r w:rsidR="004739A9" w:rsidRPr="004739A9">
              <w:rPr>
                <w:lang w:val="nb-NO"/>
              </w:rPr>
              <w:t xml:space="preserve"> </w:t>
            </w:r>
            <w:r w:rsidR="004739A9" w:rsidRPr="004739A9">
              <w:rPr>
                <w:u w:val="single"/>
                <w:lang w:val="nb-NO"/>
              </w:rPr>
              <w:t xml:space="preserve">når tildelingsbrevet er mottatt hos lokal forvalter. </w:t>
            </w:r>
          </w:p>
        </w:tc>
        <w:tc>
          <w:tcPr>
            <w:tcW w:w="1700" w:type="pct"/>
            <w:tcBorders>
              <w:top w:val="single" w:sz="8" w:space="0" w:color="E3CCD8"/>
              <w:left w:val="single" w:sz="8" w:space="0" w:color="E3CCD8"/>
              <w:bottom w:val="single" w:sz="8" w:space="0" w:color="E3CCD8"/>
              <w:right w:val="single" w:sz="8" w:space="0" w:color="E3CCD8"/>
            </w:tcBorders>
            <w:tcMar>
              <w:top w:w="80" w:type="dxa"/>
              <w:left w:w="108" w:type="dxa"/>
              <w:bottom w:w="80" w:type="dxa"/>
              <w:right w:w="108" w:type="dxa"/>
            </w:tcMar>
            <w:hideMark/>
          </w:tcPr>
          <w:p w14:paraId="34449EC0" w14:textId="77777777" w:rsidR="004739A9" w:rsidRPr="004739A9" w:rsidRDefault="004739A9">
            <w:pPr>
              <w:pStyle w:val="Tabelltekst"/>
              <w:rPr>
                <w:lang w:val="nb-NO"/>
              </w:rPr>
            </w:pPr>
            <w:r w:rsidRPr="004739A9">
              <w:rPr>
                <w:lang w:val="nb-NO"/>
              </w:rPr>
              <w:t>Når Longyearbyen lokalstyre forvalter statlige tilskuddsordninger, utøver den delegert statlig myndighet og er underlagt økonomiregelverket for denne oppgaven. Longyearbyen lokalstyre må etablere dokumenterte og risikobaserte rutiner for utlysning, saksbehandling, oppfølging og kontroll av tilskudd, herunder behandling av søknader og kontroll av del- og sluttrapporter. Saksbehandlingen skal følge forvaltningsloven, og rapporterings- og kontrollrutiner skal sikre dokumentasjon av måloppnåelse og korrekt bruk av midlene. Videre skal kommunen ha internkontroll som oppfyller både kravene i økonomiregelverket og kommuneloven § 25-1, herunder systematisk, dokumentert og risikobasert styring og kontroll av tilskuddsforvaltningen.</w:t>
            </w:r>
          </w:p>
        </w:tc>
        <w:tc>
          <w:tcPr>
            <w:tcW w:w="1900" w:type="pct"/>
            <w:tcBorders>
              <w:top w:val="single" w:sz="8" w:space="0" w:color="E3CCD8"/>
              <w:left w:val="single" w:sz="8" w:space="0" w:color="E3CCD8"/>
              <w:bottom w:val="single" w:sz="8" w:space="0" w:color="E3CCD8"/>
              <w:right w:val="single" w:sz="8" w:space="0" w:color="E3CCD8"/>
            </w:tcBorders>
            <w:tcMar>
              <w:top w:w="80" w:type="dxa"/>
              <w:left w:w="108" w:type="dxa"/>
              <w:bottom w:w="80" w:type="dxa"/>
              <w:right w:w="108" w:type="dxa"/>
            </w:tcMar>
            <w:hideMark/>
          </w:tcPr>
          <w:p w14:paraId="478AFB23" w14:textId="32B9DA57" w:rsidR="004739A9" w:rsidRPr="009C52C8" w:rsidRDefault="004739A9">
            <w:pPr>
              <w:pStyle w:val="Tabelltekst"/>
              <w:rPr>
                <w:lang w:val="nb-NO"/>
              </w:rPr>
            </w:pPr>
            <w:r w:rsidRPr="009C52C8">
              <w:rPr>
                <w:lang w:val="nb-NO"/>
              </w:rPr>
              <w:t>Longyearbyen lokalstyre</w:t>
            </w:r>
            <w:r w:rsidR="009C52C8">
              <w:rPr>
                <w:lang w:val="nb-NO"/>
              </w:rPr>
              <w:t xml:space="preserve">s </w:t>
            </w:r>
            <w:r w:rsidRPr="009C52C8">
              <w:rPr>
                <w:lang w:val="nb-NO"/>
              </w:rPr>
              <w:t>forvalt</w:t>
            </w:r>
            <w:r w:rsidR="009C52C8">
              <w:rPr>
                <w:lang w:val="nb-NO"/>
              </w:rPr>
              <w:t>ning av</w:t>
            </w:r>
            <w:r w:rsidRPr="009C52C8">
              <w:rPr>
                <w:lang w:val="nb-NO"/>
              </w:rPr>
              <w:t xml:space="preserve"> statlige tilskuddsordninger </w:t>
            </w:r>
            <w:r w:rsidR="009C52C8">
              <w:rPr>
                <w:lang w:val="nb-NO"/>
              </w:rPr>
              <w:t xml:space="preserve">må gjennomføres i </w:t>
            </w:r>
            <w:r w:rsidRPr="009C52C8">
              <w:rPr>
                <w:lang w:val="nb-NO"/>
              </w:rPr>
              <w:t xml:space="preserve">tråd med </w:t>
            </w:r>
            <w:r w:rsidR="009C52C8">
              <w:rPr>
                <w:lang w:val="nb-NO"/>
              </w:rPr>
              <w:t>tildelingsbrev</w:t>
            </w:r>
            <w:r w:rsidRPr="009C52C8">
              <w:rPr>
                <w:lang w:val="nb-NO"/>
              </w:rPr>
              <w:t>, statlig økonomiregelverk og bestemmelser.</w:t>
            </w:r>
          </w:p>
          <w:p w14:paraId="39D14592" w14:textId="77777777" w:rsidR="004739A9" w:rsidRPr="004739A9" w:rsidRDefault="004739A9">
            <w:pPr>
              <w:pStyle w:val="Tabelltekst"/>
              <w:rPr>
                <w:lang w:val="nb-NO"/>
              </w:rPr>
            </w:pPr>
          </w:p>
          <w:p w14:paraId="2C66B7B9" w14:textId="77777777" w:rsidR="004739A9" w:rsidRPr="004739A9" w:rsidRDefault="004739A9">
            <w:pPr>
              <w:pStyle w:val="Tabelltekst"/>
              <w:rPr>
                <w:lang w:val="nb-NO"/>
              </w:rPr>
            </w:pPr>
            <w:r w:rsidRPr="004739A9">
              <w:rPr>
                <w:b/>
                <w:bCs w:val="0"/>
                <w:lang w:val="nb-NO"/>
              </w:rPr>
              <w:t>Longyearbyen lokalstyre anbefales å utvikle reglement for utvikling, forvaltning og rapportering på offentlige tilskuddsordninger.</w:t>
            </w:r>
          </w:p>
        </w:tc>
      </w:tr>
      <w:tr w:rsidR="004739A9" w14:paraId="5150A18C" w14:textId="77777777">
        <w:tc>
          <w:tcPr>
            <w:tcW w:w="1400" w:type="pct"/>
            <w:tcBorders>
              <w:top w:val="single" w:sz="8" w:space="0" w:color="E3CCD8"/>
              <w:left w:val="single" w:sz="8" w:space="0" w:color="E3CCD8"/>
              <w:bottom w:val="single" w:sz="8" w:space="0" w:color="E3CCD8"/>
              <w:right w:val="single" w:sz="8" w:space="0" w:color="E3CCD8"/>
            </w:tcBorders>
            <w:tcMar>
              <w:top w:w="80" w:type="dxa"/>
              <w:left w:w="108" w:type="dxa"/>
              <w:bottom w:w="80" w:type="dxa"/>
              <w:right w:w="108" w:type="dxa"/>
            </w:tcMar>
            <w:hideMark/>
          </w:tcPr>
          <w:p w14:paraId="38F178F2" w14:textId="77777777" w:rsidR="004739A9" w:rsidRPr="004739A9" w:rsidRDefault="004739A9">
            <w:pPr>
              <w:pStyle w:val="Tabelltekst"/>
              <w:rPr>
                <w:lang w:val="nb-NO"/>
              </w:rPr>
            </w:pPr>
            <w:r w:rsidRPr="004739A9">
              <w:rPr>
                <w:lang w:val="nb-NO"/>
              </w:rPr>
              <w:t>Offentlig høring og ettersyn av tilskuddsreglementet.</w:t>
            </w:r>
          </w:p>
        </w:tc>
        <w:tc>
          <w:tcPr>
            <w:tcW w:w="1700" w:type="pct"/>
            <w:tcBorders>
              <w:top w:val="single" w:sz="8" w:space="0" w:color="E3CCD8"/>
              <w:left w:val="single" w:sz="8" w:space="0" w:color="E3CCD8"/>
              <w:bottom w:val="single" w:sz="8" w:space="0" w:color="E3CCD8"/>
              <w:right w:val="single" w:sz="8" w:space="0" w:color="E3CCD8"/>
            </w:tcBorders>
            <w:tcMar>
              <w:top w:w="80" w:type="dxa"/>
              <w:left w:w="108" w:type="dxa"/>
              <w:bottom w:w="80" w:type="dxa"/>
              <w:right w:w="108" w:type="dxa"/>
            </w:tcMar>
            <w:hideMark/>
          </w:tcPr>
          <w:p w14:paraId="22B9B874" w14:textId="77777777" w:rsidR="004739A9" w:rsidRPr="004739A9" w:rsidRDefault="004739A9">
            <w:pPr>
              <w:pStyle w:val="Tabelltekst"/>
              <w:rPr>
                <w:lang w:val="nb-NO"/>
              </w:rPr>
            </w:pPr>
            <w:r w:rsidRPr="004739A9">
              <w:rPr>
                <w:i/>
                <w:iCs/>
                <w:lang w:val="nb-NO"/>
              </w:rPr>
              <w:t>Reglement for økonomistyring i staten, punkt 6.2.3: Departementet skal fastsette et regelverk for tilskuddsordningen som regulerer hovedelementene nevnt i punkt 6.2.1 bokstav a til d, og eventuelt også bokstav e. De delene av regelverket som retter seg mot private, og som derfor er forskrift etter forvaltningsloven § 2 første ledd bokstav c, må forberedes og fastsettes etter bestemmelsene om forskrifter i forvaltningsloven kapittel VII.</w:t>
            </w:r>
          </w:p>
        </w:tc>
        <w:tc>
          <w:tcPr>
            <w:tcW w:w="1900" w:type="pct"/>
            <w:tcBorders>
              <w:top w:val="single" w:sz="8" w:space="0" w:color="E3CCD8"/>
              <w:left w:val="single" w:sz="8" w:space="0" w:color="E3CCD8"/>
              <w:bottom w:val="single" w:sz="8" w:space="0" w:color="E3CCD8"/>
              <w:right w:val="single" w:sz="8" w:space="0" w:color="E3CCD8"/>
            </w:tcBorders>
            <w:tcMar>
              <w:top w:w="80" w:type="dxa"/>
              <w:left w:w="108" w:type="dxa"/>
              <w:bottom w:w="80" w:type="dxa"/>
              <w:right w:w="108" w:type="dxa"/>
            </w:tcMar>
            <w:hideMark/>
          </w:tcPr>
          <w:p w14:paraId="49E5FA21" w14:textId="77777777" w:rsidR="004739A9" w:rsidRPr="004739A9" w:rsidRDefault="004739A9">
            <w:pPr>
              <w:pStyle w:val="Tabelltekst"/>
              <w:rPr>
                <w:lang w:val="nb-NO"/>
              </w:rPr>
            </w:pPr>
            <w:r w:rsidRPr="004739A9">
              <w:rPr>
                <w:lang w:val="nb-NO"/>
              </w:rPr>
              <w:t>Bevilgningsreglementet og økonomiregelverket stiller ikke i seg selv krav om offentlig høring av regelverk for tilskuddsordninger. Høringsplikt oppstår dersom deler av tilskuddsregelverket er å anse som forskrift etter forvaltningsloven § 2. I slike tilfeller må regelverket forberedes og fastsettes etter forvaltningsloven kapittel VII, herunder reglene om høring og kunngjøring.</w:t>
            </w:r>
          </w:p>
          <w:p w14:paraId="16B9A27A" w14:textId="77777777" w:rsidR="004739A9" w:rsidRPr="004739A9" w:rsidRDefault="004739A9">
            <w:pPr>
              <w:pStyle w:val="Tabelltekst"/>
              <w:rPr>
                <w:lang w:val="nb-NO"/>
              </w:rPr>
            </w:pPr>
          </w:p>
          <w:p w14:paraId="6A9AD7AB" w14:textId="77777777" w:rsidR="004739A9" w:rsidRPr="004739A9" w:rsidRDefault="004739A9">
            <w:pPr>
              <w:pStyle w:val="Tabelltekst"/>
              <w:rPr>
                <w:lang w:val="nb-NO"/>
              </w:rPr>
            </w:pPr>
            <w:r w:rsidRPr="004739A9">
              <w:rPr>
                <w:b/>
                <w:bCs w:val="0"/>
                <w:lang w:val="nb-NO"/>
              </w:rPr>
              <w:t>Eventuelle krav eller unntak anbefales avklares i departementets tildelingsbrev og i LLs egne reglement for utvikling, forvaltning og rapportering på offentlige tilskuddsordninger.</w:t>
            </w:r>
          </w:p>
        </w:tc>
      </w:tr>
      <w:tr w:rsidR="004739A9" w14:paraId="77A64041" w14:textId="77777777" w:rsidTr="009C52C8">
        <w:trPr>
          <w:trHeight w:val="2947"/>
        </w:trPr>
        <w:tc>
          <w:tcPr>
            <w:tcW w:w="1400" w:type="pct"/>
            <w:tcBorders>
              <w:top w:val="single" w:sz="8" w:space="0" w:color="E3CCD8"/>
              <w:left w:val="single" w:sz="8" w:space="0" w:color="E3CCD8"/>
              <w:bottom w:val="single" w:sz="8" w:space="0" w:color="E3CCD8"/>
              <w:right w:val="single" w:sz="8" w:space="0" w:color="E3CCD8"/>
            </w:tcBorders>
            <w:tcMar>
              <w:top w:w="80" w:type="dxa"/>
              <w:left w:w="108" w:type="dxa"/>
              <w:bottom w:w="80" w:type="dxa"/>
              <w:right w:w="108" w:type="dxa"/>
            </w:tcMar>
          </w:tcPr>
          <w:p w14:paraId="785E322C" w14:textId="3D9E34E8" w:rsidR="004739A9" w:rsidRPr="004739A9" w:rsidRDefault="009C52C8">
            <w:pPr>
              <w:pStyle w:val="Tabelltekst"/>
              <w:rPr>
                <w:lang w:val="nb-NO"/>
              </w:rPr>
            </w:pPr>
            <w:r>
              <w:rPr>
                <w:lang w:val="nb-NO"/>
              </w:rPr>
              <w:t xml:space="preserve">Forvaltning av avvik og hendelser </w:t>
            </w:r>
          </w:p>
        </w:tc>
        <w:tc>
          <w:tcPr>
            <w:tcW w:w="1700" w:type="pct"/>
            <w:tcBorders>
              <w:top w:val="single" w:sz="8" w:space="0" w:color="E3CCD8"/>
              <w:left w:val="single" w:sz="8" w:space="0" w:color="E3CCD8"/>
              <w:bottom w:val="single" w:sz="8" w:space="0" w:color="E3CCD8"/>
              <w:right w:val="single" w:sz="8" w:space="0" w:color="E3CCD8"/>
            </w:tcBorders>
            <w:tcMar>
              <w:top w:w="80" w:type="dxa"/>
              <w:left w:w="108" w:type="dxa"/>
              <w:bottom w:w="80" w:type="dxa"/>
              <w:right w:w="108" w:type="dxa"/>
            </w:tcMar>
          </w:tcPr>
          <w:p w14:paraId="143DE309" w14:textId="1A2F0537" w:rsidR="009C52C8" w:rsidRDefault="009C52C8" w:rsidP="009C52C8">
            <w:pPr>
              <w:pStyle w:val="Tabelltekst"/>
              <w:rPr>
                <w:i/>
                <w:iCs/>
                <w:lang w:val="nb-NO"/>
              </w:rPr>
            </w:pPr>
            <w:r w:rsidRPr="009C52C8">
              <w:rPr>
                <w:i/>
                <w:iCs/>
                <w:lang w:val="nb-NO"/>
              </w:rPr>
              <w:t xml:space="preserve">Når en </w:t>
            </w:r>
            <w:r>
              <w:rPr>
                <w:i/>
                <w:iCs/>
                <w:lang w:val="nb-NO"/>
              </w:rPr>
              <w:t xml:space="preserve">Longyearbyen-lokalstyre </w:t>
            </w:r>
            <w:r w:rsidRPr="009C52C8">
              <w:rPr>
                <w:i/>
                <w:iCs/>
                <w:lang w:val="nb-NO"/>
              </w:rPr>
              <w:t>forvalter statlige tilskuddsordninger, utøver den delegert statlig myndighet og er underlagt økonomiregelverket</w:t>
            </w:r>
            <w:r>
              <w:rPr>
                <w:i/>
                <w:iCs/>
                <w:lang w:val="nb-NO"/>
              </w:rPr>
              <w:t xml:space="preserve"> og økonomibestemmelsene </w:t>
            </w:r>
            <w:r w:rsidRPr="009C52C8">
              <w:rPr>
                <w:i/>
                <w:iCs/>
                <w:lang w:val="nb-NO"/>
              </w:rPr>
              <w:t xml:space="preserve">for denne oppgaven. </w:t>
            </w:r>
          </w:p>
          <w:p w14:paraId="77EF1FE8" w14:textId="77777777" w:rsidR="009C52C8" w:rsidRDefault="009C52C8" w:rsidP="009C52C8">
            <w:pPr>
              <w:pStyle w:val="Tabelltekst"/>
              <w:rPr>
                <w:i/>
                <w:iCs/>
                <w:lang w:val="nb-NO"/>
              </w:rPr>
            </w:pPr>
          </w:p>
          <w:p w14:paraId="50B7B094" w14:textId="67B4F84B" w:rsidR="004739A9" w:rsidRPr="004739A9" w:rsidRDefault="009C52C8" w:rsidP="009C52C8">
            <w:pPr>
              <w:pStyle w:val="Tabelltekst"/>
              <w:rPr>
                <w:i/>
                <w:iCs/>
                <w:lang w:val="nb-NO"/>
              </w:rPr>
            </w:pPr>
            <w:r>
              <w:rPr>
                <w:i/>
                <w:iCs/>
                <w:lang w:val="nb-NO"/>
              </w:rPr>
              <w:t xml:space="preserve">Longyearbyen lokalstyre </w:t>
            </w:r>
            <w:r w:rsidRPr="009C52C8">
              <w:rPr>
                <w:i/>
                <w:iCs/>
                <w:lang w:val="nb-NO"/>
              </w:rPr>
              <w:t xml:space="preserve">må etablere dokumenterte og risikobaserte rutiner for utlysning, saksbehandling, oppfølging og kontroll av tilskudd, herunder behandling av søknader og kontroll av del- og sluttrapporter. Saksbehandlingen skal følge forvaltningsloven, og rapporterings- og kontrollrutiner skal sikre dokumentasjon av måloppnåelse og korrekt bruk av midlene. Videre skal </w:t>
            </w:r>
            <w:r>
              <w:rPr>
                <w:i/>
                <w:iCs/>
                <w:lang w:val="nb-NO"/>
              </w:rPr>
              <w:t>LL</w:t>
            </w:r>
            <w:r w:rsidRPr="009C52C8">
              <w:rPr>
                <w:i/>
                <w:iCs/>
                <w:lang w:val="nb-NO"/>
              </w:rPr>
              <w:t xml:space="preserve"> ha internkontroll som oppfyller både kravene i økonomiregelverket og kommuneloven § 25-1, herunder systematisk, dokumentert og risikobasert styring og kontroll av tilskuddsforvaltningen.</w:t>
            </w:r>
          </w:p>
        </w:tc>
        <w:tc>
          <w:tcPr>
            <w:tcW w:w="1900" w:type="pct"/>
            <w:tcBorders>
              <w:top w:val="single" w:sz="8" w:space="0" w:color="E3CCD8"/>
              <w:left w:val="single" w:sz="8" w:space="0" w:color="E3CCD8"/>
              <w:bottom w:val="single" w:sz="8" w:space="0" w:color="E3CCD8"/>
              <w:right w:val="single" w:sz="8" w:space="0" w:color="E3CCD8"/>
            </w:tcBorders>
            <w:tcMar>
              <w:top w:w="80" w:type="dxa"/>
              <w:left w:w="108" w:type="dxa"/>
              <w:bottom w:w="80" w:type="dxa"/>
              <w:right w:w="108" w:type="dxa"/>
            </w:tcMar>
          </w:tcPr>
          <w:p w14:paraId="77CECA12" w14:textId="6A2869AA" w:rsidR="009C52C8" w:rsidRDefault="004824A3" w:rsidP="009C52C8">
            <w:pPr>
              <w:rPr>
                <w:sz w:val="16"/>
                <w:szCs w:val="16"/>
              </w:rPr>
            </w:pPr>
            <w:r>
              <w:rPr>
                <w:sz w:val="16"/>
                <w:szCs w:val="16"/>
              </w:rPr>
              <w:t xml:space="preserve">4 </w:t>
            </w:r>
            <w:r w:rsidR="009C52C8" w:rsidRPr="009C52C8">
              <w:rPr>
                <w:sz w:val="16"/>
                <w:szCs w:val="16"/>
              </w:rPr>
              <w:t xml:space="preserve">hendelser er fulgt opp i tråd med Longyearbyen lokalstyres avvikssystem. </w:t>
            </w:r>
            <w:r w:rsidR="009C52C8">
              <w:rPr>
                <w:sz w:val="16"/>
                <w:szCs w:val="16"/>
              </w:rPr>
              <w:t xml:space="preserve">Hendelsene knyttes til kontrollhandlinger, utmåling av tilsagnsbeløp, samt at tilsagnsmottakerne dokumenterer at disse har oppfylt alle krav til å motta offentlige tilskudd. </w:t>
            </w:r>
            <w:r w:rsidR="009C52C8">
              <w:rPr>
                <w:sz w:val="16"/>
                <w:szCs w:val="16"/>
              </w:rPr>
              <w:br/>
            </w:r>
            <w:r w:rsidR="009C52C8">
              <w:rPr>
                <w:sz w:val="16"/>
                <w:szCs w:val="16"/>
              </w:rPr>
              <w:br/>
              <w:t xml:space="preserve">Hendelsene illustrerer </w:t>
            </w:r>
            <w:r w:rsidR="009C52C8" w:rsidRPr="009C52C8">
              <w:rPr>
                <w:sz w:val="16"/>
                <w:szCs w:val="16"/>
              </w:rPr>
              <w:t xml:space="preserve">behov for å styrke tilskuddsforvaltningen, særlig når det gjelder </w:t>
            </w:r>
            <w:r w:rsidR="009C52C8">
              <w:rPr>
                <w:sz w:val="16"/>
                <w:szCs w:val="16"/>
              </w:rPr>
              <w:t xml:space="preserve">forvaltningen i utformingen av tilskuddsordningen før og etter tildelingsbrevet, men også forvaltning knyttet til </w:t>
            </w:r>
            <w:r w:rsidR="009C52C8" w:rsidRPr="009C52C8">
              <w:rPr>
                <w:sz w:val="16"/>
                <w:szCs w:val="16"/>
              </w:rPr>
              <w:t>dokumentasjon, arkivering, rolleavklaringer og kvalitetssikring</w:t>
            </w:r>
            <w:r w:rsidR="009C52C8">
              <w:rPr>
                <w:sz w:val="16"/>
                <w:szCs w:val="16"/>
              </w:rPr>
              <w:t xml:space="preserve"> i den lokale forvaltningen av tilskuddsordningen. </w:t>
            </w:r>
          </w:p>
          <w:p w14:paraId="31FDFB81" w14:textId="4EC2BFB4" w:rsidR="004739A9" w:rsidRPr="009C52C8" w:rsidRDefault="009C52C8" w:rsidP="009C52C8">
            <w:pPr>
              <w:rPr>
                <w:sz w:val="16"/>
                <w:szCs w:val="16"/>
              </w:rPr>
            </w:pPr>
            <w:r w:rsidRPr="009C52C8">
              <w:rPr>
                <w:b/>
                <w:bCs/>
                <w:sz w:val="16"/>
                <w:szCs w:val="16"/>
              </w:rPr>
              <w:t>Longyearbyen lokalstyre anbefales å utvikle reglement for utvikling, forvaltning og rapportering på offentlige tilskuddsordninger.</w:t>
            </w:r>
          </w:p>
        </w:tc>
      </w:tr>
    </w:tbl>
    <w:p w14:paraId="36C4A2DD" w14:textId="77777777" w:rsidR="000E05E3" w:rsidRDefault="000E05E3" w:rsidP="009F1C83"/>
    <w:p w14:paraId="4E471A87" w14:textId="742392C9" w:rsidR="00391906" w:rsidRDefault="00391906" w:rsidP="00391906">
      <w:pPr>
        <w:pStyle w:val="Overskrift1"/>
      </w:pPr>
      <w:r>
        <w:lastRenderedPageBreak/>
        <w:t xml:space="preserve">Konklusjon </w:t>
      </w:r>
    </w:p>
    <w:p w14:paraId="5D723A62" w14:textId="77777777" w:rsidR="00C51396" w:rsidRPr="00C51396" w:rsidRDefault="00C51396" w:rsidP="00F87F5F">
      <w:r>
        <w:t xml:space="preserve">Administrasjonssjefens forvaltning av midlertidig tilskuddsordning for flyfrakt til Svalbard er gjennomført i tråd med supplerende </w:t>
      </w:r>
      <w:proofErr w:type="spellStart"/>
      <w:r>
        <w:t>tilskuddsbrev</w:t>
      </w:r>
      <w:proofErr w:type="spellEnd"/>
      <w:r>
        <w:t xml:space="preserve"> nr. 2-2024, datert 20. desember 2024, samt lokalstyrets vedtatte retningslinjer og delegasjon 19. februar 2025.</w:t>
      </w:r>
    </w:p>
    <w:p w14:paraId="448D0D95" w14:textId="37D343BB" w:rsidR="00C51396" w:rsidRPr="00C51396" w:rsidRDefault="00C51396" w:rsidP="006309B2">
      <w:r>
        <w:t>Formålet om å opprettholde flyfrakt til Svalbard i 2025 vurderes som oppfylt gjennom totalt 33 flyfraktoperasjoner i perioden. Det er samtidig ikke etablert en permanent lokal fraktløsning. Dette må følges opp videre for å ivareta lokale fraktbehov.</w:t>
      </w:r>
      <w:r>
        <w:br/>
      </w:r>
      <w:r>
        <w:br/>
        <w:t xml:space="preserve">Samlet gir erfaringene grunnlag for å </w:t>
      </w:r>
      <w:r w:rsidR="004824A3">
        <w:t>anmode departementet om å bruke tildelingsbrevene til Longyearbyen lokalstyre for å sikre at reglement- og bestemmelser om økonomistyring i staten blir ivaretas. Longyearbyen lokalstyre må gjøre tiltak for å st</w:t>
      </w:r>
      <w:r>
        <w:t>yrke</w:t>
      </w:r>
      <w:r w:rsidR="004824A3">
        <w:t xml:space="preserve">/forbedre </w:t>
      </w:r>
      <w:r>
        <w:t xml:space="preserve">interne rutiner </w:t>
      </w:r>
      <w:r w:rsidR="004824A3">
        <w:t>for utviklingen, gjennomføringen og rapportering i sin egen forvaltning av tilskuddsordninger.</w:t>
      </w:r>
    </w:p>
    <w:p w14:paraId="471C17D0" w14:textId="50931BAB" w:rsidR="009F012D" w:rsidRDefault="009F012D" w:rsidP="00CA000A">
      <w:pPr>
        <w:pStyle w:val="Overskrift1"/>
      </w:pPr>
      <w:bookmarkStart w:id="5" w:name="_Toc224128544"/>
      <w:r>
        <w:t>Kilder</w:t>
      </w:r>
      <w:bookmarkEnd w:id="5"/>
      <w:r>
        <w:t xml:space="preserve"> </w:t>
      </w:r>
    </w:p>
    <w:p w14:paraId="73A119D5" w14:textId="7A962281" w:rsidR="00492CF9" w:rsidRDefault="00492CF9" w:rsidP="00492CF9">
      <w:pPr>
        <w:pStyle w:val="Overskrift2"/>
      </w:pPr>
      <w:r>
        <w:t>Lover, forskrifter</w:t>
      </w:r>
      <w:r w:rsidR="00A53C2A">
        <w:t xml:space="preserve">, </w:t>
      </w:r>
      <w:r>
        <w:t>veiledere</w:t>
      </w:r>
      <w:r w:rsidR="00A53C2A">
        <w:t xml:space="preserve"> og praksis</w:t>
      </w:r>
    </w:p>
    <w:p w14:paraId="1832C194" w14:textId="2AD056EE" w:rsidR="00A53C2A" w:rsidRPr="00A53C2A" w:rsidRDefault="00A53C2A" w:rsidP="00A53C2A">
      <w:r>
        <w:t xml:space="preserve">Longyearbyen lokalstyres kunnskapsgrunnlag for å løse forvaltningsoppdraget. </w:t>
      </w:r>
    </w:p>
    <w:tbl>
      <w:tblPr>
        <w:tblStyle w:val="LongYearByen-Kompleks"/>
        <w:tblW w:w="0" w:type="auto"/>
        <w:tblLook w:val="0660" w:firstRow="1" w:lastRow="1" w:firstColumn="0" w:lastColumn="0" w:noHBand="1" w:noVBand="1"/>
      </w:tblPr>
      <w:tblGrid>
        <w:gridCol w:w="3256"/>
        <w:gridCol w:w="2976"/>
        <w:gridCol w:w="2828"/>
      </w:tblGrid>
      <w:tr w:rsidR="00333705" w14:paraId="06A4D0B6" w14:textId="77777777" w:rsidTr="00333705">
        <w:trPr>
          <w:cnfStyle w:val="100000000000" w:firstRow="1" w:lastRow="0" w:firstColumn="0" w:lastColumn="0" w:oddVBand="0" w:evenVBand="0" w:oddHBand="0" w:evenHBand="0" w:firstRowFirstColumn="0" w:firstRowLastColumn="0" w:lastRowFirstColumn="0" w:lastRowLastColumn="0"/>
        </w:trPr>
        <w:tc>
          <w:tcPr>
            <w:tcW w:w="3256" w:type="dxa"/>
          </w:tcPr>
          <w:p w14:paraId="4AEA4AD3" w14:textId="5C4DED7E" w:rsidR="00333705" w:rsidRPr="00D97451" w:rsidRDefault="00333705" w:rsidP="00927F45">
            <w:pPr>
              <w:pStyle w:val="Tabelltekst"/>
            </w:pPr>
            <w:proofErr w:type="spellStart"/>
            <w:r w:rsidRPr="00D97451">
              <w:t>Kilder</w:t>
            </w:r>
            <w:proofErr w:type="spellEnd"/>
          </w:p>
        </w:tc>
        <w:tc>
          <w:tcPr>
            <w:tcW w:w="2976" w:type="dxa"/>
          </w:tcPr>
          <w:p w14:paraId="194551A7" w14:textId="71915EB2" w:rsidR="00333705" w:rsidRPr="00D97451" w:rsidRDefault="00333705" w:rsidP="00927F45">
            <w:pPr>
              <w:pStyle w:val="Tabelltekst"/>
            </w:pPr>
            <w:r w:rsidRPr="00D97451">
              <w:t>Link</w:t>
            </w:r>
          </w:p>
        </w:tc>
        <w:tc>
          <w:tcPr>
            <w:tcW w:w="2828" w:type="dxa"/>
          </w:tcPr>
          <w:p w14:paraId="135A34B5" w14:textId="3B86AB46" w:rsidR="00333705" w:rsidRPr="00D97451" w:rsidRDefault="00333705" w:rsidP="00333705">
            <w:pPr>
              <w:pStyle w:val="Tabelltall"/>
              <w:jc w:val="left"/>
              <w:rPr>
                <w:bCs/>
              </w:rPr>
            </w:pPr>
            <w:proofErr w:type="spellStart"/>
            <w:r w:rsidRPr="00D97451">
              <w:rPr>
                <w:bCs/>
              </w:rPr>
              <w:t>Merknader</w:t>
            </w:r>
            <w:proofErr w:type="spellEnd"/>
          </w:p>
        </w:tc>
      </w:tr>
      <w:tr w:rsidR="00333705" w14:paraId="2D078C45" w14:textId="77777777" w:rsidTr="00333705">
        <w:tc>
          <w:tcPr>
            <w:tcW w:w="3256" w:type="dxa"/>
          </w:tcPr>
          <w:p w14:paraId="7BE77822" w14:textId="2EE04267" w:rsidR="00333705" w:rsidRPr="00D97451" w:rsidRDefault="004824A3" w:rsidP="00333705">
            <w:pPr>
              <w:pStyle w:val="Tabelltekst"/>
              <w:rPr>
                <w:b/>
                <w:bCs w:val="0"/>
                <w:lang w:val="nb-NO"/>
              </w:rPr>
            </w:pPr>
            <w:r>
              <w:rPr>
                <w:b/>
                <w:bCs w:val="0"/>
                <w:lang w:val="nb-NO"/>
              </w:rPr>
              <w:t xml:space="preserve">Bestemmelser og reglement </w:t>
            </w:r>
          </w:p>
        </w:tc>
        <w:tc>
          <w:tcPr>
            <w:tcW w:w="2976" w:type="dxa"/>
          </w:tcPr>
          <w:p w14:paraId="79F89C05" w14:textId="0F3E633A" w:rsidR="00333705" w:rsidRPr="00333705" w:rsidRDefault="00333705" w:rsidP="00333705">
            <w:pPr>
              <w:pStyle w:val="Tabelltekst"/>
              <w:rPr>
                <w:lang w:val="nb-NO"/>
              </w:rPr>
            </w:pPr>
            <w:hyperlink r:id="rId22" w:history="1">
              <w:r w:rsidRPr="00333705">
                <w:rPr>
                  <w:rStyle w:val="Hyperkobling"/>
                  <w:lang w:val="nb-NO"/>
                </w:rPr>
                <w:t>Økonomistyring</w:t>
              </w:r>
              <w:r w:rsidRPr="00333705">
                <w:rPr>
                  <w:rStyle w:val="Hyperkobling"/>
                  <w:lang w:val="nb-NO"/>
                </w:rPr>
                <w:t xml:space="preserve"> </w:t>
              </w:r>
              <w:r w:rsidRPr="00333705">
                <w:rPr>
                  <w:rStyle w:val="Hyperkobling"/>
                  <w:lang w:val="nb-NO"/>
                </w:rPr>
                <w:t>i staten</w:t>
              </w:r>
            </w:hyperlink>
            <w:r>
              <w:rPr>
                <w:lang w:val="nb-NO"/>
              </w:rPr>
              <w:t xml:space="preserve"> </w:t>
            </w:r>
          </w:p>
        </w:tc>
        <w:tc>
          <w:tcPr>
            <w:tcW w:w="2828" w:type="dxa"/>
          </w:tcPr>
          <w:p w14:paraId="51866CC4" w14:textId="3E1DD820" w:rsidR="00333705" w:rsidRPr="00333705" w:rsidRDefault="00333705" w:rsidP="00333705">
            <w:pPr>
              <w:pStyle w:val="Tabelltall"/>
              <w:jc w:val="left"/>
              <w:rPr>
                <w:lang w:val="nb-NO"/>
              </w:rPr>
            </w:pPr>
          </w:p>
        </w:tc>
      </w:tr>
      <w:tr w:rsidR="00333705" w14:paraId="7F32C26A" w14:textId="77777777" w:rsidTr="00333705">
        <w:tc>
          <w:tcPr>
            <w:tcW w:w="3256" w:type="dxa"/>
          </w:tcPr>
          <w:p w14:paraId="7BA8A003" w14:textId="646A2386" w:rsidR="00333705" w:rsidRPr="00D97451" w:rsidRDefault="00A75EB9" w:rsidP="00333705">
            <w:pPr>
              <w:pStyle w:val="Tabelltekst"/>
              <w:rPr>
                <w:b/>
                <w:bCs w:val="0"/>
                <w:lang w:val="nb-NO"/>
              </w:rPr>
            </w:pPr>
            <w:r w:rsidRPr="00D97451">
              <w:rPr>
                <w:b/>
                <w:bCs w:val="0"/>
                <w:lang w:val="nb-NO"/>
              </w:rPr>
              <w:t>Forskrift</w:t>
            </w:r>
          </w:p>
        </w:tc>
        <w:tc>
          <w:tcPr>
            <w:tcW w:w="2976" w:type="dxa"/>
          </w:tcPr>
          <w:p w14:paraId="0F0F8655" w14:textId="2885C9DF" w:rsidR="00333705" w:rsidRPr="00333705" w:rsidRDefault="00A75EB9" w:rsidP="00333705">
            <w:pPr>
              <w:pStyle w:val="Tabelltekst"/>
              <w:rPr>
                <w:lang w:val="nb-NO"/>
              </w:rPr>
            </w:pPr>
            <w:hyperlink r:id="rId23" w:anchor="KAPITTEL_1" w:history="1">
              <w:r w:rsidRPr="00A75EB9">
                <w:rPr>
                  <w:rStyle w:val="Hyperkobling"/>
                  <w:lang w:val="nb-NO"/>
                </w:rPr>
                <w:t>Bevilgningsreglementet</w:t>
              </w:r>
            </w:hyperlink>
            <w:r>
              <w:rPr>
                <w:lang w:val="nb-NO"/>
              </w:rPr>
              <w:t xml:space="preserve"> </w:t>
            </w:r>
          </w:p>
        </w:tc>
        <w:tc>
          <w:tcPr>
            <w:tcW w:w="2828" w:type="dxa"/>
          </w:tcPr>
          <w:p w14:paraId="61A12C70" w14:textId="77777777" w:rsidR="00333705" w:rsidRPr="00333705" w:rsidRDefault="00333705" w:rsidP="00333705">
            <w:pPr>
              <w:pStyle w:val="Tabelltall"/>
              <w:jc w:val="left"/>
              <w:rPr>
                <w:lang w:val="nb-NO"/>
              </w:rPr>
            </w:pPr>
          </w:p>
        </w:tc>
      </w:tr>
      <w:tr w:rsidR="00333705" w14:paraId="10CDEDAC" w14:textId="77777777" w:rsidTr="00333705">
        <w:trPr>
          <w:trHeight w:val="191"/>
        </w:trPr>
        <w:tc>
          <w:tcPr>
            <w:tcW w:w="3256" w:type="dxa"/>
          </w:tcPr>
          <w:p w14:paraId="0B866930" w14:textId="469ED20B" w:rsidR="00333705" w:rsidRPr="00D97451" w:rsidRDefault="00A75EB9" w:rsidP="00333705">
            <w:pPr>
              <w:pStyle w:val="Tabelltekst"/>
              <w:rPr>
                <w:b/>
                <w:bCs w:val="0"/>
                <w:lang w:val="nb-NO"/>
              </w:rPr>
            </w:pPr>
            <w:r w:rsidRPr="00D97451">
              <w:rPr>
                <w:b/>
                <w:bCs w:val="0"/>
                <w:lang w:val="nb-NO"/>
              </w:rPr>
              <w:t xml:space="preserve">Veileder </w:t>
            </w:r>
            <w:r w:rsidRPr="00D97451">
              <w:rPr>
                <w:b/>
                <w:bCs w:val="0"/>
                <w:lang w:val="nb-NO"/>
              </w:rPr>
              <w:br/>
            </w:r>
          </w:p>
        </w:tc>
        <w:tc>
          <w:tcPr>
            <w:tcW w:w="2976" w:type="dxa"/>
          </w:tcPr>
          <w:p w14:paraId="3E7E1634" w14:textId="4CB30EF4" w:rsidR="00333705" w:rsidRPr="00333705" w:rsidRDefault="00A75EB9" w:rsidP="00333705">
            <w:pPr>
              <w:pStyle w:val="Tabelltekst"/>
              <w:rPr>
                <w:lang w:val="nb-NO"/>
              </w:rPr>
            </w:pPr>
            <w:hyperlink r:id="rId24" w:history="1">
              <w:r w:rsidRPr="00A75EB9">
                <w:rPr>
                  <w:rStyle w:val="Hyperkobling"/>
                  <w:lang w:val="nb-NO"/>
                </w:rPr>
                <w:t>Veileder økonomiregelverket i staten</w:t>
              </w:r>
            </w:hyperlink>
          </w:p>
        </w:tc>
        <w:tc>
          <w:tcPr>
            <w:tcW w:w="2828" w:type="dxa"/>
          </w:tcPr>
          <w:p w14:paraId="06269279" w14:textId="0D7CAD77" w:rsidR="00333705" w:rsidRPr="00333705" w:rsidRDefault="00A75EB9" w:rsidP="00333705">
            <w:pPr>
              <w:pStyle w:val="Tabelltall"/>
              <w:jc w:val="left"/>
              <w:rPr>
                <w:lang w:val="nb-NO"/>
              </w:rPr>
            </w:pPr>
            <w:r>
              <w:rPr>
                <w:lang w:val="nb-NO"/>
              </w:rPr>
              <w:t>Direktoratet for forvaltning- og økonomistyring i staten</w:t>
            </w:r>
          </w:p>
        </w:tc>
      </w:tr>
      <w:tr w:rsidR="00333705" w14:paraId="260D396E" w14:textId="77777777" w:rsidTr="00333705">
        <w:trPr>
          <w:trHeight w:val="191"/>
        </w:trPr>
        <w:tc>
          <w:tcPr>
            <w:tcW w:w="3256" w:type="dxa"/>
          </w:tcPr>
          <w:p w14:paraId="47239E6D" w14:textId="628EBF77" w:rsidR="00333705" w:rsidRPr="00D97451" w:rsidRDefault="00A75EB9" w:rsidP="00333705">
            <w:pPr>
              <w:pStyle w:val="Tabelltekst"/>
              <w:rPr>
                <w:b/>
                <w:bCs w:val="0"/>
                <w:lang w:val="nb-NO"/>
              </w:rPr>
            </w:pPr>
            <w:r w:rsidRPr="00D97451">
              <w:rPr>
                <w:b/>
                <w:bCs w:val="0"/>
                <w:lang w:val="nb-NO"/>
              </w:rPr>
              <w:t>Veileder</w:t>
            </w:r>
          </w:p>
        </w:tc>
        <w:tc>
          <w:tcPr>
            <w:tcW w:w="2976" w:type="dxa"/>
          </w:tcPr>
          <w:p w14:paraId="3C818541" w14:textId="0C517C23" w:rsidR="00333705" w:rsidRPr="00333705" w:rsidRDefault="00A75EB9" w:rsidP="00333705">
            <w:pPr>
              <w:pStyle w:val="Tabelltekst"/>
              <w:rPr>
                <w:lang w:val="nb-NO"/>
              </w:rPr>
            </w:pPr>
            <w:hyperlink r:id="rId25" w:history="1">
              <w:r w:rsidRPr="00333705">
                <w:rPr>
                  <w:rStyle w:val="Hyperkobling"/>
                  <w:lang w:val="nb-NO"/>
                </w:rPr>
                <w:t>Tilskudd fra staten</w:t>
              </w:r>
            </w:hyperlink>
          </w:p>
        </w:tc>
        <w:tc>
          <w:tcPr>
            <w:tcW w:w="2828" w:type="dxa"/>
          </w:tcPr>
          <w:p w14:paraId="4FE1D74B" w14:textId="1CA89683" w:rsidR="00333705" w:rsidRPr="00333705" w:rsidRDefault="00A75EB9" w:rsidP="00333705">
            <w:pPr>
              <w:pStyle w:val="Tabelltall"/>
              <w:jc w:val="left"/>
              <w:rPr>
                <w:lang w:val="nb-NO"/>
              </w:rPr>
            </w:pPr>
            <w:r>
              <w:rPr>
                <w:lang w:val="nb-NO"/>
              </w:rPr>
              <w:t xml:space="preserve">Direktoratet for forvaltning- og økonomistyring i staten. </w:t>
            </w:r>
          </w:p>
        </w:tc>
      </w:tr>
      <w:tr w:rsidR="00A75EB9" w14:paraId="67937EF8" w14:textId="77777777" w:rsidTr="00333705">
        <w:trPr>
          <w:trHeight w:val="191"/>
        </w:trPr>
        <w:tc>
          <w:tcPr>
            <w:tcW w:w="3256" w:type="dxa"/>
          </w:tcPr>
          <w:p w14:paraId="6460FAFD" w14:textId="660CC7C4" w:rsidR="00A75EB9" w:rsidRPr="00D97451" w:rsidRDefault="00A75EB9" w:rsidP="00A75EB9">
            <w:pPr>
              <w:pStyle w:val="Tabelltekst"/>
              <w:rPr>
                <w:b/>
                <w:bCs w:val="0"/>
                <w:lang w:val="nb-NO"/>
              </w:rPr>
            </w:pPr>
            <w:proofErr w:type="spellStart"/>
            <w:r w:rsidRPr="00D97451">
              <w:rPr>
                <w:b/>
                <w:bCs w:val="0"/>
              </w:rPr>
              <w:t>Svalbardloven</w:t>
            </w:r>
            <w:proofErr w:type="spellEnd"/>
          </w:p>
        </w:tc>
        <w:tc>
          <w:tcPr>
            <w:tcW w:w="2976" w:type="dxa"/>
          </w:tcPr>
          <w:p w14:paraId="7789A76E" w14:textId="08A87C16" w:rsidR="00A75EB9" w:rsidRPr="00A75EB9" w:rsidRDefault="00A75EB9" w:rsidP="00A75EB9">
            <w:pPr>
              <w:pStyle w:val="Tabelltekst"/>
              <w:rPr>
                <w:lang w:val="nb-NO"/>
              </w:rPr>
            </w:pPr>
            <w:hyperlink r:id="rId26" w:history="1">
              <w:r w:rsidRPr="00A75EB9">
                <w:rPr>
                  <w:rStyle w:val="Hyperkobling"/>
                  <w:lang w:val="nb-NO"/>
                </w:rPr>
                <w:t>5 kapittel</w:t>
              </w:r>
            </w:hyperlink>
            <w:r w:rsidRPr="00A75EB9">
              <w:rPr>
                <w:lang w:val="nb-NO"/>
              </w:rPr>
              <w:t xml:space="preserve"> </w:t>
            </w:r>
            <w:r w:rsidRPr="00A75EB9">
              <w:rPr>
                <w:lang w:val="nb-NO"/>
              </w:rPr>
              <w:br/>
            </w:r>
            <w:hyperlink r:id="rId27" w:history="1">
              <w:r w:rsidRPr="00A75EB9">
                <w:rPr>
                  <w:rStyle w:val="Hyperkobling"/>
                  <w:lang w:val="nb-NO"/>
                </w:rPr>
                <w:t>Forvaltningsloven</w:t>
              </w:r>
            </w:hyperlink>
            <w:r>
              <w:rPr>
                <w:lang w:val="nb-NO"/>
              </w:rPr>
              <w:br/>
            </w:r>
            <w:hyperlink r:id="rId28" w:history="1">
              <w:r w:rsidRPr="00A75EB9">
                <w:rPr>
                  <w:rStyle w:val="Hyperkobling"/>
                  <w:lang w:val="nb-NO"/>
                </w:rPr>
                <w:t>Offentlighetsloven</w:t>
              </w:r>
            </w:hyperlink>
            <w:r w:rsidRPr="00A75EB9">
              <w:rPr>
                <w:lang w:val="nb-NO"/>
              </w:rPr>
              <w:t xml:space="preserve"> </w:t>
            </w:r>
            <w:r>
              <w:rPr>
                <w:lang w:val="nb-NO"/>
              </w:rPr>
              <w:br/>
            </w:r>
            <w:hyperlink r:id="rId29" w:history="1">
              <w:r w:rsidRPr="00A75EB9">
                <w:rPr>
                  <w:rStyle w:val="Hyperkobling"/>
                  <w:lang w:val="nb-NO"/>
                </w:rPr>
                <w:t>Arkivloven</w:t>
              </w:r>
            </w:hyperlink>
          </w:p>
        </w:tc>
        <w:tc>
          <w:tcPr>
            <w:tcW w:w="2828" w:type="dxa"/>
          </w:tcPr>
          <w:p w14:paraId="76E919E6" w14:textId="7E5B41FC" w:rsidR="00A75EB9" w:rsidRPr="00A75EB9" w:rsidRDefault="00A75EB9" w:rsidP="00A75EB9">
            <w:pPr>
              <w:pStyle w:val="Tabelltall"/>
              <w:jc w:val="left"/>
              <w:rPr>
                <w:bCs/>
                <w:lang w:val="nb-NO"/>
              </w:rPr>
            </w:pPr>
            <w:proofErr w:type="spellStart"/>
            <w:r w:rsidRPr="00A75EB9">
              <w:rPr>
                <w:bCs/>
              </w:rPr>
              <w:t>Jf</w:t>
            </w:r>
            <w:proofErr w:type="spellEnd"/>
            <w:r w:rsidRPr="00A75EB9">
              <w:rPr>
                <w:bCs/>
              </w:rPr>
              <w:t xml:space="preserve">. </w:t>
            </w:r>
            <w:proofErr w:type="spellStart"/>
            <w:r w:rsidRPr="00A75EB9">
              <w:rPr>
                <w:bCs/>
              </w:rPr>
              <w:t>Kommuneloven</w:t>
            </w:r>
            <w:r>
              <w:rPr>
                <w:bCs/>
              </w:rPr>
              <w:t>s</w:t>
            </w:r>
            <w:proofErr w:type="spellEnd"/>
            <w:r>
              <w:rPr>
                <w:bCs/>
              </w:rPr>
              <w:t xml:space="preserve"> </w:t>
            </w:r>
            <w:proofErr w:type="spellStart"/>
            <w:r>
              <w:rPr>
                <w:bCs/>
              </w:rPr>
              <w:t>forvaltningsbestemmelser</w:t>
            </w:r>
            <w:proofErr w:type="spellEnd"/>
            <w:r>
              <w:rPr>
                <w:bCs/>
              </w:rPr>
              <w:t xml:space="preserve"> </w:t>
            </w:r>
          </w:p>
        </w:tc>
      </w:tr>
      <w:tr w:rsidR="00A75EB9" w14:paraId="31018BB8" w14:textId="77777777" w:rsidTr="00333705">
        <w:trPr>
          <w:trHeight w:val="191"/>
        </w:trPr>
        <w:tc>
          <w:tcPr>
            <w:tcW w:w="3256" w:type="dxa"/>
          </w:tcPr>
          <w:p w14:paraId="7414360A" w14:textId="23C723ED" w:rsidR="00A75EB9" w:rsidRPr="00D97451" w:rsidRDefault="00A75EB9" w:rsidP="00A75EB9">
            <w:pPr>
              <w:pStyle w:val="Tabelltekst"/>
              <w:rPr>
                <w:b/>
                <w:bCs w:val="0"/>
              </w:rPr>
            </w:pPr>
            <w:r w:rsidRPr="00D97451">
              <w:rPr>
                <w:b/>
                <w:bCs w:val="0"/>
                <w:color w:val="000000" w:themeColor="text1"/>
                <w:lang w:val="nb-NO"/>
              </w:rPr>
              <w:t>Forskrift</w:t>
            </w:r>
          </w:p>
        </w:tc>
        <w:tc>
          <w:tcPr>
            <w:tcW w:w="2976" w:type="dxa"/>
          </w:tcPr>
          <w:p w14:paraId="466A119F" w14:textId="29BA0D85" w:rsidR="00A75EB9" w:rsidRPr="00A75EB9" w:rsidRDefault="00A75EB9" w:rsidP="00A75EB9">
            <w:pPr>
              <w:pStyle w:val="Tabelltekst"/>
              <w:rPr>
                <w:lang w:val="nb-NO"/>
              </w:rPr>
            </w:pPr>
            <w:hyperlink r:id="rId30" w:history="1">
              <w:r w:rsidRPr="00A75EB9">
                <w:rPr>
                  <w:rStyle w:val="Hyperkobling"/>
                  <w:lang w:val="nb-NO"/>
                </w:rPr>
                <w:t>Kontrollutvalg og revisjon</w:t>
              </w:r>
            </w:hyperlink>
          </w:p>
        </w:tc>
        <w:tc>
          <w:tcPr>
            <w:tcW w:w="2828" w:type="dxa"/>
          </w:tcPr>
          <w:p w14:paraId="6E32E17E" w14:textId="77777777" w:rsidR="00A75EB9" w:rsidRPr="00A75EB9" w:rsidRDefault="00A75EB9" w:rsidP="00A75EB9">
            <w:pPr>
              <w:pStyle w:val="Tabelltall"/>
              <w:jc w:val="left"/>
              <w:rPr>
                <w:bCs/>
              </w:rPr>
            </w:pPr>
          </w:p>
        </w:tc>
      </w:tr>
      <w:tr w:rsidR="00A75EB9" w14:paraId="3F72D77F" w14:textId="77777777" w:rsidTr="00333705">
        <w:trPr>
          <w:trHeight w:val="191"/>
        </w:trPr>
        <w:tc>
          <w:tcPr>
            <w:tcW w:w="3256" w:type="dxa"/>
          </w:tcPr>
          <w:p w14:paraId="12149FC5" w14:textId="2C3B3FD9" w:rsidR="00A75EB9" w:rsidRPr="00D97451" w:rsidRDefault="00A75EB9" w:rsidP="00A75EB9">
            <w:pPr>
              <w:pStyle w:val="Tabelltekst"/>
              <w:rPr>
                <w:b/>
                <w:bCs w:val="0"/>
                <w:color w:val="000000" w:themeColor="text1"/>
                <w:lang w:val="nb-NO"/>
              </w:rPr>
            </w:pPr>
            <w:r w:rsidRPr="00D97451">
              <w:rPr>
                <w:b/>
                <w:bCs w:val="0"/>
                <w:color w:val="000000" w:themeColor="text1"/>
                <w:lang w:val="nb-NO"/>
              </w:rPr>
              <w:t>Veileder</w:t>
            </w:r>
          </w:p>
        </w:tc>
        <w:tc>
          <w:tcPr>
            <w:tcW w:w="2976" w:type="dxa"/>
          </w:tcPr>
          <w:p w14:paraId="3C41FB5E" w14:textId="69A20A0E" w:rsidR="00A75EB9" w:rsidRPr="00A75EB9" w:rsidRDefault="00A75EB9" w:rsidP="00A75EB9">
            <w:pPr>
              <w:pStyle w:val="Tabelltekst"/>
              <w:rPr>
                <w:lang w:val="nb-NO"/>
              </w:rPr>
            </w:pPr>
            <w:hyperlink r:id="rId31" w:history="1">
              <w:r w:rsidRPr="00A75EB9">
                <w:rPr>
                  <w:rStyle w:val="Hyperkobling"/>
                  <w:lang w:val="nb-NO"/>
                </w:rPr>
                <w:t>Kommuneloven</w:t>
              </w:r>
            </w:hyperlink>
            <w:r>
              <w:rPr>
                <w:lang w:val="nb-NO"/>
              </w:rPr>
              <w:t xml:space="preserve"> </w:t>
            </w:r>
          </w:p>
        </w:tc>
        <w:tc>
          <w:tcPr>
            <w:tcW w:w="2828" w:type="dxa"/>
          </w:tcPr>
          <w:p w14:paraId="4A5524D5" w14:textId="77777777" w:rsidR="00A75EB9" w:rsidRPr="00A75EB9" w:rsidRDefault="00A75EB9" w:rsidP="00A75EB9">
            <w:pPr>
              <w:pStyle w:val="Tabelltall"/>
              <w:jc w:val="left"/>
              <w:rPr>
                <w:bCs/>
              </w:rPr>
            </w:pPr>
          </w:p>
        </w:tc>
      </w:tr>
      <w:tr w:rsidR="00A75EB9" w14:paraId="45016FC5" w14:textId="77777777" w:rsidTr="00C070A7">
        <w:trPr>
          <w:cnfStyle w:val="010000000000" w:firstRow="0" w:lastRow="1" w:firstColumn="0" w:lastColumn="0" w:oddVBand="0" w:evenVBand="0" w:oddHBand="0" w:evenHBand="0" w:firstRowFirstColumn="0" w:firstRowLastColumn="0" w:lastRowFirstColumn="0" w:lastRowLastColumn="0"/>
          <w:trHeight w:val="191"/>
        </w:trPr>
        <w:tc>
          <w:tcPr>
            <w:tcW w:w="3256" w:type="dxa"/>
          </w:tcPr>
          <w:p w14:paraId="246A1081" w14:textId="32DAEEB1" w:rsidR="00A75EB9" w:rsidRPr="00D97451" w:rsidRDefault="00A75EB9" w:rsidP="00A75EB9">
            <w:pPr>
              <w:pStyle w:val="Tabelltekst"/>
              <w:rPr>
                <w:b w:val="0"/>
                <w:bCs w:val="0"/>
                <w:color w:val="000000" w:themeColor="text1"/>
                <w:szCs w:val="16"/>
                <w:lang w:val="nb-NO"/>
              </w:rPr>
            </w:pPr>
            <w:r w:rsidRPr="00D97451">
              <w:rPr>
                <w:bCs w:val="0"/>
                <w:color w:val="000000" w:themeColor="text1"/>
                <w:szCs w:val="16"/>
                <w:lang w:val="nb-NO"/>
              </w:rPr>
              <w:t>Eksempler på revisjonsrapport tilskuddsforvaltning i offentlig sektor</w:t>
            </w:r>
          </w:p>
        </w:tc>
        <w:tc>
          <w:tcPr>
            <w:tcW w:w="5804" w:type="dxa"/>
            <w:gridSpan w:val="2"/>
          </w:tcPr>
          <w:p w14:paraId="3EE5CE6C" w14:textId="77777777" w:rsidR="00A75EB9" w:rsidRPr="00A75EB9" w:rsidRDefault="00A75EB9" w:rsidP="00A75EB9">
            <w:pPr>
              <w:spacing w:after="0" w:line="240" w:lineRule="auto"/>
              <w:contextualSpacing/>
              <w:rPr>
                <w:b w:val="0"/>
                <w:bCs/>
                <w:sz w:val="16"/>
                <w:szCs w:val="16"/>
              </w:rPr>
            </w:pPr>
            <w:r w:rsidRPr="00A75EB9">
              <w:rPr>
                <w:bCs/>
                <w:color w:val="000000" w:themeColor="text1"/>
                <w:sz w:val="16"/>
                <w:szCs w:val="16"/>
              </w:rPr>
              <w:t xml:space="preserve">Riksrevisjonen </w:t>
            </w:r>
            <w:r w:rsidRPr="00A75EB9">
              <w:rPr>
                <w:bCs/>
                <w:sz w:val="16"/>
                <w:szCs w:val="16"/>
              </w:rPr>
              <w:br/>
            </w:r>
            <w:hyperlink r:id="rId32" w:history="1">
              <w:r w:rsidRPr="00A75EB9">
                <w:rPr>
                  <w:rStyle w:val="Hyperkobling"/>
                  <w:bCs/>
                  <w:sz w:val="16"/>
                  <w:szCs w:val="16"/>
                </w:rPr>
                <w:t>revisjonsrapport for 2022 om tilskudd til organisasjoner</w:t>
              </w:r>
            </w:hyperlink>
          </w:p>
          <w:p w14:paraId="43468CAA" w14:textId="57082D7B" w:rsidR="00D97451" w:rsidRDefault="00A75EB9" w:rsidP="00A75EB9">
            <w:pPr>
              <w:spacing w:after="0" w:line="240" w:lineRule="auto"/>
              <w:contextualSpacing/>
              <w:rPr>
                <w:bCs/>
                <w:sz w:val="16"/>
                <w:szCs w:val="16"/>
              </w:rPr>
            </w:pPr>
            <w:hyperlink r:id="rId33" w:history="1">
              <w:r w:rsidRPr="00A75EB9">
                <w:rPr>
                  <w:rStyle w:val="Hyperkobling"/>
                  <w:bCs/>
                  <w:sz w:val="16"/>
                  <w:szCs w:val="16"/>
                </w:rPr>
                <w:t>Effektivitet i de næringsrettede innovasjonsvirkemidlene</w:t>
              </w:r>
            </w:hyperlink>
          </w:p>
          <w:p w14:paraId="02250926" w14:textId="2DE20F07" w:rsidR="00D97451" w:rsidRPr="00D97451" w:rsidRDefault="00D97451" w:rsidP="00A75EB9">
            <w:pPr>
              <w:spacing w:after="0" w:line="240" w:lineRule="auto"/>
              <w:contextualSpacing/>
              <w:rPr>
                <w:color w:val="000000" w:themeColor="text1"/>
                <w:sz w:val="16"/>
                <w:szCs w:val="16"/>
              </w:rPr>
            </w:pPr>
            <w:proofErr w:type="spellStart"/>
            <w:r w:rsidRPr="00D97451">
              <w:rPr>
                <w:color w:val="000000" w:themeColor="text1"/>
                <w:sz w:val="16"/>
                <w:szCs w:val="16"/>
              </w:rPr>
              <w:t>Komrev</w:t>
            </w:r>
            <w:proofErr w:type="spellEnd"/>
            <w:r w:rsidRPr="00D97451">
              <w:rPr>
                <w:color w:val="000000" w:themeColor="text1"/>
                <w:sz w:val="16"/>
                <w:szCs w:val="16"/>
              </w:rPr>
              <w:t xml:space="preserve"> Nord </w:t>
            </w:r>
          </w:p>
          <w:p w14:paraId="0E5098C5" w14:textId="3B987D13" w:rsidR="00A75EB9" w:rsidRPr="00A75EB9" w:rsidRDefault="00D97451" w:rsidP="00D97451">
            <w:pPr>
              <w:spacing w:after="0" w:line="240" w:lineRule="auto"/>
              <w:contextualSpacing/>
              <w:rPr>
                <w:b w:val="0"/>
                <w:bCs/>
                <w:sz w:val="16"/>
                <w:szCs w:val="16"/>
              </w:rPr>
            </w:pPr>
            <w:hyperlink r:id="rId34" w:history="1">
              <w:r w:rsidRPr="00D97451">
                <w:rPr>
                  <w:rStyle w:val="Hyperkobling"/>
                  <w:bCs/>
                  <w:sz w:val="16"/>
                  <w:szCs w:val="16"/>
                </w:rPr>
                <w:t>forvaltningsrevisjon nærings og utviklingsarbeid, herunder tilskuddsforvaltning Troms fylkeskommune</w:t>
              </w:r>
            </w:hyperlink>
          </w:p>
        </w:tc>
      </w:tr>
    </w:tbl>
    <w:p w14:paraId="24CE64DF" w14:textId="77777777" w:rsidR="006B5A56" w:rsidRDefault="006B5A56" w:rsidP="009F012D"/>
    <w:p w14:paraId="26E99981" w14:textId="77777777" w:rsidR="009C52C8" w:rsidRDefault="009C52C8" w:rsidP="009F012D"/>
    <w:p w14:paraId="672480E5" w14:textId="77777777" w:rsidR="009C52C8" w:rsidRDefault="009C52C8" w:rsidP="009F012D"/>
    <w:p w14:paraId="6F9A7FF0" w14:textId="77777777" w:rsidR="009C52C8" w:rsidRDefault="009C52C8" w:rsidP="009F012D"/>
    <w:p w14:paraId="30868CC0" w14:textId="77777777" w:rsidR="009C52C8" w:rsidRDefault="009C52C8" w:rsidP="009F012D"/>
    <w:p w14:paraId="081E9594" w14:textId="77777777" w:rsidR="009C52C8" w:rsidRDefault="009C52C8" w:rsidP="009F012D"/>
    <w:p w14:paraId="62185E22" w14:textId="46A46486" w:rsidR="000B1F18" w:rsidRPr="009F012D" w:rsidRDefault="00A53C2A" w:rsidP="00492CF9">
      <w:pPr>
        <w:pStyle w:val="Overskrift2"/>
      </w:pPr>
      <w:r>
        <w:lastRenderedPageBreak/>
        <w:t xml:space="preserve">Utforming, gjennomføring og sluttrapportering – tilskuddsordning. </w:t>
      </w:r>
    </w:p>
    <w:tbl>
      <w:tblPr>
        <w:tblStyle w:val="LongYearByen-Kompleks"/>
        <w:tblW w:w="0" w:type="auto"/>
        <w:tblLook w:val="0660" w:firstRow="1" w:lastRow="1" w:firstColumn="0" w:lastColumn="0" w:noHBand="1" w:noVBand="1"/>
      </w:tblPr>
      <w:tblGrid>
        <w:gridCol w:w="1967"/>
        <w:gridCol w:w="1673"/>
        <w:gridCol w:w="1266"/>
        <w:gridCol w:w="1216"/>
        <w:gridCol w:w="1501"/>
        <w:gridCol w:w="1437"/>
      </w:tblGrid>
      <w:tr w:rsidR="00C51C76" w14:paraId="1EAB0C5D" w14:textId="77777777" w:rsidTr="001A1BDA">
        <w:trPr>
          <w:cnfStyle w:val="100000000000" w:firstRow="1" w:lastRow="0" w:firstColumn="0" w:lastColumn="0" w:oddVBand="0" w:evenVBand="0" w:oddHBand="0" w:evenHBand="0" w:firstRowFirstColumn="0" w:firstRowLastColumn="0" w:lastRowFirstColumn="0" w:lastRowLastColumn="0"/>
        </w:trPr>
        <w:tc>
          <w:tcPr>
            <w:tcW w:w="2121" w:type="dxa"/>
          </w:tcPr>
          <w:p w14:paraId="1617B047" w14:textId="3EA9B009" w:rsidR="00636A3A" w:rsidRDefault="00636A3A" w:rsidP="001A1BDA">
            <w:pPr>
              <w:pStyle w:val="Tabelltekst"/>
            </w:pPr>
            <w:proofErr w:type="spellStart"/>
            <w:r>
              <w:t>Forvaltningssak</w:t>
            </w:r>
            <w:proofErr w:type="spellEnd"/>
            <w:r>
              <w:t xml:space="preserve"> </w:t>
            </w:r>
          </w:p>
        </w:tc>
        <w:tc>
          <w:tcPr>
            <w:tcW w:w="1133" w:type="dxa"/>
          </w:tcPr>
          <w:p w14:paraId="25D262EB" w14:textId="1601FD4B" w:rsidR="00636A3A" w:rsidRPr="00D97451" w:rsidRDefault="00C51C76" w:rsidP="001A1BDA">
            <w:pPr>
              <w:pStyle w:val="Tabelltekst"/>
            </w:pPr>
            <w:proofErr w:type="spellStart"/>
            <w:r>
              <w:t>Utforming</w:t>
            </w:r>
            <w:proofErr w:type="spellEnd"/>
            <w:r>
              <w:t xml:space="preserve"> av </w:t>
            </w:r>
            <w:proofErr w:type="spellStart"/>
            <w:r>
              <w:t>tilsuddsordningen</w:t>
            </w:r>
            <w:proofErr w:type="spellEnd"/>
          </w:p>
        </w:tc>
        <w:tc>
          <w:tcPr>
            <w:tcW w:w="1274" w:type="dxa"/>
          </w:tcPr>
          <w:p w14:paraId="1329A405" w14:textId="33D69A81" w:rsidR="00636A3A" w:rsidRDefault="00C51C76" w:rsidP="001A1BDA">
            <w:pPr>
              <w:pStyle w:val="Tabelltekst"/>
            </w:pPr>
            <w:proofErr w:type="spellStart"/>
            <w:r>
              <w:t>Underveis</w:t>
            </w:r>
            <w:proofErr w:type="spellEnd"/>
            <w:r>
              <w:t xml:space="preserve"> </w:t>
            </w:r>
            <w:proofErr w:type="spellStart"/>
            <w:r>
              <w:t>rapportering</w:t>
            </w:r>
            <w:proofErr w:type="spellEnd"/>
            <w:r>
              <w:t xml:space="preserve"> </w:t>
            </w:r>
            <w:r w:rsidR="00636A3A">
              <w:t xml:space="preserve"> </w:t>
            </w:r>
          </w:p>
        </w:tc>
        <w:tc>
          <w:tcPr>
            <w:tcW w:w="1275" w:type="dxa"/>
          </w:tcPr>
          <w:p w14:paraId="3F8614B4" w14:textId="7273353D" w:rsidR="00636A3A" w:rsidRPr="00D97451" w:rsidRDefault="00A53C2A" w:rsidP="001A1BDA">
            <w:pPr>
              <w:pStyle w:val="Tabelltekst"/>
            </w:pPr>
            <w:proofErr w:type="spellStart"/>
            <w:r>
              <w:t>Hendelser</w:t>
            </w:r>
            <w:proofErr w:type="spellEnd"/>
            <w:r>
              <w:t xml:space="preserve"> og </w:t>
            </w:r>
            <w:proofErr w:type="spellStart"/>
            <w:r>
              <w:t>avvik</w:t>
            </w:r>
            <w:proofErr w:type="spellEnd"/>
            <w:r w:rsidR="0006669A">
              <w:t>*</w:t>
            </w:r>
          </w:p>
        </w:tc>
        <w:tc>
          <w:tcPr>
            <w:tcW w:w="1593" w:type="dxa"/>
          </w:tcPr>
          <w:p w14:paraId="15D522C6" w14:textId="54396B16" w:rsidR="00636A3A" w:rsidRPr="00D97451" w:rsidRDefault="00C51C76" w:rsidP="001A1BDA">
            <w:pPr>
              <w:pStyle w:val="Tabelltall"/>
              <w:jc w:val="left"/>
              <w:rPr>
                <w:bCs/>
              </w:rPr>
            </w:pPr>
            <w:proofErr w:type="spellStart"/>
            <w:r>
              <w:rPr>
                <w:bCs/>
              </w:rPr>
              <w:t>Sluttrapport</w:t>
            </w:r>
            <w:proofErr w:type="spellEnd"/>
          </w:p>
        </w:tc>
        <w:tc>
          <w:tcPr>
            <w:tcW w:w="1246" w:type="dxa"/>
          </w:tcPr>
          <w:p w14:paraId="2CA3B031" w14:textId="5436C291" w:rsidR="00636A3A" w:rsidRDefault="00C51C76" w:rsidP="001A1BDA">
            <w:pPr>
              <w:pStyle w:val="Tabelltall"/>
              <w:jc w:val="left"/>
              <w:rPr>
                <w:bCs/>
              </w:rPr>
            </w:pPr>
            <w:proofErr w:type="spellStart"/>
            <w:r>
              <w:rPr>
                <w:bCs/>
              </w:rPr>
              <w:t>Refusjoner</w:t>
            </w:r>
            <w:proofErr w:type="spellEnd"/>
            <w:r w:rsidR="00A53C2A">
              <w:rPr>
                <w:bCs/>
              </w:rPr>
              <w:t xml:space="preserve"> </w:t>
            </w:r>
            <w:proofErr w:type="spellStart"/>
            <w:r w:rsidR="00A53C2A">
              <w:rPr>
                <w:bCs/>
              </w:rPr>
              <w:t>til</w:t>
            </w:r>
            <w:proofErr w:type="spellEnd"/>
            <w:r w:rsidR="00A53C2A">
              <w:rPr>
                <w:bCs/>
              </w:rPr>
              <w:t xml:space="preserve"> </w:t>
            </w:r>
            <w:proofErr w:type="spellStart"/>
            <w:r w:rsidR="00A53C2A">
              <w:rPr>
                <w:bCs/>
              </w:rPr>
              <w:t>departementet</w:t>
            </w:r>
            <w:proofErr w:type="spellEnd"/>
          </w:p>
        </w:tc>
      </w:tr>
      <w:tr w:rsidR="00C51C76" w:rsidRPr="00636A3A" w14:paraId="7DF7B5B2" w14:textId="77777777" w:rsidTr="001A1BDA">
        <w:trPr>
          <w:cnfStyle w:val="010000000000" w:firstRow="0" w:lastRow="1" w:firstColumn="0" w:lastColumn="0" w:oddVBand="0" w:evenVBand="0" w:oddHBand="0" w:evenHBand="0" w:firstRowFirstColumn="0" w:firstRowLastColumn="0" w:lastRowFirstColumn="0" w:lastRowLastColumn="0"/>
        </w:trPr>
        <w:tc>
          <w:tcPr>
            <w:tcW w:w="2121" w:type="dxa"/>
          </w:tcPr>
          <w:p w14:paraId="230606FB" w14:textId="77777777" w:rsidR="00636A3A" w:rsidRPr="00636A3A" w:rsidRDefault="00636A3A" w:rsidP="001A1BDA">
            <w:pPr>
              <w:pStyle w:val="Tabelltekst"/>
              <w:rPr>
                <w:b w:val="0"/>
                <w:bCs w:val="0"/>
                <w:lang w:val="nb-NO"/>
              </w:rPr>
            </w:pPr>
            <w:r w:rsidRPr="00636A3A">
              <w:rPr>
                <w:b w:val="0"/>
                <w:bCs w:val="0"/>
                <w:lang w:val="nb-NO"/>
              </w:rPr>
              <w:t xml:space="preserve">Forvaltning av midlertidig tilskuddsordning for flyfrakt </w:t>
            </w:r>
          </w:p>
        </w:tc>
        <w:tc>
          <w:tcPr>
            <w:tcW w:w="1133" w:type="dxa"/>
          </w:tcPr>
          <w:p w14:paraId="394691B1" w14:textId="74183FEB" w:rsidR="00636A3A" w:rsidRPr="00636A3A" w:rsidRDefault="00C51C76" w:rsidP="001A1BDA">
            <w:pPr>
              <w:pStyle w:val="Tabelltekst"/>
              <w:rPr>
                <w:b w:val="0"/>
                <w:bCs w:val="0"/>
                <w:lang w:val="nb-NO"/>
              </w:rPr>
            </w:pPr>
            <w:r>
              <w:rPr>
                <w:b w:val="0"/>
                <w:bCs w:val="0"/>
                <w:lang w:val="nb-NO"/>
              </w:rPr>
              <w:t>2025/24-3</w:t>
            </w:r>
            <w:r w:rsidR="00937810">
              <w:rPr>
                <w:b w:val="0"/>
                <w:bCs w:val="0"/>
                <w:lang w:val="nb-NO"/>
              </w:rPr>
              <w:br/>
              <w:t>Lokalstyret 19.2.2025 - PS 11/2025</w:t>
            </w:r>
          </w:p>
        </w:tc>
        <w:tc>
          <w:tcPr>
            <w:tcW w:w="1274" w:type="dxa"/>
          </w:tcPr>
          <w:p w14:paraId="63500A37" w14:textId="0A2589D0" w:rsidR="00636A3A" w:rsidRPr="00636A3A" w:rsidRDefault="00C51C76" w:rsidP="001A1BDA">
            <w:pPr>
              <w:pStyle w:val="Tabelltekst"/>
              <w:rPr>
                <w:b w:val="0"/>
                <w:bCs w:val="0"/>
                <w:lang w:val="nb-NO"/>
              </w:rPr>
            </w:pPr>
            <w:r>
              <w:rPr>
                <w:b w:val="0"/>
                <w:bCs w:val="0"/>
                <w:lang w:val="nb-NO"/>
              </w:rPr>
              <w:t>-</w:t>
            </w:r>
          </w:p>
        </w:tc>
        <w:tc>
          <w:tcPr>
            <w:tcW w:w="1275" w:type="dxa"/>
          </w:tcPr>
          <w:p w14:paraId="10A4D4CC" w14:textId="55706746" w:rsidR="00636A3A" w:rsidRPr="00636A3A" w:rsidRDefault="00C51C76" w:rsidP="001A1BDA">
            <w:pPr>
              <w:pStyle w:val="Tabelltekst"/>
              <w:rPr>
                <w:b w:val="0"/>
                <w:bCs w:val="0"/>
                <w:lang w:val="nb-NO"/>
              </w:rPr>
            </w:pPr>
            <w:r>
              <w:rPr>
                <w:b w:val="0"/>
                <w:bCs w:val="0"/>
                <w:lang w:val="nb-NO"/>
              </w:rPr>
              <w:t>2025/249-24</w:t>
            </w:r>
            <w:r>
              <w:rPr>
                <w:b w:val="0"/>
                <w:bCs w:val="0"/>
                <w:lang w:val="nb-NO"/>
              </w:rPr>
              <w:br/>
              <w:t>2025/485-2</w:t>
            </w:r>
            <w:r w:rsidR="00A53C2A">
              <w:rPr>
                <w:b w:val="0"/>
                <w:bCs w:val="0"/>
                <w:lang w:val="nb-NO"/>
              </w:rPr>
              <w:t>1</w:t>
            </w:r>
            <w:r>
              <w:rPr>
                <w:b w:val="0"/>
                <w:bCs w:val="0"/>
                <w:lang w:val="nb-NO"/>
              </w:rPr>
              <w:br/>
              <w:t>2025/24-25</w:t>
            </w:r>
            <w:r w:rsidR="004824A3">
              <w:rPr>
                <w:b w:val="0"/>
                <w:bCs w:val="0"/>
                <w:lang w:val="nb-NO"/>
              </w:rPr>
              <w:br/>
              <w:t>2025/24-48</w:t>
            </w:r>
          </w:p>
        </w:tc>
        <w:tc>
          <w:tcPr>
            <w:tcW w:w="1593" w:type="dxa"/>
          </w:tcPr>
          <w:p w14:paraId="1E845068" w14:textId="223343E5" w:rsidR="00636A3A" w:rsidRPr="00636A3A" w:rsidRDefault="00C51C76" w:rsidP="001A1BDA">
            <w:pPr>
              <w:pStyle w:val="Tabelltall"/>
              <w:jc w:val="left"/>
              <w:rPr>
                <w:b w:val="0"/>
                <w:lang w:val="nb-NO"/>
              </w:rPr>
            </w:pPr>
            <w:r>
              <w:rPr>
                <w:b w:val="0"/>
                <w:lang w:val="nb-NO"/>
              </w:rPr>
              <w:t>2025/24-</w:t>
            </w:r>
            <w:r w:rsidR="00A53C2A">
              <w:rPr>
                <w:b w:val="0"/>
                <w:lang w:val="nb-NO"/>
              </w:rPr>
              <w:t>29</w:t>
            </w:r>
          </w:p>
        </w:tc>
        <w:tc>
          <w:tcPr>
            <w:tcW w:w="1246" w:type="dxa"/>
          </w:tcPr>
          <w:p w14:paraId="550D6565" w14:textId="08A6C97C" w:rsidR="00636A3A" w:rsidRPr="00636A3A" w:rsidRDefault="00A53C2A" w:rsidP="001A1BDA">
            <w:pPr>
              <w:pStyle w:val="Tabelltall"/>
              <w:jc w:val="left"/>
              <w:rPr>
                <w:b w:val="0"/>
                <w:lang w:val="nb-NO"/>
              </w:rPr>
            </w:pPr>
            <w:r>
              <w:rPr>
                <w:b w:val="0"/>
                <w:lang w:val="nb-NO"/>
              </w:rPr>
              <w:t>Ikke behandlet</w:t>
            </w:r>
          </w:p>
        </w:tc>
      </w:tr>
    </w:tbl>
    <w:p w14:paraId="0811AECF" w14:textId="3EF1C3BA" w:rsidR="0006669A" w:rsidRPr="0006669A" w:rsidRDefault="0006669A" w:rsidP="009F012D">
      <w:pPr>
        <w:rPr>
          <w:i/>
          <w:iCs/>
        </w:rPr>
      </w:pPr>
      <w:r>
        <w:br/>
      </w:r>
      <w:r w:rsidRPr="0006669A">
        <w:rPr>
          <w:i/>
          <w:iCs/>
        </w:rPr>
        <w:t xml:space="preserve">* Omhandler utmåling av tilsagnsbeløp og tilfredstillelse av krav til ordnede lønns- og arbeidstidsbestemmelser. </w:t>
      </w:r>
    </w:p>
    <w:p w14:paraId="6FC5A3FE" w14:textId="661FF0E7" w:rsidR="00A53C2A" w:rsidRPr="009F012D" w:rsidRDefault="00A53C2A" w:rsidP="00A53C2A">
      <w:pPr>
        <w:pStyle w:val="Overskrift2"/>
        <w:numPr>
          <w:ilvl w:val="1"/>
          <w:numId w:val="18"/>
        </w:numPr>
      </w:pPr>
      <w:r>
        <w:t xml:space="preserve">Relevant dokumentasjon (arkivering og </w:t>
      </w:r>
      <w:proofErr w:type="spellStart"/>
      <w:r>
        <w:t>sportbarhet</w:t>
      </w:r>
      <w:proofErr w:type="spellEnd"/>
      <w:r>
        <w:t>)</w:t>
      </w:r>
    </w:p>
    <w:tbl>
      <w:tblPr>
        <w:tblStyle w:val="LongYearByen-Kompleks"/>
        <w:tblW w:w="0" w:type="auto"/>
        <w:tblLook w:val="0660" w:firstRow="1" w:lastRow="1" w:firstColumn="0" w:lastColumn="0" w:noHBand="1" w:noVBand="1"/>
      </w:tblPr>
      <w:tblGrid>
        <w:gridCol w:w="1824"/>
        <w:gridCol w:w="1055"/>
        <w:gridCol w:w="1125"/>
        <w:gridCol w:w="1125"/>
        <w:gridCol w:w="1593"/>
        <w:gridCol w:w="1204"/>
        <w:gridCol w:w="1134"/>
      </w:tblGrid>
      <w:tr w:rsidR="00DD2F85" w14:paraId="08D97881" w14:textId="6D18FF1F" w:rsidTr="00A53C2A">
        <w:trPr>
          <w:cnfStyle w:val="100000000000" w:firstRow="1" w:lastRow="0" w:firstColumn="0" w:lastColumn="0" w:oddVBand="0" w:evenVBand="0" w:oddHBand="0" w:evenHBand="0" w:firstRowFirstColumn="0" w:firstRowLastColumn="0" w:lastRowFirstColumn="0" w:lastRowLastColumn="0"/>
        </w:trPr>
        <w:tc>
          <w:tcPr>
            <w:tcW w:w="1824" w:type="dxa"/>
          </w:tcPr>
          <w:p w14:paraId="3276DB12" w14:textId="124670AD" w:rsidR="00DD2F85" w:rsidRDefault="00DD2F85" w:rsidP="001A1BDA">
            <w:pPr>
              <w:pStyle w:val="Tabelltekst"/>
            </w:pPr>
            <w:proofErr w:type="spellStart"/>
            <w:r>
              <w:t>Søker</w:t>
            </w:r>
            <w:proofErr w:type="spellEnd"/>
          </w:p>
        </w:tc>
        <w:tc>
          <w:tcPr>
            <w:tcW w:w="1055" w:type="dxa"/>
          </w:tcPr>
          <w:p w14:paraId="6BE9B2F5" w14:textId="17B00F13" w:rsidR="00DD2F85" w:rsidRPr="00D97451" w:rsidRDefault="00DD2F85" w:rsidP="001A1BDA">
            <w:pPr>
              <w:pStyle w:val="Tabelltekst"/>
            </w:pPr>
            <w:proofErr w:type="spellStart"/>
            <w:r>
              <w:t>Søknader</w:t>
            </w:r>
            <w:proofErr w:type="spellEnd"/>
          </w:p>
        </w:tc>
        <w:tc>
          <w:tcPr>
            <w:tcW w:w="1125" w:type="dxa"/>
          </w:tcPr>
          <w:p w14:paraId="0FC0F4AA" w14:textId="1E57FB10" w:rsidR="00DD2F85" w:rsidRDefault="00DD2F85" w:rsidP="001A1BDA">
            <w:pPr>
              <w:pStyle w:val="Tabelltekst"/>
            </w:pPr>
            <w:proofErr w:type="spellStart"/>
            <w:r>
              <w:t>Tilsagn</w:t>
            </w:r>
            <w:proofErr w:type="spellEnd"/>
            <w:r>
              <w:t xml:space="preserve">  </w:t>
            </w:r>
          </w:p>
        </w:tc>
        <w:tc>
          <w:tcPr>
            <w:tcW w:w="1125" w:type="dxa"/>
          </w:tcPr>
          <w:p w14:paraId="7F834734" w14:textId="5D427110" w:rsidR="00DD2F85" w:rsidRPr="00D97451" w:rsidRDefault="00DD2F85" w:rsidP="001A1BDA">
            <w:pPr>
              <w:pStyle w:val="Tabelltekst"/>
            </w:pPr>
            <w:proofErr w:type="spellStart"/>
            <w:r>
              <w:t>Aksept</w:t>
            </w:r>
            <w:proofErr w:type="spellEnd"/>
            <w:r>
              <w:t xml:space="preserve"> av </w:t>
            </w:r>
            <w:proofErr w:type="spellStart"/>
            <w:r>
              <w:t>tilsagn</w:t>
            </w:r>
            <w:proofErr w:type="spellEnd"/>
            <w:r>
              <w:t xml:space="preserve"> </w:t>
            </w:r>
          </w:p>
        </w:tc>
        <w:tc>
          <w:tcPr>
            <w:tcW w:w="1593" w:type="dxa"/>
          </w:tcPr>
          <w:p w14:paraId="6A4F8CCD" w14:textId="7CE95DD8" w:rsidR="00DD2F85" w:rsidRPr="00D97451" w:rsidRDefault="00DD2F85" w:rsidP="001A1BDA">
            <w:pPr>
              <w:pStyle w:val="Tabelltall"/>
              <w:jc w:val="left"/>
              <w:rPr>
                <w:bCs/>
              </w:rPr>
            </w:pPr>
            <w:proofErr w:type="spellStart"/>
            <w:r>
              <w:rPr>
                <w:bCs/>
              </w:rPr>
              <w:t>Sluttrapport</w:t>
            </w:r>
            <w:proofErr w:type="spellEnd"/>
            <w:r>
              <w:rPr>
                <w:bCs/>
              </w:rPr>
              <w:t xml:space="preserve"> </w:t>
            </w:r>
            <w:proofErr w:type="spellStart"/>
            <w:r>
              <w:rPr>
                <w:bCs/>
              </w:rPr>
              <w:t>fra</w:t>
            </w:r>
            <w:proofErr w:type="spellEnd"/>
            <w:r>
              <w:rPr>
                <w:bCs/>
              </w:rPr>
              <w:t xml:space="preserve"> </w:t>
            </w:r>
            <w:proofErr w:type="spellStart"/>
            <w:r>
              <w:rPr>
                <w:bCs/>
              </w:rPr>
              <w:t>tilsagnsmottaker</w:t>
            </w:r>
            <w:proofErr w:type="spellEnd"/>
          </w:p>
        </w:tc>
        <w:tc>
          <w:tcPr>
            <w:tcW w:w="1204" w:type="dxa"/>
          </w:tcPr>
          <w:p w14:paraId="3D29E3CE" w14:textId="177043B3" w:rsidR="00DD2F85" w:rsidRDefault="00DD2F85" w:rsidP="001A1BDA">
            <w:pPr>
              <w:pStyle w:val="Tabelltall"/>
              <w:jc w:val="left"/>
              <w:rPr>
                <w:bCs/>
              </w:rPr>
            </w:pPr>
            <w:r>
              <w:rPr>
                <w:bCs/>
              </w:rPr>
              <w:t xml:space="preserve">LLs </w:t>
            </w:r>
            <w:proofErr w:type="spellStart"/>
            <w:r>
              <w:rPr>
                <w:bCs/>
              </w:rPr>
              <w:t>godkjenning</w:t>
            </w:r>
            <w:proofErr w:type="spellEnd"/>
            <w:r>
              <w:rPr>
                <w:bCs/>
              </w:rPr>
              <w:t xml:space="preserve"> av </w:t>
            </w:r>
            <w:proofErr w:type="spellStart"/>
            <w:r>
              <w:rPr>
                <w:bCs/>
              </w:rPr>
              <w:t>sluttrapport</w:t>
            </w:r>
            <w:proofErr w:type="spellEnd"/>
          </w:p>
        </w:tc>
        <w:tc>
          <w:tcPr>
            <w:tcW w:w="1134" w:type="dxa"/>
          </w:tcPr>
          <w:p w14:paraId="730045FD" w14:textId="52024BFC" w:rsidR="00DD2F85" w:rsidRDefault="00DD2F85" w:rsidP="001A1BDA">
            <w:pPr>
              <w:pStyle w:val="Tabelltall"/>
              <w:jc w:val="left"/>
              <w:rPr>
                <w:bCs/>
              </w:rPr>
            </w:pPr>
            <w:proofErr w:type="spellStart"/>
            <w:r>
              <w:rPr>
                <w:bCs/>
              </w:rPr>
              <w:t>Utbetling</w:t>
            </w:r>
            <w:proofErr w:type="spellEnd"/>
            <w:r>
              <w:rPr>
                <w:bCs/>
              </w:rPr>
              <w:t xml:space="preserve"> </w:t>
            </w:r>
          </w:p>
        </w:tc>
      </w:tr>
      <w:tr w:rsidR="00DD2F85" w14:paraId="4CABF831" w14:textId="6C89F351" w:rsidTr="00A53C2A">
        <w:tc>
          <w:tcPr>
            <w:tcW w:w="1824" w:type="dxa"/>
          </w:tcPr>
          <w:p w14:paraId="00D53D92" w14:textId="61FC8048" w:rsidR="00DD2F85" w:rsidRPr="00492CF9" w:rsidRDefault="00DD2F85" w:rsidP="001A1BDA">
            <w:pPr>
              <w:pStyle w:val="Tabelltekst"/>
              <w:rPr>
                <w:lang w:val="nb-NO"/>
              </w:rPr>
            </w:pPr>
            <w:r w:rsidRPr="00492CF9">
              <w:rPr>
                <w:lang w:val="nb-NO"/>
              </w:rPr>
              <w:t>Coop Svalbardbutikken SA</w:t>
            </w:r>
          </w:p>
        </w:tc>
        <w:tc>
          <w:tcPr>
            <w:tcW w:w="1055" w:type="dxa"/>
          </w:tcPr>
          <w:p w14:paraId="19F0B326" w14:textId="4FA8C149" w:rsidR="00DD2F85" w:rsidRPr="00492CF9" w:rsidRDefault="00DD2F85" w:rsidP="001A1BDA">
            <w:pPr>
              <w:pStyle w:val="Tabelltekst"/>
              <w:rPr>
                <w:lang w:val="nb-NO"/>
              </w:rPr>
            </w:pPr>
            <w:r w:rsidRPr="00492CF9">
              <w:rPr>
                <w:lang w:val="nb-NO"/>
              </w:rPr>
              <w:t>2025/485</w:t>
            </w:r>
            <w:r>
              <w:rPr>
                <w:lang w:val="nb-NO"/>
              </w:rPr>
              <w:t>-1</w:t>
            </w:r>
            <w:r w:rsidRPr="00492CF9">
              <w:rPr>
                <w:lang w:val="nb-NO"/>
              </w:rPr>
              <w:t xml:space="preserve"> </w:t>
            </w:r>
          </w:p>
        </w:tc>
        <w:tc>
          <w:tcPr>
            <w:tcW w:w="1125" w:type="dxa"/>
          </w:tcPr>
          <w:p w14:paraId="013D1CDC" w14:textId="0DEEFA3C" w:rsidR="00DD2F85" w:rsidRDefault="00DD2F85" w:rsidP="001A1BDA">
            <w:pPr>
              <w:pStyle w:val="Tabelltekst"/>
              <w:rPr>
                <w:lang w:val="nb-NO"/>
              </w:rPr>
            </w:pPr>
            <w:r>
              <w:rPr>
                <w:lang w:val="nb-NO"/>
              </w:rPr>
              <w:t>2025/485-24</w:t>
            </w:r>
          </w:p>
        </w:tc>
        <w:tc>
          <w:tcPr>
            <w:tcW w:w="1125" w:type="dxa"/>
          </w:tcPr>
          <w:p w14:paraId="42157AD1" w14:textId="71911C75" w:rsidR="00DD2F85" w:rsidRPr="00492CF9" w:rsidRDefault="00DD2F85" w:rsidP="001A1BDA">
            <w:pPr>
              <w:pStyle w:val="Tabelltekst"/>
              <w:rPr>
                <w:lang w:val="nb-NO"/>
              </w:rPr>
            </w:pPr>
            <w:r>
              <w:rPr>
                <w:lang w:val="nb-NO"/>
              </w:rPr>
              <w:t>2025/485-26</w:t>
            </w:r>
          </w:p>
        </w:tc>
        <w:tc>
          <w:tcPr>
            <w:tcW w:w="1593" w:type="dxa"/>
          </w:tcPr>
          <w:p w14:paraId="4D157EBD" w14:textId="66FDA352" w:rsidR="00DD2F85" w:rsidRPr="00492CF9" w:rsidRDefault="00DD2F85" w:rsidP="001A1BDA">
            <w:pPr>
              <w:pStyle w:val="Tabelltall"/>
              <w:jc w:val="left"/>
              <w:rPr>
                <w:bCs/>
                <w:lang w:val="nb-NO"/>
              </w:rPr>
            </w:pPr>
            <w:r>
              <w:rPr>
                <w:bCs/>
                <w:lang w:val="nb-NO"/>
              </w:rPr>
              <w:t>2025/485-1</w:t>
            </w:r>
          </w:p>
        </w:tc>
        <w:tc>
          <w:tcPr>
            <w:tcW w:w="1204" w:type="dxa"/>
          </w:tcPr>
          <w:p w14:paraId="457FA0C8" w14:textId="63AA24FD" w:rsidR="00DD2F85" w:rsidRDefault="00DD2F85" w:rsidP="001A1BDA">
            <w:pPr>
              <w:pStyle w:val="Tabelltall"/>
              <w:jc w:val="left"/>
              <w:rPr>
                <w:bCs/>
                <w:lang w:val="nb-NO"/>
              </w:rPr>
            </w:pPr>
            <w:r>
              <w:rPr>
                <w:bCs/>
                <w:lang w:val="nb-NO"/>
              </w:rPr>
              <w:t>2025/485-28</w:t>
            </w:r>
          </w:p>
        </w:tc>
        <w:tc>
          <w:tcPr>
            <w:tcW w:w="1134" w:type="dxa"/>
          </w:tcPr>
          <w:p w14:paraId="034866BC" w14:textId="3EB6B26C" w:rsidR="00DD2F85" w:rsidRDefault="00DD2F85" w:rsidP="001A1BDA">
            <w:pPr>
              <w:pStyle w:val="Tabelltall"/>
              <w:jc w:val="left"/>
              <w:rPr>
                <w:bCs/>
                <w:lang w:val="nb-NO"/>
              </w:rPr>
            </w:pPr>
            <w:r>
              <w:rPr>
                <w:bCs/>
                <w:lang w:val="nb-NO"/>
              </w:rPr>
              <w:t>2025/485-29</w:t>
            </w:r>
          </w:p>
        </w:tc>
      </w:tr>
      <w:tr w:rsidR="00DD2F85" w14:paraId="478EAF63" w14:textId="0B99FAF7" w:rsidTr="00A53C2A">
        <w:tc>
          <w:tcPr>
            <w:tcW w:w="1824" w:type="dxa"/>
          </w:tcPr>
          <w:p w14:paraId="32EFEDAD" w14:textId="6A5D514E" w:rsidR="00DD2F85" w:rsidRPr="00492CF9" w:rsidRDefault="00DD2F85" w:rsidP="001A1BDA">
            <w:pPr>
              <w:pStyle w:val="Tabelltekst"/>
              <w:rPr>
                <w:lang w:val="nb-NO"/>
              </w:rPr>
            </w:pPr>
            <w:r w:rsidRPr="00492CF9">
              <w:rPr>
                <w:lang w:val="nb-NO"/>
              </w:rPr>
              <w:t>Coop Svalbardbutikken SA</w:t>
            </w:r>
          </w:p>
        </w:tc>
        <w:tc>
          <w:tcPr>
            <w:tcW w:w="1055" w:type="dxa"/>
          </w:tcPr>
          <w:p w14:paraId="0FEE394E" w14:textId="030A2984" w:rsidR="00DD2F85" w:rsidRPr="00492CF9" w:rsidRDefault="00DD2F85" w:rsidP="001A1BDA">
            <w:pPr>
              <w:pStyle w:val="Tabelltekst"/>
              <w:rPr>
                <w:lang w:val="nb-NO"/>
              </w:rPr>
            </w:pPr>
            <w:r w:rsidRPr="00492CF9">
              <w:rPr>
                <w:lang w:val="nb-NO"/>
              </w:rPr>
              <w:t>2025/942</w:t>
            </w:r>
            <w:r>
              <w:rPr>
                <w:lang w:val="nb-NO"/>
              </w:rPr>
              <w:t>-1</w:t>
            </w:r>
          </w:p>
        </w:tc>
        <w:tc>
          <w:tcPr>
            <w:tcW w:w="1125" w:type="dxa"/>
          </w:tcPr>
          <w:p w14:paraId="3E882109" w14:textId="30BC725A" w:rsidR="00DD2F85" w:rsidRPr="00492CF9" w:rsidRDefault="00DD2F85" w:rsidP="001A1BDA">
            <w:pPr>
              <w:pStyle w:val="Tabelltekst"/>
              <w:rPr>
                <w:lang w:val="nb-NO"/>
              </w:rPr>
            </w:pPr>
            <w:r>
              <w:rPr>
                <w:lang w:val="nb-NO"/>
              </w:rPr>
              <w:t>2025/942-5</w:t>
            </w:r>
          </w:p>
        </w:tc>
        <w:tc>
          <w:tcPr>
            <w:tcW w:w="1125" w:type="dxa"/>
          </w:tcPr>
          <w:p w14:paraId="41192F4A" w14:textId="326600E5" w:rsidR="00DD2F85" w:rsidRPr="00492CF9" w:rsidRDefault="00DD2F85" w:rsidP="001A1BDA">
            <w:pPr>
              <w:pStyle w:val="Tabelltekst"/>
              <w:rPr>
                <w:lang w:val="nb-NO"/>
              </w:rPr>
            </w:pPr>
            <w:r>
              <w:rPr>
                <w:lang w:val="nb-NO"/>
              </w:rPr>
              <w:t>2025/942-6</w:t>
            </w:r>
          </w:p>
        </w:tc>
        <w:tc>
          <w:tcPr>
            <w:tcW w:w="1593" w:type="dxa"/>
          </w:tcPr>
          <w:p w14:paraId="7E380E6F" w14:textId="19685E44" w:rsidR="00DD2F85" w:rsidRPr="00492CF9" w:rsidRDefault="00DD2F85" w:rsidP="001A1BDA">
            <w:pPr>
              <w:pStyle w:val="Tabelltall"/>
              <w:jc w:val="left"/>
              <w:rPr>
                <w:bCs/>
                <w:lang w:val="nb-NO"/>
              </w:rPr>
            </w:pPr>
            <w:r>
              <w:rPr>
                <w:bCs/>
                <w:lang w:val="nb-NO"/>
              </w:rPr>
              <w:t>2025/942-9</w:t>
            </w:r>
            <w:r w:rsidR="00CE5455">
              <w:rPr>
                <w:bCs/>
                <w:lang w:val="nb-NO"/>
              </w:rPr>
              <w:t>, 13,15,16, 18, 22</w:t>
            </w:r>
          </w:p>
        </w:tc>
        <w:tc>
          <w:tcPr>
            <w:tcW w:w="1204" w:type="dxa"/>
          </w:tcPr>
          <w:p w14:paraId="7D405A0D" w14:textId="781F1669" w:rsidR="00DD2F85" w:rsidRDefault="00DD2F85" w:rsidP="001A1BDA">
            <w:pPr>
              <w:pStyle w:val="Tabelltall"/>
              <w:jc w:val="left"/>
              <w:rPr>
                <w:bCs/>
                <w:lang w:val="nb-NO"/>
              </w:rPr>
            </w:pPr>
            <w:r>
              <w:rPr>
                <w:bCs/>
                <w:lang w:val="nb-NO"/>
              </w:rPr>
              <w:t>2025/942-</w:t>
            </w:r>
            <w:r w:rsidR="00CE5455">
              <w:rPr>
                <w:bCs/>
                <w:lang w:val="nb-NO"/>
              </w:rPr>
              <w:t>23, 25</w:t>
            </w:r>
          </w:p>
        </w:tc>
        <w:tc>
          <w:tcPr>
            <w:tcW w:w="1134" w:type="dxa"/>
          </w:tcPr>
          <w:p w14:paraId="2D3D7FD8" w14:textId="4C47E59B" w:rsidR="00DD2F85" w:rsidRPr="00DD2F85" w:rsidRDefault="00DD2F85" w:rsidP="001A1BDA">
            <w:pPr>
              <w:pStyle w:val="Tabelltall"/>
              <w:jc w:val="left"/>
              <w:rPr>
                <w:bCs/>
                <w:lang w:val="nb-NO"/>
              </w:rPr>
            </w:pPr>
            <w:r>
              <w:rPr>
                <w:bCs/>
                <w:lang w:val="nb-NO"/>
              </w:rPr>
              <w:t>2025/942-29</w:t>
            </w:r>
          </w:p>
        </w:tc>
      </w:tr>
      <w:tr w:rsidR="00DD2F85" w:rsidRPr="00492CF9" w14:paraId="6F09991C" w14:textId="2B5E4F16" w:rsidTr="00A53C2A">
        <w:tc>
          <w:tcPr>
            <w:tcW w:w="1824" w:type="dxa"/>
          </w:tcPr>
          <w:p w14:paraId="2C530C2D" w14:textId="2FE42932" w:rsidR="00DD2F85" w:rsidRPr="00492CF9" w:rsidRDefault="00DD2F85" w:rsidP="001A1BDA">
            <w:pPr>
              <w:pStyle w:val="Tabelltekst"/>
              <w:rPr>
                <w:lang w:val="en-GB"/>
              </w:rPr>
            </w:pPr>
            <w:r w:rsidRPr="00492CF9">
              <w:rPr>
                <w:lang w:val="en-GB"/>
              </w:rPr>
              <w:t>Pole Position Logistics AS</w:t>
            </w:r>
          </w:p>
        </w:tc>
        <w:tc>
          <w:tcPr>
            <w:tcW w:w="1055" w:type="dxa"/>
          </w:tcPr>
          <w:p w14:paraId="7C5D6057" w14:textId="43AA3F48" w:rsidR="00DD2F85" w:rsidRPr="00492CF9" w:rsidRDefault="00DD2F85" w:rsidP="001A1BDA">
            <w:pPr>
              <w:pStyle w:val="Tabelltekst"/>
              <w:rPr>
                <w:lang w:val="en-GB"/>
              </w:rPr>
            </w:pPr>
            <w:r w:rsidRPr="00492CF9">
              <w:rPr>
                <w:lang w:val="en-GB"/>
              </w:rPr>
              <w:t>2025/249</w:t>
            </w:r>
            <w:r>
              <w:rPr>
                <w:lang w:val="en-GB"/>
              </w:rPr>
              <w:t>-1</w:t>
            </w:r>
            <w:r w:rsidRPr="00492CF9">
              <w:rPr>
                <w:lang w:val="en-GB"/>
              </w:rPr>
              <w:t xml:space="preserve"> </w:t>
            </w:r>
          </w:p>
        </w:tc>
        <w:tc>
          <w:tcPr>
            <w:tcW w:w="1125" w:type="dxa"/>
          </w:tcPr>
          <w:p w14:paraId="439E7D39" w14:textId="79DBC175" w:rsidR="00DD2F85" w:rsidRPr="00492CF9" w:rsidRDefault="00DD2F85" w:rsidP="004C4BA1">
            <w:pPr>
              <w:pStyle w:val="Tabelltekst"/>
              <w:rPr>
                <w:lang w:val="en-GB"/>
              </w:rPr>
            </w:pPr>
            <w:r>
              <w:rPr>
                <w:lang w:val="en-GB"/>
              </w:rPr>
              <w:t>2025/249-</w:t>
            </w:r>
            <w:r w:rsidR="00CE5455">
              <w:rPr>
                <w:lang w:val="en-GB"/>
              </w:rPr>
              <w:t xml:space="preserve">4, </w:t>
            </w:r>
            <w:r w:rsidR="006B5A56">
              <w:rPr>
                <w:lang w:val="en-GB"/>
              </w:rPr>
              <w:t>26</w:t>
            </w:r>
          </w:p>
        </w:tc>
        <w:tc>
          <w:tcPr>
            <w:tcW w:w="1125" w:type="dxa"/>
          </w:tcPr>
          <w:p w14:paraId="2545E311" w14:textId="2969A91E" w:rsidR="00DD2F85" w:rsidRPr="00492CF9" w:rsidRDefault="00DD2F85" w:rsidP="004C4BA1">
            <w:pPr>
              <w:pStyle w:val="Tabelltekst"/>
              <w:rPr>
                <w:lang w:val="en-GB"/>
              </w:rPr>
            </w:pPr>
            <w:r>
              <w:rPr>
                <w:lang w:val="en-GB"/>
              </w:rPr>
              <w:t>2025/249-</w:t>
            </w:r>
            <w:r w:rsidR="00CE5455">
              <w:rPr>
                <w:lang w:val="en-GB"/>
              </w:rPr>
              <w:t>5</w:t>
            </w:r>
            <w:r w:rsidR="006B5A56">
              <w:rPr>
                <w:lang w:val="en-GB"/>
              </w:rPr>
              <w:t>, 34</w:t>
            </w:r>
          </w:p>
        </w:tc>
        <w:tc>
          <w:tcPr>
            <w:tcW w:w="1593" w:type="dxa"/>
          </w:tcPr>
          <w:p w14:paraId="0524C797" w14:textId="2AF78281" w:rsidR="00DD2F85" w:rsidRPr="00492CF9" w:rsidRDefault="00DD2F85" w:rsidP="001A1BDA">
            <w:pPr>
              <w:pStyle w:val="Tabelltall"/>
              <w:jc w:val="left"/>
              <w:rPr>
                <w:bCs/>
                <w:lang w:val="en-GB"/>
              </w:rPr>
            </w:pPr>
            <w:r>
              <w:rPr>
                <w:bCs/>
                <w:lang w:val="en-GB"/>
              </w:rPr>
              <w:t>2025/249-</w:t>
            </w:r>
            <w:r w:rsidR="006B5A56">
              <w:rPr>
                <w:bCs/>
                <w:lang w:val="en-GB"/>
              </w:rPr>
              <w:t>7, 40</w:t>
            </w:r>
          </w:p>
        </w:tc>
        <w:tc>
          <w:tcPr>
            <w:tcW w:w="1204" w:type="dxa"/>
          </w:tcPr>
          <w:p w14:paraId="246F4D48" w14:textId="21A1D20A" w:rsidR="00DD2F85" w:rsidRDefault="006B5A56" w:rsidP="001A1BDA">
            <w:pPr>
              <w:pStyle w:val="Tabelltall"/>
              <w:jc w:val="left"/>
              <w:rPr>
                <w:bCs/>
                <w:lang w:val="en-GB"/>
              </w:rPr>
            </w:pPr>
            <w:r>
              <w:rPr>
                <w:bCs/>
                <w:lang w:val="en-GB"/>
              </w:rPr>
              <w:t>2025/249-9, 41</w:t>
            </w:r>
          </w:p>
        </w:tc>
        <w:tc>
          <w:tcPr>
            <w:tcW w:w="1134" w:type="dxa"/>
          </w:tcPr>
          <w:p w14:paraId="5C0CD07A" w14:textId="3A807C00" w:rsidR="00DD2F85" w:rsidRPr="00492CF9" w:rsidRDefault="00DD2F85" w:rsidP="001A1BDA">
            <w:pPr>
              <w:pStyle w:val="Tabelltall"/>
              <w:jc w:val="left"/>
              <w:rPr>
                <w:bCs/>
                <w:lang w:val="en-GB"/>
              </w:rPr>
            </w:pPr>
            <w:r>
              <w:rPr>
                <w:bCs/>
                <w:lang w:val="en-GB"/>
              </w:rPr>
              <w:t>2025/249</w:t>
            </w:r>
            <w:r w:rsidR="006B5A56">
              <w:rPr>
                <w:bCs/>
                <w:lang w:val="en-GB"/>
              </w:rPr>
              <w:t>-10</w:t>
            </w:r>
            <w:r>
              <w:rPr>
                <w:bCs/>
                <w:lang w:val="en-GB"/>
              </w:rPr>
              <w:br/>
              <w:t>2025/249-4</w:t>
            </w:r>
            <w:r w:rsidR="006B5A56">
              <w:rPr>
                <w:bCs/>
                <w:lang w:val="en-GB"/>
              </w:rPr>
              <w:t>3</w:t>
            </w:r>
          </w:p>
        </w:tc>
      </w:tr>
      <w:tr w:rsidR="00DD2F85" w:rsidRPr="00492CF9" w14:paraId="7B8B2C5A" w14:textId="72A6B378" w:rsidTr="00A53C2A">
        <w:trPr>
          <w:trHeight w:val="191"/>
        </w:trPr>
        <w:tc>
          <w:tcPr>
            <w:tcW w:w="1824" w:type="dxa"/>
          </w:tcPr>
          <w:p w14:paraId="6982563D" w14:textId="3C03E2CB" w:rsidR="00DD2F85" w:rsidRPr="00492CF9" w:rsidRDefault="00DD2F85" w:rsidP="001A1BDA">
            <w:pPr>
              <w:pStyle w:val="Tabelltekst"/>
              <w:rPr>
                <w:lang w:val="en-GB"/>
              </w:rPr>
            </w:pPr>
            <w:r w:rsidRPr="00492CF9">
              <w:rPr>
                <w:lang w:val="en-GB"/>
              </w:rPr>
              <w:t>Pole Position Logistics AS</w:t>
            </w:r>
          </w:p>
        </w:tc>
        <w:tc>
          <w:tcPr>
            <w:tcW w:w="1055" w:type="dxa"/>
          </w:tcPr>
          <w:p w14:paraId="5E43BC49" w14:textId="453B4C8D" w:rsidR="00DD2F85" w:rsidRPr="00492CF9" w:rsidRDefault="00DD2F85" w:rsidP="001A1BDA">
            <w:pPr>
              <w:pStyle w:val="Tabelltekst"/>
              <w:rPr>
                <w:lang w:val="en-GB"/>
              </w:rPr>
            </w:pPr>
            <w:r w:rsidRPr="00492CF9">
              <w:rPr>
                <w:lang w:val="en-GB"/>
              </w:rPr>
              <w:t>2025/763</w:t>
            </w:r>
            <w:r>
              <w:rPr>
                <w:lang w:val="en-GB"/>
              </w:rPr>
              <w:t>-1</w:t>
            </w:r>
            <w:r w:rsidRPr="00492CF9">
              <w:rPr>
                <w:lang w:val="en-GB"/>
              </w:rPr>
              <w:t xml:space="preserve"> </w:t>
            </w:r>
          </w:p>
        </w:tc>
        <w:tc>
          <w:tcPr>
            <w:tcW w:w="1125" w:type="dxa"/>
          </w:tcPr>
          <w:p w14:paraId="78DD6388" w14:textId="095F47E2" w:rsidR="00DD2F85" w:rsidRPr="00492CF9" w:rsidRDefault="00DD2F85" w:rsidP="001A1BDA">
            <w:pPr>
              <w:pStyle w:val="Tabelltekst"/>
              <w:rPr>
                <w:lang w:val="en-GB"/>
              </w:rPr>
            </w:pPr>
            <w:r>
              <w:rPr>
                <w:lang w:val="en-GB"/>
              </w:rPr>
              <w:t>2025/763-3</w:t>
            </w:r>
          </w:p>
        </w:tc>
        <w:tc>
          <w:tcPr>
            <w:tcW w:w="1125" w:type="dxa"/>
          </w:tcPr>
          <w:p w14:paraId="679B12C3" w14:textId="033549B3" w:rsidR="00DD2F85" w:rsidRPr="00492CF9" w:rsidRDefault="00DD2F85" w:rsidP="001A1BDA">
            <w:pPr>
              <w:pStyle w:val="Tabelltekst"/>
              <w:rPr>
                <w:lang w:val="en-GB"/>
              </w:rPr>
            </w:pPr>
            <w:r>
              <w:rPr>
                <w:lang w:val="en-GB"/>
              </w:rPr>
              <w:t>2025/763-6</w:t>
            </w:r>
          </w:p>
        </w:tc>
        <w:tc>
          <w:tcPr>
            <w:tcW w:w="1593" w:type="dxa"/>
          </w:tcPr>
          <w:p w14:paraId="432B9F4D" w14:textId="35B93122" w:rsidR="00DD2F85" w:rsidRPr="00492CF9" w:rsidRDefault="00DD2F85" w:rsidP="001A1BDA">
            <w:pPr>
              <w:pStyle w:val="Tabelltall"/>
              <w:jc w:val="left"/>
              <w:rPr>
                <w:bCs/>
                <w:lang w:val="en-GB"/>
              </w:rPr>
            </w:pPr>
            <w:r>
              <w:rPr>
                <w:bCs/>
                <w:lang w:val="en-GB"/>
              </w:rPr>
              <w:t>2025/763-</w:t>
            </w:r>
            <w:r w:rsidR="006B5A56">
              <w:rPr>
                <w:bCs/>
                <w:lang w:val="en-GB"/>
              </w:rPr>
              <w:t>7</w:t>
            </w:r>
            <w:r>
              <w:rPr>
                <w:bCs/>
                <w:lang w:val="en-GB"/>
              </w:rPr>
              <w:br/>
              <w:t>2025/763-11</w:t>
            </w:r>
          </w:p>
        </w:tc>
        <w:tc>
          <w:tcPr>
            <w:tcW w:w="1204" w:type="dxa"/>
          </w:tcPr>
          <w:p w14:paraId="2CF02E90" w14:textId="44473E8C" w:rsidR="00DD2F85" w:rsidRDefault="006B5A56" w:rsidP="001A1BDA">
            <w:pPr>
              <w:pStyle w:val="Tabelltall"/>
              <w:jc w:val="left"/>
              <w:rPr>
                <w:bCs/>
                <w:lang w:val="en-GB"/>
              </w:rPr>
            </w:pPr>
            <w:r>
              <w:rPr>
                <w:bCs/>
                <w:lang w:val="en-GB"/>
              </w:rPr>
              <w:t>2025/763-8, 12</w:t>
            </w:r>
          </w:p>
        </w:tc>
        <w:tc>
          <w:tcPr>
            <w:tcW w:w="1134" w:type="dxa"/>
          </w:tcPr>
          <w:p w14:paraId="003FEE58" w14:textId="3BD23708" w:rsidR="00DD2F85" w:rsidRPr="00492CF9" w:rsidRDefault="00DD2F85" w:rsidP="001A1BDA">
            <w:pPr>
              <w:pStyle w:val="Tabelltall"/>
              <w:jc w:val="left"/>
              <w:rPr>
                <w:bCs/>
                <w:lang w:val="en-GB"/>
              </w:rPr>
            </w:pPr>
            <w:r>
              <w:rPr>
                <w:bCs/>
                <w:lang w:val="en-GB"/>
              </w:rPr>
              <w:t>2025/763-8</w:t>
            </w:r>
            <w:r>
              <w:rPr>
                <w:bCs/>
                <w:lang w:val="en-GB"/>
              </w:rPr>
              <w:br/>
              <w:t>2025/763-1</w:t>
            </w:r>
            <w:r w:rsidR="004F123C">
              <w:rPr>
                <w:bCs/>
                <w:lang w:val="en-GB"/>
              </w:rPr>
              <w:t>3, 14</w:t>
            </w:r>
          </w:p>
        </w:tc>
      </w:tr>
      <w:tr w:rsidR="00DD2F85" w:rsidRPr="00492CF9" w14:paraId="260AEFF8" w14:textId="2FA7613D" w:rsidTr="00A53C2A">
        <w:trPr>
          <w:cnfStyle w:val="010000000000" w:firstRow="0" w:lastRow="1" w:firstColumn="0" w:lastColumn="0" w:oddVBand="0" w:evenVBand="0" w:oddHBand="0" w:evenHBand="0" w:firstRowFirstColumn="0" w:firstRowLastColumn="0" w:lastRowFirstColumn="0" w:lastRowLastColumn="0"/>
          <w:trHeight w:val="191"/>
        </w:trPr>
        <w:tc>
          <w:tcPr>
            <w:tcW w:w="1824" w:type="dxa"/>
          </w:tcPr>
          <w:p w14:paraId="73C4D8D0" w14:textId="4F2F40F6" w:rsidR="00DD2F85" w:rsidRPr="004C4BA1" w:rsidRDefault="00DD2F85" w:rsidP="001A1BDA">
            <w:pPr>
              <w:pStyle w:val="Tabelltekst"/>
              <w:rPr>
                <w:b w:val="0"/>
                <w:lang w:val="en-GB"/>
              </w:rPr>
            </w:pPr>
            <w:r w:rsidRPr="004C4BA1">
              <w:rPr>
                <w:b w:val="0"/>
                <w:color w:val="auto"/>
                <w:lang w:val="en-GB"/>
              </w:rPr>
              <w:t>Pole Position Logistics AS</w:t>
            </w:r>
          </w:p>
        </w:tc>
        <w:tc>
          <w:tcPr>
            <w:tcW w:w="1055" w:type="dxa"/>
          </w:tcPr>
          <w:p w14:paraId="253181AB" w14:textId="5B05F372" w:rsidR="00DD2F85" w:rsidRPr="004C4BA1" w:rsidRDefault="00DD2F85" w:rsidP="001A1BDA">
            <w:pPr>
              <w:pStyle w:val="Tabelltekst"/>
              <w:rPr>
                <w:b w:val="0"/>
                <w:color w:val="auto"/>
                <w:lang w:val="en-GB"/>
              </w:rPr>
            </w:pPr>
            <w:r w:rsidRPr="004C4BA1">
              <w:rPr>
                <w:b w:val="0"/>
                <w:color w:val="auto"/>
                <w:lang w:val="en-GB"/>
              </w:rPr>
              <w:t>2025/944</w:t>
            </w:r>
            <w:r>
              <w:rPr>
                <w:b w:val="0"/>
                <w:color w:val="auto"/>
                <w:lang w:val="en-GB"/>
              </w:rPr>
              <w:t>-1</w:t>
            </w:r>
            <w:r w:rsidRPr="004C4BA1">
              <w:rPr>
                <w:b w:val="0"/>
                <w:color w:val="auto"/>
                <w:lang w:val="en-GB"/>
              </w:rPr>
              <w:t xml:space="preserve"> </w:t>
            </w:r>
          </w:p>
        </w:tc>
        <w:tc>
          <w:tcPr>
            <w:tcW w:w="1125" w:type="dxa"/>
          </w:tcPr>
          <w:p w14:paraId="1F0FF05F" w14:textId="38665F8D" w:rsidR="00DD2F85" w:rsidRPr="004C4BA1" w:rsidRDefault="00DD2F85" w:rsidP="001A1BDA">
            <w:pPr>
              <w:pStyle w:val="Tabelltekst"/>
              <w:rPr>
                <w:b w:val="0"/>
                <w:color w:val="auto"/>
                <w:lang w:val="en-GB"/>
              </w:rPr>
            </w:pPr>
            <w:r>
              <w:rPr>
                <w:b w:val="0"/>
                <w:color w:val="auto"/>
                <w:lang w:val="en-GB"/>
              </w:rPr>
              <w:t>205/944-</w:t>
            </w:r>
            <w:r w:rsidR="004F123C">
              <w:rPr>
                <w:b w:val="0"/>
                <w:color w:val="auto"/>
                <w:lang w:val="en-GB"/>
              </w:rPr>
              <w:t>2</w:t>
            </w:r>
          </w:p>
        </w:tc>
        <w:tc>
          <w:tcPr>
            <w:tcW w:w="1125" w:type="dxa"/>
          </w:tcPr>
          <w:p w14:paraId="77483218" w14:textId="3F76D82A" w:rsidR="00DD2F85" w:rsidRPr="004C4BA1" w:rsidRDefault="00DD2F85" w:rsidP="001A1BDA">
            <w:pPr>
              <w:pStyle w:val="Tabelltekst"/>
              <w:rPr>
                <w:b w:val="0"/>
                <w:color w:val="auto"/>
                <w:lang w:val="en-GB"/>
              </w:rPr>
            </w:pPr>
            <w:r>
              <w:rPr>
                <w:b w:val="0"/>
                <w:color w:val="auto"/>
                <w:lang w:val="en-GB"/>
              </w:rPr>
              <w:t>2025/944-3</w:t>
            </w:r>
          </w:p>
        </w:tc>
        <w:tc>
          <w:tcPr>
            <w:tcW w:w="1593" w:type="dxa"/>
          </w:tcPr>
          <w:p w14:paraId="27B6ACAB" w14:textId="34F5E34C" w:rsidR="00DD2F85" w:rsidRPr="004C4BA1" w:rsidRDefault="00DD2F85" w:rsidP="001A1BDA">
            <w:pPr>
              <w:pStyle w:val="Tabelltall"/>
              <w:jc w:val="left"/>
              <w:rPr>
                <w:b w:val="0"/>
                <w:bCs/>
                <w:color w:val="auto"/>
                <w:lang w:val="en-GB"/>
              </w:rPr>
            </w:pPr>
            <w:r>
              <w:rPr>
                <w:b w:val="0"/>
                <w:bCs/>
                <w:color w:val="auto"/>
                <w:lang w:val="en-GB"/>
              </w:rPr>
              <w:t>2025/944-4</w:t>
            </w:r>
          </w:p>
        </w:tc>
        <w:tc>
          <w:tcPr>
            <w:tcW w:w="1204" w:type="dxa"/>
          </w:tcPr>
          <w:p w14:paraId="7E44EB6A" w14:textId="59E3B117" w:rsidR="00DD2F85" w:rsidRPr="004F123C" w:rsidRDefault="004F123C" w:rsidP="001A1BDA">
            <w:pPr>
              <w:pStyle w:val="Tabelltall"/>
              <w:jc w:val="left"/>
              <w:rPr>
                <w:b w:val="0"/>
                <w:lang w:val="en-GB"/>
              </w:rPr>
            </w:pPr>
            <w:r w:rsidRPr="004F123C">
              <w:rPr>
                <w:b w:val="0"/>
                <w:color w:val="auto"/>
                <w:lang w:val="en-GB"/>
              </w:rPr>
              <w:t>2025/943-5</w:t>
            </w:r>
          </w:p>
        </w:tc>
        <w:tc>
          <w:tcPr>
            <w:tcW w:w="1134" w:type="dxa"/>
          </w:tcPr>
          <w:p w14:paraId="434A2EA3" w14:textId="27F2AEC2" w:rsidR="00DD2F85" w:rsidRPr="004C4BA1" w:rsidRDefault="00DD2F85" w:rsidP="001A1BDA">
            <w:pPr>
              <w:pStyle w:val="Tabelltall"/>
              <w:jc w:val="left"/>
              <w:rPr>
                <w:b w:val="0"/>
                <w:bCs/>
                <w:color w:val="auto"/>
                <w:lang w:val="en-GB"/>
              </w:rPr>
            </w:pPr>
            <w:r>
              <w:rPr>
                <w:b w:val="0"/>
                <w:bCs/>
                <w:color w:val="auto"/>
                <w:lang w:val="en-GB"/>
              </w:rPr>
              <w:t>2025/944-</w:t>
            </w:r>
            <w:r w:rsidR="004F123C">
              <w:rPr>
                <w:b w:val="0"/>
                <w:bCs/>
                <w:color w:val="auto"/>
                <w:lang w:val="en-GB"/>
              </w:rPr>
              <w:t>6</w:t>
            </w:r>
          </w:p>
        </w:tc>
      </w:tr>
    </w:tbl>
    <w:p w14:paraId="77D2C814" w14:textId="012E9945" w:rsidR="009F012D" w:rsidRPr="00492CF9" w:rsidRDefault="009F012D" w:rsidP="00C51C76">
      <w:pPr>
        <w:rPr>
          <w:lang w:val="en-GB"/>
        </w:rPr>
      </w:pPr>
    </w:p>
    <w:sectPr w:rsidR="009F012D" w:rsidRPr="00492CF9" w:rsidSect="00C119D0">
      <w:pgSz w:w="11906" w:h="16838"/>
      <w:pgMar w:top="170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5683F" w14:textId="77777777" w:rsidR="00644826" w:rsidRDefault="00644826" w:rsidP="001D24D2">
      <w:pPr>
        <w:spacing w:after="0" w:line="240" w:lineRule="auto"/>
      </w:pPr>
      <w:r>
        <w:separator/>
      </w:r>
    </w:p>
  </w:endnote>
  <w:endnote w:type="continuationSeparator" w:id="0">
    <w:p w14:paraId="388B65B8" w14:textId="77777777" w:rsidR="00644826" w:rsidRDefault="00644826" w:rsidP="001D2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charset w:val="00"/>
    <w:family w:val="swiss"/>
    <w:pitch w:val="variable"/>
    <w:sig w:usb0="E00002EF" w:usb1="4000205B" w:usb2="00000028" w:usb3="00000000" w:csb0="0000019F" w:csb1="00000000"/>
    <w:embedRegular r:id="rId1" w:fontKey="{82A18C40-D5A2-43BD-BBB1-2F36A15332EA}"/>
    <w:embedBold r:id="rId2" w:fontKey="{4A54614C-7948-45A8-B1AA-B8E294C4A6F9}"/>
    <w:embedItalic r:id="rId3" w:fontKey="{09F6F515-AFEE-4A87-9907-6AB6EFBBC8E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SemiBold">
    <w:charset w:val="00"/>
    <w:family w:val="swiss"/>
    <w:pitch w:val="variable"/>
    <w:sig w:usb0="E00002EF" w:usb1="4000205B" w:usb2="00000028" w:usb3="00000000" w:csb0="0000019F" w:csb1="00000000"/>
    <w:embedRegular r:id="rId4" w:fontKey="{1DDD5CDC-1784-4E7B-A623-1F96EF0A3B97}"/>
    <w:embedBold r:id="rId5" w:fontKey="{233B3CDB-3B92-45E1-9D7F-E85C94B39A02}"/>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890E2185-2A01-4A88-822A-CD548128EAF8}"/>
  </w:font>
  <w:font w:name="Calibri">
    <w:panose1 w:val="020F0502020204030204"/>
    <w:charset w:val="00"/>
    <w:family w:val="swiss"/>
    <w:pitch w:val="variable"/>
    <w:sig w:usb0="E4002EFF" w:usb1="C200247B" w:usb2="00000009" w:usb3="00000000" w:csb0="000001FF" w:csb1="00000000"/>
    <w:embedRegular r:id="rId7" w:fontKey="{B08700D9-F6AB-44D3-8911-1B85727023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16"/>
        <w:szCs w:val="16"/>
      </w:rPr>
      <w:id w:val="1621948127"/>
      <w:docPartObj>
        <w:docPartGallery w:val="Page Numbers (Bottom of Page)"/>
        <w:docPartUnique/>
      </w:docPartObj>
    </w:sdtPr>
    <w:sdtContent>
      <w:p w14:paraId="036EA385" w14:textId="30BB6937" w:rsidR="001D24D2" w:rsidRPr="005E35F9" w:rsidRDefault="005326A9" w:rsidP="005326A9">
        <w:pPr>
          <w:pStyle w:val="Bunntekst"/>
          <w:jc w:val="right"/>
          <w:rPr>
            <w:rFonts w:cstheme="minorHAnsi"/>
            <w:sz w:val="16"/>
            <w:szCs w:val="16"/>
          </w:rPr>
        </w:pPr>
        <w:r w:rsidRPr="005E35F9">
          <w:rPr>
            <w:rFonts w:cstheme="minorHAnsi"/>
            <w:noProof/>
            <w:sz w:val="16"/>
            <w:szCs w:val="16"/>
          </w:rPr>
          <w:drawing>
            <wp:anchor distT="0" distB="0" distL="114300" distR="114300" simplePos="0" relativeHeight="251658240" behindDoc="1" locked="0" layoutInCell="1" allowOverlap="1" wp14:anchorId="5AB7AD37" wp14:editId="537D07E6">
              <wp:simplePos x="0" y="0"/>
              <wp:positionH relativeFrom="column">
                <wp:posOffset>-26464</wp:posOffset>
              </wp:positionH>
              <wp:positionV relativeFrom="paragraph">
                <wp:posOffset>-130175</wp:posOffset>
              </wp:positionV>
              <wp:extent cx="5795384" cy="306898"/>
              <wp:effectExtent l="0" t="0" r="0" b="0"/>
              <wp:wrapNone/>
              <wp:docPr id="6231797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79740" name="Graphic 62317974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95384" cy="306898"/>
                      </a:xfrm>
                      <a:prstGeom prst="rect">
                        <a:avLst/>
                      </a:prstGeom>
                    </pic:spPr>
                  </pic:pic>
                </a:graphicData>
              </a:graphic>
              <wp14:sizeRelH relativeFrom="margin">
                <wp14:pctWidth>0</wp14:pctWidth>
              </wp14:sizeRelH>
              <wp14:sizeRelV relativeFrom="margin">
                <wp14:pctHeight>0</wp14:pctHeight>
              </wp14:sizeRelV>
            </wp:anchor>
          </w:drawing>
        </w:r>
        <w:r w:rsidR="00DF5127" w:rsidRPr="005E35F9">
          <w:rPr>
            <w:rFonts w:cstheme="minorHAnsi"/>
            <w:sz w:val="16"/>
            <w:szCs w:val="16"/>
          </w:rPr>
          <w:t xml:space="preserve">Longyearbyen lokalstyre / </w:t>
        </w:r>
        <w:sdt>
          <w:sdtPr>
            <w:rPr>
              <w:rFonts w:cstheme="minorHAnsi"/>
              <w:sz w:val="16"/>
              <w:szCs w:val="16"/>
            </w:rPr>
            <w:alias w:val="Title"/>
            <w:tag w:val=""/>
            <w:id w:val="885994105"/>
            <w:placeholder>
              <w:docPart w:val="D058314AAE1442F39986CC40985478C2"/>
            </w:placeholder>
            <w:dataBinding w:prefixMappings="xmlns:ns0='http://purl.org/dc/elements/1.1/' xmlns:ns1='http://schemas.openxmlformats.org/package/2006/metadata/core-properties' " w:xpath="/ns1:coreProperties[1]/ns0:title[1]" w:storeItemID="{6C3C8BC8-F283-45AE-878A-BAB7291924A1}"/>
            <w:text/>
          </w:sdtPr>
          <w:sdtContent>
            <w:r w:rsidR="000A43DB">
              <w:rPr>
                <w:rFonts w:cstheme="minorHAnsi"/>
                <w:sz w:val="16"/>
                <w:szCs w:val="16"/>
              </w:rPr>
              <w:t>sluttrapport på midlertidig tilskuddsordning for flyfrakt til Svalbard</w:t>
            </w:r>
          </w:sdtContent>
        </w:sdt>
        <w:r w:rsidRPr="005E35F9">
          <w:rPr>
            <w:rFonts w:cstheme="minorHAnsi"/>
            <w:sz w:val="16"/>
            <w:szCs w:val="16"/>
          </w:rPr>
          <w:ptab w:relativeTo="margin" w:alignment="right" w:leader="none"/>
        </w:r>
        <w:r w:rsidR="001D24D2" w:rsidRPr="005E35F9">
          <w:rPr>
            <w:rFonts w:cstheme="minorHAnsi"/>
            <w:sz w:val="16"/>
            <w:szCs w:val="16"/>
          </w:rPr>
          <w:fldChar w:fldCharType="begin"/>
        </w:r>
        <w:r w:rsidR="001D24D2" w:rsidRPr="005E35F9">
          <w:rPr>
            <w:rFonts w:cstheme="minorHAnsi"/>
            <w:sz w:val="16"/>
            <w:szCs w:val="16"/>
          </w:rPr>
          <w:instrText>PAGE   \* MERGEFORMAT</w:instrText>
        </w:r>
        <w:r w:rsidR="001D24D2" w:rsidRPr="005E35F9">
          <w:rPr>
            <w:rFonts w:cstheme="minorHAnsi"/>
            <w:sz w:val="16"/>
            <w:szCs w:val="16"/>
          </w:rPr>
          <w:fldChar w:fldCharType="separate"/>
        </w:r>
        <w:r w:rsidR="003F02A7" w:rsidRPr="005E35F9">
          <w:rPr>
            <w:rFonts w:cstheme="minorHAnsi"/>
            <w:noProof/>
            <w:sz w:val="16"/>
            <w:szCs w:val="16"/>
          </w:rPr>
          <w:t>I</w:t>
        </w:r>
        <w:r w:rsidR="001D24D2" w:rsidRPr="005E35F9">
          <w:rPr>
            <w:rFonts w:cstheme="minorHAns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3DC4A" w14:textId="77777777" w:rsidR="00644826" w:rsidRDefault="00644826" w:rsidP="001D24D2">
      <w:pPr>
        <w:spacing w:after="0" w:line="240" w:lineRule="auto"/>
      </w:pPr>
      <w:r>
        <w:separator/>
      </w:r>
    </w:p>
  </w:footnote>
  <w:footnote w:type="continuationSeparator" w:id="0">
    <w:p w14:paraId="5FF02814" w14:textId="77777777" w:rsidR="00644826" w:rsidRDefault="00644826" w:rsidP="001D2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43707" w14:textId="77777777" w:rsidR="00DE03F4" w:rsidRDefault="00DE03F4">
    <w:pPr>
      <w:pStyle w:val="Topptekst"/>
    </w:pPr>
    <w:r w:rsidRPr="00DE03F4">
      <w:rPr>
        <w:noProof/>
      </w:rPr>
      <w:drawing>
        <wp:anchor distT="0" distB="0" distL="114300" distR="114300" simplePos="0" relativeHeight="251659264" behindDoc="1" locked="0" layoutInCell="1" allowOverlap="1" wp14:anchorId="7EA4D220" wp14:editId="141E1215">
          <wp:simplePos x="0" y="0"/>
          <wp:positionH relativeFrom="column">
            <wp:posOffset>-377029</wp:posOffset>
          </wp:positionH>
          <wp:positionV relativeFrom="paragraph">
            <wp:posOffset>-10795</wp:posOffset>
          </wp:positionV>
          <wp:extent cx="2131235" cy="598823"/>
          <wp:effectExtent l="0" t="0" r="0" b="0"/>
          <wp:wrapNone/>
          <wp:docPr id="47474834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48349"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31235" cy="59882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3C0"/>
    <w:multiLevelType w:val="hybridMultilevel"/>
    <w:tmpl w:val="D9C638B2"/>
    <w:lvl w:ilvl="0" w:tplc="9B0EFD24">
      <w:start w:val="15"/>
      <w:numFmt w:val="bullet"/>
      <w:lvlText w:val="-"/>
      <w:lvlJc w:val="left"/>
      <w:pPr>
        <w:ind w:left="570" w:hanging="360"/>
      </w:pPr>
      <w:rPr>
        <w:rFonts w:ascii="Open Sans" w:eastAsiaTheme="minorHAnsi" w:hAnsi="Open Sans" w:cs="Open Sans" w:hint="default"/>
      </w:rPr>
    </w:lvl>
    <w:lvl w:ilvl="1" w:tplc="04140003" w:tentative="1">
      <w:start w:val="1"/>
      <w:numFmt w:val="bullet"/>
      <w:lvlText w:val="o"/>
      <w:lvlJc w:val="left"/>
      <w:pPr>
        <w:ind w:left="1290" w:hanging="360"/>
      </w:pPr>
      <w:rPr>
        <w:rFonts w:ascii="Courier New" w:hAnsi="Courier New" w:cs="Courier New" w:hint="default"/>
      </w:rPr>
    </w:lvl>
    <w:lvl w:ilvl="2" w:tplc="04140005" w:tentative="1">
      <w:start w:val="1"/>
      <w:numFmt w:val="bullet"/>
      <w:lvlText w:val=""/>
      <w:lvlJc w:val="left"/>
      <w:pPr>
        <w:ind w:left="2010" w:hanging="360"/>
      </w:pPr>
      <w:rPr>
        <w:rFonts w:ascii="Wingdings" w:hAnsi="Wingdings" w:hint="default"/>
      </w:rPr>
    </w:lvl>
    <w:lvl w:ilvl="3" w:tplc="04140001" w:tentative="1">
      <w:start w:val="1"/>
      <w:numFmt w:val="bullet"/>
      <w:lvlText w:val=""/>
      <w:lvlJc w:val="left"/>
      <w:pPr>
        <w:ind w:left="2730" w:hanging="360"/>
      </w:pPr>
      <w:rPr>
        <w:rFonts w:ascii="Symbol" w:hAnsi="Symbol" w:hint="default"/>
      </w:rPr>
    </w:lvl>
    <w:lvl w:ilvl="4" w:tplc="04140003" w:tentative="1">
      <w:start w:val="1"/>
      <w:numFmt w:val="bullet"/>
      <w:lvlText w:val="o"/>
      <w:lvlJc w:val="left"/>
      <w:pPr>
        <w:ind w:left="3450" w:hanging="360"/>
      </w:pPr>
      <w:rPr>
        <w:rFonts w:ascii="Courier New" w:hAnsi="Courier New" w:cs="Courier New" w:hint="default"/>
      </w:rPr>
    </w:lvl>
    <w:lvl w:ilvl="5" w:tplc="04140005" w:tentative="1">
      <w:start w:val="1"/>
      <w:numFmt w:val="bullet"/>
      <w:lvlText w:val=""/>
      <w:lvlJc w:val="left"/>
      <w:pPr>
        <w:ind w:left="4170" w:hanging="360"/>
      </w:pPr>
      <w:rPr>
        <w:rFonts w:ascii="Wingdings" w:hAnsi="Wingdings" w:hint="default"/>
      </w:rPr>
    </w:lvl>
    <w:lvl w:ilvl="6" w:tplc="04140001" w:tentative="1">
      <w:start w:val="1"/>
      <w:numFmt w:val="bullet"/>
      <w:lvlText w:val=""/>
      <w:lvlJc w:val="left"/>
      <w:pPr>
        <w:ind w:left="4890" w:hanging="360"/>
      </w:pPr>
      <w:rPr>
        <w:rFonts w:ascii="Symbol" w:hAnsi="Symbol" w:hint="default"/>
      </w:rPr>
    </w:lvl>
    <w:lvl w:ilvl="7" w:tplc="04140003" w:tentative="1">
      <w:start w:val="1"/>
      <w:numFmt w:val="bullet"/>
      <w:lvlText w:val="o"/>
      <w:lvlJc w:val="left"/>
      <w:pPr>
        <w:ind w:left="5610" w:hanging="360"/>
      </w:pPr>
      <w:rPr>
        <w:rFonts w:ascii="Courier New" w:hAnsi="Courier New" w:cs="Courier New" w:hint="default"/>
      </w:rPr>
    </w:lvl>
    <w:lvl w:ilvl="8" w:tplc="04140005" w:tentative="1">
      <w:start w:val="1"/>
      <w:numFmt w:val="bullet"/>
      <w:lvlText w:val=""/>
      <w:lvlJc w:val="left"/>
      <w:pPr>
        <w:ind w:left="6330" w:hanging="360"/>
      </w:pPr>
      <w:rPr>
        <w:rFonts w:ascii="Wingdings" w:hAnsi="Wingdings" w:hint="default"/>
      </w:rPr>
    </w:lvl>
  </w:abstractNum>
  <w:abstractNum w:abstractNumId="1" w15:restartNumberingAfterBreak="0">
    <w:nsid w:val="13973DE7"/>
    <w:multiLevelType w:val="hybridMultilevel"/>
    <w:tmpl w:val="1D5A4EC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9D07973"/>
    <w:multiLevelType w:val="hybridMultilevel"/>
    <w:tmpl w:val="B8B48AAE"/>
    <w:lvl w:ilvl="0" w:tplc="84309432">
      <w:start w:val="14"/>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BED1438"/>
    <w:multiLevelType w:val="hybridMultilevel"/>
    <w:tmpl w:val="DC60029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44B0AA7"/>
    <w:multiLevelType w:val="multilevel"/>
    <w:tmpl w:val="022A7BC6"/>
    <w:lvl w:ilvl="0">
      <w:start w:val="1"/>
      <w:numFmt w:val="decimal"/>
      <w:pStyle w:val="Overskrift1"/>
      <w:lvlText w:val="%1."/>
      <w:lvlJc w:val="left"/>
      <w:pPr>
        <w:ind w:left="1020" w:hanging="660"/>
      </w:pPr>
      <w:rPr>
        <w:rFonts w:hint="default"/>
        <w:sz w:val="28"/>
        <w:szCs w:val="28"/>
      </w:rPr>
    </w:lvl>
    <w:lvl w:ilvl="1">
      <w:start w:val="1"/>
      <w:numFmt w:val="decimal"/>
      <w:pStyle w:val="Overskrift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BAD3948"/>
    <w:multiLevelType w:val="hybridMultilevel"/>
    <w:tmpl w:val="798A1E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06E03D6"/>
    <w:multiLevelType w:val="hybridMultilevel"/>
    <w:tmpl w:val="C14891C2"/>
    <w:lvl w:ilvl="0" w:tplc="2DE4DA84">
      <w:start w:val="1"/>
      <w:numFmt w:val="decimal"/>
      <w:lvlText w:val="%1."/>
      <w:lvlJc w:val="left"/>
      <w:pPr>
        <w:tabs>
          <w:tab w:val="num" w:pos="454"/>
        </w:tabs>
        <w:ind w:left="454" w:hanging="284"/>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447A42E9"/>
    <w:multiLevelType w:val="multilevel"/>
    <w:tmpl w:val="3D1A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E92595"/>
    <w:multiLevelType w:val="hybridMultilevel"/>
    <w:tmpl w:val="AC82975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477E6F01"/>
    <w:multiLevelType w:val="hybridMultilevel"/>
    <w:tmpl w:val="AE6CDE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83C72FB"/>
    <w:multiLevelType w:val="multilevel"/>
    <w:tmpl w:val="B07E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2003C6"/>
    <w:multiLevelType w:val="multilevel"/>
    <w:tmpl w:val="A39E6494"/>
    <w:lvl w:ilvl="0">
      <w:start w:val="1"/>
      <w:numFmt w:val="decimal"/>
      <w:isLgl/>
      <w:suff w:val="space"/>
      <w:lvlText w:val="%1."/>
      <w:lvlJc w:val="left"/>
      <w:pPr>
        <w:ind w:left="0" w:firstLine="0"/>
      </w:pPr>
      <w:rPr>
        <w:rFonts w:hint="default"/>
      </w:rPr>
    </w:lvl>
    <w:lvl w:ilvl="1">
      <w:start w:val="1"/>
      <w:numFmt w:val="decimal"/>
      <w:lvlRestart w:val="0"/>
      <w:isLgl/>
      <w:suff w:val="space"/>
      <w:lvlText w:val="%1.%2"/>
      <w:lvlJc w:val="left"/>
      <w:pPr>
        <w:ind w:left="0" w:firstLine="0"/>
      </w:pPr>
      <w:rPr>
        <w:rFonts w:hint="default"/>
      </w:rPr>
    </w:lvl>
    <w:lvl w:ilvl="2">
      <w:start w:val="1"/>
      <w:numFmt w:val="decimal"/>
      <w:lvlRestart w:val="0"/>
      <w:isLgl/>
      <w:suff w:val="space"/>
      <w:lvlText w:val="%1.%2.%3"/>
      <w:lvlJc w:val="left"/>
      <w:pPr>
        <w:ind w:left="0" w:firstLine="0"/>
      </w:pPr>
      <w:rPr>
        <w:rFonts w:hint="default"/>
      </w:rPr>
    </w:lvl>
    <w:lvl w:ilvl="3">
      <w:start w:val="1"/>
      <w:numFmt w:val="decimal"/>
      <w:lvlRestart w:val="0"/>
      <w:isLgl/>
      <w:suff w:val="space"/>
      <w:lvlText w:val="%1.%2.%3.%4"/>
      <w:lvlJc w:val="left"/>
      <w:pPr>
        <w:ind w:left="0" w:firstLine="0"/>
      </w:pPr>
      <w:rPr>
        <w:rFonts w:hint="default"/>
      </w:rPr>
    </w:lvl>
    <w:lvl w:ilvl="4">
      <w:start w:val="1"/>
      <w:numFmt w:val="decimal"/>
      <w:lvlRestart w:val="0"/>
      <w:isLgl/>
      <w:suff w:val="space"/>
      <w:lvlText w:val="%1.%2.%3.%4.%5"/>
      <w:lvlJc w:val="left"/>
      <w:pPr>
        <w:ind w:left="0" w:firstLine="0"/>
      </w:pPr>
      <w:rPr>
        <w:rFonts w:hint="default"/>
      </w:rPr>
    </w:lvl>
    <w:lvl w:ilvl="5">
      <w:start w:val="1"/>
      <w:numFmt w:val="decimal"/>
      <w:lvlRestart w:val="0"/>
      <w:isLgl/>
      <w:suff w:val="space"/>
      <w:lvlText w:val="%1.%2.%3.%4.%5.%6"/>
      <w:lvlJc w:val="left"/>
      <w:pPr>
        <w:ind w:left="0" w:firstLine="0"/>
      </w:pPr>
      <w:rPr>
        <w:rFonts w:hint="default"/>
      </w:rPr>
    </w:lvl>
    <w:lvl w:ilvl="6">
      <w:start w:val="1"/>
      <w:numFmt w:val="decimal"/>
      <w:lvlRestart w:val="0"/>
      <w:isLgl/>
      <w:suff w:val="space"/>
      <w:lvlText w:val="%1.%2.%3.%4.%5.%6.%7"/>
      <w:lvlJc w:val="left"/>
      <w:pPr>
        <w:ind w:left="0" w:firstLine="0"/>
      </w:pPr>
      <w:rPr>
        <w:rFonts w:hint="default"/>
      </w:rPr>
    </w:lvl>
    <w:lvl w:ilvl="7">
      <w:start w:val="1"/>
      <w:numFmt w:val="decimal"/>
      <w:lvlRestart w:val="0"/>
      <w:isLgl/>
      <w:suff w:val="space"/>
      <w:lvlText w:val="%1.%2.%3.%4.%5.%6.%7.%8"/>
      <w:lvlJc w:val="left"/>
      <w:pPr>
        <w:ind w:left="0" w:firstLine="0"/>
      </w:pPr>
      <w:rPr>
        <w:rFonts w:hint="default"/>
      </w:rPr>
    </w:lvl>
    <w:lvl w:ilvl="8">
      <w:start w:val="1"/>
      <w:numFmt w:val="decimal"/>
      <w:lvlRestart w:val="0"/>
      <w:isLgl/>
      <w:suff w:val="space"/>
      <w:lvlText w:val="%1.%2.%3.%4.%5.%6.%7.%8.%9"/>
      <w:lvlJc w:val="left"/>
      <w:pPr>
        <w:ind w:left="0" w:firstLine="0"/>
      </w:pPr>
      <w:rPr>
        <w:rFonts w:hint="default"/>
      </w:rPr>
    </w:lvl>
  </w:abstractNum>
  <w:abstractNum w:abstractNumId="12" w15:restartNumberingAfterBreak="0">
    <w:nsid w:val="53A76420"/>
    <w:multiLevelType w:val="hybridMultilevel"/>
    <w:tmpl w:val="D8D26CBE"/>
    <w:lvl w:ilvl="0" w:tplc="9A22A8D8">
      <w:start w:val="1"/>
      <w:numFmt w:val="bullet"/>
      <w:lvlText w:val=""/>
      <w:lvlJc w:val="left"/>
      <w:pPr>
        <w:ind w:left="720" w:hanging="360"/>
      </w:pPr>
      <w:rPr>
        <w:rFonts w:ascii="Symbol" w:hAnsi="Symbol" w:hint="default"/>
      </w:rPr>
    </w:lvl>
    <w:lvl w:ilvl="1" w:tplc="05921832" w:tentative="1">
      <w:start w:val="1"/>
      <w:numFmt w:val="bullet"/>
      <w:lvlText w:val="o"/>
      <w:lvlJc w:val="left"/>
      <w:pPr>
        <w:ind w:left="1440" w:hanging="360"/>
      </w:pPr>
      <w:rPr>
        <w:rFonts w:ascii="Courier New" w:hAnsi="Courier New" w:cs="Courier New" w:hint="default"/>
      </w:rPr>
    </w:lvl>
    <w:lvl w:ilvl="2" w:tplc="8B500DA0" w:tentative="1">
      <w:start w:val="1"/>
      <w:numFmt w:val="bullet"/>
      <w:lvlText w:val=""/>
      <w:lvlJc w:val="left"/>
      <w:pPr>
        <w:ind w:left="2160" w:hanging="360"/>
      </w:pPr>
      <w:rPr>
        <w:rFonts w:ascii="Wingdings" w:hAnsi="Wingdings" w:hint="default"/>
      </w:rPr>
    </w:lvl>
    <w:lvl w:ilvl="3" w:tplc="12A46E1C" w:tentative="1">
      <w:start w:val="1"/>
      <w:numFmt w:val="bullet"/>
      <w:lvlText w:val=""/>
      <w:lvlJc w:val="left"/>
      <w:pPr>
        <w:ind w:left="2880" w:hanging="360"/>
      </w:pPr>
      <w:rPr>
        <w:rFonts w:ascii="Symbol" w:hAnsi="Symbol" w:hint="default"/>
      </w:rPr>
    </w:lvl>
    <w:lvl w:ilvl="4" w:tplc="A2B47EF6" w:tentative="1">
      <w:start w:val="1"/>
      <w:numFmt w:val="bullet"/>
      <w:lvlText w:val="o"/>
      <w:lvlJc w:val="left"/>
      <w:pPr>
        <w:ind w:left="3600" w:hanging="360"/>
      </w:pPr>
      <w:rPr>
        <w:rFonts w:ascii="Courier New" w:hAnsi="Courier New" w:cs="Courier New" w:hint="default"/>
      </w:rPr>
    </w:lvl>
    <w:lvl w:ilvl="5" w:tplc="2E0863AA" w:tentative="1">
      <w:start w:val="1"/>
      <w:numFmt w:val="bullet"/>
      <w:lvlText w:val=""/>
      <w:lvlJc w:val="left"/>
      <w:pPr>
        <w:ind w:left="4320" w:hanging="360"/>
      </w:pPr>
      <w:rPr>
        <w:rFonts w:ascii="Wingdings" w:hAnsi="Wingdings" w:hint="default"/>
      </w:rPr>
    </w:lvl>
    <w:lvl w:ilvl="6" w:tplc="E1EEFC76" w:tentative="1">
      <w:start w:val="1"/>
      <w:numFmt w:val="bullet"/>
      <w:lvlText w:val=""/>
      <w:lvlJc w:val="left"/>
      <w:pPr>
        <w:ind w:left="5040" w:hanging="360"/>
      </w:pPr>
      <w:rPr>
        <w:rFonts w:ascii="Symbol" w:hAnsi="Symbol" w:hint="default"/>
      </w:rPr>
    </w:lvl>
    <w:lvl w:ilvl="7" w:tplc="FF12FED0" w:tentative="1">
      <w:start w:val="1"/>
      <w:numFmt w:val="bullet"/>
      <w:lvlText w:val="o"/>
      <w:lvlJc w:val="left"/>
      <w:pPr>
        <w:ind w:left="5760" w:hanging="360"/>
      </w:pPr>
      <w:rPr>
        <w:rFonts w:ascii="Courier New" w:hAnsi="Courier New" w:cs="Courier New" w:hint="default"/>
      </w:rPr>
    </w:lvl>
    <w:lvl w:ilvl="8" w:tplc="FF60C388" w:tentative="1">
      <w:start w:val="1"/>
      <w:numFmt w:val="bullet"/>
      <w:lvlText w:val=""/>
      <w:lvlJc w:val="left"/>
      <w:pPr>
        <w:ind w:left="6480" w:hanging="360"/>
      </w:pPr>
      <w:rPr>
        <w:rFonts w:ascii="Wingdings" w:hAnsi="Wingdings" w:hint="default"/>
      </w:rPr>
    </w:lvl>
  </w:abstractNum>
  <w:abstractNum w:abstractNumId="13" w15:restartNumberingAfterBreak="0">
    <w:nsid w:val="63D70963"/>
    <w:multiLevelType w:val="hybridMultilevel"/>
    <w:tmpl w:val="C0EA66C6"/>
    <w:lvl w:ilvl="0" w:tplc="C86A1B04">
      <w:start w:val="15"/>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5845354"/>
    <w:multiLevelType w:val="hybridMultilevel"/>
    <w:tmpl w:val="2A487D3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75477D5C"/>
    <w:multiLevelType w:val="multilevel"/>
    <w:tmpl w:val="EF5C3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243868"/>
    <w:multiLevelType w:val="multilevel"/>
    <w:tmpl w:val="6DD2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826CBE"/>
    <w:multiLevelType w:val="hybridMultilevel"/>
    <w:tmpl w:val="4B3A670C"/>
    <w:lvl w:ilvl="0" w:tplc="8ECC8B08">
      <w:start w:val="1"/>
      <w:numFmt w:val="decimal"/>
      <w:lvlText w:val="%1."/>
      <w:lvlJc w:val="left"/>
      <w:pPr>
        <w:tabs>
          <w:tab w:val="num" w:pos="454"/>
        </w:tabs>
        <w:ind w:left="454" w:hanging="284"/>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517161749">
    <w:abstractNumId w:val="11"/>
  </w:num>
  <w:num w:numId="2" w16cid:durableId="538510854">
    <w:abstractNumId w:val="17"/>
  </w:num>
  <w:num w:numId="3" w16cid:durableId="1437943054">
    <w:abstractNumId w:val="3"/>
  </w:num>
  <w:num w:numId="4" w16cid:durableId="386101795">
    <w:abstractNumId w:val="6"/>
  </w:num>
  <w:num w:numId="5" w16cid:durableId="2135588253">
    <w:abstractNumId w:val="4"/>
  </w:num>
  <w:num w:numId="6" w16cid:durableId="1793011880">
    <w:abstractNumId w:val="14"/>
  </w:num>
  <w:num w:numId="7" w16cid:durableId="1392924896">
    <w:abstractNumId w:val="15"/>
  </w:num>
  <w:num w:numId="8" w16cid:durableId="121193029">
    <w:abstractNumId w:val="10"/>
  </w:num>
  <w:num w:numId="9" w16cid:durableId="970941667">
    <w:abstractNumId w:val="5"/>
  </w:num>
  <w:num w:numId="10" w16cid:durableId="1303999889">
    <w:abstractNumId w:val="1"/>
  </w:num>
  <w:num w:numId="11" w16cid:durableId="1864900932">
    <w:abstractNumId w:val="8"/>
  </w:num>
  <w:num w:numId="12" w16cid:durableId="920992830">
    <w:abstractNumId w:val="12"/>
  </w:num>
  <w:num w:numId="13" w16cid:durableId="909193230">
    <w:abstractNumId w:val="9"/>
  </w:num>
  <w:num w:numId="14" w16cid:durableId="1183781524">
    <w:abstractNumId w:val="13"/>
  </w:num>
  <w:num w:numId="15" w16cid:durableId="1494028714">
    <w:abstractNumId w:val="0"/>
  </w:num>
  <w:num w:numId="16" w16cid:durableId="2067727101">
    <w:abstractNumId w:val="2"/>
  </w:num>
  <w:num w:numId="17" w16cid:durableId="707149717">
    <w:abstractNumId w:val="16"/>
  </w:num>
  <w:num w:numId="18" w16cid:durableId="16948378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222444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2D"/>
    <w:rsid w:val="00025708"/>
    <w:rsid w:val="00030D74"/>
    <w:rsid w:val="00054448"/>
    <w:rsid w:val="0006669A"/>
    <w:rsid w:val="00070672"/>
    <w:rsid w:val="00080216"/>
    <w:rsid w:val="00084A82"/>
    <w:rsid w:val="000A21EB"/>
    <w:rsid w:val="000A43DB"/>
    <w:rsid w:val="000A4E25"/>
    <w:rsid w:val="000B1F18"/>
    <w:rsid w:val="000B4CFA"/>
    <w:rsid w:val="000C4F0C"/>
    <w:rsid w:val="000E05E3"/>
    <w:rsid w:val="00130424"/>
    <w:rsid w:val="00151816"/>
    <w:rsid w:val="00162527"/>
    <w:rsid w:val="001959D5"/>
    <w:rsid w:val="001B7397"/>
    <w:rsid w:val="001D24D2"/>
    <w:rsid w:val="001D642F"/>
    <w:rsid w:val="001F7560"/>
    <w:rsid w:val="002267B5"/>
    <w:rsid w:val="0025196D"/>
    <w:rsid w:val="002544EB"/>
    <w:rsid w:val="00255187"/>
    <w:rsid w:val="00256571"/>
    <w:rsid w:val="0026154F"/>
    <w:rsid w:val="0027797C"/>
    <w:rsid w:val="002C4F37"/>
    <w:rsid w:val="002D215B"/>
    <w:rsid w:val="002D32A9"/>
    <w:rsid w:val="00301579"/>
    <w:rsid w:val="00306167"/>
    <w:rsid w:val="00306422"/>
    <w:rsid w:val="0032177A"/>
    <w:rsid w:val="00333705"/>
    <w:rsid w:val="00351B58"/>
    <w:rsid w:val="00355F7D"/>
    <w:rsid w:val="00356A61"/>
    <w:rsid w:val="00367548"/>
    <w:rsid w:val="00391906"/>
    <w:rsid w:val="00394D86"/>
    <w:rsid w:val="003A4231"/>
    <w:rsid w:val="003C4513"/>
    <w:rsid w:val="003F02A7"/>
    <w:rsid w:val="003F55C4"/>
    <w:rsid w:val="00403C66"/>
    <w:rsid w:val="00411F00"/>
    <w:rsid w:val="00421E9F"/>
    <w:rsid w:val="00433FFA"/>
    <w:rsid w:val="0043411A"/>
    <w:rsid w:val="0044189F"/>
    <w:rsid w:val="00467A2F"/>
    <w:rsid w:val="004739A9"/>
    <w:rsid w:val="004824A3"/>
    <w:rsid w:val="00492A0B"/>
    <w:rsid w:val="00492CF9"/>
    <w:rsid w:val="004B6E3F"/>
    <w:rsid w:val="004C4BA1"/>
    <w:rsid w:val="004C5510"/>
    <w:rsid w:val="004D7A68"/>
    <w:rsid w:val="004E4720"/>
    <w:rsid w:val="004F123C"/>
    <w:rsid w:val="00515673"/>
    <w:rsid w:val="00522700"/>
    <w:rsid w:val="005326A9"/>
    <w:rsid w:val="00550934"/>
    <w:rsid w:val="00551CEE"/>
    <w:rsid w:val="00593EF1"/>
    <w:rsid w:val="005D1170"/>
    <w:rsid w:val="005E135C"/>
    <w:rsid w:val="005E35F9"/>
    <w:rsid w:val="005E5623"/>
    <w:rsid w:val="00611329"/>
    <w:rsid w:val="00614495"/>
    <w:rsid w:val="006161BD"/>
    <w:rsid w:val="00623A33"/>
    <w:rsid w:val="00636A3A"/>
    <w:rsid w:val="00637A67"/>
    <w:rsid w:val="00644826"/>
    <w:rsid w:val="006521F8"/>
    <w:rsid w:val="00681C86"/>
    <w:rsid w:val="00695C83"/>
    <w:rsid w:val="006A0DD4"/>
    <w:rsid w:val="006B289D"/>
    <w:rsid w:val="006B48E6"/>
    <w:rsid w:val="006B5A56"/>
    <w:rsid w:val="006D4CBC"/>
    <w:rsid w:val="006E0B1B"/>
    <w:rsid w:val="006E5DE9"/>
    <w:rsid w:val="00755634"/>
    <w:rsid w:val="00760B2B"/>
    <w:rsid w:val="007656F8"/>
    <w:rsid w:val="00781335"/>
    <w:rsid w:val="0079157F"/>
    <w:rsid w:val="007A3959"/>
    <w:rsid w:val="007B2ACC"/>
    <w:rsid w:val="007C3759"/>
    <w:rsid w:val="007D400C"/>
    <w:rsid w:val="007F61B5"/>
    <w:rsid w:val="00807474"/>
    <w:rsid w:val="00812377"/>
    <w:rsid w:val="00840118"/>
    <w:rsid w:val="0084028C"/>
    <w:rsid w:val="008415C9"/>
    <w:rsid w:val="00844257"/>
    <w:rsid w:val="008676C7"/>
    <w:rsid w:val="00887560"/>
    <w:rsid w:val="008A4160"/>
    <w:rsid w:val="008E58B2"/>
    <w:rsid w:val="00912FC5"/>
    <w:rsid w:val="0091484F"/>
    <w:rsid w:val="00926FBC"/>
    <w:rsid w:val="00937810"/>
    <w:rsid w:val="009527D7"/>
    <w:rsid w:val="0095670E"/>
    <w:rsid w:val="00962151"/>
    <w:rsid w:val="00965DF4"/>
    <w:rsid w:val="00972AFF"/>
    <w:rsid w:val="009865EA"/>
    <w:rsid w:val="009B6257"/>
    <w:rsid w:val="009C52C8"/>
    <w:rsid w:val="009C75C5"/>
    <w:rsid w:val="009D01C8"/>
    <w:rsid w:val="009D09E5"/>
    <w:rsid w:val="009F012D"/>
    <w:rsid w:val="009F4691"/>
    <w:rsid w:val="00A0423C"/>
    <w:rsid w:val="00A0655B"/>
    <w:rsid w:val="00A07891"/>
    <w:rsid w:val="00A1189B"/>
    <w:rsid w:val="00A20B2F"/>
    <w:rsid w:val="00A22522"/>
    <w:rsid w:val="00A31DF3"/>
    <w:rsid w:val="00A3559D"/>
    <w:rsid w:val="00A417ED"/>
    <w:rsid w:val="00A50201"/>
    <w:rsid w:val="00A53C2A"/>
    <w:rsid w:val="00A73761"/>
    <w:rsid w:val="00A75EB9"/>
    <w:rsid w:val="00A7706E"/>
    <w:rsid w:val="00A80649"/>
    <w:rsid w:val="00AF53D4"/>
    <w:rsid w:val="00AF6428"/>
    <w:rsid w:val="00B16061"/>
    <w:rsid w:val="00B16500"/>
    <w:rsid w:val="00B22E0D"/>
    <w:rsid w:val="00B54E48"/>
    <w:rsid w:val="00B62F10"/>
    <w:rsid w:val="00B64D50"/>
    <w:rsid w:val="00B77290"/>
    <w:rsid w:val="00B87C82"/>
    <w:rsid w:val="00B902F5"/>
    <w:rsid w:val="00BA3277"/>
    <w:rsid w:val="00C02E20"/>
    <w:rsid w:val="00C04C33"/>
    <w:rsid w:val="00C119D0"/>
    <w:rsid w:val="00C466A2"/>
    <w:rsid w:val="00C51396"/>
    <w:rsid w:val="00C51C76"/>
    <w:rsid w:val="00C562C1"/>
    <w:rsid w:val="00C83A3D"/>
    <w:rsid w:val="00C971A5"/>
    <w:rsid w:val="00C97A0B"/>
    <w:rsid w:val="00CA000A"/>
    <w:rsid w:val="00CA1810"/>
    <w:rsid w:val="00CA6879"/>
    <w:rsid w:val="00CC776A"/>
    <w:rsid w:val="00CD443B"/>
    <w:rsid w:val="00CE4624"/>
    <w:rsid w:val="00CE5455"/>
    <w:rsid w:val="00CF1DDB"/>
    <w:rsid w:val="00D006DF"/>
    <w:rsid w:val="00D17CF9"/>
    <w:rsid w:val="00D43772"/>
    <w:rsid w:val="00D461FC"/>
    <w:rsid w:val="00D57B0F"/>
    <w:rsid w:val="00D91682"/>
    <w:rsid w:val="00D97451"/>
    <w:rsid w:val="00DB1C98"/>
    <w:rsid w:val="00DD2F85"/>
    <w:rsid w:val="00DE03F4"/>
    <w:rsid w:val="00DE4052"/>
    <w:rsid w:val="00DF34E7"/>
    <w:rsid w:val="00DF5127"/>
    <w:rsid w:val="00E00771"/>
    <w:rsid w:val="00E11731"/>
    <w:rsid w:val="00E34BA4"/>
    <w:rsid w:val="00E51314"/>
    <w:rsid w:val="00E836B6"/>
    <w:rsid w:val="00EB5D0D"/>
    <w:rsid w:val="00ED232A"/>
    <w:rsid w:val="00F16690"/>
    <w:rsid w:val="00F22216"/>
    <w:rsid w:val="00F3242D"/>
    <w:rsid w:val="00F41F62"/>
    <w:rsid w:val="00F647BE"/>
    <w:rsid w:val="00F70D0B"/>
    <w:rsid w:val="00F71E56"/>
    <w:rsid w:val="00F747AA"/>
    <w:rsid w:val="00FA35DF"/>
    <w:rsid w:val="00FA39F8"/>
    <w:rsid w:val="00FC66F2"/>
    <w:rsid w:val="00FE612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36AC6"/>
  <w15:docId w15:val="{10528CBA-42F2-4772-863E-159AA56D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6B6"/>
    <w:pPr>
      <w:spacing w:after="240" w:line="216" w:lineRule="auto"/>
    </w:pPr>
    <w:rPr>
      <w:sz w:val="20"/>
    </w:rPr>
  </w:style>
  <w:style w:type="paragraph" w:styleId="Overskrift1">
    <w:name w:val="heading 1"/>
    <w:basedOn w:val="Normal"/>
    <w:next w:val="Normal"/>
    <w:link w:val="Overskrift1Tegn"/>
    <w:autoRedefine/>
    <w:uiPriority w:val="9"/>
    <w:qFormat/>
    <w:rsid w:val="00CA000A"/>
    <w:pPr>
      <w:keepNext/>
      <w:keepLines/>
      <w:numPr>
        <w:numId w:val="5"/>
      </w:numPr>
      <w:spacing w:after="0" w:line="640" w:lineRule="exact"/>
      <w:ind w:left="660"/>
      <w:outlineLvl w:val="0"/>
    </w:pPr>
    <w:rPr>
      <w:rFonts w:asciiTheme="majorHAnsi" w:eastAsiaTheme="majorEastAsia" w:hAnsiTheme="majorHAnsi" w:cstheme="majorBidi"/>
      <w:color w:val="47062E" w:themeColor="accent1"/>
      <w:sz w:val="28"/>
      <w:szCs w:val="28"/>
    </w:rPr>
  </w:style>
  <w:style w:type="paragraph" w:styleId="Overskrift2">
    <w:name w:val="heading 2"/>
    <w:basedOn w:val="Normal"/>
    <w:next w:val="Normal"/>
    <w:link w:val="Overskrift2Tegn"/>
    <w:autoRedefine/>
    <w:uiPriority w:val="9"/>
    <w:unhideWhenUsed/>
    <w:qFormat/>
    <w:rsid w:val="001F7560"/>
    <w:pPr>
      <w:keepNext/>
      <w:keepLines/>
      <w:numPr>
        <w:ilvl w:val="1"/>
        <w:numId w:val="5"/>
      </w:numPr>
      <w:tabs>
        <w:tab w:val="left" w:pos="567"/>
      </w:tabs>
      <w:spacing w:after="0"/>
      <w:outlineLvl w:val="1"/>
    </w:pPr>
    <w:rPr>
      <w:rFonts w:asciiTheme="majorHAnsi" w:eastAsiaTheme="majorEastAsia" w:hAnsiTheme="majorHAnsi" w:cstheme="majorBidi"/>
      <w:b/>
      <w:color w:val="47062E" w:themeColor="accent1"/>
      <w:sz w:val="24"/>
      <w:szCs w:val="26"/>
    </w:rPr>
  </w:style>
  <w:style w:type="paragraph" w:styleId="Overskrift3">
    <w:name w:val="heading 3"/>
    <w:basedOn w:val="Normal"/>
    <w:next w:val="Normal"/>
    <w:link w:val="Overskrift3Tegn"/>
    <w:autoRedefine/>
    <w:uiPriority w:val="9"/>
    <w:unhideWhenUsed/>
    <w:qFormat/>
    <w:rsid w:val="008415C9"/>
    <w:pPr>
      <w:keepNext/>
      <w:keepLines/>
      <w:spacing w:after="0" w:line="200" w:lineRule="exact"/>
      <w:outlineLvl w:val="2"/>
    </w:pPr>
    <w:rPr>
      <w:rFonts w:asciiTheme="majorHAnsi" w:eastAsiaTheme="majorEastAsia" w:hAnsiTheme="majorHAnsi" w:cstheme="majorBidi"/>
      <w:color w:val="000000" w:themeColor="text1"/>
      <w:szCs w:val="24"/>
      <w:lang w:val="en-US"/>
    </w:rPr>
  </w:style>
  <w:style w:type="paragraph" w:styleId="Overskrift4">
    <w:name w:val="heading 4"/>
    <w:basedOn w:val="Normal"/>
    <w:next w:val="Normal"/>
    <w:link w:val="Overskrift4Tegn"/>
    <w:uiPriority w:val="9"/>
    <w:unhideWhenUsed/>
    <w:qFormat/>
    <w:rsid w:val="008415C9"/>
    <w:pPr>
      <w:keepNext/>
      <w:keepLines/>
      <w:spacing w:before="40" w:after="0"/>
      <w:outlineLvl w:val="3"/>
    </w:pPr>
    <w:rPr>
      <w:rFonts w:eastAsiaTheme="majorEastAsia" w:cstheme="majorBidi"/>
      <w:iCs/>
      <w:color w:val="965376" w:themeColor="accent2"/>
    </w:rPr>
  </w:style>
  <w:style w:type="paragraph" w:styleId="Overskrift5">
    <w:name w:val="heading 5"/>
    <w:basedOn w:val="Normal"/>
    <w:next w:val="Normal"/>
    <w:link w:val="Overskrift5Tegn"/>
    <w:uiPriority w:val="9"/>
    <w:unhideWhenUsed/>
    <w:rsid w:val="008415C9"/>
    <w:pPr>
      <w:keepNext/>
      <w:keepLines/>
      <w:spacing w:before="40" w:after="0"/>
      <w:outlineLvl w:val="4"/>
    </w:pPr>
    <w:rPr>
      <w:rFonts w:eastAsiaTheme="majorEastAsia" w:cstheme="majorBidi"/>
      <w:color w:val="595959" w:themeColor="text1" w:themeTint="A6"/>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2D32A9"/>
    <w:pPr>
      <w:tabs>
        <w:tab w:val="center" w:pos="4536"/>
        <w:tab w:val="right" w:pos="9072"/>
      </w:tabs>
      <w:spacing w:after="0" w:line="240" w:lineRule="auto"/>
    </w:pPr>
    <w:rPr>
      <w:szCs w:val="24"/>
    </w:rPr>
  </w:style>
  <w:style w:type="character" w:customStyle="1" w:styleId="TopptekstTegn">
    <w:name w:val="Topptekst Tegn"/>
    <w:basedOn w:val="Standardskriftforavsnitt"/>
    <w:link w:val="Topptekst"/>
    <w:uiPriority w:val="99"/>
    <w:rsid w:val="002D32A9"/>
    <w:rPr>
      <w:rFonts w:ascii="Arial" w:hAnsi="Arial"/>
      <w:sz w:val="20"/>
      <w:szCs w:val="24"/>
    </w:rPr>
  </w:style>
  <w:style w:type="paragraph" w:styleId="Bobletekst">
    <w:name w:val="Balloon Text"/>
    <w:basedOn w:val="Normal"/>
    <w:link w:val="BobletekstTegn"/>
    <w:uiPriority w:val="99"/>
    <w:semiHidden/>
    <w:unhideWhenUsed/>
    <w:rsid w:val="0079157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9157F"/>
    <w:rPr>
      <w:rFonts w:ascii="Segoe UI" w:hAnsi="Segoe UI" w:cs="Segoe UI"/>
      <w:sz w:val="18"/>
      <w:szCs w:val="18"/>
    </w:rPr>
  </w:style>
  <w:style w:type="character" w:styleId="Plassholdertekst">
    <w:name w:val="Placeholder Text"/>
    <w:basedOn w:val="Standardskriftforavsnitt"/>
    <w:uiPriority w:val="99"/>
    <w:semiHidden/>
    <w:rsid w:val="000A21EB"/>
    <w:rPr>
      <w:color w:val="808080"/>
    </w:rPr>
  </w:style>
  <w:style w:type="paragraph" w:styleId="Bunntekst">
    <w:name w:val="footer"/>
    <w:basedOn w:val="Normal"/>
    <w:link w:val="BunntekstTegn"/>
    <w:uiPriority w:val="99"/>
    <w:unhideWhenUsed/>
    <w:rsid w:val="001D24D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D24D2"/>
  </w:style>
  <w:style w:type="table" w:styleId="Tabellrutenett">
    <w:name w:val="Table Grid"/>
    <w:basedOn w:val="Vanligtabell"/>
    <w:uiPriority w:val="39"/>
    <w:locked/>
    <w:rsid w:val="009F4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CA000A"/>
    <w:rPr>
      <w:rFonts w:asciiTheme="majorHAnsi" w:eastAsiaTheme="majorEastAsia" w:hAnsiTheme="majorHAnsi" w:cstheme="majorBidi"/>
      <w:color w:val="47062E" w:themeColor="accent1"/>
      <w:sz w:val="28"/>
      <w:szCs w:val="28"/>
    </w:rPr>
  </w:style>
  <w:style w:type="paragraph" w:styleId="Overskriftforinnholdsfortegnelse">
    <w:name w:val="TOC Heading"/>
    <w:basedOn w:val="Overskrift1"/>
    <w:next w:val="Normal"/>
    <w:uiPriority w:val="39"/>
    <w:unhideWhenUsed/>
    <w:qFormat/>
    <w:rsid w:val="00B54E48"/>
    <w:pPr>
      <w:spacing w:line="216" w:lineRule="auto"/>
      <w:outlineLvl w:val="9"/>
    </w:pPr>
    <w:rPr>
      <w:lang w:eastAsia="nb-NO"/>
    </w:rPr>
  </w:style>
  <w:style w:type="paragraph" w:styleId="Undertittel">
    <w:name w:val="Subtitle"/>
    <w:basedOn w:val="Normal"/>
    <w:next w:val="Normal"/>
    <w:link w:val="UndertittelTegn"/>
    <w:uiPriority w:val="11"/>
    <w:qFormat/>
    <w:rsid w:val="00F71E56"/>
    <w:pPr>
      <w:numPr>
        <w:ilvl w:val="1"/>
      </w:numPr>
      <w:spacing w:after="320"/>
    </w:pPr>
    <w:rPr>
      <w:rFonts w:eastAsiaTheme="minorEastAsia"/>
      <w:color w:val="965376" w:themeColor="accent2"/>
      <w:spacing w:val="15"/>
      <w:sz w:val="50"/>
    </w:rPr>
  </w:style>
  <w:style w:type="character" w:customStyle="1" w:styleId="UndertittelTegn">
    <w:name w:val="Undertittel Tegn"/>
    <w:basedOn w:val="Standardskriftforavsnitt"/>
    <w:link w:val="Undertittel"/>
    <w:uiPriority w:val="11"/>
    <w:rsid w:val="00F71E56"/>
    <w:rPr>
      <w:rFonts w:eastAsiaTheme="minorEastAsia"/>
      <w:color w:val="965376" w:themeColor="accent2"/>
      <w:spacing w:val="15"/>
      <w:sz w:val="50"/>
    </w:rPr>
  </w:style>
  <w:style w:type="character" w:customStyle="1" w:styleId="Overskrift2Tegn">
    <w:name w:val="Overskrift 2 Tegn"/>
    <w:basedOn w:val="Standardskriftforavsnitt"/>
    <w:link w:val="Overskrift2"/>
    <w:uiPriority w:val="9"/>
    <w:rsid w:val="001F7560"/>
    <w:rPr>
      <w:rFonts w:asciiTheme="majorHAnsi" w:eastAsiaTheme="majorEastAsia" w:hAnsiTheme="majorHAnsi" w:cstheme="majorBidi"/>
      <w:b/>
      <w:color w:val="47062E" w:themeColor="accent1"/>
      <w:sz w:val="24"/>
      <w:szCs w:val="26"/>
    </w:rPr>
  </w:style>
  <w:style w:type="paragraph" w:styleId="INNH1">
    <w:name w:val="toc 1"/>
    <w:basedOn w:val="Normal"/>
    <w:next w:val="Normal"/>
    <w:autoRedefine/>
    <w:uiPriority w:val="39"/>
    <w:unhideWhenUsed/>
    <w:rsid w:val="002267B5"/>
    <w:pPr>
      <w:spacing w:after="100"/>
    </w:pPr>
    <w:rPr>
      <w:b/>
    </w:rPr>
  </w:style>
  <w:style w:type="character" w:styleId="Hyperkobling">
    <w:name w:val="Hyperlink"/>
    <w:basedOn w:val="Standardskriftforavsnitt"/>
    <w:uiPriority w:val="99"/>
    <w:unhideWhenUsed/>
    <w:rsid w:val="007F61B5"/>
    <w:rPr>
      <w:color w:val="0563C1" w:themeColor="hyperlink"/>
      <w:u w:val="single"/>
    </w:rPr>
  </w:style>
  <w:style w:type="paragraph" w:styleId="INNH2">
    <w:name w:val="toc 2"/>
    <w:basedOn w:val="Normal"/>
    <w:next w:val="Normal"/>
    <w:autoRedefine/>
    <w:uiPriority w:val="39"/>
    <w:unhideWhenUsed/>
    <w:rsid w:val="00F16690"/>
    <w:pPr>
      <w:spacing w:after="100"/>
    </w:pPr>
  </w:style>
  <w:style w:type="character" w:customStyle="1" w:styleId="Overskrift3Tegn">
    <w:name w:val="Overskrift 3 Tegn"/>
    <w:basedOn w:val="Standardskriftforavsnitt"/>
    <w:link w:val="Overskrift3"/>
    <w:uiPriority w:val="9"/>
    <w:rsid w:val="008415C9"/>
    <w:rPr>
      <w:rFonts w:asciiTheme="majorHAnsi" w:eastAsiaTheme="majorEastAsia" w:hAnsiTheme="majorHAnsi" w:cstheme="majorBidi"/>
      <w:color w:val="000000" w:themeColor="text1"/>
      <w:sz w:val="20"/>
      <w:szCs w:val="24"/>
      <w:lang w:val="en-US"/>
    </w:rPr>
  </w:style>
  <w:style w:type="paragraph" w:styleId="INNH3">
    <w:name w:val="toc 3"/>
    <w:basedOn w:val="Normal"/>
    <w:next w:val="Normal"/>
    <w:autoRedefine/>
    <w:uiPriority w:val="39"/>
    <w:unhideWhenUsed/>
    <w:rsid w:val="00912FC5"/>
    <w:pPr>
      <w:spacing w:after="100"/>
    </w:pPr>
  </w:style>
  <w:style w:type="paragraph" w:styleId="Ingenmellomrom">
    <w:name w:val="No Spacing"/>
    <w:uiPriority w:val="1"/>
    <w:qFormat/>
    <w:rsid w:val="00C971A5"/>
    <w:pPr>
      <w:spacing w:after="0" w:line="240" w:lineRule="auto"/>
    </w:pPr>
    <w:rPr>
      <w:sz w:val="20"/>
    </w:rPr>
  </w:style>
  <w:style w:type="paragraph" w:styleId="Listeavsnitt">
    <w:name w:val="List Paragraph"/>
    <w:basedOn w:val="Normal"/>
    <w:uiPriority w:val="34"/>
    <w:qFormat/>
    <w:rsid w:val="0043411A"/>
    <w:pPr>
      <w:ind w:left="720"/>
    </w:pPr>
  </w:style>
  <w:style w:type="character" w:styleId="Sterk">
    <w:name w:val="Strong"/>
    <w:basedOn w:val="Standardskriftforavsnitt"/>
    <w:uiPriority w:val="22"/>
    <w:qFormat/>
    <w:rsid w:val="00E836B6"/>
    <w:rPr>
      <w:b/>
      <w:bCs/>
    </w:rPr>
  </w:style>
  <w:style w:type="character" w:styleId="Svakutheving">
    <w:name w:val="Subtle Emphasis"/>
    <w:basedOn w:val="Standardskriftforavsnitt"/>
    <w:uiPriority w:val="19"/>
    <w:rsid w:val="00E836B6"/>
    <w:rPr>
      <w:i/>
      <w:iCs/>
      <w:color w:val="404040" w:themeColor="text1" w:themeTint="BF"/>
    </w:rPr>
  </w:style>
  <w:style w:type="character" w:styleId="Sterkutheving">
    <w:name w:val="Intense Emphasis"/>
    <w:basedOn w:val="Standardskriftforavsnitt"/>
    <w:uiPriority w:val="21"/>
    <w:qFormat/>
    <w:rsid w:val="00E836B6"/>
    <w:rPr>
      <w:i/>
      <w:iCs/>
      <w:color w:val="47062E" w:themeColor="accent1"/>
    </w:rPr>
  </w:style>
  <w:style w:type="paragraph" w:styleId="Sitat">
    <w:name w:val="Quote"/>
    <w:basedOn w:val="Normal"/>
    <w:next w:val="Normal"/>
    <w:link w:val="SitatTegn"/>
    <w:uiPriority w:val="29"/>
    <w:qFormat/>
    <w:rsid w:val="00E836B6"/>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E836B6"/>
    <w:rPr>
      <w:i/>
      <w:iCs/>
      <w:color w:val="404040" w:themeColor="text1" w:themeTint="BF"/>
      <w:sz w:val="20"/>
    </w:rPr>
  </w:style>
  <w:style w:type="character" w:styleId="Svakreferanse">
    <w:name w:val="Subtle Reference"/>
    <w:basedOn w:val="Standardskriftforavsnitt"/>
    <w:uiPriority w:val="31"/>
    <w:rsid w:val="00E836B6"/>
    <w:rPr>
      <w:smallCaps/>
      <w:color w:val="5A5A5A" w:themeColor="text1" w:themeTint="A5"/>
    </w:rPr>
  </w:style>
  <w:style w:type="character" w:styleId="Sterkreferanse">
    <w:name w:val="Intense Reference"/>
    <w:basedOn w:val="Standardskriftforavsnitt"/>
    <w:uiPriority w:val="32"/>
    <w:rsid w:val="00E836B6"/>
    <w:rPr>
      <w:b/>
      <w:bCs/>
      <w:smallCaps/>
      <w:color w:val="47062E" w:themeColor="accent1"/>
      <w:spacing w:val="5"/>
    </w:rPr>
  </w:style>
  <w:style w:type="paragraph" w:styleId="Sterktsitat">
    <w:name w:val="Intense Quote"/>
    <w:basedOn w:val="Normal"/>
    <w:next w:val="Normal"/>
    <w:link w:val="SterktsitatTegn"/>
    <w:uiPriority w:val="30"/>
    <w:qFormat/>
    <w:rsid w:val="00E836B6"/>
    <w:pPr>
      <w:pBdr>
        <w:top w:val="single" w:sz="4" w:space="10" w:color="47062E" w:themeColor="accent1"/>
        <w:bottom w:val="single" w:sz="4" w:space="10" w:color="47062E" w:themeColor="accent1"/>
      </w:pBdr>
      <w:spacing w:before="360" w:after="360"/>
      <w:ind w:left="864" w:right="864"/>
      <w:jc w:val="center"/>
    </w:pPr>
    <w:rPr>
      <w:i/>
      <w:iCs/>
      <w:color w:val="47062E" w:themeColor="accent1"/>
    </w:rPr>
  </w:style>
  <w:style w:type="character" w:customStyle="1" w:styleId="SterktsitatTegn">
    <w:name w:val="Sterkt sitat Tegn"/>
    <w:basedOn w:val="Standardskriftforavsnitt"/>
    <w:link w:val="Sterktsitat"/>
    <w:uiPriority w:val="30"/>
    <w:rsid w:val="00E836B6"/>
    <w:rPr>
      <w:i/>
      <w:iCs/>
      <w:color w:val="47062E" w:themeColor="accent1"/>
      <w:sz w:val="20"/>
    </w:rPr>
  </w:style>
  <w:style w:type="paragraph" w:customStyle="1" w:styleId="Ingress">
    <w:name w:val="Ingress"/>
    <w:basedOn w:val="Normal"/>
    <w:link w:val="IngressChar"/>
    <w:qFormat/>
    <w:rsid w:val="00F71E56"/>
    <w:pPr>
      <w:spacing w:after="320"/>
    </w:pPr>
    <w:rPr>
      <w:color w:val="000000" w:themeColor="text1"/>
      <w:sz w:val="28"/>
      <w:lang w:val="en-US"/>
    </w:rPr>
  </w:style>
  <w:style w:type="character" w:styleId="Utheving">
    <w:name w:val="Emphasis"/>
    <w:basedOn w:val="Standardskriftforavsnitt"/>
    <w:uiPriority w:val="20"/>
    <w:qFormat/>
    <w:rsid w:val="00433FFA"/>
    <w:rPr>
      <w:i/>
      <w:iCs/>
    </w:rPr>
  </w:style>
  <w:style w:type="character" w:customStyle="1" w:styleId="IngressChar">
    <w:name w:val="Ingress Char"/>
    <w:basedOn w:val="Standardskriftforavsnitt"/>
    <w:link w:val="Ingress"/>
    <w:rsid w:val="00F71E56"/>
    <w:rPr>
      <w:color w:val="000000" w:themeColor="text1"/>
      <w:sz w:val="28"/>
      <w:lang w:val="en-US"/>
    </w:rPr>
  </w:style>
  <w:style w:type="character" w:customStyle="1" w:styleId="Overskrift4Tegn">
    <w:name w:val="Overskrift 4 Tegn"/>
    <w:basedOn w:val="Standardskriftforavsnitt"/>
    <w:link w:val="Overskrift4"/>
    <w:uiPriority w:val="9"/>
    <w:rsid w:val="008415C9"/>
    <w:rPr>
      <w:rFonts w:eastAsiaTheme="majorEastAsia" w:cstheme="majorBidi"/>
      <w:iCs/>
      <w:color w:val="965376" w:themeColor="accent2"/>
      <w:sz w:val="20"/>
    </w:rPr>
  </w:style>
  <w:style w:type="character" w:customStyle="1" w:styleId="Overskrift5Tegn">
    <w:name w:val="Overskrift 5 Tegn"/>
    <w:basedOn w:val="Standardskriftforavsnitt"/>
    <w:link w:val="Overskrift5"/>
    <w:uiPriority w:val="9"/>
    <w:rsid w:val="008415C9"/>
    <w:rPr>
      <w:rFonts w:eastAsiaTheme="majorEastAsia" w:cstheme="majorBidi"/>
      <w:color w:val="595959" w:themeColor="text1" w:themeTint="A6"/>
      <w:sz w:val="20"/>
    </w:rPr>
  </w:style>
  <w:style w:type="table" w:styleId="Rutenettabell1lysuthevingsfarge2">
    <w:name w:val="Grid Table 1 Light Accent 2"/>
    <w:basedOn w:val="Vanligtabell"/>
    <w:uiPriority w:val="46"/>
    <w:rsid w:val="00356A61"/>
    <w:pPr>
      <w:spacing w:after="0" w:line="240" w:lineRule="auto"/>
    </w:pPr>
    <w:rPr>
      <w:sz w:val="16"/>
    </w:rPr>
    <w:tblPr>
      <w:tblStyleRowBandSize w:val="1"/>
      <w:tblStyleColBandSize w:val="1"/>
      <w:tblBorders>
        <w:top w:val="single" w:sz="4" w:space="0" w:color="D7B7C8" w:themeColor="accent2" w:themeTint="66"/>
        <w:left w:val="single" w:sz="4" w:space="0" w:color="D7B7C8" w:themeColor="accent2" w:themeTint="66"/>
        <w:bottom w:val="single" w:sz="4" w:space="0" w:color="D7B7C8" w:themeColor="accent2" w:themeTint="66"/>
        <w:right w:val="single" w:sz="4" w:space="0" w:color="D7B7C8" w:themeColor="accent2" w:themeTint="66"/>
        <w:insideH w:val="single" w:sz="4" w:space="0" w:color="D7B7C8" w:themeColor="accent2" w:themeTint="66"/>
        <w:insideV w:val="single" w:sz="4" w:space="0" w:color="D7B7C8" w:themeColor="accent2" w:themeTint="66"/>
      </w:tblBorders>
      <w:tblCellMar>
        <w:top w:w="28" w:type="dxa"/>
        <w:bottom w:w="28" w:type="dxa"/>
      </w:tblCellMar>
    </w:tblPr>
    <w:tcPr>
      <w:vAlign w:val="center"/>
    </w:tcPr>
    <w:tblStylePr w:type="firstRow">
      <w:rPr>
        <w:b/>
        <w:bCs/>
      </w:rPr>
      <w:tblPr/>
      <w:tcPr>
        <w:tcBorders>
          <w:bottom w:val="single" w:sz="12" w:space="0" w:color="C393AC" w:themeColor="accent2" w:themeTint="99"/>
        </w:tcBorders>
      </w:tcPr>
    </w:tblStylePr>
    <w:tblStylePr w:type="lastRow">
      <w:rPr>
        <w:b/>
        <w:bCs/>
      </w:rPr>
    </w:tblStylePr>
    <w:tblStylePr w:type="firstCol">
      <w:rPr>
        <w:b/>
        <w:bCs/>
      </w:rPr>
    </w:tblStylePr>
    <w:tblStylePr w:type="lastCol">
      <w:rPr>
        <w:b/>
        <w:bCs/>
      </w:rPr>
    </w:tblStylePr>
  </w:style>
  <w:style w:type="paragraph" w:customStyle="1" w:styleId="Tabelltekst">
    <w:name w:val="Tabelltekst"/>
    <w:basedOn w:val="Normal"/>
    <w:link w:val="TabelltekstChar"/>
    <w:qFormat/>
    <w:rsid w:val="00FC66F2"/>
    <w:pPr>
      <w:spacing w:after="0"/>
    </w:pPr>
    <w:rPr>
      <w:bCs/>
      <w:sz w:val="16"/>
      <w:lang w:val="en-US"/>
    </w:rPr>
  </w:style>
  <w:style w:type="paragraph" w:customStyle="1" w:styleId="Tabelltall">
    <w:name w:val="Tabell tall"/>
    <w:basedOn w:val="Tabelltekst"/>
    <w:link w:val="TabelltallChar"/>
    <w:qFormat/>
    <w:rsid w:val="00FC66F2"/>
    <w:pPr>
      <w:jc w:val="right"/>
    </w:pPr>
    <w:rPr>
      <w:bCs w:val="0"/>
    </w:rPr>
  </w:style>
  <w:style w:type="character" w:customStyle="1" w:styleId="TabelltekstChar">
    <w:name w:val="Tabelltekst Char"/>
    <w:basedOn w:val="Standardskriftforavsnitt"/>
    <w:link w:val="Tabelltekst"/>
    <w:rsid w:val="00FC66F2"/>
    <w:rPr>
      <w:bCs/>
      <w:sz w:val="16"/>
      <w:lang w:val="en-US"/>
    </w:rPr>
  </w:style>
  <w:style w:type="table" w:customStyle="1" w:styleId="LongYearByen-Standard">
    <w:name w:val="LongYearByen-Standard"/>
    <w:basedOn w:val="Vanligtabell"/>
    <w:uiPriority w:val="99"/>
    <w:rsid w:val="00B902F5"/>
    <w:pPr>
      <w:spacing w:after="0" w:line="240" w:lineRule="auto"/>
    </w:pPr>
    <w:rPr>
      <w:sz w:val="16"/>
    </w:rPr>
    <w:tblPr/>
    <w:tcPr>
      <w:tcMar>
        <w:top w:w="57" w:type="dxa"/>
        <w:left w:w="57" w:type="dxa"/>
        <w:bottom w:w="57" w:type="dxa"/>
        <w:right w:w="57" w:type="dxa"/>
      </w:tcMar>
      <w:vAlign w:val="center"/>
    </w:tcPr>
    <w:tblStylePr w:type="firstRow">
      <w:rPr>
        <w:b/>
      </w:rPr>
      <w:tblPr/>
      <w:tcPr>
        <w:tcBorders>
          <w:bottom w:val="single" w:sz="4" w:space="0" w:color="D7B7C8" w:themeColor="accent2" w:themeTint="66"/>
        </w:tcBorders>
      </w:tcPr>
    </w:tblStylePr>
    <w:tblStylePr w:type="lastRow">
      <w:rPr>
        <w:b/>
      </w:rPr>
      <w:tblPr/>
      <w:tcPr>
        <w:tcBorders>
          <w:top w:val="single" w:sz="4" w:space="0" w:color="D7B7C8" w:themeColor="accent2" w:themeTint="66"/>
          <w:left w:val="nil"/>
          <w:bottom w:val="nil"/>
          <w:right w:val="nil"/>
          <w:insideH w:val="nil"/>
          <w:insideV w:val="nil"/>
        </w:tcBorders>
      </w:tcPr>
    </w:tblStylePr>
  </w:style>
  <w:style w:type="character" w:customStyle="1" w:styleId="TabelltallChar">
    <w:name w:val="Tabell tall Char"/>
    <w:basedOn w:val="TabelltekstChar"/>
    <w:link w:val="Tabelltall"/>
    <w:rsid w:val="00FC66F2"/>
    <w:rPr>
      <w:bCs w:val="0"/>
      <w:sz w:val="16"/>
      <w:lang w:val="en-US"/>
    </w:rPr>
  </w:style>
  <w:style w:type="table" w:customStyle="1" w:styleId="LongYearByen-Kompleks">
    <w:name w:val="LongYearByen-Kompleks"/>
    <w:basedOn w:val="Vanligtabell"/>
    <w:uiPriority w:val="99"/>
    <w:rsid w:val="009B6257"/>
    <w:pPr>
      <w:spacing w:after="0" w:line="240" w:lineRule="auto"/>
    </w:pPr>
    <w:rPr>
      <w:sz w:val="16"/>
    </w:rPr>
    <w:tblPr>
      <w:tblBorders>
        <w:top w:val="single" w:sz="4" w:space="0" w:color="E3CCD8" w:themeColor="accent3" w:themeTint="66"/>
        <w:left w:val="single" w:sz="4" w:space="0" w:color="E3CCD8" w:themeColor="accent3" w:themeTint="66"/>
        <w:bottom w:val="single" w:sz="4" w:space="0" w:color="E3CCD8" w:themeColor="accent3" w:themeTint="66"/>
        <w:right w:val="single" w:sz="4" w:space="0" w:color="E3CCD8" w:themeColor="accent3" w:themeTint="66"/>
        <w:insideH w:val="single" w:sz="4" w:space="0" w:color="E3CCD8" w:themeColor="accent3" w:themeTint="66"/>
        <w:insideV w:val="single" w:sz="4" w:space="0" w:color="E3CCD8" w:themeColor="accent3" w:themeTint="66"/>
      </w:tblBorders>
    </w:tblPr>
    <w:tcPr>
      <w:tcMar>
        <w:top w:w="57" w:type="dxa"/>
        <w:bottom w:w="57" w:type="dxa"/>
      </w:tcMar>
      <w:vAlign w:val="center"/>
    </w:tcPr>
    <w:tblStylePr w:type="firstRow">
      <w:rPr>
        <w:b/>
      </w:rPr>
      <w:tblPr/>
      <w:tcPr>
        <w:tcBorders>
          <w:top w:val="single" w:sz="4" w:space="0" w:color="47062E" w:themeColor="accent1"/>
          <w:left w:val="single" w:sz="4" w:space="0" w:color="47062E" w:themeColor="accent1"/>
          <w:bottom w:val="single" w:sz="4" w:space="0" w:color="47062E" w:themeColor="accent1"/>
          <w:right w:val="single" w:sz="4" w:space="0" w:color="47062E" w:themeColor="accent1"/>
        </w:tcBorders>
        <w:shd w:val="clear" w:color="auto" w:fill="47062E" w:themeFill="accent1"/>
      </w:tcPr>
    </w:tblStylePr>
    <w:tblStylePr w:type="lastRow">
      <w:rPr>
        <w:b/>
        <w:color w:val="47062E" w:themeColor="accent1"/>
      </w:rPr>
      <w:tblPr/>
      <w:tcPr>
        <w:tcBorders>
          <w:top w:val="nil"/>
        </w:tcBorders>
      </w:tcPr>
    </w:tblStylePr>
  </w:style>
  <w:style w:type="paragraph" w:styleId="Bildetekst">
    <w:name w:val="caption"/>
    <w:basedOn w:val="Normal"/>
    <w:next w:val="Normal"/>
    <w:uiPriority w:val="35"/>
    <w:unhideWhenUsed/>
    <w:qFormat/>
    <w:rsid w:val="009D09E5"/>
    <w:pPr>
      <w:spacing w:after="200" w:line="240" w:lineRule="auto"/>
    </w:pPr>
    <w:rPr>
      <w:i/>
      <w:iCs/>
      <w:color w:val="47062E" w:themeColor="text2"/>
      <w:sz w:val="18"/>
      <w:szCs w:val="18"/>
    </w:rPr>
  </w:style>
  <w:style w:type="paragraph" w:styleId="NormalWeb">
    <w:name w:val="Normal (Web)"/>
    <w:basedOn w:val="Normal"/>
    <w:uiPriority w:val="99"/>
    <w:semiHidden/>
    <w:unhideWhenUsed/>
    <w:rsid w:val="00B64D50"/>
    <w:rPr>
      <w:rFonts w:ascii="Times New Roman" w:hAnsi="Times New Roman" w:cs="Times New Roman"/>
      <w:sz w:val="24"/>
      <w:szCs w:val="24"/>
    </w:rPr>
  </w:style>
  <w:style w:type="character" w:styleId="Ulstomtale">
    <w:name w:val="Unresolved Mention"/>
    <w:basedOn w:val="Standardskriftforavsnitt"/>
    <w:uiPriority w:val="99"/>
    <w:semiHidden/>
    <w:unhideWhenUsed/>
    <w:rsid w:val="00333705"/>
    <w:rPr>
      <w:color w:val="605E5C"/>
      <w:shd w:val="clear" w:color="auto" w:fill="E1DFDD"/>
    </w:rPr>
  </w:style>
  <w:style w:type="character" w:styleId="Fulgthyperkobling">
    <w:name w:val="FollowedHyperlink"/>
    <w:basedOn w:val="Standardskriftforavsnitt"/>
    <w:uiPriority w:val="99"/>
    <w:semiHidden/>
    <w:unhideWhenUsed/>
    <w:rsid w:val="004824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203139">
      <w:bodyDiv w:val="1"/>
      <w:marLeft w:val="0"/>
      <w:marRight w:val="0"/>
      <w:marTop w:val="0"/>
      <w:marBottom w:val="0"/>
      <w:divBdr>
        <w:top w:val="none" w:sz="0" w:space="0" w:color="auto"/>
        <w:left w:val="none" w:sz="0" w:space="0" w:color="auto"/>
        <w:bottom w:val="none" w:sz="0" w:space="0" w:color="auto"/>
        <w:right w:val="none" w:sz="0" w:space="0" w:color="auto"/>
      </w:divBdr>
    </w:div>
    <w:div w:id="1018505736">
      <w:bodyDiv w:val="1"/>
      <w:marLeft w:val="0"/>
      <w:marRight w:val="0"/>
      <w:marTop w:val="0"/>
      <w:marBottom w:val="0"/>
      <w:divBdr>
        <w:top w:val="none" w:sz="0" w:space="0" w:color="auto"/>
        <w:left w:val="none" w:sz="0" w:space="0" w:color="auto"/>
        <w:bottom w:val="none" w:sz="0" w:space="0" w:color="auto"/>
        <w:right w:val="none" w:sz="0" w:space="0" w:color="auto"/>
      </w:divBdr>
    </w:div>
    <w:div w:id="214619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hyperlink" Target="https://lovdata.no/dokument/NL/lov/1925-07-17-11/KAPITTEL_5" TargetMode="External"/><Relationship Id="rId21" Type="http://schemas.openxmlformats.org/officeDocument/2006/relationships/image" Target="cid:f45dde7b-af80-4984-9668-4fec752e161d" TargetMode="External"/><Relationship Id="rId34" Type="http://schemas.openxmlformats.org/officeDocument/2006/relationships/hyperlink" Target="https://www.tromsfylke.no/_f/p1/if56360d2-d449-4af0-a8c6-79f4dca91f4f/vedlegg-sak-04-25-rapport-narings-og-utviklingsarbeid-tfk.pdf"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lokalstyre.no/tjenester/naering-og-utvikling/midlertidig-tilskuddsordning-for-opprettholdelse-av-flyfrakt-til-svalbard" TargetMode="External"/><Relationship Id="rId25" Type="http://schemas.openxmlformats.org/officeDocument/2006/relationships/hyperlink" Target="https://www.dfo.no/fagomrader/tilskudd-fra-staten" TargetMode="External"/><Relationship Id="rId33" Type="http://schemas.openxmlformats.org/officeDocument/2006/relationships/hyperlink" Target="https://www.riksrevisjonen.no/kommende-rapporter/effektivitet-i-de-naringsrettede-innovasjonsvirkemidlene/" TargetMode="External"/><Relationship Id="rId2" Type="http://schemas.openxmlformats.org/officeDocument/2006/relationships/customXml" Target="../customXml/item2.xml"/><Relationship Id="rId16" Type="http://schemas.openxmlformats.org/officeDocument/2006/relationships/image" Target="media/image8.svg"/><Relationship Id="rId20" Type="http://schemas.openxmlformats.org/officeDocument/2006/relationships/image" Target="media/image11.png"/><Relationship Id="rId29" Type="http://schemas.openxmlformats.org/officeDocument/2006/relationships/hyperlink" Target="https://lovdata.no/dokument/NL/lov/2025-06-20-9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fo.no/fagomrader/okonomiregelverket" TargetMode="External"/><Relationship Id="rId32" Type="http://schemas.openxmlformats.org/officeDocument/2006/relationships/hyperlink" Target="https://www.riksrevisjonen.no/rapporter-mappe/no-2022-2023/tilskudd-til-organisasjoner/"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hyperlink" Target="https://lovdata.no/dokument/STV/forskrift/2005-05-26-876/KAPITTEL_1" TargetMode="External"/><Relationship Id="rId28" Type="http://schemas.openxmlformats.org/officeDocument/2006/relationships/hyperlink" Target="https://lovdata.no/dokument/NL/lov/2006-05-19-16?q=offentlighetsloven"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hyperlink" Target="https://www.regjeringen.no/no/tema/kommuner-og-regioner/kommunalrett-og-kommunal-inndeling/kommuneloven2018/veiledere-til-kommuneloven-2018/id299944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regjeringen.no/globalassets/upload/fin/vedlegg/okstyring/reglement_for_okonomistyring_i_staten.pdf" TargetMode="External"/><Relationship Id="rId27" Type="http://schemas.openxmlformats.org/officeDocument/2006/relationships/hyperlink" Target="https://lovdata.no/dokument/NL/lov/1967-02-10?q=forvaltningsloven" TargetMode="External"/><Relationship Id="rId30" Type="http://schemas.openxmlformats.org/officeDocument/2006/relationships/hyperlink" Target="https://lovdata.no/dokument/SF/forskrift/2019-06-17-904"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kve\Downloads\Rapport%20mal%20skisse%20v3%2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58314AAE1442F39986CC40985478C2"/>
        <w:category>
          <w:name w:val="Generelt"/>
          <w:gallery w:val="placeholder"/>
        </w:category>
        <w:types>
          <w:type w:val="bbPlcHdr"/>
        </w:types>
        <w:behaviors>
          <w:behavior w:val="content"/>
        </w:behaviors>
        <w:guid w:val="{2AA0D916-8BD2-4208-89AB-560E50E74E71}"/>
      </w:docPartPr>
      <w:docPartBody>
        <w:p w:rsidR="004541C7" w:rsidRDefault="004541C7">
          <w:pPr>
            <w:pStyle w:val="D058314AAE1442F39986CC40985478C2"/>
          </w:pPr>
          <w:r w:rsidRPr="00151816">
            <w:t>[KLIKK HER FOR Å ENDRE RAPPORT TITTEL]</w:t>
          </w:r>
        </w:p>
      </w:docPartBody>
    </w:docPart>
    <w:docPart>
      <w:docPartPr>
        <w:name w:val="CD6A78395F33440E90AEBE7874142C94"/>
        <w:category>
          <w:name w:val="Generelt"/>
          <w:gallery w:val="placeholder"/>
        </w:category>
        <w:types>
          <w:type w:val="bbPlcHdr"/>
        </w:types>
        <w:behaviors>
          <w:behavior w:val="content"/>
        </w:behaviors>
        <w:guid w:val="{1EF9097F-3582-4157-9F79-5DE30F4CEA5B}"/>
      </w:docPartPr>
      <w:docPartBody>
        <w:p w:rsidR="004541C7" w:rsidRDefault="004541C7">
          <w:pPr>
            <w:pStyle w:val="CD6A78395F33440E90AEBE7874142C94"/>
          </w:pPr>
          <w:r w:rsidRPr="00151816">
            <w:rPr>
              <w:rStyle w:val="UndertittelTegn"/>
            </w:rPr>
            <w:t>[Klikk for å endre undertittel]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SemiBold">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1C7"/>
    <w:rsid w:val="00023702"/>
    <w:rsid w:val="00030D74"/>
    <w:rsid w:val="00070672"/>
    <w:rsid w:val="00304815"/>
    <w:rsid w:val="0032177A"/>
    <w:rsid w:val="0041382D"/>
    <w:rsid w:val="004541C7"/>
    <w:rsid w:val="006E5B95"/>
    <w:rsid w:val="00755634"/>
    <w:rsid w:val="00895690"/>
    <w:rsid w:val="00B87C82"/>
    <w:rsid w:val="00C02E20"/>
    <w:rsid w:val="00C96280"/>
    <w:rsid w:val="00CA6879"/>
    <w:rsid w:val="00E34BA4"/>
    <w:rsid w:val="00F374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058314AAE1442F39986CC40985478C2">
    <w:name w:val="D058314AAE1442F39986CC40985478C2"/>
  </w:style>
  <w:style w:type="paragraph" w:styleId="Undertittel">
    <w:name w:val="Subtitle"/>
    <w:basedOn w:val="Normal"/>
    <w:next w:val="Normal"/>
    <w:link w:val="UndertittelTegn"/>
    <w:uiPriority w:val="11"/>
    <w:qFormat/>
    <w:pPr>
      <w:numPr>
        <w:ilvl w:val="1"/>
      </w:numPr>
      <w:spacing w:after="320" w:line="216" w:lineRule="auto"/>
    </w:pPr>
    <w:rPr>
      <w:color w:val="E97132" w:themeColor="accent2"/>
      <w:spacing w:val="15"/>
      <w:kern w:val="0"/>
      <w:sz w:val="50"/>
      <w:szCs w:val="22"/>
      <w:lang w:eastAsia="en-US"/>
      <w14:ligatures w14:val="none"/>
    </w:rPr>
  </w:style>
  <w:style w:type="character" w:customStyle="1" w:styleId="UndertittelTegn">
    <w:name w:val="Undertittel Tegn"/>
    <w:basedOn w:val="Standardskriftforavsnitt"/>
    <w:link w:val="Undertittel"/>
    <w:uiPriority w:val="11"/>
    <w:rPr>
      <w:color w:val="E97132" w:themeColor="accent2"/>
      <w:spacing w:val="15"/>
      <w:kern w:val="0"/>
      <w:sz w:val="50"/>
      <w:szCs w:val="22"/>
      <w:lang w:eastAsia="en-US"/>
      <w14:ligatures w14:val="none"/>
    </w:rPr>
  </w:style>
  <w:style w:type="paragraph" w:customStyle="1" w:styleId="CD6A78395F33440E90AEBE7874142C94">
    <w:name w:val="CD6A78395F33440E90AEBE7874142C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LongYearByen">
      <a:dk1>
        <a:sysClr val="windowText" lastClr="000000"/>
      </a:dk1>
      <a:lt1>
        <a:sysClr val="window" lastClr="FFFFFF"/>
      </a:lt1>
      <a:dk2>
        <a:srgbClr val="47062E"/>
      </a:dk2>
      <a:lt2>
        <a:srgbClr val="F0F0F0"/>
      </a:lt2>
      <a:accent1>
        <a:srgbClr val="47062E"/>
      </a:accent1>
      <a:accent2>
        <a:srgbClr val="965376"/>
      </a:accent2>
      <a:accent3>
        <a:srgbClr val="BA829F"/>
      </a:accent3>
      <a:accent4>
        <a:srgbClr val="FFC000"/>
      </a:accent4>
      <a:accent5>
        <a:srgbClr val="5B9BD5"/>
      </a:accent5>
      <a:accent6>
        <a:srgbClr val="70AD47"/>
      </a:accent6>
      <a:hlink>
        <a:srgbClr val="0563C1"/>
      </a:hlink>
      <a:folHlink>
        <a:srgbClr val="954F72"/>
      </a:folHlink>
    </a:clrScheme>
    <a:fontScheme name="LongYearByen">
      <a:majorFont>
        <a:latin typeface="Open Sans Semi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FD5299A6C9B324F8AE04DDCA17A3C51" ma:contentTypeVersion="5" ma:contentTypeDescription="Opprett et nytt dokument." ma:contentTypeScope="" ma:versionID="a6953f155217f77508f3decc8bc35a54">
  <xsd:schema xmlns:xsd="http://www.w3.org/2001/XMLSchema" xmlns:xs="http://www.w3.org/2001/XMLSchema" xmlns:p="http://schemas.microsoft.com/office/2006/metadata/properties" xmlns:ns2="5191e225-3242-4c31-b90e-84063de8fc5d" xmlns:ns3="f1d74598-a76e-4daf-81c6-226ffc86159a" targetNamespace="http://schemas.microsoft.com/office/2006/metadata/properties" ma:root="true" ma:fieldsID="d8c4a463e961c9a72a18dcc6ea0a6339" ns2:_="" ns3:_="">
    <xsd:import namespace="5191e225-3242-4c31-b90e-84063de8fc5d"/>
    <xsd:import namespace="f1d74598-a76e-4daf-81c6-226ffc8615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91e225-3242-4c31-b90e-84063de8fc5d"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d74598-a76e-4daf-81c6-226ffc8615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F45B14-3B85-43F4-8606-C13F4D3FE5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C491A6-9EFE-4D87-AF03-BE86F2CE57CF}">
  <ds:schemaRefs>
    <ds:schemaRef ds:uri="http://schemas.microsoft.com/sharepoint/v3/contenttype/forms"/>
  </ds:schemaRefs>
</ds:datastoreItem>
</file>

<file path=customXml/itemProps3.xml><?xml version="1.0" encoding="utf-8"?>
<ds:datastoreItem xmlns:ds="http://schemas.openxmlformats.org/officeDocument/2006/customXml" ds:itemID="{4062CD31-7424-422E-8F2D-419EE4C5F789}">
  <ds:schemaRefs>
    <ds:schemaRef ds:uri="http://schemas.openxmlformats.org/officeDocument/2006/bibliography"/>
  </ds:schemaRefs>
</ds:datastoreItem>
</file>

<file path=customXml/itemProps4.xml><?xml version="1.0" encoding="utf-8"?>
<ds:datastoreItem xmlns:ds="http://schemas.openxmlformats.org/officeDocument/2006/customXml" ds:itemID="{F5C5514A-2253-4363-BE8A-C1C465FE9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91e225-3242-4c31-b90e-84063de8fc5d"/>
    <ds:schemaRef ds:uri="f1d74598-a76e-4daf-81c6-226ffc861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 mal skisse v3 (5)</Template>
  <TotalTime>618</TotalTime>
  <Pages>12</Pages>
  <Words>2531</Words>
  <Characters>16635</Characters>
  <Application>Microsoft Office Word</Application>
  <DocSecurity>0</DocSecurity>
  <Lines>723</Lines>
  <Paragraphs>445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sluttrapport på midlertidig tilskuddsordning for flyfrakt til Svalbard</vt:lpstr>
      <vt:lpstr/>
    </vt:vector>
  </TitlesOfParts>
  <Company/>
  <LinksUpToDate>false</LinksUpToDate>
  <CharactersWithSpaces>18721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sluttrapport på midlertidig tilskuddsordning for flyfrakt til Svalbard</dc:title>
  <dc:creator>Kvernmo, Lennarth</dc:creator>
  <cp:lastModifiedBy>Kvernmo, Lennarth</cp:lastModifiedBy>
  <cp:revision>16</cp:revision>
  <cp:lastPrinted>2026-05-27T12:53:00Z</cp:lastPrinted>
  <dcterms:created xsi:type="dcterms:W3CDTF">2026-03-10T12:22:00Z</dcterms:created>
  <dcterms:modified xsi:type="dcterms:W3CDTF">2026-06-28T13:11:00Z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0x0101003FD5299A6C9B324F8AE04DDCA17A3C51</vt:lpwstr>
  </property>
</Properties>
</file>