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4F9F2" w14:textId="34307430" w:rsidR="00430476" w:rsidRDefault="00430476">
      <w:r w:rsidRPr="00430476">
        <w:rPr>
          <w:b/>
          <w:bCs/>
          <w:sz w:val="28"/>
          <w:szCs w:val="28"/>
        </w:rPr>
        <w:t>Forskrift om lokale forbudssoner for bruk av fyrverkeri, Longyearbyen lokalstyre, Svalbard</w:t>
      </w:r>
      <w:r>
        <w:t>.</w:t>
      </w:r>
    </w:p>
    <w:p w14:paraId="0AD7883F" w14:textId="34FA24B7" w:rsidR="00430476" w:rsidRDefault="00430476">
      <w:r>
        <w:t>Hjemmel: Fastsatt av Longyearbyen lokalstyret med hjemmel i Forskrift om brannvern for Svalbard av 20 august 1993 § 3-1 alminnelig aktsomhet, og § 3-3 fyrverkerisaker m.v.</w:t>
      </w:r>
    </w:p>
    <w:p w14:paraId="557BC4D4" w14:textId="77777777" w:rsidR="00430476" w:rsidRDefault="00430476"/>
    <w:p w14:paraId="49127BC8" w14:textId="77777777" w:rsidR="00430476" w:rsidRDefault="00430476">
      <w:r>
        <w:t>Kapitteloversikt:</w:t>
      </w:r>
    </w:p>
    <w:p w14:paraId="19CB06B3" w14:textId="77777777" w:rsidR="00430476" w:rsidRDefault="00430476">
      <w:r>
        <w:t>Hoveddel</w:t>
      </w:r>
    </w:p>
    <w:p w14:paraId="0DD8FAC8" w14:textId="77777777" w:rsidR="00430476" w:rsidRDefault="00430476">
      <w:r>
        <w:t>Vedlegg: Kart over forbudssoner.</w:t>
      </w:r>
    </w:p>
    <w:p w14:paraId="65228EDC" w14:textId="77777777" w:rsidR="00430476" w:rsidRDefault="00430476"/>
    <w:p w14:paraId="0D67C42D" w14:textId="66742F99" w:rsidR="00430476" w:rsidRDefault="00430476">
      <w:r>
        <w:t>§ 1. Formål</w:t>
      </w:r>
    </w:p>
    <w:p w14:paraId="7CD29845" w14:textId="77777777" w:rsidR="00430476" w:rsidRDefault="00430476">
      <w:r>
        <w:t>Formålet med forskriften er å verne om liv, helse, miljø og materielle verdier ved å redusere faren for brann, ulykker og uhell som følger av avfyring av fyrverkeri.</w:t>
      </w:r>
    </w:p>
    <w:p w14:paraId="731989EE" w14:textId="77777777" w:rsidR="00CB6EFD" w:rsidRDefault="00CB6EFD"/>
    <w:p w14:paraId="7A753453" w14:textId="77777777" w:rsidR="00430476" w:rsidRDefault="00430476">
      <w:r>
        <w:t>§ 2. Virkeområde</w:t>
      </w:r>
    </w:p>
    <w:p w14:paraId="2E4D8C81" w14:textId="77777777" w:rsidR="00CB6EFD" w:rsidRDefault="00430476">
      <w:r>
        <w:t xml:space="preserve">Denne forskriften gjelder avfyring av fyrverkeri innenfor Longyearbyen lokalstyre </w:t>
      </w:r>
      <w:r w:rsidR="00CB6EFD">
        <w:t>sin arealplandel.</w:t>
      </w:r>
    </w:p>
    <w:p w14:paraId="07104098" w14:textId="77777777" w:rsidR="00CB6EFD" w:rsidRDefault="00CB6EFD"/>
    <w:p w14:paraId="2161EB33" w14:textId="4488C6D0" w:rsidR="00CB6EFD" w:rsidRDefault="00CB6EFD">
      <w:r>
        <w:t>§ 3. Definisjoner</w:t>
      </w:r>
    </w:p>
    <w:p w14:paraId="68B6D00A" w14:textId="77777777" w:rsidR="00CB6EFD" w:rsidRDefault="00CB6EFD">
      <w:r>
        <w:t>I denne forskriften skal følgende uttrykk forstås slik:</w:t>
      </w:r>
    </w:p>
    <w:p w14:paraId="78EF1C6B" w14:textId="77777777" w:rsidR="00CB6EFD" w:rsidRDefault="00CB6EFD">
      <w:r>
        <w:t>Fyrverkeri: Luftbomber og lignende med lys- og/eller knalleffekter brukt til fest, underholdning og/eller dekorasjon. Fyrverkeri inndeles i følgende klasser etter risikonivå:</w:t>
      </w:r>
    </w:p>
    <w:p w14:paraId="42542799" w14:textId="45D4B80F" w:rsidR="00430476" w:rsidRDefault="00CB6EFD" w:rsidP="00CB6EFD">
      <w:pPr>
        <w:pStyle w:val="Listeavsnitt"/>
        <w:numPr>
          <w:ilvl w:val="0"/>
          <w:numId w:val="1"/>
        </w:numPr>
      </w:pPr>
      <w:r>
        <w:t xml:space="preserve">Klasse </w:t>
      </w:r>
      <w:r w:rsidR="00895E17">
        <w:t>I, A</w:t>
      </w:r>
      <w:r>
        <w:t>: Kruttlapper, knall Bon-Bon etc.</w:t>
      </w:r>
    </w:p>
    <w:p w14:paraId="3C2A82F8" w14:textId="447EBD5B" w:rsidR="00CB6EFD" w:rsidRDefault="00CB6EFD" w:rsidP="00CB6EFD">
      <w:pPr>
        <w:pStyle w:val="Listeavsnitt"/>
        <w:numPr>
          <w:ilvl w:val="0"/>
          <w:numId w:val="1"/>
        </w:numPr>
      </w:pPr>
      <w:r w:rsidRPr="00CB6EFD">
        <w:t xml:space="preserve">Klasse </w:t>
      </w:r>
      <w:r w:rsidR="00895E17" w:rsidRPr="00CB6EFD">
        <w:t>I</w:t>
      </w:r>
      <w:r w:rsidR="00895E17">
        <w:t>, B</w:t>
      </w:r>
      <w:r w:rsidRPr="00CB6EFD">
        <w:t>: Bordbomber, Party-Poppers, Stjer</w:t>
      </w:r>
      <w:r>
        <w:t>neskudd etc.</w:t>
      </w:r>
    </w:p>
    <w:p w14:paraId="4A7D83B3" w14:textId="5F6EAD37" w:rsidR="00CB6EFD" w:rsidRDefault="00CB6EFD" w:rsidP="00CB6EFD">
      <w:pPr>
        <w:pStyle w:val="Listeavsnitt"/>
        <w:numPr>
          <w:ilvl w:val="0"/>
          <w:numId w:val="1"/>
        </w:numPr>
      </w:pPr>
      <w:r>
        <w:t>Klasse II: Markfyrverkeri samt mindre romerske lys, soler og annet fyrverkeri med begrenset fareområde.</w:t>
      </w:r>
    </w:p>
    <w:p w14:paraId="4B822714" w14:textId="32710E50" w:rsidR="00CB6EFD" w:rsidRDefault="00CB6EFD" w:rsidP="00CB6EFD">
      <w:pPr>
        <w:pStyle w:val="Listeavsnitt"/>
        <w:numPr>
          <w:ilvl w:val="0"/>
          <w:numId w:val="1"/>
        </w:numPr>
      </w:pPr>
      <w:r>
        <w:t>Klasse III: Raketter, luftbomber, ildbeger og større romerske lys, bombebatterier etc.</w:t>
      </w:r>
    </w:p>
    <w:p w14:paraId="228CBFB6" w14:textId="40E51616" w:rsidR="00CB6EFD" w:rsidRDefault="00CB6EFD" w:rsidP="00CB6EFD">
      <w:pPr>
        <w:pStyle w:val="Listeavsnitt"/>
        <w:numPr>
          <w:ilvl w:val="0"/>
          <w:numId w:val="1"/>
        </w:numPr>
      </w:pPr>
      <w:r>
        <w:t>Klasse IV: Profesjonelt display-fyrverkeri.</w:t>
      </w:r>
    </w:p>
    <w:p w14:paraId="04C4A060" w14:textId="77777777" w:rsidR="00CB6EFD" w:rsidRDefault="00CB6EFD" w:rsidP="00CB6EFD"/>
    <w:p w14:paraId="3FAF4300" w14:textId="638EE8F3" w:rsidR="00CB6EFD" w:rsidRDefault="00CB6EFD" w:rsidP="00CB6EFD">
      <w:r>
        <w:t>§ 4. Forbud</w:t>
      </w:r>
    </w:p>
    <w:p w14:paraId="13DB266C" w14:textId="706D78F3" w:rsidR="00CB6EFD" w:rsidRDefault="00CB6EFD" w:rsidP="00CB6EFD">
      <w:r>
        <w:t>Det er forbudt å avfyre fyrverkeri i klasse II og klasse III innenfor forbudssonen. Se vedlagt kart.</w:t>
      </w:r>
    </w:p>
    <w:p w14:paraId="6D9FA55D" w14:textId="1558FE7C" w:rsidR="00CB6EFD" w:rsidRDefault="00CB6EFD" w:rsidP="00CB6EFD">
      <w:r>
        <w:lastRenderedPageBreak/>
        <w:t>Forbudssonene er fastsatt ut fra risiko- og sårbarhetsvurderinger i forhold til antennelse av trehusmiljø, kulturmiljø og fare for områdebranner.</w:t>
      </w:r>
    </w:p>
    <w:p w14:paraId="161FD37D" w14:textId="77777777" w:rsidR="00CB6EFD" w:rsidRDefault="00CB6EFD" w:rsidP="00CB6EFD"/>
    <w:p w14:paraId="6AF0B44A" w14:textId="3B42835B" w:rsidR="00CB6EFD" w:rsidRDefault="00CB6EFD" w:rsidP="00CB6EFD">
      <w:r>
        <w:t>§ 5. Dispensasjon</w:t>
      </w:r>
    </w:p>
    <w:p w14:paraId="415FADA4" w14:textId="1851A8F9" w:rsidR="00CB6EFD" w:rsidRDefault="00CB6EFD" w:rsidP="00CB6EFD">
      <w:r>
        <w:t>Longyearbyen lokalstyre kan ved særlige anledninger gi tillatelse til oppskyt</w:t>
      </w:r>
      <w:r w:rsidR="00D00D79">
        <w:t>ing av fyrverkeri i forbudssonen etter skriftlig søknad. Det er et krav at oppskyting av fyrverkeri utføres av personer med kompetansebevis fra det organ DSB utser til å tildele slike. Myndighet til å avgjøre søknader om tillatelse etter denne bestemmelsen er delegert Brannsjefen.</w:t>
      </w:r>
    </w:p>
    <w:p w14:paraId="24DB2001" w14:textId="2944AFE1" w:rsidR="00D00D79" w:rsidRDefault="00D00D79" w:rsidP="00CB6EFD"/>
    <w:p w14:paraId="0DFC9E3F" w14:textId="1ADC12DA" w:rsidR="00D00D79" w:rsidRDefault="00D00D79" w:rsidP="00CB6EFD">
      <w:r>
        <w:t>§ 6. Straff</w:t>
      </w:r>
    </w:p>
    <w:p w14:paraId="36B228C0" w14:textId="05B0E21E" w:rsidR="00D00D79" w:rsidRDefault="00D00D79" w:rsidP="00CB6EFD">
      <w:r>
        <w:t xml:space="preserve">Overtredelse av forskriften samt overtredelse av vedtak truffet i medhold av denne kan medføre straffeansvar, jf. Forskrift om brannvern for Svalbard </w:t>
      </w:r>
      <w:r w:rsidR="001E7E01">
        <w:t>§ 1-7.</w:t>
      </w:r>
    </w:p>
    <w:p w14:paraId="373CF61E" w14:textId="77777777" w:rsidR="001E7E01" w:rsidRDefault="001E7E01" w:rsidP="00CB6EFD"/>
    <w:p w14:paraId="6B15E3F4" w14:textId="61D9937D" w:rsidR="001E7E01" w:rsidRDefault="001E7E01" w:rsidP="00CB6EFD">
      <w:r>
        <w:t>§ 7. Forvaltningsorgan</w:t>
      </w:r>
    </w:p>
    <w:p w14:paraId="48C6AC63" w14:textId="490FFEDB" w:rsidR="001E7E01" w:rsidRDefault="001E7E01" w:rsidP="00CB6EFD">
      <w:r>
        <w:t>Politiet har myndighet til å håndheve forbudsbestemmelsen i § 4.</w:t>
      </w:r>
    </w:p>
    <w:p w14:paraId="28F80244" w14:textId="77777777" w:rsidR="001E7E01" w:rsidRDefault="001E7E01" w:rsidP="00CB6EFD"/>
    <w:p w14:paraId="1E80AD92" w14:textId="1576B987" w:rsidR="001E7E01" w:rsidRDefault="001E7E01" w:rsidP="00CB6EFD">
      <w:r>
        <w:t>§ 8. Klage og klageinstans</w:t>
      </w:r>
    </w:p>
    <w:p w14:paraId="61BBB10A" w14:textId="3368B3A7" w:rsidR="001E7E01" w:rsidRDefault="001E7E01" w:rsidP="00CB6EFD">
      <w:r>
        <w:t>Vedtak truffet i medhold av denne forskriften kan påklages til særskilt klagenemnd oppnevnt av lokalstyret, jf. Forvaltningsloven § 28 annet ledd.</w:t>
      </w:r>
    </w:p>
    <w:p w14:paraId="4C0888B6" w14:textId="77777777" w:rsidR="001E7E01" w:rsidRDefault="001E7E01" w:rsidP="00CB6EFD"/>
    <w:p w14:paraId="643496C7" w14:textId="68D613E1" w:rsidR="001E7E01" w:rsidRDefault="001E7E01" w:rsidP="00CB6EFD">
      <w:r>
        <w:t>§ 9. Ikrafttredelse</w:t>
      </w:r>
    </w:p>
    <w:p w14:paraId="706A1802" w14:textId="2EB0E2B0" w:rsidR="001E7E01" w:rsidRDefault="001E7E01" w:rsidP="00CB6EFD">
      <w:r>
        <w:t>Denne forskriften trer i kraft ved kunngjøring.</w:t>
      </w:r>
    </w:p>
    <w:p w14:paraId="31887256" w14:textId="77777777" w:rsidR="00CB6EFD" w:rsidRPr="00CB6EFD" w:rsidRDefault="00CB6EFD" w:rsidP="00CB6EFD">
      <w:pPr>
        <w:ind w:left="360"/>
      </w:pPr>
    </w:p>
    <w:sectPr w:rsidR="00CB6EFD" w:rsidRPr="00CB6E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4D2323"/>
    <w:multiLevelType w:val="hybridMultilevel"/>
    <w:tmpl w:val="4B16E950"/>
    <w:lvl w:ilvl="0" w:tplc="041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81742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476"/>
    <w:rsid w:val="000A7CA4"/>
    <w:rsid w:val="000E34C7"/>
    <w:rsid w:val="00180E1E"/>
    <w:rsid w:val="001E7E01"/>
    <w:rsid w:val="00430476"/>
    <w:rsid w:val="007875F8"/>
    <w:rsid w:val="00895E17"/>
    <w:rsid w:val="00AB5D4C"/>
    <w:rsid w:val="00CB6EFD"/>
    <w:rsid w:val="00D00D79"/>
    <w:rsid w:val="00DB6613"/>
    <w:rsid w:val="00E532A0"/>
    <w:rsid w:val="00F62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596F9"/>
  <w15:chartTrackingRefBased/>
  <w15:docId w15:val="{CBE8753A-CFC5-41DD-BF5E-C03899368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4304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4304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4304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4304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304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304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304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304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304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4304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4304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4304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430476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30476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30476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30476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30476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30476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4304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4304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4304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4304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4304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430476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430476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430476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4304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430476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43047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373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Johansen, Ruben</dc:creator>
  <cp:keywords/>
  <dc:description/>
  <cp:lastModifiedBy>Johansen, Ruben</cp:lastModifiedBy>
  <cp:revision>5</cp:revision>
  <cp:lastPrinted>2026-07-06T07:33:00Z</cp:lastPrinted>
  <dcterms:created xsi:type="dcterms:W3CDTF">2026-07-06T13:52:00Z</dcterms:created>
  <dcterms:modified xsi:type="dcterms:W3CDTF">2026-08-21T11:23:00Z</dcterms:modified>
</cp:coreProperties>
</file>