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062CEE" w:rsidP="00234A7C" w14:paraId="0D804855" w14:textId="77777777">
      <w:pPr>
        <w:spacing w:after="0" w:line="240" w:lineRule="auto"/>
        <w:rPr>
          <w:rFonts w:cs="Arial"/>
        </w:rPr>
      </w:pPr>
    </w:p>
    <w:p w:rsidR="0062151C" w:rsidRPr="00590C0C" w:rsidP="00234A7C" w14:paraId="0D639464" w14:textId="77777777">
      <w:pPr>
        <w:spacing w:after="0" w:line="240" w:lineRule="auto"/>
        <w:rPr>
          <w:rFonts w:cs="Arial"/>
        </w:rPr>
      </w:pPr>
      <w:bookmarkStart w:id="0" w:name="MottakerNavn"/>
      <w:r w:rsidRPr="00590C0C">
        <w:rPr>
          <w:rFonts w:cs="Arial"/>
        </w:rPr>
        <w:t>LANDBRUKS- OG MATDEPARTEMENTET</w:t>
      </w:r>
      <w:bookmarkEnd w:id="0"/>
    </w:p>
    <w:p w:rsidR="00B249FA" w:rsidRPr="00590C0C" w:rsidP="00234A7C" w14:paraId="40406A97" w14:textId="77777777">
      <w:pPr>
        <w:spacing w:after="0" w:line="240" w:lineRule="auto"/>
        <w:rPr>
          <w:rFonts w:cs="Arial"/>
        </w:rPr>
      </w:pPr>
      <w:bookmarkStart w:id="1" w:name="Kontakt"/>
      <w:bookmarkEnd w:id="1"/>
    </w:p>
    <w:p w:rsidR="00234A7C" w:rsidRPr="00590C0C" w:rsidP="00234A7C" w14:paraId="0245E76B" w14:textId="77777777">
      <w:pPr>
        <w:spacing w:after="0" w:line="240" w:lineRule="auto"/>
        <w:rPr>
          <w:rFonts w:cs="Arial"/>
        </w:rPr>
      </w:pPr>
      <w:bookmarkStart w:id="2" w:name="Adresse"/>
      <w:r w:rsidRPr="00590C0C">
        <w:rPr>
          <w:rFonts w:cs="Arial"/>
        </w:rPr>
        <w:t>Postboks 8007 Dep</w:t>
      </w:r>
      <w:bookmarkEnd w:id="2"/>
    </w:p>
    <w:p w:rsidR="00C61D12" w:rsidRPr="00590C0C" w:rsidP="00234A7C" w14:paraId="4ECBAF10" w14:textId="77777777">
      <w:pPr>
        <w:spacing w:after="0" w:line="240" w:lineRule="auto"/>
        <w:rPr>
          <w:rFonts w:cs="Arial"/>
        </w:rPr>
      </w:pPr>
      <w:bookmarkStart w:id="3" w:name="Postnr"/>
      <w:r w:rsidRPr="00590C0C">
        <w:rPr>
          <w:rFonts w:cs="Arial"/>
        </w:rPr>
        <w:t>0030</w:t>
      </w:r>
      <w:bookmarkEnd w:id="3"/>
      <w:r w:rsidRPr="00590C0C">
        <w:rPr>
          <w:rFonts w:cs="Arial"/>
        </w:rPr>
        <w:t xml:space="preserve"> </w:t>
      </w:r>
      <w:bookmarkStart w:id="4" w:name="Poststed"/>
      <w:r w:rsidRPr="00590C0C">
        <w:rPr>
          <w:rFonts w:cs="Arial"/>
        </w:rPr>
        <w:t>OSLO</w:t>
      </w:r>
      <w:bookmarkEnd w:id="4"/>
    </w:p>
    <w:p w:rsidR="00C61D12" w:rsidRPr="00590C0C" w:rsidP="00234A7C" w14:paraId="7707E5AF" w14:textId="77777777">
      <w:pPr>
        <w:rPr>
          <w:rFonts w:cs="Arial"/>
        </w:rPr>
      </w:pPr>
    </w:p>
    <w:p w:rsidR="00C61D12" w:rsidRPr="00590C0C" w:rsidP="008C4136" w14:paraId="0503587F"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7FE7D936" w14:textId="77777777" w:rsidTr="003E3CA0">
        <w:tblPrEx>
          <w:tblW w:w="9072" w:type="dxa"/>
          <w:tblLook w:val="0600"/>
        </w:tblPrEx>
        <w:trPr>
          <w:trHeight w:hRule="exact" w:val="232"/>
        </w:trPr>
        <w:tc>
          <w:tcPr>
            <w:tcW w:w="2378" w:type="dxa"/>
            <w:vAlign w:val="center"/>
          </w:tcPr>
          <w:p w:rsidR="00C61D12" w:rsidRPr="00EA0C0B" w:rsidP="00234A7C" w14:paraId="6C66C598"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3DB740AB"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3A38C20E" w14:textId="77777777">
            <w:pPr>
              <w:rPr>
                <w:rFonts w:cs="Arial"/>
                <w:b/>
                <w:bCs/>
              </w:rPr>
            </w:pPr>
            <w:r w:rsidRPr="00EA0C0B">
              <w:rPr>
                <w:rFonts w:cs="Arial"/>
                <w:b/>
                <w:bCs/>
              </w:rPr>
              <w:t>Saksbehandler</w:t>
            </w:r>
          </w:p>
        </w:tc>
        <w:tc>
          <w:tcPr>
            <w:tcW w:w="1294" w:type="dxa"/>
          </w:tcPr>
          <w:p w:rsidR="00C61D12" w:rsidRPr="00EA0C0B" w:rsidP="00234A7C" w14:paraId="2E795613" w14:textId="77777777">
            <w:pPr>
              <w:rPr>
                <w:rFonts w:cs="Arial"/>
                <w:b/>
                <w:bCs/>
              </w:rPr>
            </w:pPr>
            <w:r w:rsidRPr="00EA0C0B">
              <w:rPr>
                <w:rFonts w:cs="Arial"/>
                <w:b/>
                <w:bCs/>
              </w:rPr>
              <w:t>Dato</w:t>
            </w:r>
          </w:p>
        </w:tc>
      </w:tr>
      <w:tr w14:paraId="1BDDB62D" w14:textId="77777777" w:rsidTr="003E3CA0">
        <w:tblPrEx>
          <w:tblW w:w="9072" w:type="dxa"/>
          <w:tblLook w:val="0600"/>
        </w:tblPrEx>
        <w:trPr>
          <w:trHeight w:val="343"/>
        </w:trPr>
        <w:tc>
          <w:tcPr>
            <w:tcW w:w="2378" w:type="dxa"/>
          </w:tcPr>
          <w:p w:rsidR="00C61D12" w:rsidRPr="00590C0C" w:rsidP="00234A7C" w14:paraId="7C84E34D" w14:textId="77777777">
            <w:pPr>
              <w:rPr>
                <w:rFonts w:cs="Arial"/>
              </w:rPr>
            </w:pPr>
            <w:bookmarkStart w:id="6" w:name="Ref"/>
            <w:bookmarkEnd w:id="6"/>
          </w:p>
        </w:tc>
        <w:tc>
          <w:tcPr>
            <w:tcW w:w="2158" w:type="dxa"/>
          </w:tcPr>
          <w:p w:rsidR="00C61D12" w:rsidRPr="00590C0C" w:rsidP="00234A7C" w14:paraId="1110F663" w14:textId="77777777">
            <w:pPr>
              <w:rPr>
                <w:rFonts w:cs="Arial"/>
              </w:rPr>
            </w:pPr>
            <w:bookmarkStart w:id="7" w:name="Saksnr"/>
            <w:r>
              <w:rPr>
                <w:rFonts w:cs="Arial"/>
              </w:rPr>
              <w:t>2023/1540</w:t>
            </w:r>
            <w:bookmarkEnd w:id="7"/>
            <w:r>
              <w:rPr>
                <w:rFonts w:cs="Arial"/>
              </w:rPr>
              <w:t>-</w:t>
            </w:r>
            <w:bookmarkStart w:id="8" w:name="NRISAK"/>
            <w:r w:rsidRPr="00590C0C">
              <w:rPr>
                <w:rFonts w:cs="Arial"/>
              </w:rPr>
              <w:t>20</w:t>
            </w:r>
            <w:bookmarkEnd w:id="8"/>
          </w:p>
        </w:tc>
        <w:tc>
          <w:tcPr>
            <w:tcW w:w="3242" w:type="dxa"/>
          </w:tcPr>
          <w:p w:rsidR="00C61D12" w:rsidRPr="00432937" w:rsidP="00234A7C" w14:paraId="52C8FFB7" w14:textId="77777777">
            <w:pPr>
              <w:rPr>
                <w:rFonts w:cs="Arial"/>
                <w:sz w:val="16"/>
                <w:szCs w:val="16"/>
              </w:rPr>
            </w:pPr>
            <w:bookmarkStart w:id="9" w:name="SaksbehandlerNavn"/>
            <w:r>
              <w:rPr>
                <w:rFonts w:cs="Arial"/>
              </w:rPr>
              <w:t>Ola Halvor Seeberg Nygård</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040701D3" w14:textId="77777777">
            <w:pPr>
              <w:rPr>
                <w:rFonts w:cs="Arial"/>
              </w:rPr>
            </w:pPr>
            <w:bookmarkStart w:id="11" w:name="Brevdato"/>
            <w:r w:rsidRPr="00590C0C">
              <w:rPr>
                <w:rFonts w:cs="Arial"/>
              </w:rPr>
              <w:t>26.08.2026</w:t>
            </w:r>
            <w:bookmarkEnd w:id="11"/>
          </w:p>
        </w:tc>
      </w:tr>
    </w:tbl>
    <w:p w:rsidR="00C61D12" w:rsidRPr="00590C0C" w:rsidP="00234A7C" w14:paraId="23A28A81" w14:textId="77777777">
      <w:pPr>
        <w:pStyle w:val="Luft12"/>
        <w:rPr>
          <w:rFonts w:cs="Arial"/>
        </w:rPr>
      </w:pPr>
    </w:p>
    <w:p w:rsidR="00C61D12" w:rsidRPr="00590C0C" w:rsidP="00234A7C" w14:paraId="2DA84C82" w14:textId="77777777">
      <w:pPr>
        <w:pStyle w:val="Heading1"/>
        <w:rPr>
          <w:rFonts w:cs="Arial"/>
        </w:rPr>
      </w:pPr>
      <w:bookmarkStart w:id="12" w:name="TITTEL"/>
      <w:r w:rsidRPr="00590C0C">
        <w:rPr>
          <w:rFonts w:cs="Arial"/>
        </w:rPr>
        <w:t>Anmodning om avklaring av hjemmelsgrunnlag for publisering av årstidsbeitekart utenfor reinbeitedistriktets grenser</w:t>
      </w:r>
      <w:bookmarkEnd w:id="12"/>
    </w:p>
    <w:p w:rsidR="000745AA" w:rsidRPr="000745AA" w:rsidP="000745AA" w14:paraId="2C8BE24E" w14:textId="7492157D">
      <w:pPr>
        <w:rPr>
          <w:rFonts w:cs="Arial"/>
        </w:rPr>
      </w:pPr>
      <w:bookmarkStart w:id="13" w:name="START"/>
      <w:bookmarkEnd w:id="13"/>
      <w:r w:rsidRPr="000745AA">
        <w:rPr>
          <w:rFonts w:cs="Arial"/>
        </w:rPr>
        <w:t>Midtre Gauldal kommune ber Landbruks- og matdepartementet om en prinsipiell avklaring knyttet til publisering av reindriftens årstidsbeitekart i NIBIOs kartløsning KILDEN</w:t>
      </w:r>
      <w:r w:rsidR="00644EC1">
        <w:rPr>
          <w:rFonts w:cs="Arial"/>
        </w:rPr>
        <w:t xml:space="preserve">. Videre ber vi </w:t>
      </w:r>
      <w:r w:rsidRPr="000745AA">
        <w:rPr>
          <w:rFonts w:cs="Arial"/>
        </w:rPr>
        <w:t xml:space="preserve">om </w:t>
      </w:r>
      <w:r w:rsidR="00644EC1">
        <w:rPr>
          <w:rFonts w:cs="Arial"/>
        </w:rPr>
        <w:t xml:space="preserve">en avklaring på hvorvidt </w:t>
      </w:r>
      <w:r w:rsidRPr="000745AA">
        <w:rPr>
          <w:rFonts w:cs="Arial"/>
        </w:rPr>
        <w:t>departementet mener at Statsforvalteren i Trøndelag og Landbruksdirektoratet har praktisert reindriftsavtalens punkt 2.10 om reindriftens arealbrukskart i samsvar med avtalens formål og intensjon.</w:t>
      </w:r>
    </w:p>
    <w:p w:rsidR="000745AA" w:rsidRPr="000745AA" w:rsidP="000745AA" w14:paraId="0D75A454" w14:textId="77777777">
      <w:pPr>
        <w:rPr>
          <w:rFonts w:cs="Arial"/>
          <w:b/>
          <w:bCs/>
        </w:rPr>
      </w:pPr>
      <w:r w:rsidRPr="000745AA">
        <w:rPr>
          <w:rFonts w:cs="Arial"/>
          <w:b/>
          <w:bCs/>
        </w:rPr>
        <w:t>Bakgrunn for saken</w:t>
      </w:r>
    </w:p>
    <w:p w:rsidR="000745AA" w:rsidRPr="000745AA" w:rsidP="000745AA" w14:paraId="752DE3C2" w14:textId="77777777">
      <w:pPr>
        <w:rPr>
          <w:rFonts w:cs="Arial"/>
        </w:rPr>
      </w:pPr>
      <w:r w:rsidRPr="000745AA">
        <w:rPr>
          <w:rFonts w:cs="Arial"/>
        </w:rPr>
        <w:t xml:space="preserve">Gåebrien Sijte reinbeitedistrikt deltok i 2019 i et pilotprosjekt der årstidsbeitekart ble gjort tilgjengelig i offentlig kartinnsyn gjennom KILDEN. I forbindelse med prosjektet ble det publisert årstidsbeiter også utenfor reinbeitedistriktets formelle grenser. Disse arealene omfatter deler av kommunene Selbu, Trondheim, Melhus og Midtre Gauldal. </w:t>
      </w:r>
    </w:p>
    <w:p w:rsidR="00644EC1" w:rsidP="000745AA" w14:paraId="33EC0407" w14:textId="77777777">
      <w:pPr>
        <w:rPr>
          <w:rFonts w:cs="Arial"/>
        </w:rPr>
      </w:pPr>
      <w:r w:rsidRPr="000745AA">
        <w:rPr>
          <w:rFonts w:cs="Arial"/>
        </w:rPr>
        <w:t>Da de nasjonale årstidsbeitekartene ble lansert i november 2023, var disse arealene fortsatt synlige i kartløsningen. Arealene utenfor reinbeitedistriktets grenser utgjør om lag 890 000 dekar, hvorav cirka 365 000 dekar ligger i Midtre Gauldal kommune. Til sammenligning er Gåebrien Sijtes totale distriktsareal om lag 1 929 000 dekar. Publiseringen innebærer dermed en arealutvidelse på nær 50 prosent sammenlignet med reinbeitedistriktets fastsatte grenser.</w:t>
      </w:r>
      <w:r w:rsidR="00575ABB">
        <w:rPr>
          <w:rFonts w:cs="Arial"/>
        </w:rPr>
        <w:t xml:space="preserve"> </w:t>
      </w:r>
    </w:p>
    <w:p w:rsidR="000745AA" w:rsidP="000745AA" w14:paraId="7C8780FC" w14:textId="0A8ABF07">
      <w:pPr>
        <w:rPr>
          <w:rFonts w:cs="Arial"/>
        </w:rPr>
      </w:pPr>
      <w:r w:rsidRPr="00575ABB">
        <w:rPr>
          <w:rFonts w:cs="Arial"/>
        </w:rPr>
        <w:t xml:space="preserve">Kommunen er kjent med at det i informasjonsboksen for årstidsbeiter </w:t>
      </w:r>
      <w:r>
        <w:rPr>
          <w:rFonts w:cs="Arial"/>
        </w:rPr>
        <w:t xml:space="preserve">utenfor reinbeitedistriktet </w:t>
      </w:r>
      <w:r w:rsidRPr="00575ABB">
        <w:rPr>
          <w:rFonts w:cs="Arial"/>
        </w:rPr>
        <w:t>er markert slik: «Årstidsbeitet ligger utenfor reinbeitedistrikter», og at det er en annen fargebakgrunn.</w:t>
      </w:r>
      <w:r>
        <w:rPr>
          <w:rFonts w:cs="Arial"/>
        </w:rPr>
        <w:t xml:space="preserve"> </w:t>
      </w:r>
    </w:p>
    <w:p w:rsidR="00644EC1" w:rsidRPr="000745AA" w:rsidP="000745AA" w14:paraId="31BE5A22" w14:textId="2B487EC2">
      <w:pPr>
        <w:rPr>
          <w:rFonts w:cs="Arial"/>
        </w:rPr>
      </w:pPr>
      <w:r>
        <w:rPr>
          <w:rFonts w:cs="Arial"/>
        </w:rPr>
        <w:t xml:space="preserve">Sett fra kommunens side finner vi det vanskelig å skjønne at arealbruk som Statsforvalter overfor oss har slått fast at ikke skal være reindrift på, likevel skal ligge </w:t>
      </w:r>
      <w:r>
        <w:rPr>
          <w:rFonts w:cs="Arial"/>
        </w:rPr>
        <w:t>åpent i en offentlig karttjenest</w:t>
      </w:r>
      <w:r>
        <w:rPr>
          <w:rFonts w:cs="Arial"/>
        </w:rPr>
        <w:t xml:space="preserve">e som viser årstidsbeiter. </w:t>
      </w:r>
    </w:p>
    <w:p w:rsidR="000745AA" w:rsidRPr="000745AA" w:rsidP="000745AA" w14:paraId="756C38F5" w14:textId="1F3C65CA">
      <w:pPr>
        <w:rPr>
          <w:rFonts w:cs="Arial"/>
        </w:rPr>
      </w:pPr>
      <w:r w:rsidRPr="000745AA">
        <w:rPr>
          <w:rFonts w:cs="Arial"/>
        </w:rPr>
        <w:t xml:space="preserve">Kommunen har </w:t>
      </w:r>
      <w:r w:rsidR="00644EC1">
        <w:rPr>
          <w:rFonts w:cs="Arial"/>
        </w:rPr>
        <w:t xml:space="preserve">derfor </w:t>
      </w:r>
      <w:r w:rsidRPr="000745AA">
        <w:rPr>
          <w:rFonts w:cs="Arial"/>
        </w:rPr>
        <w:t>gjennom flere år, både muntlig og skriftlig, stilt spørsmål ved grunnlaget for å publisere disse områdene som årstidsbeiter når de ligger utenfor reinbeitedistriktets grenser og i områder hvor det er konflikt om beitebruken. Korrespondanse med Statsforvalteren i Trøndelag og Landbruksdirektoratet har ikke gitt kommunen tilfredsstillende avklaringer på de spørsmål som er reist.</w:t>
      </w:r>
    </w:p>
    <w:p w:rsidR="000745AA" w:rsidRPr="000745AA" w:rsidP="000745AA" w14:paraId="53D2011E" w14:textId="77777777">
      <w:pPr>
        <w:rPr>
          <w:rFonts w:cs="Arial"/>
        </w:rPr>
      </w:pPr>
      <w:r w:rsidRPr="000745AA">
        <w:rPr>
          <w:rFonts w:cs="Arial"/>
        </w:rPr>
        <w:t>Kommunen finner det særlig vanskelig å forstå hvordan områder kan inngå i offentlige årstidsbeitekart når det samtidig er fattet vedtak om utdrivning av rein fra deler av de samme arealene som følge av ulovlig beitebruk. Videre stiller kommunen spørsmål ved hvordan Statsforvalteren kan kvalitetssikre slike arealer i henhold til reindriftsavtalens punkt 2.10 når det ikke foreligger beiterettigheter eller frivillige avtaler med berørte grunneiere.</w:t>
      </w:r>
    </w:p>
    <w:p w:rsidR="00575ABB" w:rsidP="00575ABB" w14:paraId="20D4BAEA" w14:textId="77777777">
      <w:pPr>
        <w:rPr>
          <w:rFonts w:cs="Arial"/>
        </w:rPr>
      </w:pPr>
      <w:r>
        <w:rPr>
          <w:rFonts w:cs="Arial"/>
          <w:b/>
          <w:bCs/>
        </w:rPr>
        <w:t>Illustrasjon</w:t>
      </w:r>
      <w:r w:rsidRPr="006D6E84">
        <w:rPr>
          <w:rFonts w:cs="Arial"/>
          <w:b/>
          <w:bCs/>
        </w:rPr>
        <w:t>:</w:t>
      </w:r>
      <w:r>
        <w:rPr>
          <w:rFonts w:cs="Arial"/>
        </w:rPr>
        <w:t xml:space="preserve"> </w:t>
      </w:r>
      <w:r>
        <w:rPr>
          <w:rFonts w:cs="Arial"/>
        </w:rPr>
        <w:br/>
        <w:t>Rødt og grønt polygon</w:t>
      </w:r>
      <w:r>
        <w:rPr>
          <w:rFonts w:cs="Arial"/>
        </w:rPr>
        <w:tab/>
        <w:t xml:space="preserve">: Årstidsbeiter utenfor reinbeitedistriktets grenser ca. </w:t>
      </w:r>
      <w:r w:rsidRPr="009109C4">
        <w:rPr>
          <w:rFonts w:cs="Arial"/>
        </w:rPr>
        <w:t xml:space="preserve">890 000 daa. </w:t>
      </w:r>
      <w:r>
        <w:rPr>
          <w:rFonts w:cs="Arial"/>
        </w:rPr>
        <w:br/>
        <w:t>Grønn polygon</w:t>
      </w:r>
      <w:r>
        <w:rPr>
          <w:rFonts w:cs="Arial"/>
        </w:rPr>
        <w:tab/>
      </w:r>
      <w:r>
        <w:rPr>
          <w:rFonts w:cs="Arial"/>
        </w:rPr>
        <w:tab/>
        <w:t>: Årstidsbeiter i Midtre Gauldal kommune ca. 365 000 daa.</w:t>
      </w:r>
      <w:r>
        <w:rPr>
          <w:rFonts w:cs="Arial"/>
        </w:rPr>
        <w:br/>
        <w:t>Gult polygon</w:t>
      </w:r>
      <w:r>
        <w:rPr>
          <w:rFonts w:cs="Arial"/>
        </w:rPr>
        <w:tab/>
      </w:r>
      <w:r>
        <w:rPr>
          <w:rFonts w:cs="Arial"/>
        </w:rPr>
        <w:tab/>
        <w:t xml:space="preserve">: Gåebrien Sijte reinbeitedistrikt ca. 1 929 000 daa. </w:t>
      </w:r>
      <w:r w:rsidRPr="009109C4">
        <w:rPr>
          <w:rFonts w:cs="Arial"/>
        </w:rPr>
        <w:t xml:space="preserve"> </w:t>
      </w:r>
      <w:r>
        <w:rPr>
          <w:rFonts w:cs="Arial"/>
        </w:rPr>
        <w:br/>
      </w:r>
      <w:r w:rsidRPr="00575ABB">
        <w:rPr>
          <w:rFonts w:cs="Arial"/>
          <w:noProof/>
        </w:rPr>
        <w:drawing>
          <wp:inline distT="0" distB="0" distL="0" distR="0">
            <wp:extent cx="5630061" cy="5458587"/>
            <wp:effectExtent l="0" t="0" r="8890" b="8890"/>
            <wp:docPr id="171057803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78035" name=""/>
                    <pic:cNvPicPr/>
                  </pic:nvPicPr>
                  <pic:blipFill>
                    <a:blip xmlns:r="http://schemas.openxmlformats.org/officeDocument/2006/relationships" r:embed="rId7"/>
                    <a:stretch>
                      <a:fillRect/>
                    </a:stretch>
                  </pic:blipFill>
                  <pic:spPr>
                    <a:xfrm>
                      <a:off x="0" y="0"/>
                      <a:ext cx="5630061" cy="5458587"/>
                    </a:xfrm>
                    <a:prstGeom prst="rect">
                      <a:avLst/>
                    </a:prstGeom>
                  </pic:spPr>
                </pic:pic>
              </a:graphicData>
            </a:graphic>
          </wp:inline>
        </w:drawing>
      </w:r>
    </w:p>
    <w:p w:rsidR="00575ABB" w:rsidP="000745AA" w14:paraId="1C137369" w14:textId="77777777">
      <w:pPr>
        <w:rPr>
          <w:rFonts w:cs="Arial"/>
          <w:b/>
          <w:bCs/>
        </w:rPr>
      </w:pPr>
    </w:p>
    <w:p w:rsidR="000745AA" w:rsidRPr="000745AA" w:rsidP="000745AA" w14:paraId="313F32CD" w14:textId="77777777">
      <w:pPr>
        <w:rPr>
          <w:rFonts w:cs="Arial"/>
          <w:b/>
          <w:bCs/>
        </w:rPr>
      </w:pPr>
      <w:r w:rsidRPr="000745AA">
        <w:rPr>
          <w:rFonts w:cs="Arial"/>
          <w:b/>
          <w:bCs/>
        </w:rPr>
        <w:t>Betydningen av offentlig kartfesting</w:t>
      </w:r>
    </w:p>
    <w:p w:rsidR="000745AA" w:rsidRPr="000745AA" w:rsidP="000745AA" w14:paraId="608CAA07" w14:textId="77777777">
      <w:pPr>
        <w:rPr>
          <w:rFonts w:cs="Arial"/>
        </w:rPr>
      </w:pPr>
      <w:r w:rsidRPr="000745AA">
        <w:rPr>
          <w:rFonts w:cs="Arial"/>
        </w:rPr>
        <w:t>Årstidsbeitekartene inngår i det offentlige kunnskapsgrunnlaget og benyttes i arealforvaltning etter plan- og bygningsloven. Kartfestingen kan derfor ha betydelig innvirkning på kommunale planprosesser, grunneierinteresser og den offentlige oppfatningen av reindriftens rettighetsgrunnlag i de aktuelle områdene.</w:t>
      </w:r>
    </w:p>
    <w:p w:rsidR="00FC5D76" w:rsidP="000745AA" w14:paraId="34E521A0" w14:textId="77777777">
      <w:pPr>
        <w:rPr>
          <w:rFonts w:cs="Arial"/>
        </w:rPr>
      </w:pPr>
      <w:r w:rsidRPr="000745AA">
        <w:rPr>
          <w:rFonts w:cs="Arial"/>
        </w:rPr>
        <w:t xml:space="preserve">Flere grunneiere har uttrykt bekymring for at langvarig offentlig kartfesting av </w:t>
      </w:r>
      <w:r>
        <w:rPr>
          <w:rFonts w:cs="Arial"/>
        </w:rPr>
        <w:t xml:space="preserve">ulovlig arealbruk </w:t>
      </w:r>
      <w:r w:rsidRPr="000745AA">
        <w:rPr>
          <w:rFonts w:cs="Arial"/>
        </w:rPr>
        <w:t xml:space="preserve">over tid kan skape en oppfatning av etablert eller akseptert bruk, selv om det ikke foreligger </w:t>
      </w:r>
      <w:r w:rsidR="00575ABB">
        <w:rPr>
          <w:rFonts w:cs="Arial"/>
        </w:rPr>
        <w:t>beite</w:t>
      </w:r>
      <w:r w:rsidRPr="000745AA">
        <w:rPr>
          <w:rFonts w:cs="Arial"/>
        </w:rPr>
        <w:t>rettigheter. Kommunen mener derfor at spørsmålet har stor prinsipiell betydning og bør avklares av departementet.</w:t>
      </w:r>
    </w:p>
    <w:p w:rsidR="00644EC1" w:rsidP="000745AA" w14:paraId="417C914B" w14:textId="77777777">
      <w:pPr>
        <w:rPr>
          <w:rFonts w:cs="Arial"/>
        </w:rPr>
      </w:pPr>
    </w:p>
    <w:p w:rsidR="000745AA" w:rsidRPr="00FC5D76" w:rsidP="000745AA" w14:paraId="73B0F5F9" w14:textId="69F34684">
      <w:pPr>
        <w:rPr>
          <w:rFonts w:cs="Arial"/>
        </w:rPr>
      </w:pPr>
      <w:r w:rsidRPr="000745AA">
        <w:rPr>
          <w:rFonts w:cs="Arial"/>
          <w:b/>
          <w:bCs/>
        </w:rPr>
        <w:t>Spørsmål til Landbruks- og matdepartementet</w:t>
      </w:r>
    </w:p>
    <w:p w:rsidR="000745AA" w:rsidRPr="000745AA" w:rsidP="000745AA" w14:paraId="66D945F8" w14:textId="7F6A9DFE">
      <w:pPr>
        <w:rPr>
          <w:rFonts w:cs="Arial"/>
        </w:rPr>
      </w:pPr>
      <w:r w:rsidRPr="000745AA">
        <w:rPr>
          <w:rFonts w:cs="Arial"/>
        </w:rPr>
        <w:t xml:space="preserve">Midtre Gauldal kommune </w:t>
      </w:r>
      <w:r w:rsidR="00407E78">
        <w:rPr>
          <w:rFonts w:cs="Arial"/>
        </w:rPr>
        <w:t xml:space="preserve">ved kommunedirektøren, </w:t>
      </w:r>
      <w:r w:rsidRPr="000745AA">
        <w:rPr>
          <w:rFonts w:cs="Arial"/>
        </w:rPr>
        <w:t xml:space="preserve">ber departementet om å </w:t>
      </w:r>
      <w:r w:rsidR="00644EC1">
        <w:rPr>
          <w:rFonts w:cs="Arial"/>
        </w:rPr>
        <w:t xml:space="preserve">gi oss en </w:t>
      </w:r>
      <w:r w:rsidRPr="000745AA">
        <w:rPr>
          <w:rFonts w:cs="Arial"/>
        </w:rPr>
        <w:t xml:space="preserve">avklaring </w:t>
      </w:r>
      <w:r w:rsidR="00644EC1">
        <w:rPr>
          <w:rFonts w:cs="Arial"/>
        </w:rPr>
        <w:t>på</w:t>
      </w:r>
      <w:r w:rsidRPr="000745AA">
        <w:rPr>
          <w:rFonts w:cs="Arial"/>
        </w:rPr>
        <w:t xml:space="preserve"> følgende spørsmål:</w:t>
      </w:r>
    </w:p>
    <w:p w:rsidR="000745AA" w:rsidP="000745AA" w14:paraId="385E2651" w14:textId="77777777">
      <w:pPr>
        <w:pStyle w:val="ListParagraph"/>
        <w:numPr>
          <w:ilvl w:val="0"/>
          <w:numId w:val="1"/>
        </w:numPr>
        <w:rPr>
          <w:rFonts w:cs="Arial"/>
        </w:rPr>
      </w:pPr>
      <w:r w:rsidRPr="000745AA">
        <w:rPr>
          <w:rFonts w:cs="Arial"/>
        </w:rPr>
        <w:t>Mener departementet at publisering av årstidsbeiter utenfor reinbeitedistriktenes grenser, i det omfang denne saken gjelder, er i samsvar med reindriftsavtalens punkt 2.10 og formålet med reindriftens arealbrukskart som del av Det offentlige kartgrunnlaget (DOK)?</w:t>
      </w:r>
    </w:p>
    <w:p w:rsidR="000745AA" w:rsidRPr="000745AA" w:rsidP="000745AA" w14:paraId="0EF0C87F" w14:textId="77777777">
      <w:pPr>
        <w:pStyle w:val="ListParagraph"/>
        <w:rPr>
          <w:rFonts w:cs="Arial"/>
        </w:rPr>
      </w:pPr>
    </w:p>
    <w:p w:rsidR="000745AA" w:rsidP="000745AA" w14:paraId="46486629" w14:textId="327B2B15">
      <w:pPr>
        <w:pStyle w:val="ListParagraph"/>
        <w:numPr>
          <w:ilvl w:val="0"/>
          <w:numId w:val="1"/>
        </w:numPr>
        <w:rPr>
          <w:rFonts w:cs="Arial"/>
        </w:rPr>
      </w:pPr>
      <w:r w:rsidRPr="000745AA">
        <w:rPr>
          <w:rFonts w:cs="Arial"/>
        </w:rPr>
        <w:t>Mener departementet at slike arealer skal inngå i det offentlige kartgrunnlaget når det ikke foreligger beiterettigheter eller beiteavtaler, og når arealbruken samtidig er gjenstand for konflikt</w:t>
      </w:r>
      <w:r w:rsidR="00644EC1">
        <w:rPr>
          <w:rFonts w:cs="Arial"/>
        </w:rPr>
        <w:t>?</w:t>
      </w:r>
    </w:p>
    <w:p w:rsidR="000745AA" w:rsidP="000745AA" w14:paraId="62840B4F" w14:textId="77777777">
      <w:pPr>
        <w:pStyle w:val="ListParagraph"/>
        <w:rPr>
          <w:rFonts w:cs="Arial"/>
        </w:rPr>
      </w:pPr>
    </w:p>
    <w:p w:rsidR="000745AA" w:rsidRPr="000745AA" w:rsidP="000745AA" w14:paraId="7EB2BC6C" w14:textId="77777777">
      <w:pPr>
        <w:pStyle w:val="ListParagraph"/>
        <w:numPr>
          <w:ilvl w:val="0"/>
          <w:numId w:val="1"/>
        </w:numPr>
        <w:rPr>
          <w:rFonts w:cs="Arial"/>
        </w:rPr>
      </w:pPr>
      <w:r w:rsidRPr="000745AA">
        <w:rPr>
          <w:rFonts w:cs="Arial"/>
        </w:rPr>
        <w:t>Ligger det innenfor Statsforvalterens mandat å kvalitetssikre og godkjenne årstidsbeiter i områder hvor reindriften ikke har beiterettigheter</w:t>
      </w:r>
      <w:r w:rsidR="00575ABB">
        <w:rPr>
          <w:rFonts w:cs="Arial"/>
        </w:rPr>
        <w:t>,</w:t>
      </w:r>
      <w:r w:rsidRPr="000745AA">
        <w:rPr>
          <w:rFonts w:cs="Arial"/>
        </w:rPr>
        <w:t xml:space="preserve"> eller etablerte avtaler med grunneierne?</w:t>
      </w:r>
    </w:p>
    <w:p w:rsidR="000745AA" w:rsidRPr="000745AA" w:rsidP="000745AA" w14:paraId="29F37C90" w14:textId="77777777">
      <w:pPr>
        <w:rPr>
          <w:rFonts w:cs="Arial"/>
        </w:rPr>
      </w:pPr>
    </w:p>
    <w:p w:rsidR="000745AA" w:rsidRPr="000745AA" w:rsidP="000745AA" w14:paraId="7CFE6791" w14:textId="77777777">
      <w:pPr>
        <w:rPr>
          <w:rFonts w:cs="Arial"/>
          <w:b/>
          <w:bCs/>
        </w:rPr>
      </w:pPr>
      <w:r w:rsidRPr="000745AA">
        <w:rPr>
          <w:rFonts w:cs="Arial"/>
          <w:b/>
          <w:bCs/>
        </w:rPr>
        <w:t>Avsluttende bemerkninger</w:t>
      </w:r>
    </w:p>
    <w:p w:rsidR="000745AA" w:rsidRPr="000745AA" w:rsidP="000745AA" w14:paraId="46D81BEA" w14:textId="77777777">
      <w:pPr>
        <w:rPr>
          <w:rFonts w:cs="Arial"/>
        </w:rPr>
      </w:pPr>
      <w:r w:rsidRPr="000745AA">
        <w:rPr>
          <w:rFonts w:cs="Arial"/>
        </w:rPr>
        <w:t>I møte mellom Midtre Gauldal kommune og Statsforvalteren i Trøndelag 22. mai 2026 ble det diskutert muligheten for å arrangere et nytt dialogmøte mellom reindriftsnæringen, grunneiere, kommunen og Statsforvalteren. Mulige temaer var blant annet tiltak for å redusere konfliktnivået, herunder inngjerding av dyrket mark og etablering av sanketrøer for håndtering av rein på avveie.</w:t>
      </w:r>
    </w:p>
    <w:p w:rsidR="00C61D12" w:rsidRPr="00590C0C" w:rsidP="000745AA" w14:paraId="6BB3ABC2" w14:textId="7DACE88F">
      <w:pPr>
        <w:rPr>
          <w:rFonts w:cs="Arial"/>
        </w:rPr>
      </w:pPr>
      <w:r>
        <w:rPr>
          <w:rFonts w:cs="Arial"/>
        </w:rPr>
        <w:t xml:space="preserve">Kommunen tror at løpende dialog er viktig. </w:t>
      </w:r>
      <w:r w:rsidRPr="000745AA">
        <w:rPr>
          <w:rFonts w:cs="Arial"/>
        </w:rPr>
        <w:t>Kommunen mener imidlertid at det vil være vanskelig å etablere et konstruktivt grunnlag for videre dialog før det foreligger en klar avklaring av statusen til de omstridte årstidsbeitekartene i KILDEN. Kommunen ber derfor om departementets vurdering av de spørsmål som er reist i dette brevet.</w:t>
      </w:r>
    </w:p>
    <w:p w:rsidR="00C61D12" w:rsidRPr="00590C0C" w:rsidP="00234A7C" w14:paraId="66D123D1" w14:textId="77777777">
      <w:pPr>
        <w:rPr>
          <w:rFonts w:cs="Arial"/>
        </w:rPr>
      </w:pPr>
    </w:p>
    <w:p w:rsidR="00C61D12" w:rsidP="00234A7C" w14:paraId="0057E9F6" w14:textId="77777777">
      <w:pPr>
        <w:rPr>
          <w:rFonts w:cs="Arial"/>
        </w:rPr>
      </w:pPr>
      <w:r w:rsidRPr="00590C0C">
        <w:rPr>
          <w:rFonts w:cs="Arial"/>
        </w:rPr>
        <w:t>Med hilsen</w:t>
      </w:r>
    </w:p>
    <w:p w:rsidR="00BB3421" w:rsidRPr="00590C0C" w:rsidP="00234A7C" w14:paraId="47B73E76"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5D49F74E" w14:textId="77777777" w:rsidTr="00062A75">
        <w:tblPrEx>
          <w:tblW w:w="0" w:type="auto"/>
          <w:tblLook w:val="0600"/>
        </w:tblPrEx>
        <w:tc>
          <w:tcPr>
            <w:tcW w:w="4531" w:type="dxa"/>
          </w:tcPr>
          <w:p w:rsidR="00062A75" w:rsidP="00293CE1" w14:paraId="5BE40245" w14:textId="77777777">
            <w:pPr>
              <w:rPr>
                <w:rFonts w:cs="Arial"/>
              </w:rPr>
            </w:pPr>
            <w:bookmarkStart w:id="14" w:name="SISTEGODKJENNER1NAVN"/>
            <w:r>
              <w:rPr>
                <w:rFonts w:cs="Arial"/>
              </w:rPr>
              <w:t>Alf-Petter Tenfjord</w:t>
            </w:r>
            <w:bookmarkEnd w:id="14"/>
          </w:p>
        </w:tc>
        <w:tc>
          <w:tcPr>
            <w:tcW w:w="4531" w:type="dxa"/>
          </w:tcPr>
          <w:p w:rsidR="00062A75" w:rsidP="00293CE1" w14:paraId="5537EB47" w14:textId="77777777">
            <w:pPr>
              <w:rPr>
                <w:rFonts w:cs="Arial"/>
              </w:rPr>
            </w:pPr>
            <w:bookmarkStart w:id="15" w:name="SISTEGODKJENNER2NAVN"/>
            <w:bookmarkEnd w:id="15"/>
          </w:p>
        </w:tc>
      </w:tr>
      <w:tr w14:paraId="64A2A306" w14:textId="77777777" w:rsidTr="00062A75">
        <w:tblPrEx>
          <w:tblW w:w="0" w:type="auto"/>
          <w:tblLook w:val="0600"/>
        </w:tblPrEx>
        <w:tc>
          <w:tcPr>
            <w:tcW w:w="4531" w:type="dxa"/>
          </w:tcPr>
          <w:p w:rsidR="00062A75" w:rsidP="00293CE1" w14:paraId="79A1567B" w14:textId="77777777">
            <w:pPr>
              <w:rPr>
                <w:rFonts w:cs="Arial"/>
              </w:rPr>
            </w:pPr>
            <w:bookmarkStart w:id="16" w:name="SISTEGODKJENNER1TITTEL"/>
            <w:r>
              <w:rPr>
                <w:rFonts w:cs="Arial"/>
              </w:rPr>
              <w:t>Kommunedirektør</w:t>
            </w:r>
            <w:bookmarkEnd w:id="16"/>
          </w:p>
        </w:tc>
        <w:tc>
          <w:tcPr>
            <w:tcW w:w="4531" w:type="dxa"/>
          </w:tcPr>
          <w:p w:rsidR="00062A75" w:rsidP="00293CE1" w14:paraId="3D7FA325" w14:textId="77777777">
            <w:pPr>
              <w:rPr>
                <w:rFonts w:cs="Arial"/>
              </w:rPr>
            </w:pPr>
            <w:bookmarkStart w:id="17" w:name="SISTEGODKJENNER2TITTEL"/>
            <w:bookmarkEnd w:id="17"/>
          </w:p>
        </w:tc>
      </w:tr>
    </w:tbl>
    <w:p w:rsidR="0047070E" w:rsidRPr="00590C0C" w:rsidP="00606643" w14:paraId="4E54FC30" w14:textId="77777777">
      <w:pPr>
        <w:spacing w:line="240" w:lineRule="auto"/>
        <w:rPr>
          <w:rFonts w:cs="Arial"/>
        </w:rPr>
      </w:pPr>
    </w:p>
    <w:p w:rsidR="00C61D12" w:rsidRPr="00517CC3" w:rsidP="00234A7C" w14:paraId="2D5BA391" w14:textId="77777777">
      <w:pPr>
        <w:rPr>
          <w:rFonts w:cs="Arial"/>
          <w:i/>
          <w:iCs/>
        </w:rPr>
      </w:pPr>
      <w:bookmarkStart w:id="18" w:name="DOKUMENTGODKJENT"/>
      <w:r w:rsidRPr="00517CC3">
        <w:rPr>
          <w:rFonts w:cs="Arial"/>
          <w:i/>
          <w:iCs/>
        </w:rPr>
        <w:t>Dokumentet er elektronisk godkjent og har ingen underskrifter</w:t>
      </w:r>
      <w:bookmarkEnd w:id="18"/>
    </w:p>
    <w:p w:rsidR="00CE0BB0" w:rsidRPr="00590C0C" w:rsidP="00234A7C" w14:paraId="2F9EBB42" w14:textId="77777777">
      <w:pPr>
        <w:rPr>
          <w:rFonts w:cs="Arial"/>
        </w:rPr>
      </w:pPr>
      <w:r w:rsidRPr="00590C0C">
        <w:rPr>
          <w:rFonts w:cs="Arial"/>
        </w:rPr>
        <w:t>Kopi til:</w:t>
      </w:r>
    </w:p>
    <w:tbl>
      <w:tblPr>
        <w:tblW w:w="5000" w:type="pct"/>
        <w:tblLook w:val="04A0"/>
      </w:tblPr>
      <w:tblGrid>
        <w:gridCol w:w="5184"/>
        <w:gridCol w:w="3888"/>
      </w:tblGrid>
      <w:tr w14:paraId="7562592D" w14:textId="77777777">
        <w:tblPrEx>
          <w:tblW w:w="5000" w:type="pct"/>
          <w:tblLook w:val="04A0"/>
        </w:tblPrEx>
        <w:tc>
          <w:tcPr>
            <w:tcW w:w="0" w:type="auto"/>
          </w:tcPr>
          <w:p w:rsidR="00CE0BB0" w:rsidRPr="00590C0C" w:rsidP="00234A7C" w14:paraId="778294B0" w14:textId="77777777">
            <w:pPr>
              <w:rPr>
                <w:rFonts w:cs="Arial"/>
              </w:rPr>
            </w:pPr>
            <w:bookmarkStart w:id="19" w:name="KopiTilTabell"/>
            <w:bookmarkEnd w:id="19"/>
            <w:r w:rsidRPr="00590C0C">
              <w:rPr>
                <w:rFonts w:cs="Arial"/>
              </w:rPr>
              <w:t>STATSFORVALTEREN I TRØNDELAG</w:t>
            </w:r>
          </w:p>
        </w:tc>
        <w:tc>
          <w:tcPr>
            <w:tcW w:w="0" w:type="auto"/>
          </w:tcPr>
          <w:p w:rsidR="00CE0BB0" w:rsidRPr="00590C0C" w:rsidP="00234A7C" w14:paraId="678F093D" w14:textId="77777777">
            <w:pPr>
              <w:rPr>
                <w:rFonts w:cs="Arial"/>
              </w:rPr>
            </w:pPr>
            <w:r w:rsidRPr="00590C0C">
              <w:rPr>
                <w:rFonts w:cs="Arial"/>
              </w:rPr>
              <w:t>Postboks 2600</w:t>
            </w:r>
          </w:p>
        </w:tc>
      </w:tr>
      <w:tr w14:paraId="6EB3065C" w14:textId="77777777">
        <w:tblPrEx>
          <w:tblW w:w="5000" w:type="pct"/>
          <w:tblLook w:val="04A0"/>
        </w:tblPrEx>
        <w:tc>
          <w:tcPr>
            <w:tcW w:w="0" w:type="auto"/>
          </w:tcPr>
          <w:p w:rsidR="00CE0BB0" w:rsidRPr="00590C0C" w:rsidP="00234A7C" w14:paraId="59040264" w14:textId="77777777">
            <w:pPr>
              <w:rPr>
                <w:rFonts w:cs="Arial"/>
              </w:rPr>
            </w:pPr>
            <w:r w:rsidRPr="00590C0C">
              <w:rPr>
                <w:rFonts w:cs="Arial"/>
              </w:rPr>
              <w:t>LANDBRUKSDIREKTORATET</w:t>
            </w:r>
          </w:p>
        </w:tc>
        <w:tc>
          <w:tcPr>
            <w:tcW w:w="0" w:type="auto"/>
          </w:tcPr>
          <w:p w:rsidR="00CE0BB0" w:rsidRPr="00590C0C" w:rsidP="00234A7C" w14:paraId="09DC97AA" w14:textId="77777777">
            <w:pPr>
              <w:rPr>
                <w:rFonts w:cs="Arial"/>
              </w:rPr>
            </w:pPr>
            <w:r w:rsidRPr="00590C0C">
              <w:rPr>
                <w:rFonts w:cs="Arial"/>
              </w:rPr>
              <w:t>Postboks 56</w:t>
            </w:r>
          </w:p>
        </w:tc>
      </w:tr>
      <w:tr w14:paraId="251E4F93" w14:textId="77777777">
        <w:tblPrEx>
          <w:tblW w:w="5000" w:type="pct"/>
          <w:tblLook w:val="04A0"/>
        </w:tblPrEx>
        <w:tc>
          <w:tcPr>
            <w:tcW w:w="0" w:type="auto"/>
          </w:tcPr>
          <w:p w:rsidR="00CE0BB0" w:rsidRPr="00590C0C" w:rsidP="00234A7C" w14:paraId="6507DAB3" w14:textId="77777777">
            <w:pPr>
              <w:rPr>
                <w:rFonts w:cs="Arial"/>
              </w:rPr>
            </w:pPr>
            <w:r w:rsidRPr="00590C0C">
              <w:rPr>
                <w:rFonts w:cs="Arial"/>
              </w:rPr>
              <w:t>MELHUS KOMMUNE</w:t>
            </w:r>
          </w:p>
        </w:tc>
        <w:tc>
          <w:tcPr>
            <w:tcW w:w="0" w:type="auto"/>
          </w:tcPr>
          <w:p w:rsidR="00CE0BB0" w:rsidRPr="00590C0C" w:rsidP="00234A7C" w14:paraId="795DF8CA" w14:textId="77777777">
            <w:pPr>
              <w:rPr>
                <w:rFonts w:cs="Arial"/>
              </w:rPr>
            </w:pPr>
            <w:r w:rsidRPr="00590C0C">
              <w:rPr>
                <w:rFonts w:cs="Arial"/>
              </w:rPr>
              <w:t>Postboks 55</w:t>
            </w:r>
          </w:p>
        </w:tc>
      </w:tr>
      <w:tr w14:paraId="0AC5A99E" w14:textId="77777777">
        <w:tblPrEx>
          <w:tblW w:w="5000" w:type="pct"/>
          <w:tblLook w:val="04A0"/>
        </w:tblPrEx>
        <w:tc>
          <w:tcPr>
            <w:tcW w:w="0" w:type="auto"/>
          </w:tcPr>
          <w:p w:rsidR="00CE0BB0" w:rsidRPr="00590C0C" w:rsidP="00234A7C" w14:paraId="16DF8D5A" w14:textId="77777777">
            <w:pPr>
              <w:rPr>
                <w:rFonts w:cs="Arial"/>
              </w:rPr>
            </w:pPr>
            <w:r w:rsidRPr="00590C0C">
              <w:rPr>
                <w:rFonts w:cs="Arial"/>
              </w:rPr>
              <w:t>TRONDHEIM KOMMUNE</w:t>
            </w:r>
          </w:p>
        </w:tc>
        <w:tc>
          <w:tcPr>
            <w:tcW w:w="0" w:type="auto"/>
          </w:tcPr>
          <w:p w:rsidR="00CE0BB0" w:rsidRPr="00590C0C" w:rsidP="00234A7C" w14:paraId="193E6C19" w14:textId="77777777">
            <w:pPr>
              <w:rPr>
                <w:rFonts w:cs="Arial"/>
              </w:rPr>
            </w:pPr>
            <w:r w:rsidRPr="00590C0C">
              <w:rPr>
                <w:rFonts w:cs="Arial"/>
              </w:rPr>
              <w:t>Postboks 2300 Torgarden</w:t>
            </w:r>
          </w:p>
        </w:tc>
      </w:tr>
      <w:tr w14:paraId="3699AF03" w14:textId="77777777">
        <w:tblPrEx>
          <w:tblW w:w="5000" w:type="pct"/>
          <w:tblLook w:val="04A0"/>
        </w:tblPrEx>
        <w:tc>
          <w:tcPr>
            <w:tcW w:w="0" w:type="auto"/>
          </w:tcPr>
          <w:p w:rsidR="00CE0BB0" w:rsidRPr="00590C0C" w:rsidP="00234A7C" w14:paraId="5C08BE28" w14:textId="77777777">
            <w:pPr>
              <w:rPr>
                <w:rFonts w:cs="Arial"/>
              </w:rPr>
            </w:pPr>
            <w:r w:rsidRPr="00590C0C">
              <w:rPr>
                <w:rFonts w:cs="Arial"/>
              </w:rPr>
              <w:t>SELBU KOMMUNE</w:t>
            </w:r>
          </w:p>
        </w:tc>
        <w:tc>
          <w:tcPr>
            <w:tcW w:w="0" w:type="auto"/>
          </w:tcPr>
          <w:p w:rsidR="00CE0BB0" w:rsidRPr="00590C0C" w:rsidP="00234A7C" w14:paraId="5673E15E" w14:textId="77777777">
            <w:pPr>
              <w:rPr>
                <w:rFonts w:cs="Arial"/>
              </w:rPr>
            </w:pPr>
            <w:r w:rsidRPr="00590C0C">
              <w:rPr>
                <w:rFonts w:cs="Arial"/>
              </w:rPr>
              <w:t>Gjelbakken 15</w:t>
            </w:r>
          </w:p>
        </w:tc>
      </w:tr>
      <w:tr w14:paraId="3FE6BA04" w14:textId="77777777">
        <w:tblPrEx>
          <w:tblW w:w="5000" w:type="pct"/>
          <w:tblLook w:val="04A0"/>
        </w:tblPrEx>
        <w:tc>
          <w:tcPr>
            <w:tcW w:w="0" w:type="auto"/>
          </w:tcPr>
          <w:p w:rsidR="00CE0BB0" w:rsidRPr="00590C0C" w:rsidP="00234A7C" w14:paraId="40DBD417" w14:textId="77777777">
            <w:pPr>
              <w:rPr>
                <w:rFonts w:cs="Arial"/>
              </w:rPr>
            </w:pPr>
            <w:r w:rsidRPr="00590C0C">
              <w:rPr>
                <w:rFonts w:cs="Arial"/>
              </w:rPr>
              <w:t>RIASTEN &amp; HYLL REINB</w:t>
            </w:r>
          </w:p>
        </w:tc>
        <w:tc>
          <w:tcPr>
            <w:tcW w:w="0" w:type="auto"/>
          </w:tcPr>
          <w:p w:rsidR="00CE0BB0" w:rsidRPr="00590C0C" w:rsidP="00234A7C" w14:paraId="4C645391" w14:textId="77777777">
            <w:pPr>
              <w:rPr>
                <w:rFonts w:cs="Arial"/>
              </w:rPr>
            </w:pPr>
            <w:r w:rsidRPr="00590C0C">
              <w:rPr>
                <w:rFonts w:cs="Arial"/>
              </w:rPr>
              <w:t>Postboks 236</w:t>
            </w:r>
          </w:p>
        </w:tc>
      </w:tr>
      <w:tr w14:paraId="3FE6BA05" w14:textId="77777777">
        <w:tblPrEx>
          <w:tblW w:w="5000" w:type="pct"/>
          <w:tblLook w:val="04A0"/>
        </w:tblPrEx>
        <w:tc>
          <w:tcPr>
            <w:tcW w:w="0" w:type="auto"/>
          </w:tcPr>
          <w:p w:rsidR="00CE0BB0" w:rsidRPr="00590C0C" w:rsidP="00234A7C" w14:textId="77777777">
            <w:pPr>
              <w:rPr>
                <w:rFonts w:cs="Arial"/>
              </w:rPr>
            </w:pPr>
            <w:r w:rsidRPr="00590C0C">
              <w:rPr>
                <w:rFonts w:cs="Arial"/>
              </w:rPr>
              <w:t>TRUDE SOLEM HEGGDAL</w:t>
            </w:r>
          </w:p>
        </w:tc>
        <w:tc>
          <w:tcPr>
            <w:tcW w:w="0" w:type="auto"/>
          </w:tcPr>
          <w:p w:rsidR="00CE0BB0" w:rsidRPr="00590C0C" w:rsidP="00234A7C" w14:textId="77777777">
            <w:pPr>
              <w:rPr>
                <w:rFonts w:cs="Arial"/>
              </w:rPr>
            </w:pPr>
            <w:r w:rsidRPr="00590C0C">
              <w:rPr>
                <w:rFonts w:cs="Arial"/>
              </w:rPr>
              <w:t>Kalvtrøa 9</w:t>
            </w:r>
          </w:p>
        </w:tc>
      </w:tr>
    </w:tbl>
    <w:p w:rsidR="00CE0BB0" w:rsidRPr="00590C0C" w:rsidP="00234A7C" w14:paraId="117B0B37" w14:textId="77777777">
      <w:pPr>
        <w:rPr>
          <w:rFonts w:cs="Arial"/>
        </w:rPr>
      </w:pPr>
    </w:p>
    <w:p w:rsidR="00C61D12" w:rsidRPr="00590C0C" w:rsidP="00234A7C" w14:paraId="3869F5B4" w14:textId="77777777">
      <w:pPr>
        <w:rPr>
          <w:rFonts w:cs="Arial"/>
        </w:rPr>
      </w:pPr>
      <w:r w:rsidRPr="00590C0C">
        <w:rPr>
          <w:rFonts w:cs="Arial"/>
        </w:rPr>
        <w:t>Vedlegg:</w:t>
      </w:r>
    </w:p>
    <w:tbl>
      <w:tblPr>
        <w:tblW w:w="5000" w:type="pct"/>
        <w:tblLook w:val="04A0"/>
      </w:tblPr>
      <w:tblGrid>
        <w:gridCol w:w="348"/>
        <w:gridCol w:w="8488"/>
        <w:gridCol w:w="236"/>
      </w:tblGrid>
      <w:tr w14:paraId="5FAB950C" w14:textId="77777777">
        <w:tblPrEx>
          <w:tblW w:w="5000" w:type="pct"/>
          <w:tblLook w:val="04A0"/>
        </w:tblPrEx>
        <w:tc>
          <w:tcPr>
            <w:tcW w:w="0" w:type="auto"/>
          </w:tcPr>
          <w:p w:rsidR="00C61D12" w:rsidRPr="00590C0C" w:rsidP="00234A7C" w14:paraId="5403C11F" w14:textId="77777777">
            <w:pPr>
              <w:rPr>
                <w:rFonts w:cs="Arial"/>
              </w:rPr>
            </w:pPr>
            <w:bookmarkStart w:id="20" w:name="Vedlegg"/>
            <w:bookmarkEnd w:id="20"/>
            <w:r w:rsidRPr="00590C0C">
              <w:rPr>
                <w:rFonts w:cs="Arial"/>
              </w:rPr>
              <w:t>1</w:t>
            </w:r>
          </w:p>
        </w:tc>
        <w:tc>
          <w:tcPr>
            <w:tcW w:w="0" w:type="auto"/>
          </w:tcPr>
          <w:p w:rsidR="00C61D12" w:rsidRPr="00590C0C" w:rsidP="00234A7C" w14:paraId="2F14AE16" w14:textId="77777777">
            <w:pPr>
              <w:rPr>
                <w:rFonts w:cs="Arial"/>
              </w:rPr>
            </w:pPr>
            <w:r w:rsidRPr="00590C0C">
              <w:rPr>
                <w:rFonts w:cs="Arial"/>
              </w:rPr>
              <w:t>Informasjon - oppdatering av reindriftens arealbrukskart i NIBIO Kilden.pdf</w:t>
            </w:r>
          </w:p>
        </w:tc>
        <w:tc>
          <w:tcPr>
            <w:tcW w:w="0" w:type="auto"/>
          </w:tcPr>
          <w:p w:rsidR="00C61D12" w:rsidRPr="00590C0C" w:rsidP="00234A7C" w14:paraId="47674414" w14:textId="77777777">
            <w:pPr>
              <w:rPr>
                <w:rFonts w:cs="Arial"/>
              </w:rPr>
            </w:pPr>
          </w:p>
        </w:tc>
      </w:tr>
      <w:tr w14:paraId="38A18BDB" w14:textId="77777777">
        <w:tblPrEx>
          <w:tblW w:w="5000" w:type="pct"/>
          <w:tblLook w:val="04A0"/>
        </w:tblPrEx>
        <w:tc>
          <w:tcPr>
            <w:tcW w:w="0" w:type="auto"/>
          </w:tcPr>
          <w:p w:rsidR="00C61D12" w:rsidRPr="00590C0C" w:rsidP="00234A7C" w14:paraId="5481C8C5" w14:textId="77777777">
            <w:pPr>
              <w:rPr>
                <w:rFonts w:cs="Arial"/>
              </w:rPr>
            </w:pPr>
            <w:r w:rsidRPr="00590C0C">
              <w:rPr>
                <w:rFonts w:cs="Arial"/>
              </w:rPr>
              <w:t>2</w:t>
            </w:r>
          </w:p>
        </w:tc>
        <w:tc>
          <w:tcPr>
            <w:tcW w:w="0" w:type="auto"/>
          </w:tcPr>
          <w:p w:rsidR="00C61D12" w:rsidRPr="00590C0C" w:rsidP="00234A7C" w14:paraId="12001E7D" w14:textId="77777777">
            <w:pPr>
              <w:rPr>
                <w:rFonts w:cs="Arial"/>
              </w:rPr>
            </w:pPr>
            <w:r w:rsidRPr="00590C0C">
              <w:rPr>
                <w:rFonts w:cs="Arial"/>
              </w:rPr>
              <w:t>Distriktsgrense for Gåebrien sijte i reindriftens arealbrukskart (Kilden).pdf</w:t>
            </w:r>
          </w:p>
        </w:tc>
        <w:tc>
          <w:tcPr>
            <w:tcW w:w="0" w:type="auto"/>
          </w:tcPr>
          <w:p w:rsidR="00C61D12" w:rsidRPr="00590C0C" w:rsidP="00234A7C" w14:paraId="299E4A9F" w14:textId="77777777">
            <w:pPr>
              <w:rPr>
                <w:rFonts w:cs="Arial"/>
              </w:rPr>
            </w:pPr>
          </w:p>
        </w:tc>
      </w:tr>
      <w:tr w14:paraId="41D770FA" w14:textId="77777777">
        <w:tblPrEx>
          <w:tblW w:w="5000" w:type="pct"/>
          <w:tblLook w:val="04A0"/>
        </w:tblPrEx>
        <w:tc>
          <w:tcPr>
            <w:tcW w:w="0" w:type="auto"/>
          </w:tcPr>
          <w:p w:rsidR="00C61D12" w:rsidRPr="00590C0C" w:rsidP="00234A7C" w14:paraId="287F1F16" w14:textId="77777777">
            <w:pPr>
              <w:rPr>
                <w:rFonts w:cs="Arial"/>
              </w:rPr>
            </w:pPr>
            <w:r w:rsidRPr="00590C0C">
              <w:rPr>
                <w:rFonts w:cs="Arial"/>
              </w:rPr>
              <w:t>3</w:t>
            </w:r>
          </w:p>
        </w:tc>
        <w:tc>
          <w:tcPr>
            <w:tcW w:w="0" w:type="auto"/>
          </w:tcPr>
          <w:p w:rsidR="00C61D12" w:rsidRPr="00590C0C" w:rsidP="00234A7C" w14:paraId="2FD85042" w14:textId="77777777">
            <w:pPr>
              <w:rPr>
                <w:rFonts w:cs="Arial"/>
              </w:rPr>
            </w:pPr>
            <w:r w:rsidRPr="00590C0C">
              <w:rPr>
                <w:rFonts w:cs="Arial"/>
              </w:rPr>
              <w:t>Svar på henvendelse om reinbeitekart - Nye reinbeitekart Riast-Hylling reinbeitedistrikt</w:t>
            </w:r>
          </w:p>
        </w:tc>
        <w:tc>
          <w:tcPr>
            <w:tcW w:w="0" w:type="auto"/>
          </w:tcPr>
          <w:p w:rsidR="00C61D12" w:rsidRPr="00590C0C" w:rsidP="00234A7C" w14:paraId="188BAF79" w14:textId="77777777">
            <w:pPr>
              <w:rPr>
                <w:rFonts w:cs="Arial"/>
              </w:rPr>
            </w:pPr>
          </w:p>
        </w:tc>
      </w:tr>
      <w:tr w14:paraId="2D352DDA" w14:textId="77777777">
        <w:tblPrEx>
          <w:tblW w:w="5000" w:type="pct"/>
          <w:tblLook w:val="04A0"/>
        </w:tblPrEx>
        <w:tc>
          <w:tcPr>
            <w:tcW w:w="0" w:type="auto"/>
          </w:tcPr>
          <w:p w:rsidR="00C61D12" w:rsidRPr="00590C0C" w:rsidP="00234A7C" w14:paraId="0115ED42" w14:textId="77777777">
            <w:pPr>
              <w:rPr>
                <w:rFonts w:cs="Arial"/>
              </w:rPr>
            </w:pPr>
            <w:r w:rsidRPr="00590C0C">
              <w:rPr>
                <w:rFonts w:cs="Arial"/>
              </w:rPr>
              <w:t>4</w:t>
            </w:r>
          </w:p>
        </w:tc>
        <w:tc>
          <w:tcPr>
            <w:tcW w:w="0" w:type="auto"/>
          </w:tcPr>
          <w:p w:rsidR="00C61D12" w:rsidRPr="00590C0C" w:rsidP="00234A7C" w14:paraId="413BA690" w14:textId="77777777">
            <w:pPr>
              <w:rPr>
                <w:rFonts w:cs="Arial"/>
              </w:rPr>
            </w:pPr>
            <w:r w:rsidRPr="00590C0C">
              <w:rPr>
                <w:rFonts w:cs="Arial"/>
              </w:rPr>
              <w:t>MGK svar til LD 15.08.2024.</w:t>
            </w:r>
          </w:p>
        </w:tc>
        <w:tc>
          <w:tcPr>
            <w:tcW w:w="0" w:type="auto"/>
          </w:tcPr>
          <w:p w:rsidR="00C61D12" w:rsidRPr="00590C0C" w:rsidP="00234A7C" w14:paraId="2871B4E3" w14:textId="77777777">
            <w:pPr>
              <w:rPr>
                <w:rFonts w:cs="Arial"/>
              </w:rPr>
            </w:pPr>
          </w:p>
        </w:tc>
      </w:tr>
      <w:tr w14:paraId="25B726A5" w14:textId="77777777">
        <w:tblPrEx>
          <w:tblW w:w="5000" w:type="pct"/>
          <w:tblLook w:val="04A0"/>
        </w:tblPrEx>
        <w:tc>
          <w:tcPr>
            <w:tcW w:w="0" w:type="auto"/>
          </w:tcPr>
          <w:p w:rsidR="00C61D12" w:rsidRPr="00590C0C" w:rsidP="00234A7C" w14:paraId="6C2CBF50" w14:textId="77777777">
            <w:pPr>
              <w:rPr>
                <w:rFonts w:cs="Arial"/>
              </w:rPr>
            </w:pPr>
            <w:r w:rsidRPr="00590C0C">
              <w:rPr>
                <w:rFonts w:cs="Arial"/>
              </w:rPr>
              <w:t>5</w:t>
            </w:r>
          </w:p>
        </w:tc>
        <w:tc>
          <w:tcPr>
            <w:tcW w:w="0" w:type="auto"/>
          </w:tcPr>
          <w:p w:rsidR="00C61D12" w:rsidRPr="00590C0C" w:rsidP="00234A7C" w14:paraId="0BB445F8" w14:textId="77777777">
            <w:pPr>
              <w:rPr>
                <w:rFonts w:cs="Arial"/>
              </w:rPr>
            </w:pPr>
            <w:r w:rsidRPr="00590C0C">
              <w:rPr>
                <w:rFonts w:cs="Arial"/>
              </w:rPr>
              <w:t>Svar på Deres brev av 11.03.2024 - ref. 22-53656-56</w:t>
            </w:r>
          </w:p>
        </w:tc>
        <w:tc>
          <w:tcPr>
            <w:tcW w:w="0" w:type="auto"/>
          </w:tcPr>
          <w:p w:rsidR="00C61D12" w:rsidRPr="00590C0C" w:rsidP="00234A7C" w14:paraId="1DECEFC5" w14:textId="77777777">
            <w:pPr>
              <w:rPr>
                <w:rFonts w:cs="Arial"/>
              </w:rPr>
            </w:pPr>
          </w:p>
        </w:tc>
      </w:tr>
    </w:tbl>
    <w:p w:rsidR="00C61D12" w:rsidRPr="00590C0C" w:rsidP="00234A7C" w14:paraId="7E5245C1" w14:textId="77777777">
      <w:pPr>
        <w:rPr>
          <w:rFonts w:cs="Arial"/>
        </w:rPr>
      </w:pPr>
    </w:p>
    <w:p w:rsidR="00A90B7C" w:rsidRPr="00590C0C" w:rsidP="00234A7C" w14:paraId="354AF7B2" w14:textId="77777777">
      <w:pPr>
        <w:rPr>
          <w:rFonts w:cs="Arial"/>
        </w:rPr>
      </w:pPr>
    </w:p>
    <w:p w:rsidR="00A90B7C" w:rsidRPr="00590C0C" w:rsidP="00234A7C" w14:paraId="180D47CD" w14:textId="77777777">
      <w:pPr>
        <w:rPr>
          <w:rFonts w:cs="Arial"/>
        </w:rPr>
      </w:pPr>
    </w:p>
    <w:p w:rsidR="00A90B7C" w:rsidRPr="00590C0C" w:rsidP="00234A7C" w14:paraId="508838AC" w14:textId="77777777">
      <w:pPr>
        <w:rPr>
          <w:rFonts w:cs="Arial"/>
        </w:rPr>
      </w:pPr>
    </w:p>
    <w:p w:rsidR="00A90B7C" w:rsidRPr="00590C0C" w:rsidP="00234A7C" w14:paraId="14F2F6FA" w14:textId="77777777">
      <w:pPr>
        <w:rPr>
          <w:rFonts w:cs="Arial"/>
        </w:rPr>
      </w:pPr>
    </w:p>
    <w:p w:rsidR="00A90B7C" w:rsidRPr="00590C0C" w:rsidP="00234A7C" w14:paraId="47F99C27" w14:textId="77777777">
      <w:pPr>
        <w:rPr>
          <w:rFonts w:cs="Arial"/>
        </w:rPr>
      </w:pPr>
    </w:p>
    <w:p w:rsidR="00A90B7C" w:rsidRPr="00590C0C" w:rsidP="00234A7C" w14:paraId="4DE85B02" w14:textId="77777777">
      <w:pPr>
        <w:rPr>
          <w:rFonts w:cs="Arial"/>
        </w:rPr>
      </w:pPr>
    </w:p>
    <w:p w:rsidR="00A90B7C" w:rsidRPr="00590C0C" w:rsidP="00234A7C" w14:paraId="65F84992" w14:textId="77777777">
      <w:pPr>
        <w:rPr>
          <w:rFonts w:cs="Arial"/>
        </w:rPr>
      </w:pPr>
    </w:p>
    <w:p w:rsidR="00B67043" w:rsidP="00234A7C" w14:paraId="012B4AD2" w14:textId="77777777">
      <w:pPr>
        <w:rPr>
          <w:rFonts w:cs="Arial"/>
        </w:rPr>
      </w:pPr>
    </w:p>
    <w:p w:rsidR="0047070E" w:rsidRPr="0047070E" w:rsidP="0047070E" w14:paraId="74E21987" w14:textId="77777777">
      <w:pPr>
        <w:tabs>
          <w:tab w:val="left" w:pos="3705"/>
        </w:tabs>
        <w:rPr>
          <w:rFonts w:cs="Arial"/>
        </w:rPr>
      </w:pPr>
    </w:p>
    <w:sectPr w:rsidSect="00B67043">
      <w:headerReference w:type="first" r:id="rId8"/>
      <w:footerReference w:type="first" r:id="rId9"/>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75D93EEA" w14:textId="77777777">
    <w:pPr>
      <w:pStyle w:val="Footer"/>
      <w:pBdr>
        <w:top w:val="single" w:sz="4" w:space="1" w:color="auto"/>
      </w:pBdr>
      <w:rPr>
        <w:rFonts w:asciiTheme="minorHAnsi" w:hAnsiTheme="minorHAnsi" w:cstheme="minorHAnsi"/>
      </w:rPr>
    </w:pPr>
    <w:bookmarkStart w:id="21" w:name="ADMPOSTADRESSE"/>
    <w:r w:rsidRPr="000405DA">
      <w:rPr>
        <w:rFonts w:asciiTheme="minorHAnsi" w:hAnsiTheme="minorHAnsi" w:cstheme="minorHAnsi"/>
      </w:rPr>
      <w:t>Rørosveien 11</w:t>
    </w:r>
    <w:bookmarkEnd w:id="21"/>
    <w:r w:rsidRPr="000405DA">
      <w:rPr>
        <w:rFonts w:asciiTheme="minorHAnsi" w:hAnsiTheme="minorHAnsi" w:cstheme="minorHAnsi"/>
      </w:rPr>
      <w:t xml:space="preserve">, </w:t>
    </w:r>
    <w:bookmarkStart w:id="22" w:name="ADMPOSTNR"/>
    <w:r w:rsidRPr="000405DA">
      <w:rPr>
        <w:rFonts w:asciiTheme="minorHAnsi" w:hAnsiTheme="minorHAnsi" w:cstheme="minorHAnsi"/>
      </w:rPr>
      <w:t>7290</w:t>
    </w:r>
    <w:bookmarkEnd w:id="22"/>
    <w:r w:rsidRPr="000405DA">
      <w:rPr>
        <w:rFonts w:asciiTheme="minorHAnsi" w:hAnsiTheme="minorHAnsi" w:cstheme="minorHAnsi"/>
      </w:rPr>
      <w:t xml:space="preserve"> </w:t>
    </w:r>
    <w:bookmarkStart w:id="23" w:name="ADMPOSTSTED"/>
    <w:r w:rsidRPr="000405DA">
      <w:rPr>
        <w:rFonts w:asciiTheme="minorHAnsi" w:hAnsiTheme="minorHAnsi" w:cstheme="minorHAnsi"/>
      </w:rPr>
      <w:t>Støren</w:t>
    </w:r>
    <w:bookmarkEnd w:id="23"/>
    <w:r w:rsidRPr="000405DA">
      <w:rPr>
        <w:rFonts w:asciiTheme="minorHAnsi" w:hAnsiTheme="minorHAnsi" w:cstheme="minorHAnsi"/>
      </w:rPr>
      <w:t xml:space="preserve"> | Besøksadresse: </w:t>
    </w:r>
    <w:bookmarkStart w:id="24" w:name="ADMBESØKSADRESSE"/>
    <w:r w:rsidRPr="000405DA">
      <w:rPr>
        <w:rFonts w:asciiTheme="minorHAnsi" w:hAnsiTheme="minorHAnsi" w:cstheme="minorHAnsi"/>
      </w:rPr>
      <w:t>Rådhuset</w:t>
    </w:r>
    <w:bookmarkEnd w:id="24"/>
  </w:p>
  <w:p w:rsidR="000405DA" w:rsidRPr="000405DA" w:rsidP="0047070E" w14:paraId="2A4F877A"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5" w:name="ADMTELEFON"/>
    <w:r w:rsidRPr="000405DA">
      <w:rPr>
        <w:rFonts w:asciiTheme="minorHAnsi" w:hAnsiTheme="minorHAnsi" w:cstheme="minorHAnsi"/>
      </w:rPr>
      <w:t>72 40 30 00</w:t>
    </w:r>
    <w:bookmarkEnd w:id="25"/>
    <w:r w:rsidRPr="000405DA">
      <w:rPr>
        <w:rFonts w:asciiTheme="minorHAnsi" w:hAnsiTheme="minorHAnsi" w:cstheme="minorHAnsi"/>
      </w:rPr>
      <w:t xml:space="preserve"> | Org.nr.: </w:t>
    </w:r>
    <w:bookmarkStart w:id="26" w:name="ADMORGNR"/>
    <w:r w:rsidRPr="000405DA">
      <w:rPr>
        <w:rFonts w:asciiTheme="minorHAnsi" w:hAnsiTheme="minorHAnsi" w:cstheme="minorHAnsi"/>
      </w:rPr>
      <w:t>970187715</w:t>
    </w:r>
    <w:bookmarkEnd w:id="26"/>
    <w:r w:rsidRPr="000405DA">
      <w:rPr>
        <w:rFonts w:asciiTheme="minorHAnsi" w:hAnsiTheme="minorHAnsi" w:cstheme="minorHAnsi"/>
      </w:rPr>
      <w:t xml:space="preserve"> | </w:t>
    </w:r>
    <w:bookmarkStart w:id="27" w:name="ADMEMAILADRESSE"/>
    <w:r w:rsidRPr="000405DA">
      <w:rPr>
        <w:rFonts w:asciiTheme="minorHAnsi" w:hAnsiTheme="minorHAnsi" w:cstheme="minorHAnsi"/>
      </w:rPr>
      <w:t>postmottak@mgk.no</w:t>
    </w:r>
    <w:bookmarkEnd w:id="27"/>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480D1F8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3062D868" w14:textId="77777777">
    <w:pPr>
      <w:pStyle w:val="Header"/>
    </w:pPr>
  </w:p>
  <w:p w:rsidR="00B249FA" w14:paraId="5B14E6CB"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9DB419F"/>
    <w:multiLevelType w:val="hybridMultilevel"/>
    <w:tmpl w:val="94227F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4989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A2"/>
    <w:rsid w:val="000405DA"/>
    <w:rsid w:val="00062A75"/>
    <w:rsid w:val="00062CEE"/>
    <w:rsid w:val="000745AA"/>
    <w:rsid w:val="000B3654"/>
    <w:rsid w:val="000B52E1"/>
    <w:rsid w:val="000F36D6"/>
    <w:rsid w:val="00136129"/>
    <w:rsid w:val="001B0651"/>
    <w:rsid w:val="001F553D"/>
    <w:rsid w:val="00221740"/>
    <w:rsid w:val="00234A7C"/>
    <w:rsid w:val="0024064B"/>
    <w:rsid w:val="0025314F"/>
    <w:rsid w:val="0027382A"/>
    <w:rsid w:val="00290A62"/>
    <w:rsid w:val="00293CE1"/>
    <w:rsid w:val="002E69BE"/>
    <w:rsid w:val="00306817"/>
    <w:rsid w:val="00377951"/>
    <w:rsid w:val="003E3CA0"/>
    <w:rsid w:val="003F4448"/>
    <w:rsid w:val="00407E78"/>
    <w:rsid w:val="00432937"/>
    <w:rsid w:val="00440DD5"/>
    <w:rsid w:val="0047070E"/>
    <w:rsid w:val="00517CC3"/>
    <w:rsid w:val="005505A2"/>
    <w:rsid w:val="00565E89"/>
    <w:rsid w:val="00575ABB"/>
    <w:rsid w:val="00590348"/>
    <w:rsid w:val="00590C0C"/>
    <w:rsid w:val="00597384"/>
    <w:rsid w:val="005B6F3F"/>
    <w:rsid w:val="00606643"/>
    <w:rsid w:val="0062151C"/>
    <w:rsid w:val="00644EC1"/>
    <w:rsid w:val="00650EA0"/>
    <w:rsid w:val="00652101"/>
    <w:rsid w:val="006D6E84"/>
    <w:rsid w:val="006E0EA2"/>
    <w:rsid w:val="006E789F"/>
    <w:rsid w:val="00743A3E"/>
    <w:rsid w:val="00782DEB"/>
    <w:rsid w:val="007A2D95"/>
    <w:rsid w:val="007B0760"/>
    <w:rsid w:val="007B0FEB"/>
    <w:rsid w:val="007C4FC2"/>
    <w:rsid w:val="0082419F"/>
    <w:rsid w:val="00825F87"/>
    <w:rsid w:val="00836177"/>
    <w:rsid w:val="008546E6"/>
    <w:rsid w:val="00877A8A"/>
    <w:rsid w:val="0089172E"/>
    <w:rsid w:val="008A670F"/>
    <w:rsid w:val="008C4136"/>
    <w:rsid w:val="008C659D"/>
    <w:rsid w:val="008F425F"/>
    <w:rsid w:val="009109C4"/>
    <w:rsid w:val="00912CB0"/>
    <w:rsid w:val="00957E30"/>
    <w:rsid w:val="00A05D75"/>
    <w:rsid w:val="00A10A71"/>
    <w:rsid w:val="00A63401"/>
    <w:rsid w:val="00A90B7C"/>
    <w:rsid w:val="00B24148"/>
    <w:rsid w:val="00B249FA"/>
    <w:rsid w:val="00B40783"/>
    <w:rsid w:val="00B663C7"/>
    <w:rsid w:val="00B67043"/>
    <w:rsid w:val="00B81002"/>
    <w:rsid w:val="00BB3421"/>
    <w:rsid w:val="00BC3FFE"/>
    <w:rsid w:val="00BE0682"/>
    <w:rsid w:val="00BE7A45"/>
    <w:rsid w:val="00C13369"/>
    <w:rsid w:val="00C61D12"/>
    <w:rsid w:val="00CC186C"/>
    <w:rsid w:val="00CD1280"/>
    <w:rsid w:val="00CE0BB0"/>
    <w:rsid w:val="00D54122"/>
    <w:rsid w:val="00E7705E"/>
    <w:rsid w:val="00E8592B"/>
    <w:rsid w:val="00E90457"/>
    <w:rsid w:val="00E923A1"/>
    <w:rsid w:val="00EA0C0B"/>
    <w:rsid w:val="00ED3F23"/>
    <w:rsid w:val="00F02F4C"/>
    <w:rsid w:val="00F3618E"/>
    <w:rsid w:val="00F40EF4"/>
    <w:rsid w:val="00F62929"/>
    <w:rsid w:val="00F73CB4"/>
    <w:rsid w:val="00F960BA"/>
    <w:rsid w:val="00FC5D76"/>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0B5A25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 w:type="paragraph" w:styleId="ListParagraph">
    <w:name w:val="List Paragraph"/>
    <w:basedOn w:val="Normal"/>
    <w:uiPriority w:val="34"/>
    <w:qFormat/>
    <w:rsid w:val="000745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3.xml><?xml version="1.0" encoding="utf-8"?>
<ds:datastoreItem xmlns:ds="http://schemas.openxmlformats.org/officeDocument/2006/customXml" ds:itemID="{97B06D6E-4095-4BB0-9E83-BC982FC26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935</Words>
  <Characters>4958</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2022-11-17T12:25:00Z</dcterms:created>
  <dcterms:modified xsi:type="dcterms:W3CDTF">2026-08-10T13:43:00Z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