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FED0" w14:textId="35A7C969" w:rsidR="00636C0E" w:rsidRPr="00605B6B" w:rsidRDefault="00636C0E" w:rsidP="002B4E23">
      <w:pPr>
        <w:rPr>
          <w:b/>
          <w:bCs/>
          <w:sz w:val="20"/>
          <w:szCs w:val="20"/>
        </w:rPr>
      </w:pPr>
      <w:r w:rsidRPr="00605B6B">
        <w:rPr>
          <w:b/>
          <w:bCs/>
          <w:sz w:val="20"/>
          <w:szCs w:val="20"/>
        </w:rPr>
        <w:t>Forslag til vedtak fra Nes Bygdeliste</w:t>
      </w:r>
      <w:r w:rsidR="00DD02B0" w:rsidRPr="00605B6B">
        <w:rPr>
          <w:b/>
          <w:bCs/>
          <w:sz w:val="20"/>
          <w:szCs w:val="20"/>
        </w:rPr>
        <w:t>,</w:t>
      </w:r>
      <w:r w:rsidRPr="00605B6B">
        <w:rPr>
          <w:b/>
          <w:bCs/>
          <w:sz w:val="20"/>
          <w:szCs w:val="20"/>
        </w:rPr>
        <w:t xml:space="preserve"> Nesbyen Arbeiderparti</w:t>
      </w:r>
      <w:r w:rsidR="00DD02B0" w:rsidRPr="00605B6B">
        <w:rPr>
          <w:b/>
          <w:bCs/>
          <w:sz w:val="20"/>
          <w:szCs w:val="20"/>
        </w:rPr>
        <w:t xml:space="preserve"> og Nes </w:t>
      </w:r>
      <w:proofErr w:type="spellStart"/>
      <w:r w:rsidR="00DD02B0" w:rsidRPr="00605B6B">
        <w:rPr>
          <w:b/>
          <w:bCs/>
          <w:sz w:val="20"/>
          <w:szCs w:val="20"/>
        </w:rPr>
        <w:t>Senterparti</w:t>
      </w:r>
      <w:proofErr w:type="spellEnd"/>
      <w:r w:rsidRPr="00605B6B">
        <w:rPr>
          <w:b/>
          <w:bCs/>
          <w:sz w:val="20"/>
          <w:szCs w:val="20"/>
        </w:rPr>
        <w:t xml:space="preserve"> i sak </w:t>
      </w:r>
      <w:r w:rsidR="0075104D" w:rsidRPr="00605B6B">
        <w:rPr>
          <w:b/>
          <w:bCs/>
          <w:sz w:val="20"/>
          <w:szCs w:val="20"/>
        </w:rPr>
        <w:t>PS 78/2025</w:t>
      </w:r>
      <w:r w:rsidRPr="00605B6B">
        <w:rPr>
          <w:b/>
          <w:bCs/>
          <w:sz w:val="20"/>
          <w:szCs w:val="20"/>
        </w:rPr>
        <w:t>:</w:t>
      </w:r>
    </w:p>
    <w:p w14:paraId="09B106C7" w14:textId="19750569" w:rsidR="001F0B53" w:rsidRDefault="00720DD5" w:rsidP="002B4E23">
      <w:proofErr w:type="spellStart"/>
      <w:r>
        <w:t>Flomsikring</w:t>
      </w:r>
      <w:proofErr w:type="spellEnd"/>
      <w:r>
        <w:t xml:space="preserve"> </w:t>
      </w:r>
      <w:proofErr w:type="spellStart"/>
      <w:r>
        <w:t>Rukkedøla</w:t>
      </w:r>
      <w:proofErr w:type="spellEnd"/>
      <w:r>
        <w:t xml:space="preserve"> er en svært viktig plan for Nesbyen. Planen legger ikke bare til rette for </w:t>
      </w:r>
      <w:r w:rsidR="002B4E23">
        <w:t>erosjon</w:t>
      </w:r>
      <w:r w:rsidR="003C256A">
        <w:t>-</w:t>
      </w:r>
      <w:r w:rsidR="002B4E23">
        <w:t xml:space="preserve"> og </w:t>
      </w:r>
      <w:proofErr w:type="spellStart"/>
      <w:r w:rsidR="002B4E23">
        <w:t>flomsikring</w:t>
      </w:r>
      <w:proofErr w:type="spellEnd"/>
      <w:r w:rsidR="002B4E23">
        <w:t xml:space="preserve">, men legger også </w:t>
      </w:r>
      <w:r w:rsidR="005C7BBB">
        <w:t>grunnlaget for hvordan store deler av Nesbyen sentrum</w:t>
      </w:r>
      <w:r w:rsidR="00704CA3">
        <w:t xml:space="preserve"> (</w:t>
      </w:r>
      <w:r w:rsidR="002972F6">
        <w:t>o</w:t>
      </w:r>
      <w:r w:rsidR="00704CA3">
        <w:t xml:space="preserve">g deler av </w:t>
      </w:r>
      <w:r w:rsidR="002972F6">
        <w:t>G</w:t>
      </w:r>
      <w:r w:rsidR="00704CA3">
        <w:t>amle Nes</w:t>
      </w:r>
      <w:r w:rsidR="002972F6">
        <w:t>)</w:t>
      </w:r>
      <w:r w:rsidR="005C7BBB">
        <w:t xml:space="preserve"> skal </w:t>
      </w:r>
      <w:r w:rsidR="003C256A">
        <w:t>bevares</w:t>
      </w:r>
      <w:r w:rsidR="005C7BBB">
        <w:t xml:space="preserve"> og videreutvikles for fremtiden.</w:t>
      </w:r>
      <w:r w:rsidR="001F0B53">
        <w:t xml:space="preserve"> Det har de senere årene blitt </w:t>
      </w:r>
      <w:r w:rsidR="00B9069D">
        <w:t xml:space="preserve">presentert flere mulighetsstudier </w:t>
      </w:r>
      <w:r w:rsidR="005150A3">
        <w:t>over Nesbyen sentrum</w:t>
      </w:r>
      <w:r w:rsidR="001300FC">
        <w:t>, gjennom blant annet «</w:t>
      </w:r>
      <w:proofErr w:type="spellStart"/>
      <w:r w:rsidR="001300FC">
        <w:t>Nesfjella</w:t>
      </w:r>
      <w:proofErr w:type="spellEnd"/>
      <w:r w:rsidR="001300FC">
        <w:t xml:space="preserve"> til sentrum»</w:t>
      </w:r>
      <w:r w:rsidR="00AC78B6">
        <w:t xml:space="preserve">, </w:t>
      </w:r>
      <w:r w:rsidR="005C1C15">
        <w:t>«</w:t>
      </w:r>
      <w:r w:rsidR="00AC78B6">
        <w:t xml:space="preserve">Kulturarena </w:t>
      </w:r>
      <w:proofErr w:type="spellStart"/>
      <w:r w:rsidR="00AC78B6">
        <w:t>Rukke</w:t>
      </w:r>
      <w:r w:rsidR="005C1C15">
        <w:t>døla</w:t>
      </w:r>
      <w:proofErr w:type="spellEnd"/>
      <w:r w:rsidR="005C1C15">
        <w:t>»</w:t>
      </w:r>
      <w:r w:rsidR="001300FC">
        <w:t xml:space="preserve"> og ulike </w:t>
      </w:r>
      <w:r w:rsidR="00AC78B6">
        <w:t xml:space="preserve">masteroppgaver. </w:t>
      </w:r>
      <w:r w:rsidR="00793F66">
        <w:t xml:space="preserve">Et fellestrekk i flere av disse har vært </w:t>
      </w:r>
      <w:r w:rsidR="009D79F1">
        <w:t xml:space="preserve">ivaretagelse av den historiske bebyggelsen i Nesbyen sentrum, samt </w:t>
      </w:r>
      <w:r w:rsidR="008966FA">
        <w:t>en</w:t>
      </w:r>
      <w:r w:rsidR="002972F6">
        <w:t xml:space="preserve"> sterk</w:t>
      </w:r>
      <w:r w:rsidR="008966FA">
        <w:t xml:space="preserve"> anbefaling om at sentrum må åpnes mot </w:t>
      </w:r>
      <w:proofErr w:type="spellStart"/>
      <w:r w:rsidR="008966FA">
        <w:t>Rukkedøla</w:t>
      </w:r>
      <w:proofErr w:type="spellEnd"/>
      <w:r w:rsidR="00FC6E48">
        <w:t xml:space="preserve"> og at elvebredden her tilegnelig gjøres</w:t>
      </w:r>
      <w:r w:rsidR="00C80BCF">
        <w:t>.</w:t>
      </w:r>
    </w:p>
    <w:p w14:paraId="7DECB498" w14:textId="5A0E0F6C" w:rsidR="005150A3" w:rsidRDefault="00C80BCF" w:rsidP="002B4E23">
      <w:r>
        <w:t xml:space="preserve">Da det gjennom ny reguleringsplan </w:t>
      </w:r>
      <w:r w:rsidR="007C5292">
        <w:t xml:space="preserve">for </w:t>
      </w:r>
      <w:proofErr w:type="spellStart"/>
      <w:r w:rsidR="007C5292">
        <w:t>Flomsikring</w:t>
      </w:r>
      <w:proofErr w:type="spellEnd"/>
      <w:r w:rsidR="007C5292">
        <w:t xml:space="preserve"> </w:t>
      </w:r>
      <w:proofErr w:type="spellStart"/>
      <w:r w:rsidR="007C5292">
        <w:t>Rukkedøla</w:t>
      </w:r>
      <w:proofErr w:type="spellEnd"/>
      <w:r w:rsidR="007C5292">
        <w:t xml:space="preserve"> legges opp til å gjøre store inngrep langs elvebreddene</w:t>
      </w:r>
      <w:r w:rsidR="00B6652D">
        <w:t xml:space="preserve"> </w:t>
      </w:r>
      <w:r w:rsidR="00061183">
        <w:t xml:space="preserve">på sørsiden av </w:t>
      </w:r>
      <w:proofErr w:type="spellStart"/>
      <w:r w:rsidR="00696E38">
        <w:t>Rukkedøla</w:t>
      </w:r>
      <w:proofErr w:type="spellEnd"/>
      <w:r w:rsidR="00696E38">
        <w:t xml:space="preserve"> nedstrøms </w:t>
      </w:r>
      <w:proofErr w:type="spellStart"/>
      <w:r w:rsidR="00696E38">
        <w:t>Hajembrue</w:t>
      </w:r>
      <w:proofErr w:type="spellEnd"/>
      <w:r w:rsidR="00696E38">
        <w:t xml:space="preserve">, </w:t>
      </w:r>
      <w:r w:rsidR="00B6652D">
        <w:t xml:space="preserve">må </w:t>
      </w:r>
      <w:r w:rsidR="005150A3">
        <w:t xml:space="preserve">Nesbyen kommune </w:t>
      </w:r>
      <w:r w:rsidR="00B6652D">
        <w:t>nå</w:t>
      </w:r>
      <w:r w:rsidR="005150A3">
        <w:t xml:space="preserve"> kjenne sin besøkelsestid og legge til rette for at </w:t>
      </w:r>
      <w:r w:rsidR="00AB517D">
        <w:t xml:space="preserve">sentrum åpnes mot </w:t>
      </w:r>
      <w:proofErr w:type="spellStart"/>
      <w:r w:rsidR="00AB517D">
        <w:t>Rukkedøla</w:t>
      </w:r>
      <w:proofErr w:type="spellEnd"/>
      <w:r w:rsidR="00AB517D">
        <w:t xml:space="preserve"> </w:t>
      </w:r>
      <w:r w:rsidR="00A645D9">
        <w:t xml:space="preserve">og at elvebreddene </w:t>
      </w:r>
      <w:r w:rsidR="005B077F">
        <w:t>tilegnelig gjøres for publikum.</w:t>
      </w:r>
    </w:p>
    <w:p w14:paraId="3FE9045C" w14:textId="76869791" w:rsidR="00EA79E1" w:rsidRPr="00BF125E" w:rsidRDefault="00EA79E1" w:rsidP="002B4E23">
      <w:r>
        <w:t xml:space="preserve">I </w:t>
      </w:r>
      <w:proofErr w:type="gramStart"/>
      <w:r>
        <w:t>medhol</w:t>
      </w:r>
      <w:r w:rsidR="000F0024">
        <w:t>d av</w:t>
      </w:r>
      <w:proofErr w:type="gramEnd"/>
      <w:r w:rsidR="000F0024">
        <w:t xml:space="preserve"> plan- og bygningslovens § 12-10 vedtas det å legge planforslag for detaljreguleringsplan for </w:t>
      </w:r>
      <w:proofErr w:type="spellStart"/>
      <w:r w:rsidR="000F0024">
        <w:t>Flomsikring</w:t>
      </w:r>
      <w:proofErr w:type="spellEnd"/>
      <w:r w:rsidR="000F0024">
        <w:t xml:space="preserve"> </w:t>
      </w:r>
      <w:proofErr w:type="spellStart"/>
      <w:r w:rsidR="000F0024">
        <w:t>Rukkedøla</w:t>
      </w:r>
      <w:proofErr w:type="spellEnd"/>
      <w:r w:rsidR="000F0024">
        <w:t xml:space="preserve"> (plan-ID</w:t>
      </w:r>
      <w:r w:rsidR="00E60293">
        <w:t xml:space="preserve"> 3322-202502) ut til offentlig ettersyn, med følgende endringer:</w:t>
      </w:r>
    </w:p>
    <w:p w14:paraId="707DAA59" w14:textId="5E3C1E41" w:rsidR="00BB419C" w:rsidRPr="00585C2B" w:rsidRDefault="00BF125E" w:rsidP="002B4E23">
      <w:pPr>
        <w:rPr>
          <w:b/>
          <w:bCs/>
        </w:rPr>
      </w:pPr>
      <w:r w:rsidRPr="00585C2B">
        <w:rPr>
          <w:b/>
          <w:bCs/>
        </w:rPr>
        <w:t>Endringer i plankart</w:t>
      </w:r>
    </w:p>
    <w:p w14:paraId="0F69CD8E" w14:textId="0FA80D46" w:rsidR="00BB419C" w:rsidRDefault="0002445A" w:rsidP="00BB419C">
      <w:pPr>
        <w:pStyle w:val="Listeavsnitt"/>
        <w:numPr>
          <w:ilvl w:val="0"/>
          <w:numId w:val="2"/>
        </w:numPr>
      </w:pPr>
      <w:bookmarkStart w:id="0" w:name="_Hlk216704996"/>
      <w:r>
        <w:t xml:space="preserve">Juridisk </w:t>
      </w:r>
      <w:r w:rsidR="002A4C97">
        <w:t>linje for «</w:t>
      </w:r>
      <w:r w:rsidRPr="0002445A">
        <w:t>Bygg, kulturminner, mm. som skal bevares</w:t>
      </w:r>
      <w:r w:rsidR="002A4C97">
        <w:t xml:space="preserve">» fjernes for paviljong ved </w:t>
      </w:r>
      <w:r w:rsidR="00872C0D">
        <w:t>Vonheim</w:t>
      </w:r>
      <w:r w:rsidR="002054B0">
        <w:t>/</w:t>
      </w:r>
      <w:r w:rsidR="002A4C97">
        <w:t>Fortuna</w:t>
      </w:r>
      <w:r w:rsidR="002054B0">
        <w:t>.</w:t>
      </w:r>
      <w:r w:rsidR="004C743D">
        <w:br/>
      </w:r>
    </w:p>
    <w:bookmarkEnd w:id="0"/>
    <w:p w14:paraId="01C160A8" w14:textId="77777777" w:rsidR="005A1E53" w:rsidRDefault="002054B0" w:rsidP="005A1E53">
      <w:pPr>
        <w:pStyle w:val="Listeavsnitt"/>
        <w:numPr>
          <w:ilvl w:val="0"/>
          <w:numId w:val="2"/>
        </w:numPr>
      </w:pPr>
      <w:r>
        <w:t>Juridisk linje for «</w:t>
      </w:r>
      <w:r w:rsidRPr="0002445A">
        <w:t>Bygg, kulturminner, mm. som skal bevares</w:t>
      </w:r>
      <w:r>
        <w:t>» påtegnes på bygningskroppen</w:t>
      </w:r>
      <w:r w:rsidR="00D855CF">
        <w:t xml:space="preserve"> for: </w:t>
      </w:r>
    </w:p>
    <w:p w14:paraId="38CA8E73" w14:textId="45A28D71" w:rsidR="0005324F" w:rsidRDefault="005A1E53" w:rsidP="005A1E53">
      <w:pPr>
        <w:pStyle w:val="Listeavsnitt"/>
        <w:numPr>
          <w:ilvl w:val="1"/>
          <w:numId w:val="2"/>
        </w:numPr>
      </w:pPr>
      <w:r>
        <w:t>Stasjonsvegen</w:t>
      </w:r>
      <w:r w:rsidR="0005324F">
        <w:t xml:space="preserve"> 3B</w:t>
      </w:r>
      <w:r>
        <w:t xml:space="preserve"> (</w:t>
      </w:r>
      <w:r w:rsidR="00AA1BAF">
        <w:t>Vonheim</w:t>
      </w:r>
      <w:r w:rsidR="00D855CF">
        <w:t>/Fortuna</w:t>
      </w:r>
      <w:r w:rsidR="007A292A">
        <w:t>,</w:t>
      </w:r>
      <w:r w:rsidR="00D855CF">
        <w:t xml:space="preserve"> </w:t>
      </w:r>
      <w:r w:rsidR="00C40F9C">
        <w:t>bygningsnummer</w:t>
      </w:r>
      <w:r w:rsidR="007D0D27">
        <w:t>:</w:t>
      </w:r>
      <w:r w:rsidR="00C40F9C" w:rsidRPr="00C40F9C">
        <w:t>159646521</w:t>
      </w:r>
      <w:r w:rsidR="007D0D27">
        <w:t xml:space="preserve">) </w:t>
      </w:r>
    </w:p>
    <w:p w14:paraId="5406029D" w14:textId="658FFFB4" w:rsidR="00BD0F98" w:rsidRDefault="000A547B" w:rsidP="00BD0F98">
      <w:pPr>
        <w:pStyle w:val="Listeavsnitt"/>
        <w:numPr>
          <w:ilvl w:val="1"/>
          <w:numId w:val="2"/>
        </w:numPr>
      </w:pPr>
      <w:proofErr w:type="spellStart"/>
      <w:r>
        <w:t>Høvahuset</w:t>
      </w:r>
      <w:proofErr w:type="spellEnd"/>
      <w:r>
        <w:t xml:space="preserve"> ved Museet</w:t>
      </w:r>
      <w:r w:rsidR="00FC0D50">
        <w:t xml:space="preserve"> (bygningsnummer:</w:t>
      </w:r>
      <w:r w:rsidRPr="000A547B">
        <w:t>20942223</w:t>
      </w:r>
      <w:r w:rsidR="00FC0D50">
        <w:t>)</w:t>
      </w:r>
      <w:r w:rsidR="00C57093">
        <w:br/>
      </w:r>
    </w:p>
    <w:p w14:paraId="757BB2B0" w14:textId="6921B0C9" w:rsidR="004150F9" w:rsidRDefault="004150F9" w:rsidP="004150F9">
      <w:pPr>
        <w:pStyle w:val="Listeavsnitt"/>
        <w:numPr>
          <w:ilvl w:val="0"/>
          <w:numId w:val="2"/>
        </w:numPr>
      </w:pPr>
      <w:r>
        <w:t>Det tegnes inn gangveg</w:t>
      </w:r>
      <w:r w:rsidR="0066631D">
        <w:t xml:space="preserve">forbindelse </w:t>
      </w:r>
      <w:r w:rsidR="007F43BA">
        <w:t>mellom</w:t>
      </w:r>
      <w:r w:rsidR="00CA277A">
        <w:t xml:space="preserve"> gangvegen langs</w:t>
      </w:r>
      <w:r w:rsidR="002B733D">
        <w:t xml:space="preserve"> Stasjonsvegen</w:t>
      </w:r>
      <w:r w:rsidR="00F14921">
        <w:t xml:space="preserve"> </w:t>
      </w:r>
      <w:r w:rsidR="007F43BA">
        <w:t>(</w:t>
      </w:r>
      <w:r w:rsidR="00934FE4">
        <w:t>arealformål</w:t>
      </w:r>
      <w:r w:rsidR="00F24120">
        <w:t xml:space="preserve"> </w:t>
      </w:r>
      <w:r w:rsidR="00CA277A" w:rsidRPr="00CA277A">
        <w:t>o_GS7</w:t>
      </w:r>
      <w:r w:rsidR="000827F8">
        <w:t xml:space="preserve">) </w:t>
      </w:r>
      <w:r w:rsidR="007F43BA">
        <w:t xml:space="preserve">og </w:t>
      </w:r>
      <w:proofErr w:type="spellStart"/>
      <w:r w:rsidR="007F43BA">
        <w:t>Rukkedøla</w:t>
      </w:r>
      <w:r w:rsidR="00976848">
        <w:t>s</w:t>
      </w:r>
      <w:proofErr w:type="spellEnd"/>
      <w:r w:rsidR="00976848">
        <w:t xml:space="preserve"> bredde (</w:t>
      </w:r>
      <w:r w:rsidR="00934FE4">
        <w:t>arealformål</w:t>
      </w:r>
      <w:r w:rsidR="002524AE">
        <w:t xml:space="preserve"> GAA3).</w:t>
      </w:r>
      <w:r w:rsidR="00F14921">
        <w:t xml:space="preserve"> Formålet for gangveg legges inn med </w:t>
      </w:r>
      <w:r w:rsidR="00E81B72">
        <w:t>3</w:t>
      </w:r>
      <w:r w:rsidR="009814ED">
        <w:t xml:space="preserve"> meter bredde på grensen mellom eiendommene </w:t>
      </w:r>
      <w:r w:rsidR="0006491F">
        <w:t xml:space="preserve">79/8 og </w:t>
      </w:r>
      <w:r w:rsidR="00657318">
        <w:t>79/27</w:t>
      </w:r>
      <w:r w:rsidR="0006491F">
        <w:t>.</w:t>
      </w:r>
      <w:r w:rsidR="001A7811">
        <w:t xml:space="preserve"> </w:t>
      </w:r>
      <w:r w:rsidR="00C57093">
        <w:br/>
      </w:r>
      <w:r w:rsidR="001A7811">
        <w:t xml:space="preserve">Hensikten er å </w:t>
      </w:r>
      <w:r w:rsidR="00C57093">
        <w:t>sikre tilgang til elvebredden i tråd med innspill i tidligere mulighetsstudier.</w:t>
      </w:r>
      <w:r w:rsidR="00C57093">
        <w:br/>
      </w:r>
    </w:p>
    <w:p w14:paraId="14B2726E" w14:textId="646C2F67" w:rsidR="0020240C" w:rsidRDefault="0020240C" w:rsidP="0020240C">
      <w:pPr>
        <w:pStyle w:val="Listeavsnitt"/>
        <w:numPr>
          <w:ilvl w:val="0"/>
          <w:numId w:val="2"/>
        </w:numPr>
      </w:pPr>
      <w:r>
        <w:t>Det tegnes inn gangvegforbindelse mellom gangvegen langs Stasjonsvegen (arealformål</w:t>
      </w:r>
      <w:r w:rsidR="00F24120">
        <w:t xml:space="preserve"> </w:t>
      </w:r>
      <w:r w:rsidRPr="00CA277A">
        <w:t>o_GS</w:t>
      </w:r>
      <w:r w:rsidR="00F24120">
        <w:t>6</w:t>
      </w:r>
      <w:r>
        <w:t xml:space="preserve">) og </w:t>
      </w:r>
      <w:proofErr w:type="spellStart"/>
      <w:r>
        <w:t>Rukkedølas</w:t>
      </w:r>
      <w:proofErr w:type="spellEnd"/>
      <w:r>
        <w:t xml:space="preserve"> bredde (arealformål GAA3). Formålet for gangveg legges inn med </w:t>
      </w:r>
      <w:r w:rsidR="00F24120">
        <w:t>3</w:t>
      </w:r>
      <w:r>
        <w:t xml:space="preserve"> meter bredde </w:t>
      </w:r>
      <w:r w:rsidR="00F24120">
        <w:t xml:space="preserve">på </w:t>
      </w:r>
      <w:r>
        <w:t>eiendommene 79/</w:t>
      </w:r>
      <w:r w:rsidR="004B7BF0">
        <w:t>1</w:t>
      </w:r>
      <w:r>
        <w:t>8 og 7</w:t>
      </w:r>
      <w:r w:rsidR="000A13DA">
        <w:t>6</w:t>
      </w:r>
      <w:r>
        <w:t>/</w:t>
      </w:r>
      <w:r w:rsidR="000A13DA">
        <w:t xml:space="preserve">211, langs grensen mot </w:t>
      </w:r>
      <w:r w:rsidR="00CE7C44">
        <w:t>naboeiendommen</w:t>
      </w:r>
      <w:r w:rsidR="008D064A">
        <w:t>79/65</w:t>
      </w:r>
      <w:r w:rsidR="00CE7C44">
        <w:t>.</w:t>
      </w:r>
      <w:r w:rsidR="00C57093">
        <w:br/>
        <w:t>Hensikten er å sikre tilgang til elvebredden i tråd med innspill i tidligere mulighetsstudier.</w:t>
      </w:r>
      <w:r w:rsidR="00C57093">
        <w:br/>
      </w:r>
    </w:p>
    <w:p w14:paraId="5F6DD1E4" w14:textId="1E44AF13" w:rsidR="005F30AD" w:rsidRPr="005F30AD" w:rsidRDefault="003D50E6" w:rsidP="0046110F">
      <w:pPr>
        <w:pStyle w:val="Listeavsnitt"/>
        <w:numPr>
          <w:ilvl w:val="0"/>
          <w:numId w:val="2"/>
        </w:numPr>
      </w:pPr>
      <w:r>
        <w:t xml:space="preserve">Det legges inn </w:t>
      </w:r>
      <w:r w:rsidR="00C607EF">
        <w:t>nytt bestemmelsesområde for V</w:t>
      </w:r>
      <w:r w:rsidR="00C607EF" w:rsidRPr="00C607EF">
        <w:t>ilkår for bruk av arealer, bygninger og anlegg</w:t>
      </w:r>
      <w:r w:rsidR="003A0CB3">
        <w:t xml:space="preserve"> (#202)</w:t>
      </w:r>
      <w:r w:rsidR="00EE4ED7">
        <w:t>,</w:t>
      </w:r>
      <w:r w:rsidR="009E33A7">
        <w:t xml:space="preserve"> over </w:t>
      </w:r>
      <w:proofErr w:type="spellStart"/>
      <w:r w:rsidR="009E33A7">
        <w:t>Rukkedøla</w:t>
      </w:r>
      <w:proofErr w:type="spellEnd"/>
      <w:r w:rsidR="00EE4ED7">
        <w:t xml:space="preserve"> mellom </w:t>
      </w:r>
      <w:r w:rsidR="003A0CB3">
        <w:t xml:space="preserve">leilighetene på </w:t>
      </w:r>
      <w:bookmarkStart w:id="1" w:name="_Hlk216706562"/>
      <w:r w:rsidR="00EE4ED7">
        <w:t>Nedre Jorde</w:t>
      </w:r>
      <w:r w:rsidR="003A0CB3">
        <w:t xml:space="preserve"> (gnr/</w:t>
      </w:r>
      <w:proofErr w:type="gramStart"/>
      <w:r w:rsidR="003A0CB3">
        <w:t>bnr</w:t>
      </w:r>
      <w:proofErr w:type="gramEnd"/>
      <w:r w:rsidR="00321CA3">
        <w:t xml:space="preserve"> </w:t>
      </w:r>
      <w:r w:rsidR="00C72627">
        <w:t>79/206)</w:t>
      </w:r>
      <w:r w:rsidR="00364628">
        <w:t xml:space="preserve"> </w:t>
      </w:r>
      <w:bookmarkEnd w:id="1"/>
      <w:r w:rsidR="001B2BB6">
        <w:t xml:space="preserve">og </w:t>
      </w:r>
      <w:r w:rsidR="00364628">
        <w:t>Nordre Bruvollen</w:t>
      </w:r>
      <w:r w:rsidR="00364628" w:rsidRPr="00364628">
        <w:t xml:space="preserve"> (gnr/</w:t>
      </w:r>
      <w:proofErr w:type="gramStart"/>
      <w:r w:rsidR="00364628" w:rsidRPr="00364628">
        <w:t>bnr</w:t>
      </w:r>
      <w:proofErr w:type="gramEnd"/>
      <w:r w:rsidR="00364628" w:rsidRPr="00364628">
        <w:t xml:space="preserve"> </w:t>
      </w:r>
      <w:r w:rsidR="00364628">
        <w:t>52</w:t>
      </w:r>
      <w:r w:rsidR="00364628" w:rsidRPr="00364628">
        <w:t>/</w:t>
      </w:r>
      <w:r w:rsidR="00364628">
        <w:t>14</w:t>
      </w:r>
      <w:r w:rsidR="00364628" w:rsidRPr="00364628">
        <w:t>)</w:t>
      </w:r>
      <w:r w:rsidR="001B2BB6">
        <w:t xml:space="preserve">. Dette for å tilrettelegge for at det i fremtiden kan være mulighet for ny bru her i tråd med </w:t>
      </w:r>
      <w:r w:rsidR="001E0DE3">
        <w:t>innspill fra tidligere mulighetsstudier.</w:t>
      </w:r>
    </w:p>
    <w:p w14:paraId="7664CF10" w14:textId="5DFA62D4" w:rsidR="00BF125E" w:rsidRPr="00900E88" w:rsidRDefault="00BF125E" w:rsidP="002A2E1B">
      <w:pPr>
        <w:ind w:left="720" w:hanging="360"/>
        <w:rPr>
          <w:b/>
          <w:bCs/>
        </w:rPr>
      </w:pPr>
      <w:r w:rsidRPr="00900E88">
        <w:rPr>
          <w:b/>
          <w:bCs/>
        </w:rPr>
        <w:t>Endringer i reguleringsbestemmelsene</w:t>
      </w:r>
    </w:p>
    <w:p w14:paraId="2F635D3C" w14:textId="39F9494B" w:rsidR="00BF125E" w:rsidRPr="00D823E9" w:rsidRDefault="00CF5A2F" w:rsidP="002A2E1B">
      <w:pPr>
        <w:pStyle w:val="Listeavsnitt"/>
        <w:numPr>
          <w:ilvl w:val="0"/>
          <w:numId w:val="1"/>
        </w:numPr>
      </w:pPr>
      <w:r>
        <w:t>P</w:t>
      </w:r>
      <w:r w:rsidR="00613ED6">
        <w:t xml:space="preserve">unkt </w:t>
      </w:r>
      <w:r>
        <w:t>c</w:t>
      </w:r>
      <w:r w:rsidR="004B1522">
        <w:t xml:space="preserve">) under </w:t>
      </w:r>
      <w:r>
        <w:t xml:space="preserve">kapittel </w:t>
      </w:r>
      <w:r w:rsidR="004B1522">
        <w:t>3.1.1.2. Arkitektur</w:t>
      </w:r>
      <w:r w:rsidR="003D6C03">
        <w:t xml:space="preserve"> og utforming</w:t>
      </w:r>
      <w:r>
        <w:t xml:space="preserve"> suppleres med</w:t>
      </w:r>
      <w:r w:rsidR="00BC3ED6">
        <w:t xml:space="preserve"> og endres til</w:t>
      </w:r>
      <w:r>
        <w:t>:</w:t>
      </w:r>
      <w:r>
        <w:br/>
      </w:r>
      <w:r w:rsidR="00BC3ED6" w:rsidRPr="0010603B">
        <w:rPr>
          <w:i/>
          <w:iCs/>
        </w:rPr>
        <w:t xml:space="preserve">Ved </w:t>
      </w:r>
      <w:r w:rsidR="007A78C2" w:rsidRPr="0010603B">
        <w:rPr>
          <w:i/>
          <w:iCs/>
        </w:rPr>
        <w:t xml:space="preserve">fortetting skal det tas vesentlig hensyn til </w:t>
      </w:r>
      <w:r w:rsidR="006E2B3E" w:rsidRPr="0010603B">
        <w:rPr>
          <w:i/>
          <w:iCs/>
        </w:rPr>
        <w:t xml:space="preserve">eksisterende utbyggingsstruktur og arkitektur, </w:t>
      </w:r>
      <w:r w:rsidR="00217085" w:rsidRPr="0010603B">
        <w:rPr>
          <w:i/>
          <w:iCs/>
        </w:rPr>
        <w:t xml:space="preserve">og kommunens egen byggeskikkveileder </w:t>
      </w:r>
      <w:r w:rsidR="0010603B">
        <w:rPr>
          <w:i/>
          <w:iCs/>
        </w:rPr>
        <w:t>(</w:t>
      </w:r>
      <w:r w:rsidR="00217085" w:rsidRPr="0010603B">
        <w:rPr>
          <w:i/>
          <w:iCs/>
        </w:rPr>
        <w:t xml:space="preserve">datert </w:t>
      </w:r>
      <w:r w:rsidR="00BC3ED6" w:rsidRPr="0010603B">
        <w:rPr>
          <w:i/>
          <w:iCs/>
        </w:rPr>
        <w:t>04.07.2017</w:t>
      </w:r>
      <w:r w:rsidR="006E2B3E" w:rsidRPr="0010603B">
        <w:rPr>
          <w:i/>
          <w:iCs/>
        </w:rPr>
        <w:t>.</w:t>
      </w:r>
      <w:r w:rsidR="0010603B">
        <w:rPr>
          <w:i/>
          <w:iCs/>
        </w:rPr>
        <w:t>)</w:t>
      </w:r>
      <w:r w:rsidR="006E2B3E" w:rsidRPr="0010603B">
        <w:rPr>
          <w:i/>
          <w:iCs/>
        </w:rPr>
        <w:t xml:space="preserve"> skal</w:t>
      </w:r>
      <w:r w:rsidR="0010603B" w:rsidRPr="0010603B">
        <w:rPr>
          <w:i/>
          <w:iCs/>
        </w:rPr>
        <w:t xml:space="preserve"> følges og </w:t>
      </w:r>
      <w:r w:rsidR="0010603B" w:rsidRPr="0010603B">
        <w:rPr>
          <w:i/>
          <w:iCs/>
        </w:rPr>
        <w:lastRenderedPageBreak/>
        <w:t>være retningsgivende.</w:t>
      </w:r>
      <w:r w:rsidR="0081134E">
        <w:rPr>
          <w:i/>
          <w:iCs/>
        </w:rPr>
        <w:br/>
      </w:r>
    </w:p>
    <w:p w14:paraId="27974DCE" w14:textId="38060248" w:rsidR="00D823E9" w:rsidRPr="00F31AB5" w:rsidRDefault="00625FD7" w:rsidP="002A2E1B">
      <w:pPr>
        <w:pStyle w:val="Listeavsnitt"/>
        <w:numPr>
          <w:ilvl w:val="0"/>
          <w:numId w:val="1"/>
        </w:numPr>
      </w:pPr>
      <w:r>
        <w:t>Punk</w:t>
      </w:r>
      <w:r w:rsidR="0068153B">
        <w:t>t d) under kapittel 3.1.1.3. Krav til uteoppholdsareal og lekeplass</w:t>
      </w:r>
      <w:r w:rsidR="005620F4">
        <w:t xml:space="preserve"> endres til:</w:t>
      </w:r>
      <w:r w:rsidR="005620F4">
        <w:br/>
      </w:r>
      <w:r w:rsidR="00922A96">
        <w:t>i.</w:t>
      </w:r>
      <w:r w:rsidR="00922A96">
        <w:tab/>
      </w:r>
      <w:r w:rsidR="00922A96" w:rsidRPr="00D161B9">
        <w:rPr>
          <w:i/>
          <w:iCs/>
        </w:rPr>
        <w:t xml:space="preserve">I områder hvor det etableres 4 eller flere boenheter skal det opparbeides lekeplass med lekeapparater, benk og noe fast dekke. For hver bolig avsettes 5 m2. </w:t>
      </w:r>
      <w:r w:rsidR="00D161B9" w:rsidRPr="00D161B9">
        <w:rPr>
          <w:i/>
          <w:iCs/>
        </w:rPr>
        <w:t>L</w:t>
      </w:r>
      <w:r w:rsidR="00922A96" w:rsidRPr="00D161B9">
        <w:rPr>
          <w:i/>
          <w:iCs/>
        </w:rPr>
        <w:t xml:space="preserve">ekeplass skal plasseres nær inngang og med synsavstand, maksimalt 50 m, fra bolig. </w:t>
      </w:r>
      <w:r w:rsidR="00D161B9" w:rsidRPr="00D161B9">
        <w:rPr>
          <w:i/>
          <w:iCs/>
        </w:rPr>
        <w:t>L</w:t>
      </w:r>
      <w:r w:rsidR="00922A96" w:rsidRPr="00D161B9">
        <w:rPr>
          <w:i/>
          <w:iCs/>
        </w:rPr>
        <w:t xml:space="preserve">ekeplasser kan deles opp i areal på minst 50 m2 hver. </w:t>
      </w:r>
      <w:r w:rsidR="00D161B9" w:rsidRPr="00D161B9">
        <w:rPr>
          <w:i/>
          <w:iCs/>
        </w:rPr>
        <w:t>L</w:t>
      </w:r>
      <w:r w:rsidR="00922A96" w:rsidRPr="00D161B9">
        <w:rPr>
          <w:i/>
          <w:iCs/>
        </w:rPr>
        <w:t>ekeplass kan slås sammen med nærlekeplass med skjerming mellom de to typene lekeplass, der forholdene ligger til rette for dette.</w:t>
      </w:r>
      <w:r w:rsidR="00643775">
        <w:rPr>
          <w:i/>
          <w:iCs/>
        </w:rPr>
        <w:br/>
      </w:r>
    </w:p>
    <w:p w14:paraId="3182B287" w14:textId="100ACC0A" w:rsidR="00F31AB5" w:rsidRPr="00D60463" w:rsidRDefault="00CE0038" w:rsidP="001D2213">
      <w:pPr>
        <w:pStyle w:val="Listeavsnitt"/>
        <w:numPr>
          <w:ilvl w:val="0"/>
          <w:numId w:val="1"/>
        </w:numPr>
      </w:pPr>
      <w:r>
        <w:t xml:space="preserve">Punkt d) under kapittel </w:t>
      </w:r>
      <w:r w:rsidRPr="00CE0038">
        <w:t>3.1.5 Kombinert bolig, forretning og kontor (B/F/K1-2)</w:t>
      </w:r>
      <w:r>
        <w:t xml:space="preserve"> endres til:</w:t>
      </w:r>
      <w:r w:rsidR="001D2213">
        <w:br/>
      </w:r>
      <w:r w:rsidR="00F31AB5" w:rsidRPr="001D2213">
        <w:rPr>
          <w:i/>
          <w:iCs/>
        </w:rPr>
        <w:t xml:space="preserve">Det tillates maks mønehøyde på 12 meter fra gjennomsnittlig ferdig planert terreng. </w:t>
      </w:r>
      <w:r w:rsidR="00DA7AE3" w:rsidRPr="001D2213">
        <w:rPr>
          <w:i/>
          <w:iCs/>
        </w:rPr>
        <w:br/>
      </w:r>
      <w:r w:rsidR="00F31AB5" w:rsidRPr="001D2213">
        <w:rPr>
          <w:i/>
          <w:iCs/>
        </w:rPr>
        <w:t xml:space="preserve">Ny bebyggelse skal ha takvinkel på minimum </w:t>
      </w:r>
      <w:r w:rsidR="00CA14B4" w:rsidRPr="001D2213">
        <w:rPr>
          <w:i/>
          <w:iCs/>
        </w:rPr>
        <w:t>2</w:t>
      </w:r>
      <w:r w:rsidR="000C5D31">
        <w:rPr>
          <w:i/>
          <w:iCs/>
        </w:rPr>
        <w:t>2</w:t>
      </w:r>
      <w:r w:rsidR="00F31AB5" w:rsidRPr="001D2213">
        <w:rPr>
          <w:i/>
          <w:iCs/>
        </w:rPr>
        <w:t xml:space="preserve">°. </w:t>
      </w:r>
      <w:r w:rsidR="00FA5318" w:rsidRPr="001D2213">
        <w:rPr>
          <w:i/>
          <w:iCs/>
        </w:rPr>
        <w:t>Mindre tilbygg, mellombygg</w:t>
      </w:r>
      <w:r w:rsidR="00DA7AE3" w:rsidRPr="001D2213">
        <w:rPr>
          <w:i/>
          <w:iCs/>
        </w:rPr>
        <w:t xml:space="preserve"> og</w:t>
      </w:r>
      <w:r w:rsidR="00FA5318" w:rsidRPr="001D2213">
        <w:rPr>
          <w:i/>
          <w:iCs/>
        </w:rPr>
        <w:t xml:space="preserve"> overbygg kan ha</w:t>
      </w:r>
      <w:r w:rsidR="001E1A23">
        <w:rPr>
          <w:i/>
          <w:iCs/>
        </w:rPr>
        <w:t xml:space="preserve"> an</w:t>
      </w:r>
      <w:r w:rsidR="006D4A5F">
        <w:rPr>
          <w:i/>
          <w:iCs/>
        </w:rPr>
        <w:t>nen</w:t>
      </w:r>
      <w:r w:rsidR="001E1A23">
        <w:rPr>
          <w:i/>
          <w:iCs/>
        </w:rPr>
        <w:t xml:space="preserve"> </w:t>
      </w:r>
      <w:r w:rsidR="00FA5318" w:rsidRPr="001D2213">
        <w:rPr>
          <w:i/>
          <w:iCs/>
        </w:rPr>
        <w:t>tak</w:t>
      </w:r>
      <w:r w:rsidR="001E1A23">
        <w:rPr>
          <w:i/>
          <w:iCs/>
        </w:rPr>
        <w:t>utforming</w:t>
      </w:r>
      <w:r w:rsidR="00FA5318" w:rsidRPr="001D2213">
        <w:rPr>
          <w:i/>
          <w:iCs/>
        </w:rPr>
        <w:t xml:space="preserve">. </w:t>
      </w:r>
      <w:r w:rsidR="00F31AB5" w:rsidRPr="001D2213">
        <w:rPr>
          <w:i/>
          <w:iCs/>
        </w:rPr>
        <w:t>Maks tillatt utnyttelsesgrad er %-BYA = 50%.</w:t>
      </w:r>
      <w:r w:rsidR="0081134E">
        <w:rPr>
          <w:i/>
          <w:iCs/>
        </w:rPr>
        <w:br/>
      </w:r>
    </w:p>
    <w:p w14:paraId="22EFC99E" w14:textId="59925BAC" w:rsidR="00D60463" w:rsidRDefault="00871B4B" w:rsidP="001D2213">
      <w:pPr>
        <w:pStyle w:val="Listeavsnitt"/>
        <w:numPr>
          <w:ilvl w:val="0"/>
          <w:numId w:val="1"/>
        </w:numPr>
      </w:pPr>
      <w:r>
        <w:t xml:space="preserve">Det legges til et nytt punkt </w:t>
      </w:r>
      <w:r w:rsidR="00796EEA">
        <w:t xml:space="preserve">b) under kapittel </w:t>
      </w:r>
      <w:r w:rsidRPr="005D075A">
        <w:t>3.3.6 Angitt grønnstruktur kombinert med andre angitte hovedformål (GAA1-5)</w:t>
      </w:r>
      <w:r w:rsidR="00796EEA">
        <w:t xml:space="preserve">, og de påfølgende punktene får betegnelse </w:t>
      </w:r>
      <w:r w:rsidR="0055078D">
        <w:t>c) – g).</w:t>
      </w:r>
    </w:p>
    <w:p w14:paraId="2DE953AA" w14:textId="0D49E4A0" w:rsidR="00F47D71" w:rsidRDefault="0055078D" w:rsidP="00F47D71">
      <w:pPr>
        <w:pStyle w:val="Listeavsnitt"/>
        <w:rPr>
          <w:i/>
          <w:iCs/>
        </w:rPr>
      </w:pPr>
      <w:r w:rsidRPr="00A112DD">
        <w:rPr>
          <w:i/>
          <w:iCs/>
        </w:rPr>
        <w:t xml:space="preserve">b) </w:t>
      </w:r>
      <w:r w:rsidR="00CA59A8" w:rsidRPr="00A112DD">
        <w:rPr>
          <w:i/>
          <w:iCs/>
        </w:rPr>
        <w:t xml:space="preserve">Innenfor GAA3 </w:t>
      </w:r>
      <w:r w:rsidR="00A112DD" w:rsidRPr="00A112DD">
        <w:rPr>
          <w:i/>
          <w:iCs/>
        </w:rPr>
        <w:t>kan</w:t>
      </w:r>
      <w:r w:rsidR="00CA59A8" w:rsidRPr="00A112DD">
        <w:rPr>
          <w:i/>
          <w:iCs/>
        </w:rPr>
        <w:t xml:space="preserve"> det </w:t>
      </w:r>
      <w:r w:rsidR="00FE4EF2" w:rsidRPr="00A112DD">
        <w:rPr>
          <w:i/>
          <w:iCs/>
        </w:rPr>
        <w:t xml:space="preserve">etableres </w:t>
      </w:r>
      <w:r w:rsidR="00CA59A8" w:rsidRPr="00A112DD">
        <w:rPr>
          <w:i/>
          <w:iCs/>
        </w:rPr>
        <w:t>gang</w:t>
      </w:r>
      <w:r w:rsidR="00FE4EF2" w:rsidRPr="00A112DD">
        <w:rPr>
          <w:i/>
          <w:iCs/>
        </w:rPr>
        <w:t>veg</w:t>
      </w:r>
      <w:r w:rsidR="00AF7959" w:rsidRPr="00A112DD">
        <w:rPr>
          <w:i/>
          <w:iCs/>
        </w:rPr>
        <w:t>/turveg</w:t>
      </w:r>
      <w:r w:rsidR="00FE4EF2" w:rsidRPr="00A112DD">
        <w:rPr>
          <w:i/>
          <w:iCs/>
        </w:rPr>
        <w:t xml:space="preserve"> </w:t>
      </w:r>
      <w:r w:rsidR="003C4998" w:rsidRPr="00A112DD">
        <w:rPr>
          <w:i/>
          <w:iCs/>
        </w:rPr>
        <w:t>langs elvebredden</w:t>
      </w:r>
      <w:r w:rsidR="00ED54F4" w:rsidRPr="00A112DD">
        <w:rPr>
          <w:i/>
          <w:iCs/>
        </w:rPr>
        <w:t xml:space="preserve"> fra</w:t>
      </w:r>
      <w:r w:rsidR="00590206" w:rsidRPr="00A112DD">
        <w:rPr>
          <w:i/>
          <w:iCs/>
        </w:rPr>
        <w:t xml:space="preserve"> </w:t>
      </w:r>
      <w:proofErr w:type="spellStart"/>
      <w:r w:rsidR="00590206" w:rsidRPr="00A112DD">
        <w:rPr>
          <w:i/>
          <w:iCs/>
        </w:rPr>
        <w:t>Hajembrue</w:t>
      </w:r>
      <w:proofErr w:type="spellEnd"/>
      <w:r w:rsidR="00590206" w:rsidRPr="00A112DD">
        <w:rPr>
          <w:i/>
          <w:iCs/>
        </w:rPr>
        <w:t xml:space="preserve"> til Nedre Jorde (gnr/</w:t>
      </w:r>
      <w:proofErr w:type="gramStart"/>
      <w:r w:rsidR="00590206" w:rsidRPr="00A112DD">
        <w:rPr>
          <w:i/>
          <w:iCs/>
        </w:rPr>
        <w:t>bnr</w:t>
      </w:r>
      <w:proofErr w:type="gramEnd"/>
      <w:r w:rsidR="00590206" w:rsidRPr="00A112DD">
        <w:rPr>
          <w:i/>
          <w:iCs/>
        </w:rPr>
        <w:t xml:space="preserve"> 79/206)</w:t>
      </w:r>
      <w:r w:rsidR="00FE4EF2" w:rsidRPr="00A112DD">
        <w:rPr>
          <w:i/>
          <w:iCs/>
        </w:rPr>
        <w:t xml:space="preserve">. I utforming av </w:t>
      </w:r>
      <w:r w:rsidR="004146A0" w:rsidRPr="00A112DD">
        <w:rPr>
          <w:i/>
          <w:iCs/>
        </w:rPr>
        <w:t>gangveg/</w:t>
      </w:r>
      <w:r w:rsidR="00FE4EF2" w:rsidRPr="00A112DD">
        <w:rPr>
          <w:i/>
          <w:iCs/>
        </w:rPr>
        <w:t xml:space="preserve">turveg kan det legges vekt på tilrettelegging og tilpasning til friluftsliv og rekreasjon. Det tillates etablert møblering, vegetasjon og utsiktpunkter i tilknytning til </w:t>
      </w:r>
      <w:r w:rsidR="004146A0" w:rsidRPr="00A112DD">
        <w:rPr>
          <w:i/>
          <w:iCs/>
        </w:rPr>
        <w:t>gangvegen</w:t>
      </w:r>
      <w:r w:rsidR="00FE4EF2" w:rsidRPr="00A112DD">
        <w:rPr>
          <w:i/>
          <w:iCs/>
        </w:rPr>
        <w:t>.</w:t>
      </w:r>
      <w:r w:rsidR="0081134E">
        <w:rPr>
          <w:i/>
          <w:iCs/>
        </w:rPr>
        <w:br/>
      </w:r>
    </w:p>
    <w:p w14:paraId="181FEB5D" w14:textId="7845785C" w:rsidR="0081134E" w:rsidRDefault="00503DF7" w:rsidP="00F47D71">
      <w:pPr>
        <w:pStyle w:val="Listeavsnitt"/>
        <w:numPr>
          <w:ilvl w:val="0"/>
          <w:numId w:val="1"/>
        </w:numPr>
        <w:rPr>
          <w:i/>
          <w:iCs/>
        </w:rPr>
      </w:pPr>
      <w:r>
        <w:t xml:space="preserve">Punkt </w:t>
      </w:r>
      <w:r w:rsidR="009D02DB">
        <w:t>b</w:t>
      </w:r>
      <w:r>
        <w:t xml:space="preserve">) under kapittel </w:t>
      </w:r>
      <w:r w:rsidR="009D02DB" w:rsidRPr="009D02DB">
        <w:t>4.2.2 Kulturminner/kulturmiljø (H570_1-7)</w:t>
      </w:r>
      <w:r>
        <w:t xml:space="preserve"> endres til:</w:t>
      </w:r>
      <w:r w:rsidR="00F47D71" w:rsidRPr="00F47D71">
        <w:rPr>
          <w:i/>
          <w:iCs/>
        </w:rPr>
        <w:t xml:space="preserve"> </w:t>
      </w:r>
      <w:r w:rsidR="009D02DB">
        <w:rPr>
          <w:i/>
          <w:iCs/>
        </w:rPr>
        <w:br/>
      </w:r>
      <w:r w:rsidR="00F47D71" w:rsidRPr="00F47D71">
        <w:rPr>
          <w:i/>
          <w:iCs/>
        </w:rPr>
        <w:t xml:space="preserve">Det kan ikke oppføres ny bebyggelse innenfor hensynssonen. Bygninger og uteanlegg skal bevares. Det kan ikke settes i gang tiltak som kan skade, ødelegge, grave ut, flytte, forandre, tildekke, skjule eller på annen måte utilbørlig skjemme kulturminner/kulturmiljøet eller fremkalle fare for at dette kan skje. </w:t>
      </w:r>
      <w:r w:rsidR="006E1F04">
        <w:rPr>
          <w:i/>
          <w:iCs/>
        </w:rPr>
        <w:br/>
      </w:r>
      <w:r w:rsidR="00FB26BB">
        <w:rPr>
          <w:i/>
          <w:iCs/>
        </w:rPr>
        <w:t xml:space="preserve">Eldhus med </w:t>
      </w:r>
      <w:r w:rsidR="00FB26BB" w:rsidRPr="00F47D71">
        <w:rPr>
          <w:i/>
          <w:iCs/>
        </w:rPr>
        <w:t xml:space="preserve">(SEFRAK ID </w:t>
      </w:r>
      <w:r w:rsidR="00FB26BB" w:rsidRPr="00A2686A">
        <w:rPr>
          <w:i/>
          <w:iCs/>
        </w:rPr>
        <w:t>0616-0001-01</w:t>
      </w:r>
      <w:r w:rsidR="00C467DD">
        <w:rPr>
          <w:i/>
          <w:iCs/>
        </w:rPr>
        <w:t>6</w:t>
      </w:r>
      <w:r w:rsidR="00FB26BB" w:rsidRPr="00F47D71">
        <w:rPr>
          <w:i/>
          <w:iCs/>
        </w:rPr>
        <w:t xml:space="preserve">) </w:t>
      </w:r>
      <w:r w:rsidR="00C467DD">
        <w:rPr>
          <w:i/>
          <w:iCs/>
        </w:rPr>
        <w:t>på eiendom</w:t>
      </w:r>
      <w:r w:rsidR="00DD2DFD">
        <w:rPr>
          <w:i/>
          <w:iCs/>
        </w:rPr>
        <w:t>men</w:t>
      </w:r>
      <w:r w:rsidR="002A1548">
        <w:rPr>
          <w:i/>
          <w:iCs/>
        </w:rPr>
        <w:t xml:space="preserve"> gnr/</w:t>
      </w:r>
      <w:proofErr w:type="gramStart"/>
      <w:r w:rsidR="002A1548">
        <w:rPr>
          <w:i/>
          <w:iCs/>
        </w:rPr>
        <w:t>bnr</w:t>
      </w:r>
      <w:proofErr w:type="gramEnd"/>
      <w:r w:rsidR="002A1548">
        <w:rPr>
          <w:i/>
          <w:iCs/>
        </w:rPr>
        <w:t xml:space="preserve"> 76/211</w:t>
      </w:r>
      <w:r w:rsidR="00F47D71" w:rsidRPr="00F47D71">
        <w:rPr>
          <w:i/>
          <w:iCs/>
        </w:rPr>
        <w:t xml:space="preserve"> </w:t>
      </w:r>
      <w:r w:rsidR="002A1548">
        <w:rPr>
          <w:i/>
          <w:iCs/>
        </w:rPr>
        <w:t xml:space="preserve">kan </w:t>
      </w:r>
      <w:r w:rsidR="00F47D71" w:rsidRPr="00F47D71">
        <w:rPr>
          <w:i/>
          <w:iCs/>
        </w:rPr>
        <w:t>flytte</w:t>
      </w:r>
      <w:r w:rsidR="00962866">
        <w:rPr>
          <w:i/>
          <w:iCs/>
        </w:rPr>
        <w:t>s</w:t>
      </w:r>
      <w:r w:rsidR="009D02DB">
        <w:rPr>
          <w:i/>
          <w:iCs/>
        </w:rPr>
        <w:t xml:space="preserve"> innad på de aktuelle eiendommene</w:t>
      </w:r>
      <w:r w:rsidR="00F47D71" w:rsidRPr="00F47D71">
        <w:rPr>
          <w:i/>
          <w:iCs/>
        </w:rPr>
        <w:t>.</w:t>
      </w:r>
      <w:r w:rsidR="0081134E">
        <w:rPr>
          <w:i/>
          <w:iCs/>
        </w:rPr>
        <w:br/>
      </w:r>
    </w:p>
    <w:p w14:paraId="1CF971D4" w14:textId="22681806" w:rsidR="00F90EDE" w:rsidRDefault="0081134E" w:rsidP="00F90EDE">
      <w:pPr>
        <w:pStyle w:val="Listeavsnitt"/>
        <w:numPr>
          <w:ilvl w:val="0"/>
          <w:numId w:val="1"/>
        </w:numPr>
        <w:rPr>
          <w:i/>
          <w:iCs/>
        </w:rPr>
      </w:pPr>
      <w:r>
        <w:t xml:space="preserve">Punkt c) under kapittel </w:t>
      </w:r>
      <w:r w:rsidRPr="009D02DB">
        <w:t>4.2.2 Kulturminner/kulturmiljø (H570_1-7)</w:t>
      </w:r>
      <w:r>
        <w:t xml:space="preserve"> endres til:</w:t>
      </w:r>
      <w:r w:rsidRPr="00F47D71">
        <w:rPr>
          <w:i/>
          <w:iCs/>
        </w:rPr>
        <w:t xml:space="preserve"> </w:t>
      </w:r>
      <w:r w:rsidR="006617A1">
        <w:rPr>
          <w:i/>
          <w:iCs/>
        </w:rPr>
        <w:br/>
      </w:r>
      <w:r w:rsidR="00F47D71" w:rsidRPr="00F47D71">
        <w:rPr>
          <w:i/>
          <w:iCs/>
        </w:rPr>
        <w:t>Tilbakeføring der det er foretatt endringer i senere tid, kan gjennomføres dersom det kan gjøres på et sikkert, dokumentert grunnlag og etter tillatelse fra kulturminnemyndighet</w:t>
      </w:r>
      <w:r w:rsidR="006617A1">
        <w:rPr>
          <w:i/>
          <w:iCs/>
        </w:rPr>
        <w:t xml:space="preserve">. Kommunens egen </w:t>
      </w:r>
      <w:r w:rsidR="00C02384" w:rsidRPr="0010603B">
        <w:rPr>
          <w:i/>
          <w:iCs/>
        </w:rPr>
        <w:t xml:space="preserve">byggeskikkveileder </w:t>
      </w:r>
      <w:r w:rsidR="00C02384">
        <w:rPr>
          <w:i/>
          <w:iCs/>
        </w:rPr>
        <w:t>(</w:t>
      </w:r>
      <w:r w:rsidR="00C02384" w:rsidRPr="0010603B">
        <w:rPr>
          <w:i/>
          <w:iCs/>
        </w:rPr>
        <w:t>datert 04.07.2017.</w:t>
      </w:r>
      <w:r w:rsidR="00C02384">
        <w:rPr>
          <w:i/>
          <w:iCs/>
        </w:rPr>
        <w:t>)</w:t>
      </w:r>
      <w:r w:rsidR="00C02384" w:rsidRPr="0010603B">
        <w:rPr>
          <w:i/>
          <w:iCs/>
        </w:rPr>
        <w:t xml:space="preserve"> skal følges og være retningsgivende.</w:t>
      </w:r>
      <w:r w:rsidR="00176A16">
        <w:rPr>
          <w:i/>
          <w:iCs/>
        </w:rPr>
        <w:br/>
      </w:r>
    </w:p>
    <w:p w14:paraId="4E36AE75" w14:textId="64991EFF" w:rsidR="00A962F8" w:rsidRPr="00A962F8" w:rsidRDefault="00F90EDE" w:rsidP="00BF0C95">
      <w:pPr>
        <w:pStyle w:val="Listeavsnitt"/>
        <w:numPr>
          <w:ilvl w:val="0"/>
          <w:numId w:val="1"/>
        </w:numPr>
      </w:pPr>
      <w:r w:rsidRPr="003D6ABC">
        <w:t xml:space="preserve">Det legges til et nytt punkt </w:t>
      </w:r>
      <w:r w:rsidR="00176A16" w:rsidRPr="003D6ABC">
        <w:t>5.3.3</w:t>
      </w:r>
      <w:r w:rsidRPr="003D6ABC">
        <w:t xml:space="preserve"> under kapittel</w:t>
      </w:r>
      <w:r w:rsidR="00AC0F01">
        <w:t>:</w:t>
      </w:r>
      <w:r w:rsidRPr="003D6ABC">
        <w:t xml:space="preserve"> </w:t>
      </w:r>
      <w:r w:rsidR="003D6ABC" w:rsidRPr="003D6ABC">
        <w:t>§ 5.3 Vilkår for bruk av arealer, bygninger og anlegg</w:t>
      </w:r>
      <w:r w:rsidR="005D075A">
        <w:t xml:space="preserve">, </w:t>
      </w:r>
      <w:r w:rsidR="00CB3896">
        <w:t>som lyder som følger:</w:t>
      </w:r>
      <w:r w:rsidR="00CB3896" w:rsidRPr="00CB3896">
        <w:t xml:space="preserve"> </w:t>
      </w:r>
      <w:r w:rsidR="00CB3896">
        <w:br/>
      </w:r>
      <w:r w:rsidR="00CB3896" w:rsidRPr="003D50E6">
        <w:rPr>
          <w:i/>
          <w:iCs/>
        </w:rPr>
        <w:t>5.3.</w:t>
      </w:r>
      <w:r w:rsidR="003D50E6" w:rsidRPr="003D50E6">
        <w:rPr>
          <w:i/>
          <w:iCs/>
        </w:rPr>
        <w:t xml:space="preserve">3 </w:t>
      </w:r>
      <w:r w:rsidR="00CB3896" w:rsidRPr="003D50E6">
        <w:rPr>
          <w:i/>
          <w:iCs/>
        </w:rPr>
        <w:t xml:space="preserve">Gangbru over </w:t>
      </w:r>
      <w:proofErr w:type="spellStart"/>
      <w:r w:rsidR="00CB3896" w:rsidRPr="003D50E6">
        <w:rPr>
          <w:i/>
          <w:iCs/>
        </w:rPr>
        <w:t>Rukkedøla</w:t>
      </w:r>
      <w:proofErr w:type="spellEnd"/>
      <w:r w:rsidR="00CB3896" w:rsidRPr="003D50E6">
        <w:rPr>
          <w:i/>
          <w:iCs/>
        </w:rPr>
        <w:t xml:space="preserve"> – Nedre Jorde-</w:t>
      </w:r>
      <w:r w:rsidR="00AF2331">
        <w:rPr>
          <w:i/>
          <w:iCs/>
        </w:rPr>
        <w:t xml:space="preserve">Nordre </w:t>
      </w:r>
      <w:r w:rsidR="003D50E6" w:rsidRPr="003D50E6">
        <w:rPr>
          <w:i/>
          <w:iCs/>
        </w:rPr>
        <w:t>Bruvollen</w:t>
      </w:r>
      <w:r w:rsidR="00CB3896" w:rsidRPr="003D50E6">
        <w:rPr>
          <w:i/>
          <w:iCs/>
        </w:rPr>
        <w:t xml:space="preserve"> (#20</w:t>
      </w:r>
      <w:r w:rsidR="003D50E6" w:rsidRPr="003D50E6">
        <w:rPr>
          <w:i/>
          <w:iCs/>
        </w:rPr>
        <w:t>2</w:t>
      </w:r>
      <w:r w:rsidR="00CB3896" w:rsidRPr="003D50E6">
        <w:rPr>
          <w:i/>
          <w:iCs/>
        </w:rPr>
        <w:t xml:space="preserve">) </w:t>
      </w:r>
      <w:r w:rsidR="003D50E6" w:rsidRPr="003D50E6">
        <w:rPr>
          <w:i/>
          <w:iCs/>
        </w:rPr>
        <w:br/>
      </w:r>
      <w:r w:rsidR="00CB3896" w:rsidRPr="003D50E6">
        <w:rPr>
          <w:i/>
          <w:iCs/>
        </w:rPr>
        <w:t>Innenfor bestemmelsesområdene #20</w:t>
      </w:r>
      <w:r w:rsidR="003D50E6">
        <w:rPr>
          <w:i/>
          <w:iCs/>
        </w:rPr>
        <w:t>2</w:t>
      </w:r>
      <w:r w:rsidR="00CB3896" w:rsidRPr="003D50E6">
        <w:rPr>
          <w:i/>
          <w:iCs/>
        </w:rPr>
        <w:t xml:space="preserve"> kan det etableres gangbru over </w:t>
      </w:r>
      <w:proofErr w:type="spellStart"/>
      <w:r w:rsidR="00CB3896" w:rsidRPr="003D50E6">
        <w:rPr>
          <w:i/>
          <w:iCs/>
        </w:rPr>
        <w:t>Rukkedøla</w:t>
      </w:r>
      <w:proofErr w:type="spellEnd"/>
      <w:r w:rsidR="00CB3896" w:rsidRPr="003D50E6">
        <w:rPr>
          <w:i/>
          <w:iCs/>
        </w:rPr>
        <w:t xml:space="preserve">. </w:t>
      </w:r>
      <w:r w:rsidR="003D50E6">
        <w:rPr>
          <w:i/>
          <w:iCs/>
        </w:rPr>
        <w:br/>
      </w:r>
      <w:r w:rsidR="00CB3896" w:rsidRPr="003D50E6">
        <w:rPr>
          <w:i/>
          <w:iCs/>
        </w:rPr>
        <w:t>Tiltak som kan hindre etablering av gangbru tillates ikke.</w:t>
      </w:r>
      <w:r w:rsidR="006920C0">
        <w:rPr>
          <w:i/>
          <w:iCs/>
        </w:rPr>
        <w:br/>
      </w:r>
    </w:p>
    <w:p w14:paraId="0F182F58" w14:textId="299699ED" w:rsidR="007F7295" w:rsidRDefault="006920C0" w:rsidP="001B52F4">
      <w:pPr>
        <w:pStyle w:val="Listeavsnitt"/>
        <w:numPr>
          <w:ilvl w:val="0"/>
          <w:numId w:val="1"/>
        </w:numPr>
      </w:pPr>
      <w:r w:rsidRPr="006920C0">
        <w:t xml:space="preserve">Punktene i kapittel 6.2.1 </w:t>
      </w:r>
      <w:r w:rsidR="00A10EE5">
        <w:t>«</w:t>
      </w:r>
      <w:r w:rsidRPr="006920C0">
        <w:t>Før</w:t>
      </w:r>
      <w:r>
        <w:t xml:space="preserve"> tillatelse til tiltak</w:t>
      </w:r>
      <w:r w:rsidR="00A10EE5">
        <w:t>»</w:t>
      </w:r>
      <w:r w:rsidR="00BF682C">
        <w:t xml:space="preserve"> fjernes</w:t>
      </w:r>
      <w:r w:rsidR="00A10EE5">
        <w:t xml:space="preserve"> i sin helhet, da disse forholdene allerede styres </w:t>
      </w:r>
      <w:r w:rsidR="00F34C90">
        <w:t xml:space="preserve">av teknisk forskrift og måten de er formulert på er </w:t>
      </w:r>
      <w:r w:rsidR="006D4A5F">
        <w:t xml:space="preserve">unødvendig </w:t>
      </w:r>
      <w:r w:rsidR="00F34C90">
        <w:t>begrensende</w:t>
      </w:r>
      <w:r w:rsidR="006D4A5F">
        <w:t>.</w:t>
      </w:r>
      <w:r w:rsidR="00F34C90">
        <w:t xml:space="preserve"> </w:t>
      </w:r>
      <w:r w:rsidR="00CB3896">
        <w:br/>
      </w:r>
      <w:r w:rsidR="00F90EDE" w:rsidRPr="003D6ABC">
        <w:t xml:space="preserve"> </w:t>
      </w:r>
      <w:r w:rsidR="006617A1" w:rsidRPr="003D6ABC">
        <w:br/>
      </w:r>
      <w:r w:rsidR="00267AEA" w:rsidRPr="00D04FFD">
        <w:rPr>
          <w:b/>
          <w:bCs/>
        </w:rPr>
        <w:t xml:space="preserve">Det forutsettes at planbeskrivelsen oppdateres </w:t>
      </w:r>
      <w:r w:rsidR="003F117D" w:rsidRPr="00D04FFD">
        <w:rPr>
          <w:b/>
          <w:bCs/>
        </w:rPr>
        <w:t>i tråd med endringene som følger av punktene over før planen legges ut til offentlig ettersyn.</w:t>
      </w:r>
    </w:p>
    <w:p w14:paraId="6C2733D8" w14:textId="32C4C43F" w:rsidR="001B52F4" w:rsidRDefault="001B52F4" w:rsidP="001B52F4">
      <w:r>
        <w:rPr>
          <w:noProof/>
        </w:rPr>
        <w:lastRenderedPageBreak/>
        <w:drawing>
          <wp:inline distT="0" distB="0" distL="0" distR="0" wp14:anchorId="2D2F9582" wp14:editId="7A6B47C8">
            <wp:extent cx="2911033" cy="1921437"/>
            <wp:effectExtent l="0" t="0" r="3810" b="3175"/>
            <wp:docPr id="310006262" name="Bilde 1" descr="Et bilde som inneholder kart, Flyfoto, Urban design, fugleperspektiv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06262" name="Bilde 1" descr="Et bilde som inneholder kart, Flyfoto, Urban design, fugleperspektiv&#10;&#10;KI-generert innhold kan være feil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893" cy="195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4661F8">
        <w:t xml:space="preserve">     </w:t>
      </w:r>
      <w:r>
        <w:t xml:space="preserve"> </w:t>
      </w:r>
      <w:r>
        <w:rPr>
          <w:noProof/>
        </w:rPr>
        <w:drawing>
          <wp:inline distT="0" distB="0" distL="0" distR="0" wp14:anchorId="271CE7FD" wp14:editId="4E464FAC">
            <wp:extent cx="2574290" cy="1944274"/>
            <wp:effectExtent l="0" t="0" r="0" b="0"/>
            <wp:docPr id="389958616" name="Bilde 2" descr="Et bilde som inneholder utendørs, i luften, Urban design, forsted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58616" name="Bilde 2" descr="Et bilde som inneholder utendørs, i luften, Urban design, forsted&#10;&#10;KI-generert innhold kan være feil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 b="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48" cy="1965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15F00" w14:textId="77777777" w:rsidR="007F7295" w:rsidRDefault="007F7295" w:rsidP="007F7295">
      <w:r>
        <w:t xml:space="preserve">Gangvegforbindelser ut mot gangveg langs </w:t>
      </w:r>
      <w:proofErr w:type="spellStart"/>
      <w:r>
        <w:t>Rukkedølas</w:t>
      </w:r>
      <w:proofErr w:type="spellEnd"/>
      <w:r>
        <w:t xml:space="preserve"> bredde.</w:t>
      </w:r>
    </w:p>
    <w:p w14:paraId="01A89F8B" w14:textId="77777777" w:rsidR="004725C3" w:rsidRDefault="004725C3" w:rsidP="007F7295"/>
    <w:p w14:paraId="5B350F82" w14:textId="1CFF87CC" w:rsidR="004725C3" w:rsidRDefault="003A504D" w:rsidP="007F7295">
      <w:r w:rsidRPr="003A504D">
        <w:rPr>
          <w:noProof/>
        </w:rPr>
        <w:drawing>
          <wp:inline distT="0" distB="0" distL="0" distR="0" wp14:anchorId="16C8D9AB" wp14:editId="54A98F05">
            <wp:extent cx="3140802" cy="2239621"/>
            <wp:effectExtent l="0" t="0" r="2540" b="8890"/>
            <wp:docPr id="1387430463" name="Bilde 1" descr="Et bilde som inneholder kart, plan, Fargerikt, kvadra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30463" name="Bilde 1" descr="Et bilde som inneholder kart, plan, Fargerikt, kvadrat&#10;&#10;KI-generert innhold kan være feil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2001" cy="225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6AE" w:rsidRPr="004276AE">
        <w:rPr>
          <w:noProof/>
        </w:rPr>
        <w:t xml:space="preserve"> </w:t>
      </w:r>
      <w:r w:rsidR="004276AE">
        <w:rPr>
          <w:noProof/>
        </w:rPr>
        <w:t xml:space="preserve">  </w:t>
      </w:r>
      <w:r w:rsidR="004276AE" w:rsidRPr="004276AE">
        <w:rPr>
          <w:noProof/>
        </w:rPr>
        <w:drawing>
          <wp:inline distT="0" distB="0" distL="0" distR="0" wp14:anchorId="477FD37D" wp14:editId="75B84703">
            <wp:extent cx="2506817" cy="2257063"/>
            <wp:effectExtent l="0" t="0" r="8255" b="0"/>
            <wp:docPr id="1536791637" name="Bilde 1" descr="Et bilde som inneholder skjermbilde, grøn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91637" name="Bilde 1" descr="Et bilde som inneholder skjermbilde, grønn&#10;&#10;KI-generert innhold kan være feil."/>
                    <pic:cNvPicPr/>
                  </pic:nvPicPr>
                  <pic:blipFill rotWithShape="1">
                    <a:blip r:embed="rId8"/>
                    <a:srcRect b="15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21" cy="2271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05D40" w14:textId="0514CD07" w:rsidR="004276AE" w:rsidRDefault="00D52239" w:rsidP="004276AE">
      <w:r>
        <w:t>Nytt b</w:t>
      </w:r>
      <w:r w:rsidR="00A41B05">
        <w:t>estemmelsesområde #202</w:t>
      </w:r>
      <w:r w:rsidR="0018780C">
        <w:t xml:space="preserve">. Tilrettelegging </w:t>
      </w:r>
      <w:r w:rsidR="00F55905">
        <w:t xml:space="preserve">for </w:t>
      </w:r>
      <w:r w:rsidR="00A41B05">
        <w:t>mulig fremtidig bru</w:t>
      </w:r>
      <w:r w:rsidR="00F55905">
        <w:t>, jf. mulighetsstudie.</w:t>
      </w:r>
    </w:p>
    <w:p w14:paraId="69B73F39" w14:textId="77777777" w:rsidR="007F7295" w:rsidRDefault="007F7295" w:rsidP="001B52F4"/>
    <w:sectPr w:rsidR="007F7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A5DDF"/>
    <w:multiLevelType w:val="hybridMultilevel"/>
    <w:tmpl w:val="EBF22E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65500"/>
    <w:multiLevelType w:val="hybridMultilevel"/>
    <w:tmpl w:val="B45469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77954">
    <w:abstractNumId w:val="1"/>
  </w:num>
  <w:num w:numId="2" w16cid:durableId="85619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1B"/>
    <w:rsid w:val="000166D7"/>
    <w:rsid w:val="0002445A"/>
    <w:rsid w:val="0005324F"/>
    <w:rsid w:val="00061183"/>
    <w:rsid w:val="0006491F"/>
    <w:rsid w:val="000827F8"/>
    <w:rsid w:val="000A13DA"/>
    <w:rsid w:val="000A547B"/>
    <w:rsid w:val="000C5D31"/>
    <w:rsid w:val="000F0024"/>
    <w:rsid w:val="0010603B"/>
    <w:rsid w:val="0011562B"/>
    <w:rsid w:val="001300FC"/>
    <w:rsid w:val="00176A16"/>
    <w:rsid w:val="00182219"/>
    <w:rsid w:val="0018780C"/>
    <w:rsid w:val="001A7811"/>
    <w:rsid w:val="001B2BB6"/>
    <w:rsid w:val="001B52F4"/>
    <w:rsid w:val="001D2213"/>
    <w:rsid w:val="001E0DE3"/>
    <w:rsid w:val="001E1A23"/>
    <w:rsid w:val="001F0B53"/>
    <w:rsid w:val="0020025C"/>
    <w:rsid w:val="0020240C"/>
    <w:rsid w:val="002054B0"/>
    <w:rsid w:val="00217085"/>
    <w:rsid w:val="002524AE"/>
    <w:rsid w:val="00267AEA"/>
    <w:rsid w:val="00285165"/>
    <w:rsid w:val="002972F6"/>
    <w:rsid w:val="002A1548"/>
    <w:rsid w:val="002A2E1B"/>
    <w:rsid w:val="002A4C97"/>
    <w:rsid w:val="002B4E23"/>
    <w:rsid w:val="002B733D"/>
    <w:rsid w:val="00321CA3"/>
    <w:rsid w:val="00330E94"/>
    <w:rsid w:val="00353310"/>
    <w:rsid w:val="00364628"/>
    <w:rsid w:val="003A0CB3"/>
    <w:rsid w:val="003A504D"/>
    <w:rsid w:val="003C256A"/>
    <w:rsid w:val="003C4998"/>
    <w:rsid w:val="003D50E6"/>
    <w:rsid w:val="003D6ABC"/>
    <w:rsid w:val="003D6C03"/>
    <w:rsid w:val="003F117D"/>
    <w:rsid w:val="004146A0"/>
    <w:rsid w:val="004150F9"/>
    <w:rsid w:val="00417ECD"/>
    <w:rsid w:val="004276AE"/>
    <w:rsid w:val="0046110F"/>
    <w:rsid w:val="004661F8"/>
    <w:rsid w:val="004676C6"/>
    <w:rsid w:val="004725C3"/>
    <w:rsid w:val="00483876"/>
    <w:rsid w:val="004B1522"/>
    <w:rsid w:val="004B7BF0"/>
    <w:rsid w:val="004C743D"/>
    <w:rsid w:val="004E08C9"/>
    <w:rsid w:val="00503DF7"/>
    <w:rsid w:val="005150A3"/>
    <w:rsid w:val="005339D1"/>
    <w:rsid w:val="0055078D"/>
    <w:rsid w:val="005620F4"/>
    <w:rsid w:val="00585C2B"/>
    <w:rsid w:val="00590206"/>
    <w:rsid w:val="005A1E53"/>
    <w:rsid w:val="005A66D8"/>
    <w:rsid w:val="005B077F"/>
    <w:rsid w:val="005C1C15"/>
    <w:rsid w:val="005C7BBB"/>
    <w:rsid w:val="005D075A"/>
    <w:rsid w:val="005F30AD"/>
    <w:rsid w:val="005F5463"/>
    <w:rsid w:val="005F5C11"/>
    <w:rsid w:val="00605B6B"/>
    <w:rsid w:val="00613ED6"/>
    <w:rsid w:val="0061754E"/>
    <w:rsid w:val="00625FD7"/>
    <w:rsid w:val="00636C0E"/>
    <w:rsid w:val="00643775"/>
    <w:rsid w:val="00657318"/>
    <w:rsid w:val="006617A1"/>
    <w:rsid w:val="0066631D"/>
    <w:rsid w:val="0068153B"/>
    <w:rsid w:val="006920C0"/>
    <w:rsid w:val="00696E38"/>
    <w:rsid w:val="006D4A5F"/>
    <w:rsid w:val="006E1F04"/>
    <w:rsid w:val="006E2B3E"/>
    <w:rsid w:val="00704CA3"/>
    <w:rsid w:val="00720DD5"/>
    <w:rsid w:val="0075104D"/>
    <w:rsid w:val="007664CE"/>
    <w:rsid w:val="00793F66"/>
    <w:rsid w:val="00796EEA"/>
    <w:rsid w:val="007A292A"/>
    <w:rsid w:val="007A78C2"/>
    <w:rsid w:val="007C5292"/>
    <w:rsid w:val="007D0D27"/>
    <w:rsid w:val="007F43BA"/>
    <w:rsid w:val="007F7295"/>
    <w:rsid w:val="0081134E"/>
    <w:rsid w:val="00815D33"/>
    <w:rsid w:val="00871B4B"/>
    <w:rsid w:val="00872C0D"/>
    <w:rsid w:val="008966FA"/>
    <w:rsid w:val="008D064A"/>
    <w:rsid w:val="008F3C2F"/>
    <w:rsid w:val="00900E88"/>
    <w:rsid w:val="009121FC"/>
    <w:rsid w:val="00922A96"/>
    <w:rsid w:val="00934FE4"/>
    <w:rsid w:val="00962866"/>
    <w:rsid w:val="00976848"/>
    <w:rsid w:val="009814ED"/>
    <w:rsid w:val="009877D1"/>
    <w:rsid w:val="00990102"/>
    <w:rsid w:val="009A5ADB"/>
    <w:rsid w:val="009B521B"/>
    <w:rsid w:val="009C4252"/>
    <w:rsid w:val="009D02DB"/>
    <w:rsid w:val="009D79F1"/>
    <w:rsid w:val="009E33A7"/>
    <w:rsid w:val="00A10EE5"/>
    <w:rsid w:val="00A112DD"/>
    <w:rsid w:val="00A2686A"/>
    <w:rsid w:val="00A41B05"/>
    <w:rsid w:val="00A645D9"/>
    <w:rsid w:val="00A77AC1"/>
    <w:rsid w:val="00A95DE1"/>
    <w:rsid w:val="00A962F8"/>
    <w:rsid w:val="00AA1BAF"/>
    <w:rsid w:val="00AB517D"/>
    <w:rsid w:val="00AC0F01"/>
    <w:rsid w:val="00AC78B6"/>
    <w:rsid w:val="00AF2331"/>
    <w:rsid w:val="00AF7959"/>
    <w:rsid w:val="00B53688"/>
    <w:rsid w:val="00B6652D"/>
    <w:rsid w:val="00B9069D"/>
    <w:rsid w:val="00BB419C"/>
    <w:rsid w:val="00BC3ED6"/>
    <w:rsid w:val="00BD0F98"/>
    <w:rsid w:val="00BF0C95"/>
    <w:rsid w:val="00BF125E"/>
    <w:rsid w:val="00BF682C"/>
    <w:rsid w:val="00C02384"/>
    <w:rsid w:val="00C22580"/>
    <w:rsid w:val="00C40F9C"/>
    <w:rsid w:val="00C467DD"/>
    <w:rsid w:val="00C56924"/>
    <w:rsid w:val="00C57093"/>
    <w:rsid w:val="00C6040C"/>
    <w:rsid w:val="00C607EF"/>
    <w:rsid w:val="00C72627"/>
    <w:rsid w:val="00C80BCF"/>
    <w:rsid w:val="00CA14B4"/>
    <w:rsid w:val="00CA277A"/>
    <w:rsid w:val="00CA59A8"/>
    <w:rsid w:val="00CB3896"/>
    <w:rsid w:val="00CC53CE"/>
    <w:rsid w:val="00CE0038"/>
    <w:rsid w:val="00CE7C44"/>
    <w:rsid w:val="00CF5A2F"/>
    <w:rsid w:val="00D04FFD"/>
    <w:rsid w:val="00D161B9"/>
    <w:rsid w:val="00D52239"/>
    <w:rsid w:val="00D60463"/>
    <w:rsid w:val="00D623AB"/>
    <w:rsid w:val="00D823E9"/>
    <w:rsid w:val="00D855CF"/>
    <w:rsid w:val="00DA7AE3"/>
    <w:rsid w:val="00DD02B0"/>
    <w:rsid w:val="00DD2DFD"/>
    <w:rsid w:val="00E227F2"/>
    <w:rsid w:val="00E31772"/>
    <w:rsid w:val="00E50B90"/>
    <w:rsid w:val="00E60293"/>
    <w:rsid w:val="00E81B72"/>
    <w:rsid w:val="00EA79E1"/>
    <w:rsid w:val="00ED54F4"/>
    <w:rsid w:val="00EE4ED7"/>
    <w:rsid w:val="00F126A0"/>
    <w:rsid w:val="00F14921"/>
    <w:rsid w:val="00F17344"/>
    <w:rsid w:val="00F24120"/>
    <w:rsid w:val="00F31AB5"/>
    <w:rsid w:val="00F34C90"/>
    <w:rsid w:val="00F47D71"/>
    <w:rsid w:val="00F514F9"/>
    <w:rsid w:val="00F55905"/>
    <w:rsid w:val="00F90EDE"/>
    <w:rsid w:val="00FA5318"/>
    <w:rsid w:val="00FB04C2"/>
    <w:rsid w:val="00FB26BB"/>
    <w:rsid w:val="00FC0D50"/>
    <w:rsid w:val="00FC6E48"/>
    <w:rsid w:val="00F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694B"/>
  <w15:chartTrackingRefBased/>
  <w15:docId w15:val="{0BA0AD66-52B6-427A-8370-64770B24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A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A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A2E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A2E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A2E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A2E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A2E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A2E1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A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A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A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A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A2E1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A2E1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A2E1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A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A2E1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A2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829</Words>
  <Characters>5132</Characters>
  <Application>Microsoft Office Word</Application>
  <DocSecurity>0</DocSecurity>
  <Lines>100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HR Prosjekt AS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Frekeplass</dc:creator>
  <cp:keywords/>
  <dc:description/>
  <cp:lastModifiedBy>Øyvind Frekeplass</cp:lastModifiedBy>
  <cp:revision>9</cp:revision>
  <dcterms:created xsi:type="dcterms:W3CDTF">2025-12-16T08:04:00Z</dcterms:created>
  <dcterms:modified xsi:type="dcterms:W3CDTF">2025-12-18T12:25:00Z</dcterms:modified>
</cp:coreProperties>
</file>