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26/3777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Formannskapet - 19.03.2026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