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26/3726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27.03.2026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Tursti på nedlagt jernbanespor Porsgrunn – Larvik, rapport 02/26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16.04.2026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 knyttet til framdrift for etablering av tursti mellom Porsgrunn og Larvik, slik det framgår av saken,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bystyrets behandling av budsjett 2026, sak 166/25, ble det vedtatt følgende verbalforslag: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34. Bystyret ber kommunedirektøren nedsette en arbeidsgruppe bestående av to politikere samt representanter fra administrasjonen og «Fra togspor til turvei», med mål om å få fortgang i etableringen av turvei på nedlagt jernbanetrase mellom Porsgrunn og Larvik. Arbeidsgruppen rapporterer til formannskapet.</w:t>
              </w:r>
            </w:p>
            <w:p>
              <w:pPr>
                <w:spacing w:after="160"/>
              </w:pPr>
              <w:r>
                <w:t xml:space="preserve">I og med at det rapporteres på våre investeringsprosjekter til relevant utvalg ut ifra det tjenesteområde prosjektet sorterer under, så tilsier ordlyden i vedtaket at dette skal rapporteres til formannskapet. Siste rapport ble gitt i møte 19.03.2026, OS 05/26.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Rapport: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Tursti Porsgrunn Larvik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Etterbruk av nedlagt jernbanespor til tursti mellom Porsgrunn og Larvik.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Ikke gitt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Felles oppstartsmøte med planmyndighetene i Porsgrunn og Larvik ble avholdt 23.03.2026. Politiske representanter til arbeidsgruppe ble oppnevnt i bystyrets møte 26.03.2026. Det er gjennomført folkemøter/ åpne informasjonsmøter i Larvik, Porsgrunn, Bjørkedalen og Kjose, og det meldes om bra interesse. Planprosessen er forventet å pågå i ca. 9 - 12 måneder.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781175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00a7f0f7c92a429f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781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Interesseforeningen Fra Togspor til Turvei bidrar med inntil en million kroner for å få detaljregulert det nedlagte jernbanesporet. En vedtatt reguleringsplan vil bidra til å gi oversikt over hvilke økonomiske konsekvenser overtagelse av arealer og realisering av tursti vil innebære for Porsgrunn kommune.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00a7f0f7c92a42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Tursti på nedlagt jernbanespor Porsgrunn – Larvik, rapport 02/26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