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26/2363</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Målfrid Hålimoen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27.02.2026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Kunst i offentlig rom - reviderte retningslinjer</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53/26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Forslag til nye retningslinjer vedtas i tråd med saksframlegget.</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Bystyret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26.03.2026</w:t>
                  </w:r>
                </w:sdtContent>
              </w:sdt>
            </w:p>
            <w:p w:rsidRPr="00853B6B" w:rsidR="00D635FE" w:rsidP="00D635FE" w:rsidRDefault="00D635FE" w14:paraId="41B83B53" w14:textId="77777777"/>
            <w:sdt>
              <w:sdtPr>
                <w:alias w:val="BehandlingsTekst"/>
                <w:tag w:val="BehandlingsTekst"/>
                <w:id w:val="463629446"/>
              </w:sdtPr>
              <w:sdtContent>
                <w:p>
                  <w:r>
                    <w:t xml:space="preserve">Saken utsettes til neste møte i bystyret, da det ikke er tilstrekkelig tid til behandling innenfor bystyrets vedtatte møteslutt kl. 22.</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Bystyret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39/26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Utvalg for barn, unge og kultur (BUK) vedtok i møte 4. juni 2025 forslag til reviderte retningslinjer for kunst i offentlig rom. Det vises her til sak 38/25 (arkivsak 25/5771). </w:t>
              </w:r>
            </w:p>
            <w:p>
              <w:pPr>
                <w:spacing w:after="160"/>
              </w:pPr>
              <w:r>
                <w:t xml:space="preserve">Følgende står under bakgrunn i denne saken:</w:t>
              </w:r>
            </w:p>
            <w:p>
              <w:pPr>
                <w:spacing w:after="160"/>
              </w:pPr>
              <w:r>
                <w:rPr>
                  <w:i/>
                </w:rPr>
                <w:t xml:space="preserve">Det er behov for å oppdatere retningslinjene slik at de er i tråd med de forutsetninger son gjelder nå; arbeidsmåter, benevnelser og institusjoner er endret. de nye retningslinjene er mer utfyllende hva gjelder bekrivelse av prosess og arbeid. Det vil derfor være et godt verktøy for kommende kunst utvalg og gi mer inngående kunnskap om dette arbeidet.</w:t>
              </w:r>
            </w:p>
            <w:p>
              <w:pPr>
                <w:spacing w:after="160"/>
              </w:pPr>
              <w:r>
                <w:rPr>
                  <w:i/>
                </w:rPr>
                <w:t xml:space="preserve">Saken er også en oppfølging av revisjonsrapporten Kunst - forvaltning og sikring.</w:t>
              </w:r>
            </w:p>
            <w:p>
              <w:pPr>
                <w:spacing w:after="160"/>
              </w:pPr>
              <w:r>
                <w:t xml:space="preserve">Saken burde også vært lagt frem til behandling i Bystyret. Det gjøres med denne saken.</w:t>
              </w:r>
            </w:p>
            <w:p>
              <w:pPr>
                <w:spacing w:after="160"/>
              </w:pPr>
              <w:r>
                <w:t xml:space="preserve"> </w:t>
              </w:r>
            </w:p>
            <w:p>
              <w:pPr>
                <w:spacing w:after="160"/>
              </w:pPr>
              <w:r>
                <w:t xml:space="preserve">I utvalg for barn, unge og kultur sin behandling av saken ble det som det kommer frem av vedlagt saksfremlegg gjort en endring ifht Kommunedirektøren sitt forslag punkt 1.3</w:t>
              </w:r>
            </w:p>
            <w:p>
              <w:pPr>
                <w:spacing w:after="160"/>
              </w:pPr>
              <w:r>
                <w:t xml:space="preserve">Endringen som ble vedtatt i BUK er uthevet</w:t>
              </w:r>
            </w:p>
            <w:p>
              <w:pPr>
                <w:spacing w:after="160"/>
              </w:pPr>
              <w:r>
                <w:rPr>
                  <w:u w:val="single"/>
                </w:rPr>
                <w:t xml:space="preserve">1.3 Aktuelle bygg og uterom som omfattes av ordningen</w:t>
              </w:r>
            </w:p>
            <w:p>
              <w:pPr>
                <w:spacing w:after="160"/>
              </w:pPr>
              <w:r>
                <w:t xml:space="preserve">Kunst i bygg og uterom bør sees i sammenheng med overordnede byplanleggingen. Ordningen skal prioritere bygg og uterom der mange mennesker ferdes, arbeider eller oppholdet seg. Alle bygg med offentlige formål</w:t>
              </w:r>
              <w:r>
                <w:rPr>
                  <w:b/>
                </w:rPr>
                <w:t xml:space="preserve"> </w:t>
              </w:r>
              <w:r>
                <w:rPr>
                  <w:b/>
                  <w:i/>
                </w:rPr>
                <w:t xml:space="preserve">(nybygg, påbygg og rehabilitering)</w:t>
              </w:r>
              <w:r>
                <w:rPr>
                  <w:i/>
                </w:rPr>
                <w:t xml:space="preserve"> </w:t>
              </w:r>
              <w:r>
                <w:t xml:space="preserve">og offentlige uteområder kommer innunder retningslinjer for kunst i offentlige bygg og uterom.</w:t>
              </w:r>
            </w:p>
          </w:sdtContent>
        </w:sdt>
        <w:sdt>
          <w:sdtPr>
            <w:alias w:val="SaksTekst"/>
            <w:tag w:val="SaksTekst"/>
            <w:id w:val="-1309477531"/>
          </w:sdtPr>
          <w:sdtContent>
            <w:p>
              <w:pPr>
                <w:spacing w:after="160"/>
              </w:pPr>
              <w:r>
                <w:rPr>
                  <w:b/>
                </w:rPr>
                <w:t xml:space="preserve">Saksfremstilling</w:t>
              </w:r>
            </w:p>
            <w:p>
              <w:pPr>
                <w:spacing w:after="160"/>
              </w:pPr>
              <w:r>
                <w:t xml:space="preserve">BUK-sak 38/25 Kunst i offentlig rom - reviderte retningslinjer</w:t>
              </w:r>
            </w:p>
            <w:p>
              <w:pPr>
                <w:spacing w:after="160"/>
              </w:pPr>
              <w:r>
                <w:t xml:space="preserve">Møteplan - Innsyn - Porsgrunn kommune</w:t>
              </w:r>
            </w:p>
            <w:p>
              <w:pPr>
                <w:spacing w:after="160"/>
              </w:pPr>
              <w:r>
                <w:t xml:space="preserve"> </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Kunst i offentlig rom - reviderte retningslinjer</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