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26/5678</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Alf Ørjan Glesnes</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Bruker- og pårørendeundersøkelse Miljøarbeidertjenesten</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Saken tas til orientering.</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23/26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sak 05/24 i utvalg for helse og omsorg 23.januar 2024 så ble det vedtatt plan for bruker- og pårørendeundersøkelser i helse og omsorg i Porsgrunn kommune; Etter vedtatt plan har området Miljøarbeidertjenesten gjennomført bruker- og pårørendeundersøkelse og resultat legges frem for utvalget.</w:t>
              </w:r>
            </w:p>
          </w:sdtContent>
        </w:sdt>
        <w:sdt>
          <w:sdtPr>
            <w:alias w:val="SaksTekst"/>
            <w:tag w:val="SaksTekst"/>
            <w:id w:val="-1309477531"/>
          </w:sdtPr>
          <w:sdtContent>
            <w:p>
              <w:pPr>
                <w:spacing w:after="160"/>
              </w:pPr>
              <w:r>
                <w:rPr>
                  <w:b/>
                </w:rPr>
                <w:t xml:space="preserve">Saksfremstilling</w:t>
              </w:r>
            </w:p>
            <w:p>
              <w:pPr>
                <w:spacing w:after="160"/>
              </w:pPr>
              <w:r>
                <w:t xml:space="preserve">Resultatet av brukerundersøkelser vil være indikasjon på kvalitet i tjenestene og brukes i det kontinuerlige systematiske forbedringsarbeidet. Porsgrunn kommune benytter brukerundersøkelsen fra KS/Bedre kommune som har vært brukt tidligere. Vi kan sammenligne resultatene med tidligere undersøkelse i Porsgrunn kommune der det er gjennomført og med resultat for hele landet. Brukerundersøkelsen har forhåndsbestemte spørsmål og kan ikke tilpasses ut over bakgrunnsspørsmål (eksempelvis alder og kjønn).</w:t>
              </w:r>
            </w:p>
            <w:p>
              <w:pPr>
                <w:spacing w:after="160"/>
              </w:pPr>
              <w:r>
                <w:t xml:space="preserve"> </w:t>
              </w:r>
            </w:p>
            <w:p>
              <w:pPr>
                <w:spacing w:after="160"/>
              </w:pPr>
              <w:r>
                <w:rPr>
                  <w:b/>
                </w:rPr>
                <w:t xml:space="preserve">Resultater</w:t>
              </w:r>
              <w:r>
                <w:br/>
              </w:r>
              <w:r>
                <w:t xml:space="preserve">Bruker- og pårørendeundersøkelsene er to ulike undersøkelser mot to ulike målgrupper og presenteres hver for seg.</w:t>
              </w:r>
            </w:p>
            <w:p>
              <w:pPr>
                <w:spacing w:after="160"/>
              </w:pPr>
              <w:r>
                <w:t xml:space="preserve"> </w:t>
              </w:r>
            </w:p>
            <w:p>
              <w:pPr>
                <w:spacing w:after="160"/>
              </w:pPr>
              <w:r>
                <w:rPr>
                  <w:b/>
                </w:rPr>
                <w:t xml:space="preserve">Brukerundersøkelsen</w:t>
              </w:r>
            </w:p>
            <w:p>
              <w:pPr>
                <w:spacing w:after="160"/>
              </w:pPr>
              <w:r>
                <w:t xml:space="preserve">Brukerundersøkelsen ble gjennomført i perioden november til desember i 2025 ved at en ansatt i området, men som ikke er en del av personale til brukerne, gjennomførte fysiske intervjuer med aktuelle brukere; De ulike avdelingene hadde før undersøkelsen ble gjennomført vurdert hvem av sine brukere som vil kunne svare på undersøkelsen. Spørsmålene ble gjennomgått i intervjuene og svar samlet inn via bedrekommune.no. Totalt ble det spurt 64 brukere og samlet inn 30 svar, en svarprosent på 46,9%. Av de spurte så ble en del brukere spurt via SMS, men grunnet for få svar og tekniske feil så ble det ikke mulig å hente ut svarene. De fleste spørsmålene har svaralternativene «ja, nei, vet ikke» eller tekstsvar.</w:t>
              </w:r>
            </w:p>
            <w:p>
              <w:pPr>
                <w:spacing w:after="160"/>
              </w:pPr>
              <w:r>
                <w:t xml:space="preserve">Sist gjennomført undersøkelse for denne gruppen var i 2014 og undersøkelsen er en del endret siden da, noe som gjør sammenligning vanskelig. Undersøkelsen har ingen spørsmål med vekting av svarene, noe som gjør at det ikke kan utregnes score som kan sammenlignes direkte med andre kommuner eller oss selv bakover i tid. En gjennomgang av undersøkelsen og resultatene i 2014 viser at resultatene da var positive men hadde få respondenter, slikt sett er resultatene fra undersøkelsen nå gjennomført mer positive da det er flere respondenter og gode resultater.  </w:t>
              </w:r>
            </w:p>
            <w:p>
              <w:pPr>
                <w:spacing w:after="160"/>
              </w:pPr>
              <w:r>
                <w:t xml:space="preserve">Oppsummert så er det høy tilfredshet i svarene fra brukerne, de aller fleste svarer ja på at de er fornøyd med hjelpen de mottar, at hjelpen dekker deres behov og at de opplever selvbestemmelse i hverdagen. De fleste trives også godt i egen bolig, har dagaktiviteter eller arbeid og liker seg i disse: Dette kan være aktiviteter som jobb på Grep, besøke kafe, dagsenter og fritidsaktiviteter sammen med andre og alene. De fleste bruker fellesareal aktivt og forteller om ferieaktiviteter som de opplevde som gode. Noen få personer forteller om redsel for bråk og at ukjente kan komme inn der de bor.</w:t>
              </w:r>
            </w:p>
            <w:p>
              <w:pPr>
                <w:spacing w:after="160"/>
              </w:pPr>
              <w:r>
                <w:t xml:space="preserve">Av forbedringspunkter så opplever en tredjedel at de ansatte ikke kommer når de skal og nesten en tredjedel svarer at de ikke forstår hva ansatte sier. Ingen svarte ja på at de har en individuell plan, noen få nei men de aller fleste vet ikke - dette kan handle om mangel på kunnskap eller kjennskap til individuell plan.</w:t>
              </w:r>
            </w:p>
            <w:p>
              <w:pPr>
                <w:spacing w:after="160"/>
              </w:pPr>
              <w:r>
                <w:t xml:space="preserve"> </w:t>
              </w:r>
            </w:p>
            <w:p>
              <w:pPr>
                <w:spacing w:after="160"/>
              </w:pPr>
              <w:r>
                <w:rPr>
                  <w:b/>
                </w:rPr>
                <w:t xml:space="preserve">Pårørendeundersøkelsen</w:t>
              </w:r>
            </w:p>
            <w:p>
              <w:pPr>
                <w:spacing w:after="160"/>
              </w:pPr>
              <w:r>
                <w:t xml:space="preserve">Pårørendeundersøkelsen ble gjennomført januar til mars 2026 hvor det ble sendt ut tre SMS’er over flere uker til 113 personer med 50 svar, en svarprosent på 44,2%. De fleste respondenter er foreldre. Det er tre spørsmål med tekstsvar, resten har svaralternativer med seks vektinger (tre negative, tre positive) og ett alternativ for «vet ikke» - totalt er det 25 spørsmål i undersøkelsen.</w:t>
              </w:r>
            </w:p>
            <w:p>
              <w:pPr>
                <w:spacing w:after="160"/>
              </w:pPr>
              <w:r>
                <w:t xml:space="preserve">Spørsmålene er gruppert i 7 dimensjoner: Selvbestemmelse, trivsel, trygghet, brukermedvirkning, samarbeid, informasjon og helhetsvurdering. På alle spørsmål og dimensjoner er scoren høyere enn gjennomsnittet til Norge, noe som er svært positivt. Alle dimensjoner har positiv og høy score, de laveste dimensjonene er selvbestemmelse og brukermedvirkning. </w:t>
              </w:r>
            </w:p>
            <w:p>
              <w:pPr>
                <w:spacing w:after="160"/>
              </w:pPr>
              <w:r>
                <w:t xml:space="preserve">Sist lik undersøkelse gjennomført i Porsgrunn var i 2014, men spørsmålene og dimensjonene er endret siden den gang så direkte sammenligning går ikke. En viss sammenligning er mulig: For de dimensjonene er som like eller veldig like, så scorer årets undersøkelse bedre enn den i 2014. Helhetsvurderingen er også høyere enn i 2014, mens svarprosenten er noe lavere (44,2% mot 48,4%). At rett under halvparten av de spurte pårørende svarte på årets undersøkelse gjør at en skal være varsom med å tolke resultatene på vegne av alle pårørende.</w:t>
              </w:r>
            </w:p>
            <w:p>
              <w:pPr>
                <w:spacing w:after="160"/>
              </w:pPr>
              <w:r>
                <w:t xml:space="preserve">De tre spørsmålene hvor respondentene kunne svare med tekst er:</w:t>
              </w:r>
            </w:p>
            <w:p>
              <w:pPr>
                <w:pStyle w:val="ListParagraph"/>
                <w:numPr>
                  <w:ilvl w:val="0"/>
                  <w:numId w:val="1"/>
                </w:numPr>
                <w:spacing w:after="160"/>
              </w:pPr>
              <w:r>
                <w:t xml:space="preserve">Hva fungerer godt eller mindre godt? Kom gjerne med forslag til forbedring:</w:t>
              </w:r>
            </w:p>
            <w:p>
              <w:pPr>
                <w:pStyle w:val="ListParagraph"/>
                <w:numPr>
                  <w:ilvl w:val="0"/>
                  <w:numId w:val="1"/>
                </w:numPr>
                <w:spacing w:after="160"/>
              </w:pPr>
              <w:r>
                <w:t xml:space="preserve">Hva fungerer / fungerer ikke i informasjon til pårørende/brukerrepresentant? Kom gjerne med forbedringsforslag:</w:t>
              </w:r>
            </w:p>
            <w:p>
              <w:pPr>
                <w:pStyle w:val="ListParagraph"/>
                <w:numPr>
                  <w:ilvl w:val="0"/>
                  <w:numId w:val="1"/>
                </w:numPr>
                <w:spacing w:after="160"/>
              </w:pPr>
              <w:r>
                <w:t xml:space="preserve">Kommentarer eller forbedringsforslag:</w:t>
              </w:r>
            </w:p>
            <w:p>
              <w:pPr>
                <w:spacing w:after="160"/>
              </w:pPr>
              <w:r>
                <w:t xml:space="preserve">De fleste pårørende valgte å ikke legge igjen tekstsvar på spørsmålene over, noe som gjør at det er få respondenter – dette gjør at en skal være veldig varsom med å tolke dette som representativt for pårørende, men det kan være en indikator for hva pårørende mener som gruppe. Oppsummert sier pårørende i sine tekstsvar:</w:t>
              </w:r>
            </w:p>
            <w:p>
              <w:pPr>
                <w:pStyle w:val="ListParagraph"/>
                <w:numPr>
                  <w:ilvl w:val="0"/>
                  <w:numId w:val="2"/>
                </w:numPr>
                <w:spacing w:after="160"/>
              </w:pPr>
              <w:r>
                <w:t xml:space="preserve">Pårørende er stort sett veldig fornøyde, roser stabile ansatte og gode kontaktpersoner - enkelte fremhever svært positive endringer i livskvaliteten til brukere.</w:t>
              </w:r>
            </w:p>
            <w:p>
              <w:pPr>
                <w:pStyle w:val="ListParagraph"/>
                <w:numPr>
                  <w:ilvl w:val="0"/>
                  <w:numId w:val="2"/>
                </w:numPr>
                <w:spacing w:after="160"/>
              </w:pPr>
              <w:r>
                <w:t xml:space="preserve">De ønsker mer forutsigbar informasjon og tettere samarbeid, spesielt ved skader, uhell eller endringer i planer.</w:t>
              </w:r>
            </w:p>
            <w:p>
              <w:pPr>
                <w:pStyle w:val="ListParagraph"/>
                <w:numPr>
                  <w:ilvl w:val="0"/>
                  <w:numId w:val="2"/>
                </w:numPr>
                <w:spacing w:after="160"/>
              </w:pPr>
              <w:r>
                <w:t xml:space="preserve">Det etterlyses mer stabil og kompetent bemanning (særlig natt), og mer sosiale aktiviteter for å motvirke isolasjon.</w:t>
              </w:r>
            </w:p>
            <w:p>
              <w:pPr>
                <w:pStyle w:val="ListParagraph"/>
                <w:numPr>
                  <w:ilvl w:val="0"/>
                  <w:numId w:val="2"/>
                </w:numPr>
                <w:spacing w:after="160"/>
              </w:pPr>
              <w:r>
                <w:t xml:space="preserve">Det pekes på behov for bedre praktisk oppfølging og kvalitet, spesielt nevnt er hygiene.</w:t>
              </w:r>
            </w:p>
            <w:p>
              <w:pPr>
                <w:spacing w:after="160"/>
              </w:pPr>
              <w:r>
                <w:t xml:space="preserve"> </w:t>
              </w:r>
            </w:p>
            <w:p>
              <w:pPr>
                <w:spacing w:after="160"/>
              </w:pPr>
              <w:r>
                <w:rPr>
                  <w:b/>
                </w:rPr>
                <w:t xml:space="preserve">Tiltak</w:t>
              </w:r>
            </w:p>
            <w:p>
              <w:pPr>
                <w:spacing w:after="160"/>
              </w:pPr>
              <w:r>
                <w:t xml:space="preserve">Miljøarbeidertjenesten har gjennomgått resultatene fra bruker- og pårørendeundersøkelsene og vil benytte disse samlet i det systematiske forbedringsarbeidet. Undersøkelsene viser generelt høy tilfredshet. Hovedfokuset i forbedringsarbeidet vil derfor være å videreføre og sikre dagens nivå på tilfredshet, samtidig som konkrete forbedringspunkter som fremkommer i undersøkelsene følges opp innenfor tjenestens rammer.</w:t>
              </w:r>
            </w:p>
            <w:p>
              <w:pPr>
                <w:spacing w:after="160"/>
              </w:pPr>
              <w:r>
                <w:t xml:space="preserve">På bakgrunn av resultatene foreslås følgende tiltak:</w:t>
              </w:r>
            </w:p>
            <w:p>
              <w:pPr>
                <w:pStyle w:val="ListParagraph"/>
                <w:numPr>
                  <w:ilvl w:val="0"/>
                  <w:numId w:val="3"/>
                </w:numPr>
                <w:spacing w:after="160"/>
              </w:pPr>
              <w:r>
                <w:rPr>
                  <w:b/>
                </w:rPr>
                <w:t xml:space="preserve">Tydeligere og mer forutsigbar kommunikasjon med brukere</w:t>
              </w:r>
            </w:p>
            <w:p>
              <w:pPr>
                <w:spacing w:after="160"/>
              </w:pPr>
              <w:r>
                <w:t xml:space="preserve">Tjenesten vil arbeide videre med å sikre tydelig og forutsigbar kommunikasjon med brukerne, særlig knyttet til avtaler og endringer i dags-, uke- og tiltaksplaner. Kommunikasjonen skal tilpasses den enkelte brukers forutsetninger, med mål om økt trygghet og forståelse i hverdagen.</w:t>
              </w:r>
            </w:p>
            <w:p>
              <w:pPr>
                <w:pStyle w:val="ListParagraph"/>
                <w:numPr>
                  <w:ilvl w:val="0"/>
                  <w:numId w:val="4"/>
                </w:numPr>
                <w:spacing w:after="160"/>
              </w:pPr>
              <w:r>
                <w:rPr>
                  <w:b/>
                </w:rPr>
                <w:t xml:space="preserve">Gode prosedyrer for samarbeid med pårørende</w:t>
              </w:r>
            </w:p>
            <w:p>
              <w:pPr>
                <w:spacing w:after="160"/>
              </w:pPr>
              <w:r>
                <w:t xml:space="preserve">Eksisterende prosedyrer for samarbeid med pårørende videreføres og styrkes. Det legges vekt på god dialog, tydelig informasjonsflyt ved avvik fra planer, samt at pårørende kjenner til rette kontaktpersoner.</w:t>
              </w:r>
            </w:p>
            <w:p>
              <w:pPr>
                <w:spacing w:after="160"/>
              </w:pPr>
              <w:r>
                <w:t xml:space="preserve">Det er samtidig viktig å være åpen om at tjenesten, i likhet med øvrige helse- og omsorgstjenester, periodevis har rekrutteringsutfordringer som kan påvirke stabiliteten i bemanningen. Dette håndteres gjennom tydelige ansvarsforhold, faglige prosedyrer og bruk av fagkoordinatorer for å sikre forsvarlige og sammenhengende tjenester.</w:t>
              </w:r>
            </w:p>
            <w:p>
              <w:pPr>
                <w:pStyle w:val="ListParagraph"/>
                <w:numPr>
                  <w:ilvl w:val="0"/>
                  <w:numId w:val="5"/>
                </w:numPr>
                <w:spacing w:after="160"/>
              </w:pPr>
              <w:r>
                <w:t xml:space="preserve"> </w:t>
              </w:r>
              <w:r>
                <w:rPr>
                  <w:b/>
                </w:rPr>
                <w:t xml:space="preserve">Videreutvikling av brukermedvirkning og selvbestemmelse</w:t>
              </w:r>
            </w:p>
            <w:p>
              <w:pPr>
                <w:spacing w:after="160"/>
              </w:pPr>
              <w:r>
                <w:t xml:space="preserve">Tilbakemeldinger om brukermedvirkning og selvbestemmelse tas med i det videre kvalitetsarbeidet. Det vil være økt oppmerksomhet på brukernes involvering i hverdagsvalg og systematisk bruk av tiltaksplaner som verktøy for medvirkning.</w:t>
              </w:r>
            </w:p>
            <w:p>
              <w:pPr>
                <w:pStyle w:val="ListParagraph"/>
                <w:numPr>
                  <w:ilvl w:val="0"/>
                  <w:numId w:val="6"/>
                </w:numPr>
                <w:spacing w:after="160"/>
              </w:pPr>
              <w:r>
                <w:rPr>
                  <w:b/>
                </w:rPr>
                <w:t xml:space="preserve">Oppfølging av kvalitet og kompetanse i tjenesten</w:t>
              </w:r>
            </w:p>
            <w:p>
              <w:pPr>
                <w:spacing w:after="160"/>
              </w:pPr>
              <w:r>
                <w:t xml:space="preserve">Innspill knyttet til tjenestekvalitet og stabilitet følges opp innenfor eksisterende rammer gjennom faglig veiledning, kompetanseutvikling og systematisk oppfølging av praksis, herunder ved bruk av fagkoordinatorer.</w:t>
              </w:r>
            </w:p>
            <w:p>
              <w:pPr>
                <w:pStyle w:val="ListParagraph"/>
                <w:numPr>
                  <w:ilvl w:val="0"/>
                  <w:numId w:val="7"/>
                </w:numPr>
                <w:spacing w:after="160"/>
              </w:pPr>
              <w:r>
                <w:rPr>
                  <w:b/>
                </w:rPr>
                <w:t xml:space="preserve">Tydeliggjøring av tjenestens rammer og bruk av planer</w:t>
              </w:r>
            </w:p>
            <w:p>
              <w:pPr>
                <w:spacing w:after="160"/>
              </w:pPr>
              <w:r>
                <w:t xml:space="preserve">Det vil gis bedre informasjon om individuell plan og hvem som har rett til dette. For personer som har rett til og ønsker individuell plan, vil eksisterende planer videreføres, eller individuell plan iverksettes der dette ikke allerede foreligger.</w:t>
              </w:r>
            </w:p>
            <w:p>
              <w:pPr>
                <w:spacing w:after="160"/>
              </w:pPr>
              <w:r>
                <w:t xml:space="preserve">Samtidig presiseres det at brukere i bofellesskap i Miljøarbeidertjenesten har enkeltvedtak etter helse- og omsorgstjenesteloven og følges opp gjennom tiltaksplaner, dags- og ukeplaner. Bruk av kontaktpersoner, fagkoordinatorer og ledere bidrar til koordinering, helhet og brukermedvirkning, og vil for mange brukere ivareta behovet for planmessig oppfølging.</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Veileder for pårørende samtaler</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a998ba5c281f490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Bruker- og pårørendeundersøkelse Miljøarbeidertjenesten</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