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KEOPS Utvikling KF - Årsregnskap og årsberetning 2025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68/26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Regnskap og årsberetning for Keops Utvikling KF for 2025 godkjennes</w:t>
              </w:r>
            </w:p>
          </w:sdtContent>
        </w:sdt>
        <w:p w:rsidR="00043C24" w:rsidP="003E7097" w:rsidRDefault="00043C24" w14:paraId="30E7DD88" w14:textId="77777777"/>
        <w:sdt>
          <w:sdtPr>
            <w:alias w:val="FjernHvisTom(GjennomførteBehandlinger)"/>
            <w:tag w:val="FjernHvisTom(GjennomførteBehandlinger)"/>
            <w:id w:val="-1183818393"/>
            <w:placeholder>
              <w:docPart w:val="09F229154AF544DAB87320B653883C91"/>
            </w:placeholder>
            <w:showingPlcHdr/>
          </w:sdtPr>
          <w:sdtContent>
            <w:p w:rsidR="0092234A" w:rsidP="0092234A" w:rsidRDefault="00AB17DF" w14:paraId="64D23712" w14:textId="77777777">
              <w:pPr>
                <w:spacing w:after="160"/>
              </w:pPr>
              <w:r>
                <w:rPr>
                  <w:b/>
                  <w:bCs/>
                </w:rPr>
                <w:t>GJENNOMFØRTE BEHANDLINGER</w:t>
              </w:r>
              <w:r w:rsidRPr="0092234A" w:rsidR="0092234A">
                <w:t xml:space="preserve"> </w:t>
              </w:r>
            </w:p>
            <w:p w:rsidR="00D635FE" w:rsidP="00D635FE" w:rsidRDefault="00000000" w14:paraId="79148967" w14:textId="1C3DA046">
              <w:pPr>
                <w:spacing w:after="160"/>
              </w:pPr>
            </w:p>
          </w:sdtContent>
        </w:sdt>
        <w:sdt>
          <w:sdtPr>
            <w:alias w:val="GjennomførteBehandlinger.Reverser"/>
            <w:tag w:val="GjennomførteBehandlinger.Reverser"/>
            <w:id w:val="910123577"/>
          </w:sdtPr>
          <w:sdtContent>
            <w:p w:rsidRPr="00E405F4" w:rsidR="00D635FE" w:rsidP="00D635FE" w:rsidRDefault="00000000" w14:paraId="2C61A48A" w14:textId="770E425B">
              <w:pPr>
                <w:spacing w:after="160"/>
                <w:rPr>
                  <w:b/>
                  <w:bCs/>
                  <w:u w:val="single"/>
                </w:rPr>
              </w:pPr>
              <w:sdt>
                <w:sdtPr>
                  <w:rPr>
                    <w:b/>
                    <w:bCs/>
                    <w:u w:val="single"/>
                  </w:rPr>
                  <w:alias w:val="Gruppe.Tittel"/>
                  <w:tag w:val="Gruppe.Tittel"/>
                  <w:id w:val="93600938"/>
                </w:sdtPr>
                <w:sdtContent>
                  <w:r w:rsidRPr="005473BF" w:rsidR="00D635FE">
                    <w:rPr>
                      <w:b/>
                      <w:bCs/>
                      <w:u w:val="single"/>
                    </w:rPr>
                    <w:t xml:space="preserve">Formannskapet</w:t>
                  </w:r>
                </w:sdtContent>
              </w:sdt>
              <w:r w:rsidRPr="005473BF" w:rsidR="00D635FE">
                <w:rPr>
                  <w:b/>
                  <w:bCs/>
                  <w:u w:val="single"/>
                </w:rPr>
                <w:t xml:space="preserve"> </w:t>
              </w:r>
              <w:sdt>
                <w:sdtPr>
                  <w:rPr>
                    <w:b/>
                    <w:bCs/>
                    <w:u w:val="single"/>
                  </w:rPr>
                  <w:alias w:val="MøteStart.KortDato"/>
                  <w:tag w:val="MøteStart.KortDato"/>
                  <w:id w:val="1177847224"/>
                </w:sdtPr>
                <w:sdtContent>
                  <w:r w:rsidRPr="005473BF" w:rsidR="00D635FE">
                    <w:rPr>
                      <w:b/>
                      <w:bCs/>
                      <w:u w:val="single"/>
                    </w:rPr>
                    <w:t xml:space="preserve">28.05.2026</w:t>
                  </w:r>
                </w:sdtContent>
              </w:sdt>
            </w:p>
            <w:p w:rsidRPr="00853B6B" w:rsidR="00D635FE" w:rsidP="00D635FE" w:rsidRDefault="00D635FE" w14:paraId="41B83B53" w14:textId="77777777"/>
            <w:sdt>
              <w:sdtPr>
                <w:alias w:val="BehandlingsTekst"/>
                <w:tag w:val="BehandlingsTekst"/>
                <w:id w:val="463629446"/>
              </w:sdtPr>
              <w:sdtContent>
                <w:p>
                  <w:r>
                    <w:t xml:space="preserve">Ingen merknad til kommunedirektørens innstilling.</w:t>
                  </w:r>
                </w:p>
              </w:sdtContent>
            </w:sdt>
            <w:p w:rsidR="00F53DD3" w:rsidP="00D635FE" w:rsidRDefault="00F53DD3" w14:paraId="16F90384" w14:textId="77777777">
              <w:pPr>
                <w:rPr>
                  <w:b/>
                  <w:bCs/>
                </w:rPr>
              </w:pPr>
            </w:p>
            <w:p w:rsidR="00F53DD3" w:rsidP="00D635FE" w:rsidRDefault="00000000" w14:paraId="596DA9A8" w14:textId="6AFD6AD9">
              <w:sdt>
                <w:sdtPr>
                  <w:rPr>
                    <w:b/>
                    <w:bCs/>
                  </w:rPr>
                  <w:alias w:val="Gruppe.Tittel"/>
                  <w:tag w:val="Gruppe.Tittel"/>
                  <w:id w:val="-1225602846"/>
                </w:sdtPr>
                <w:sdtContent>
                  <w:r w:rsidRPr="00853B6B" w:rsidR="00F53DD3">
                    <w:rPr>
                      <w:b/>
                      <w:bCs/>
                    </w:rPr>
                    <w:t xml:space="preserve">Formannskapet</w:t>
                  </w:r>
                </w:sdtContent>
              </w:sdt>
              <w:r w:rsidRPr="00853B6B" w:rsidR="00F53DD3">
                <w:rPr>
                  <w:b/>
                  <w:bCs/>
                </w:rPr>
                <w:t xml:space="preserve"> - </w:t>
              </w:r>
              <w:sdt>
                <w:sdtPr>
                  <w:rPr>
                    <w:b/>
                    <w:bCs/>
                  </w:rPr>
                  <w:alias w:val="SaksNummer"/>
                  <w:tag w:val="SaksNummer"/>
                  <w:id w:val="-554467733"/>
                </w:sdtPr>
                <w:sdtContent>
                  <w:r w:rsidRPr="00853B6B" w:rsidR="00F53DD3">
                    <w:rPr>
                      <w:b/>
                      <w:bCs/>
                    </w:rPr>
                    <w:t xml:space="preserve">38/26</w:t>
                  </w:r>
                </w:sdtContent>
              </w:sdt>
              <w:r w:rsidRPr="00853B6B" w:rsidR="00F53DD3">
                <w:rPr>
                  <w:b/>
                  <w:bCs/>
                </w:rPr>
                <w:t xml:space="preserve"> vedtak</w:t>
              </w:r>
              <w:r w:rsidRPr="00F53DD3" w:rsidR="00F53DD3">
                <w:t xml:space="preserve"> </w:t>
              </w:r>
            </w:p>
            <w:sdt>
              <w:sdtPr>
                <w:alias w:val="VedtaksTekst"/>
                <w:tag w:val="VedtaksTekst"/>
                <w:id w:val="1440566899"/>
              </w:sdtPr>
              <w:sdtContent>
                <w:p>
                  <w:r>
                    <w:t xml:space="preserve">Regnskap og årsberetning for Keops Utvikling KF for 2025 godkjennes</w:t>
                  </w:r>
                </w:p>
              </w:sdtContent>
            </w:sdt>
            <w:p w:rsidRPr="00853B6B" w:rsidR="00F53DD3" w:rsidP="00D635FE" w:rsidRDefault="00000000" w14:paraId="67564714" w14:textId="77777777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vedtektene for KEOPS UtviklingKF § 8 Økonomi/årsregnskap, står det at virksomheten skal avgi et årsregnskap ved regnskapsårets slutt, som viser regnskapstall i forhold til bystyrets vedtatte budsjett. Årsberetning skal beskrive virksomheten og oppnådde resultater i året i henhold til vedtatte mål og aktivitetsplaner.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Driftsresultatet for 2025 legges frem i balanse. Et negativt netto driftsresultat på kr 314.541,- dekkes ved bruk av disposisjonsfond. For informasjon om virksomheten og aktiviteten i 2025 vises det til vedlagt årsberetning.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KEOPS Utvikling KF - Årsregnskap og årsberetning 2025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