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26/9793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David Henriksen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14.08.2026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Godkjenning av møteprotokoll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25/26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Administrasjonsutvalg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27.08.2026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Innstilling</w:t>
              </w:r>
            </w:p>
            <w:p>
              <w:pPr>
                <w:spacing w:after="160"/>
              </w:pPr>
              <w:r>
                <w:t xml:space="preserve">Protokollen godkjennes.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/>
        </w:sdt>
        <w:sdt>
          <w:sdtPr>
            <w:alias w:val="SaksTekst"/>
            <w:tag w:val="SaksTekst"/>
            <w:id w:val="-1309477531"/>
          </w:sdtPr>
          <w:sdtContent/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Godkjenning av møteprotokoll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