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DDF73" w14:textId="711BFD24" w:rsidR="00223580" w:rsidRPr="00223580" w:rsidRDefault="00223580" w:rsidP="00223580">
      <w:r w:rsidRPr="00223580">
        <w:rPr>
          <w:b/>
          <w:bCs/>
        </w:rPr>
        <w:t>Forslag til tilleggsvedtak</w:t>
      </w:r>
      <w:r>
        <w:rPr>
          <w:b/>
          <w:bCs/>
        </w:rPr>
        <w:t xml:space="preserve"> i sak 60/2025</w:t>
      </w:r>
      <w:r w:rsidRPr="00223580">
        <w:rPr>
          <w:b/>
          <w:bCs/>
        </w:rPr>
        <w:t>:</w:t>
      </w:r>
    </w:p>
    <w:p w14:paraId="394208E2" w14:textId="77777777" w:rsidR="00223580" w:rsidRPr="00223580" w:rsidRDefault="00223580" w:rsidP="00223580">
      <w:r w:rsidRPr="00223580">
        <w:t>Til planbestemmelse punkt 3.15 legges til: «Eventuelle nye retningslinjer som er gjeldende ved utbyggingstidspunktet skal legges til grunn for den endelige utformingen av avbøtende tiltak.»</w:t>
      </w:r>
    </w:p>
    <w:p w14:paraId="355B923B" w14:textId="77777777" w:rsidR="00223580" w:rsidRPr="00223580" w:rsidRDefault="00223580" w:rsidP="00223580">
      <w:r w:rsidRPr="00223580">
        <w:rPr>
          <w:b/>
          <w:bCs/>
        </w:rPr>
        <w:t> </w:t>
      </w:r>
    </w:p>
    <w:p w14:paraId="1505A9E4" w14:textId="77777777" w:rsidR="00223580" w:rsidRPr="00223580" w:rsidRDefault="00223580" w:rsidP="00223580">
      <w:r w:rsidRPr="00223580">
        <w:rPr>
          <w:b/>
          <w:bCs/>
        </w:rPr>
        <w:t>Begrunnelse:</w:t>
      </w:r>
    </w:p>
    <w:p w14:paraId="15535C1C" w14:textId="77777777" w:rsidR="00223580" w:rsidRPr="00223580" w:rsidRDefault="00223580" w:rsidP="00223580">
      <w:r w:rsidRPr="00223580">
        <w:t>Støy og støv kan være en stor belastning for dem som bor langs en stor motorvei. Støyen vil bevege seg langt utenfor veglegemet og påvirke både bolig- og friluftsområder. Vi er opptatt av at planbestemmelsene sikrer at det i en utbygging vil benyttes de beste og mest effektive tiltakene for støyskjerming og luftkvalitet. Dette gjøres ved å presisere at det vil være de til enhver tid gjeldende retningslinjene for behandling av støy og luftkvalitet som blir benyttet når veien skal bygges.</w:t>
      </w:r>
    </w:p>
    <w:p w14:paraId="3A014E34" w14:textId="77777777" w:rsidR="00223580" w:rsidRPr="00223580" w:rsidRDefault="00223580" w:rsidP="00223580">
      <w:r w:rsidRPr="00223580">
        <w:t> </w:t>
      </w:r>
    </w:p>
    <w:p w14:paraId="5F21E4ED" w14:textId="77777777" w:rsidR="00223580" w:rsidRPr="00223580" w:rsidRDefault="00223580" w:rsidP="00223580">
      <w:r w:rsidRPr="00223580">
        <w:t>Planbestemmelse punkt 3.15 – Støy og luftforurensning vil da lyde:</w:t>
      </w:r>
    </w:p>
    <w:p w14:paraId="32582F3E" w14:textId="77777777" w:rsidR="00223580" w:rsidRPr="00223580" w:rsidRDefault="00223580" w:rsidP="00223580">
      <w:r w:rsidRPr="00223580">
        <w:t>«Retningslinje for behandling av støy i arealplanlegging (T-1442) og retningslinje for behandling av luftkvalitet i arealplanlegging (T-1520) legges til grunn for utforming av reguleringsplanen. Eventuelle nye retningslinjer som er gjeldende ved utbyggingstidspunktet skal legges til grunn for den endelige utformingen av avbøtende tiltak.»</w:t>
      </w:r>
    </w:p>
    <w:p w14:paraId="1E75F08C" w14:textId="77777777" w:rsidR="00223580" w:rsidRDefault="00223580"/>
    <w:p w14:paraId="68554530" w14:textId="561E05D9" w:rsidR="00A472D1" w:rsidRDefault="00A472D1">
      <w:r>
        <w:t>Dag Eikeland</w:t>
      </w:r>
    </w:p>
    <w:sectPr w:rsidR="00A47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6433F"/>
    <w:multiLevelType w:val="hybridMultilevel"/>
    <w:tmpl w:val="F3F8F4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B2B1B"/>
    <w:multiLevelType w:val="hybridMultilevel"/>
    <w:tmpl w:val="D2F22A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E3339"/>
    <w:multiLevelType w:val="hybridMultilevel"/>
    <w:tmpl w:val="80BC4D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56532">
    <w:abstractNumId w:val="1"/>
  </w:num>
  <w:num w:numId="2" w16cid:durableId="361053360">
    <w:abstractNumId w:val="2"/>
  </w:num>
  <w:num w:numId="3" w16cid:durableId="1793787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580"/>
    <w:rsid w:val="00223580"/>
    <w:rsid w:val="00A472D1"/>
    <w:rsid w:val="00AB695B"/>
    <w:rsid w:val="00AC387F"/>
    <w:rsid w:val="00BE7CC6"/>
    <w:rsid w:val="00C73A18"/>
    <w:rsid w:val="00E34768"/>
    <w:rsid w:val="00EC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8869F"/>
  <w15:chartTrackingRefBased/>
  <w15:docId w15:val="{2E2330C8-D147-4743-8A26-A616F67D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23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23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235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23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235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235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235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235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235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23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23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235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2358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2358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2358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2358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2358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2358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23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23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23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23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23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2358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2358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2358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23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2358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235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184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eikeland</dc:creator>
  <cp:keywords/>
  <dc:description/>
  <cp:lastModifiedBy>eikeland</cp:lastModifiedBy>
  <cp:revision>1</cp:revision>
  <dcterms:created xsi:type="dcterms:W3CDTF">2025-09-24T12:00:00Z</dcterms:created>
  <dcterms:modified xsi:type="dcterms:W3CDTF">2025-09-24T12:58:00Z</dcterms:modified>
</cp:coreProperties>
</file>