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F529" w14:textId="77777777" w:rsidR="00A227C4" w:rsidRDefault="00A227C4" w:rsidP="002E1F94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nb-NO"/>
        </w:rPr>
      </w:pPr>
    </w:p>
    <w:p w14:paraId="2E31AA57" w14:textId="77777777" w:rsidR="00A227C4" w:rsidRDefault="00A227C4" w:rsidP="002E1F94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nb-NO"/>
        </w:rPr>
      </w:pPr>
    </w:p>
    <w:p w14:paraId="43322500" w14:textId="52980CD8" w:rsidR="002E1F94" w:rsidRPr="002E1F94" w:rsidRDefault="002E1F94" w:rsidP="002E1F94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nb-NO"/>
        </w:rPr>
      </w:pPr>
      <w:r w:rsidRPr="002E1F94">
        <w:rPr>
          <w:rFonts w:eastAsia="Times New Roman" w:cstheme="minorHAnsi"/>
          <w:b/>
          <w:bCs/>
          <w:color w:val="000000" w:themeColor="text1"/>
          <w:sz w:val="22"/>
          <w:szCs w:val="22"/>
          <w:lang w:eastAsia="nb-NO"/>
        </w:rPr>
        <w:t xml:space="preserve">Søknad fra Ibsenhuset om lånegaranti for </w:t>
      </w:r>
      <w:r w:rsidR="00084156">
        <w:rPr>
          <w:rFonts w:eastAsia="Times New Roman" w:cstheme="minorHAnsi"/>
          <w:b/>
          <w:bCs/>
          <w:color w:val="000000" w:themeColor="text1"/>
          <w:sz w:val="22"/>
          <w:szCs w:val="22"/>
          <w:lang w:eastAsia="nb-NO"/>
        </w:rPr>
        <w:t xml:space="preserve">finansiering </w:t>
      </w:r>
      <w:r w:rsidRPr="002E1F94">
        <w:rPr>
          <w:rFonts w:eastAsia="Times New Roman" w:cstheme="minorHAnsi"/>
          <w:b/>
          <w:bCs/>
          <w:color w:val="000000" w:themeColor="text1"/>
          <w:sz w:val="22"/>
          <w:szCs w:val="22"/>
          <w:lang w:eastAsia="nb-NO"/>
        </w:rPr>
        <w:t xml:space="preserve">av </w:t>
      </w:r>
    </w:p>
    <w:p w14:paraId="75C25B18" w14:textId="5A7A3B8E" w:rsidR="002E1F94" w:rsidRPr="002E1F94" w:rsidRDefault="00084156" w:rsidP="002E1F94">
      <w:pPr>
        <w:rPr>
          <w:rFonts w:eastAsia="Times New Roman" w:cstheme="minorHAnsi"/>
          <w:b/>
          <w:bCs/>
          <w:color w:val="000000" w:themeColor="text1"/>
          <w:sz w:val="22"/>
          <w:szCs w:val="22"/>
          <w:lang w:eastAsia="nb-NO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nb-NO"/>
        </w:rPr>
        <w:t>rehabilitering ifm. nytt bibliotek og hotell</w:t>
      </w:r>
    </w:p>
    <w:p w14:paraId="347452B2" w14:textId="7BBA0EE7" w:rsidR="005750E6" w:rsidRPr="007F0A5F" w:rsidRDefault="00084156" w:rsidP="002E1F94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nb-NO"/>
        </w:rPr>
      </w:pPr>
      <w:r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Som følge av at det nye biblioteket skal benytte </w:t>
      </w:r>
      <w:r w:rsidR="005750E6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Ibsenhusets</w:t>
      </w:r>
      <w:r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 lokal</w:t>
      </w:r>
      <w:r w:rsidR="00D621FB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er</w:t>
      </w:r>
      <w:r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 med restaurant, kjøkken, kontor, wc, samt møterommet Anitra til personalavdeling og kjøkken</w:t>
      </w:r>
      <w:r w:rsidR="000444A1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 og </w:t>
      </w:r>
      <w:r w:rsidR="00BE3791">
        <w:rPr>
          <w:rFonts w:eastAsia="Times New Roman" w:cstheme="minorHAnsi"/>
          <w:color w:val="000000" w:themeColor="text1"/>
          <w:sz w:val="22"/>
          <w:szCs w:val="22"/>
          <w:lang w:eastAsia="nb-NO"/>
        </w:rPr>
        <w:t>pga.</w:t>
      </w:r>
      <w:r w:rsidR="007114C8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 </w:t>
      </w:r>
      <w:r w:rsidR="000444A1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bygging ev nytt hotell</w:t>
      </w:r>
      <w:r w:rsidR="005750E6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, </w:t>
      </w:r>
      <w:r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må det bygges/ flyttes</w:t>
      </w:r>
      <w:r w:rsidR="000444A1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 og gjøres endringer på</w:t>
      </w:r>
      <w:r w:rsidR="00077F2E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 rom og</w:t>
      </w:r>
      <w:r w:rsidR="000444A1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 funksjoner </w:t>
      </w:r>
      <w:r w:rsidR="005750E6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i</w:t>
      </w:r>
      <w:r w:rsidR="000444A1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 </w:t>
      </w:r>
      <w:r w:rsidR="00AB6950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Ibsenhuset</w:t>
      </w:r>
      <w:r w:rsidR="000444A1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.</w:t>
      </w:r>
      <w:r w:rsidR="00165099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 </w:t>
      </w:r>
      <w:r w:rsidR="005750E6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Det vises også til tidligere notat til bystyret fra mars 2025 der det blir gitt en orientering om rehabilitering</w:t>
      </w:r>
      <w:r w:rsidR="00633154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en </w:t>
      </w:r>
      <w:r w:rsidR="005750E6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og lånebehov</w:t>
      </w:r>
      <w:r w:rsidR="00D621FB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et</w:t>
      </w:r>
      <w:r w:rsidR="005750E6"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 xml:space="preserve">. </w:t>
      </w:r>
    </w:p>
    <w:p w14:paraId="6D2C72BC" w14:textId="1C0C1DA4" w:rsidR="000444A1" w:rsidRPr="007F0A5F" w:rsidRDefault="007114C8" w:rsidP="000444A1">
      <w:pPr>
        <w:pStyle w:val="NormalWeb"/>
        <w:spacing w:after="0" w:afterAutospacing="0" w:line="300" w:lineRule="atLeast"/>
        <w:rPr>
          <w:rStyle w:val="Sterk"/>
          <w:rFonts w:ascii="Calibri Light" w:eastAsiaTheme="majorEastAsia" w:hAnsi="Calibri Light" w:cs="Calibri Light"/>
          <w:sz w:val="22"/>
          <w:szCs w:val="22"/>
        </w:rPr>
      </w:pPr>
      <w:r>
        <w:rPr>
          <w:rStyle w:val="Sterk"/>
          <w:rFonts w:ascii="Calibri Light" w:eastAsiaTheme="majorEastAsia" w:hAnsi="Calibri Light" w:cs="Calibri Light"/>
          <w:sz w:val="22"/>
          <w:szCs w:val="22"/>
        </w:rPr>
        <w:t>Endringer</w:t>
      </w:r>
      <w:r w:rsidR="000444A1" w:rsidRPr="007F0A5F">
        <w:rPr>
          <w:rStyle w:val="Sterk"/>
          <w:rFonts w:ascii="Calibri Light" w:eastAsiaTheme="majorEastAsia" w:hAnsi="Calibri Light" w:cs="Calibri Light"/>
          <w:sz w:val="22"/>
          <w:szCs w:val="22"/>
        </w:rPr>
        <w:t xml:space="preserve"> i arealer og funksjoner</w:t>
      </w:r>
      <w:r w:rsidR="00AA30CD" w:rsidRPr="007F0A5F">
        <w:rPr>
          <w:rStyle w:val="Sterk"/>
          <w:rFonts w:ascii="Calibri Light" w:eastAsiaTheme="majorEastAsia" w:hAnsi="Calibri Light" w:cs="Calibri Light"/>
          <w:sz w:val="22"/>
          <w:szCs w:val="22"/>
        </w:rPr>
        <w:t xml:space="preserve"> på Ibsenhuset</w:t>
      </w:r>
      <w:r w:rsidR="000444A1" w:rsidRPr="007F0A5F">
        <w:rPr>
          <w:rStyle w:val="Sterk"/>
          <w:rFonts w:ascii="Calibri Light" w:eastAsiaTheme="majorEastAsia" w:hAnsi="Calibri Light" w:cs="Calibri Light"/>
          <w:sz w:val="22"/>
          <w:szCs w:val="22"/>
        </w:rPr>
        <w:t>:</w:t>
      </w:r>
    </w:p>
    <w:p w14:paraId="7A43514B" w14:textId="6AC774F8" w:rsidR="000444A1" w:rsidRPr="007F0A5F" w:rsidRDefault="000444A1" w:rsidP="00483AAE">
      <w:pPr>
        <w:numPr>
          <w:ilvl w:val="0"/>
          <w:numId w:val="5"/>
        </w:numPr>
        <w:spacing w:before="100" w:beforeAutospacing="1" w:after="100" w:afterAutospacing="1" w:line="300" w:lineRule="atLeast"/>
        <w:ind w:left="-1417" w:firstLine="1777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 xml:space="preserve">De nåværende arealene til restaurant og Anitra blir nye personalarealer for </w:t>
      </w:r>
      <w:proofErr w:type="spellStart"/>
      <w:r w:rsidR="00AB6950" w:rsidRPr="007F0A5F">
        <w:rPr>
          <w:rFonts w:ascii="Calibri Light" w:hAnsi="Calibri Light" w:cs="Calibri Light"/>
          <w:sz w:val="22"/>
          <w:szCs w:val="22"/>
        </w:rPr>
        <w:t>Ibsenbiblioteket</w:t>
      </w:r>
      <w:proofErr w:type="spellEnd"/>
      <w:r w:rsidR="00A553F0" w:rsidRPr="007F0A5F">
        <w:rPr>
          <w:rFonts w:ascii="Calibri Light" w:hAnsi="Calibri Light" w:cs="Calibri Light"/>
          <w:sz w:val="22"/>
          <w:szCs w:val="22"/>
        </w:rPr>
        <w:t>.</w:t>
      </w:r>
    </w:p>
    <w:p w14:paraId="446669D7" w14:textId="6546BD3B" w:rsidR="00A571FB" w:rsidRPr="007F0A5F" w:rsidRDefault="000444A1" w:rsidP="00A571FB">
      <w:pPr>
        <w:numPr>
          <w:ilvl w:val="0"/>
          <w:numId w:val="5"/>
        </w:numPr>
        <w:spacing w:line="300" w:lineRule="atLeast"/>
        <w:ind w:right="-284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 xml:space="preserve">Ny </w:t>
      </w:r>
      <w:proofErr w:type="spellStart"/>
      <w:r w:rsidRPr="007F0A5F">
        <w:rPr>
          <w:rFonts w:ascii="Calibri Light" w:hAnsi="Calibri Light" w:cs="Calibri Light"/>
          <w:sz w:val="22"/>
          <w:szCs w:val="22"/>
        </w:rPr>
        <w:t>mesasin</w:t>
      </w:r>
      <w:proofErr w:type="spellEnd"/>
      <w:r w:rsidRPr="007F0A5F">
        <w:rPr>
          <w:rFonts w:ascii="Calibri Light" w:hAnsi="Calibri Light" w:cs="Calibri Light"/>
          <w:sz w:val="22"/>
          <w:szCs w:val="22"/>
        </w:rPr>
        <w:t xml:space="preserve"> med ny restaurant og nytt Anitra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Pr="007F0A5F">
        <w:rPr>
          <w:rFonts w:ascii="Calibri Light" w:hAnsi="Calibri Light" w:cs="Calibri Light"/>
          <w:sz w:val="22"/>
          <w:szCs w:val="22"/>
        </w:rPr>
        <w:t xml:space="preserve">(flerbruksrom for restaurant og Ibsenhuset): bygges som et nytt plan over dagens </w:t>
      </w:r>
      <w:r w:rsidR="001C23E6" w:rsidRPr="007F0A5F">
        <w:rPr>
          <w:rFonts w:ascii="Calibri Light" w:hAnsi="Calibri Light" w:cs="Calibri Light"/>
          <w:sz w:val="22"/>
          <w:szCs w:val="22"/>
        </w:rPr>
        <w:t>foajé</w:t>
      </w:r>
      <w:r w:rsidR="007114C8">
        <w:rPr>
          <w:rFonts w:ascii="Calibri Light" w:hAnsi="Calibri Light" w:cs="Calibri Light"/>
          <w:sz w:val="22"/>
          <w:szCs w:val="22"/>
        </w:rPr>
        <w:t xml:space="preserve"> (</w:t>
      </w:r>
      <w:r w:rsidRPr="007F0A5F">
        <w:rPr>
          <w:rFonts w:ascii="Calibri Light" w:hAnsi="Calibri Light" w:cs="Calibri Light"/>
          <w:sz w:val="22"/>
          <w:szCs w:val="22"/>
        </w:rPr>
        <w:t>på motsatt side av det nye biblioteket</w:t>
      </w:r>
      <w:r w:rsidR="001C23E6">
        <w:rPr>
          <w:rFonts w:ascii="Calibri Light" w:hAnsi="Calibri Light" w:cs="Calibri Light"/>
          <w:sz w:val="22"/>
          <w:szCs w:val="22"/>
        </w:rPr>
        <w:t>)</w:t>
      </w:r>
    </w:p>
    <w:p w14:paraId="5C4738C6" w14:textId="46CEF11E" w:rsidR="00AB6950" w:rsidRPr="007F0A5F" w:rsidRDefault="00AB6950" w:rsidP="00A571FB">
      <w:pPr>
        <w:numPr>
          <w:ilvl w:val="0"/>
          <w:numId w:val="5"/>
        </w:numPr>
        <w:spacing w:line="300" w:lineRule="atLeast"/>
        <w:ind w:right="-284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Skien Kunstforening flyttes</w:t>
      </w:r>
      <w:r w:rsidR="00022FF6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Pr="007F0A5F">
        <w:rPr>
          <w:rFonts w:ascii="Calibri Light" w:hAnsi="Calibri Light" w:cs="Calibri Light"/>
          <w:sz w:val="22"/>
          <w:szCs w:val="22"/>
        </w:rPr>
        <w:t>til område</w:t>
      </w:r>
      <w:r w:rsidR="008A51C1" w:rsidRPr="007F0A5F">
        <w:rPr>
          <w:rFonts w:ascii="Calibri Light" w:hAnsi="Calibri Light" w:cs="Calibri Light"/>
          <w:sz w:val="22"/>
          <w:szCs w:val="22"/>
        </w:rPr>
        <w:t>t der</w:t>
      </w:r>
      <w:r w:rsidRPr="007F0A5F">
        <w:rPr>
          <w:rFonts w:ascii="Calibri Light" w:hAnsi="Calibri Light" w:cs="Calibri Light"/>
          <w:sz w:val="22"/>
          <w:szCs w:val="22"/>
        </w:rPr>
        <w:t xml:space="preserve"> møterommene Helmer og Hedvig</w:t>
      </w:r>
      <w:r w:rsidR="008A51C1" w:rsidRPr="007F0A5F">
        <w:rPr>
          <w:rFonts w:ascii="Calibri Light" w:hAnsi="Calibri Light" w:cs="Calibri Light"/>
          <w:sz w:val="22"/>
          <w:szCs w:val="22"/>
        </w:rPr>
        <w:t xml:space="preserve"> i dag </w:t>
      </w:r>
      <w:r w:rsidR="00022FF6" w:rsidRPr="007F0A5F">
        <w:rPr>
          <w:rFonts w:ascii="Calibri Light" w:hAnsi="Calibri Light" w:cs="Calibri Light"/>
          <w:sz w:val="22"/>
          <w:szCs w:val="22"/>
        </w:rPr>
        <w:t>ligger</w:t>
      </w:r>
    </w:p>
    <w:p w14:paraId="0E581CB8" w14:textId="65D66B5B" w:rsidR="000444A1" w:rsidRPr="007F0A5F" w:rsidRDefault="000444A1" w:rsidP="000444A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Artistgarderobe for Peer Gynt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A553F0" w:rsidRPr="007F0A5F">
        <w:rPr>
          <w:rFonts w:ascii="Calibri Light" w:hAnsi="Calibri Light" w:cs="Calibri Light"/>
          <w:sz w:val="22"/>
          <w:szCs w:val="22"/>
        </w:rPr>
        <w:t xml:space="preserve">må flyttes og </w:t>
      </w:r>
      <w:r w:rsidR="00AB6950" w:rsidRPr="007F0A5F">
        <w:rPr>
          <w:rFonts w:ascii="Calibri Light" w:hAnsi="Calibri Light" w:cs="Calibri Light"/>
          <w:sz w:val="22"/>
          <w:szCs w:val="22"/>
        </w:rPr>
        <w:t>plasseres</w:t>
      </w:r>
      <w:r w:rsidRPr="007F0A5F">
        <w:rPr>
          <w:rFonts w:ascii="Calibri Light" w:hAnsi="Calibri Light" w:cs="Calibri Light"/>
          <w:sz w:val="22"/>
          <w:szCs w:val="22"/>
        </w:rPr>
        <w:t xml:space="preserve"> i bakre del av Helmer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 for nærhet til Peer Gynt salen</w:t>
      </w:r>
    </w:p>
    <w:p w14:paraId="09281F05" w14:textId="5360C9CD" w:rsidR="000444A1" w:rsidRPr="007F0A5F" w:rsidRDefault="000444A1" w:rsidP="000444A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I foaj</w:t>
      </w:r>
      <w:r w:rsidR="001C23E6">
        <w:rPr>
          <w:rFonts w:ascii="Calibri Light" w:hAnsi="Calibri Light" w:cs="Calibri Light"/>
          <w:sz w:val="22"/>
          <w:szCs w:val="22"/>
        </w:rPr>
        <w:t>é</w:t>
      </w:r>
      <w:r w:rsidRPr="007F0A5F">
        <w:rPr>
          <w:rFonts w:ascii="Calibri Light" w:hAnsi="Calibri Light" w:cs="Calibri Light"/>
          <w:sz w:val="22"/>
          <w:szCs w:val="22"/>
        </w:rPr>
        <w:t xml:space="preserve">en vil det bli en samlokalisering av Ibsenhusets resepsjon /billettkontor og hotellets </w:t>
      </w:r>
      <w:proofErr w:type="spellStart"/>
      <w:r w:rsidRPr="007F0A5F">
        <w:rPr>
          <w:rFonts w:ascii="Calibri Light" w:hAnsi="Calibri Light" w:cs="Calibri Light"/>
          <w:sz w:val="22"/>
          <w:szCs w:val="22"/>
        </w:rPr>
        <w:t>barception</w:t>
      </w:r>
      <w:proofErr w:type="spellEnd"/>
      <w:r w:rsidRPr="007F0A5F">
        <w:rPr>
          <w:rFonts w:ascii="Calibri Light" w:hAnsi="Calibri Light" w:cs="Calibri Light"/>
          <w:sz w:val="22"/>
          <w:szCs w:val="22"/>
        </w:rPr>
        <w:t xml:space="preserve">. </w:t>
      </w:r>
    </w:p>
    <w:p w14:paraId="68F92698" w14:textId="04E73447" w:rsidR="000444A1" w:rsidRPr="007F0A5F" w:rsidRDefault="00885D5D" w:rsidP="000444A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Dagens</w:t>
      </w:r>
      <w:r w:rsidR="000444A1" w:rsidRPr="007F0A5F">
        <w:rPr>
          <w:rFonts w:ascii="Calibri Light" w:hAnsi="Calibri Light" w:cs="Calibri Light"/>
          <w:sz w:val="22"/>
          <w:szCs w:val="22"/>
        </w:rPr>
        <w:t xml:space="preserve"> kontor</w:t>
      </w:r>
      <w:r>
        <w:rPr>
          <w:rFonts w:ascii="Calibri Light" w:hAnsi="Calibri Light" w:cs="Calibri Light"/>
          <w:sz w:val="22"/>
          <w:szCs w:val="22"/>
        </w:rPr>
        <w:t>er</w:t>
      </w:r>
      <w:r w:rsidR="000444A1" w:rsidRPr="007F0A5F">
        <w:rPr>
          <w:rFonts w:ascii="Calibri Light" w:hAnsi="Calibri Light" w:cs="Calibri Light"/>
          <w:sz w:val="22"/>
          <w:szCs w:val="22"/>
        </w:rPr>
        <w:t xml:space="preserve"> for teknikere blir anretningskjøkken</w:t>
      </w:r>
      <w:r w:rsidR="00A553F0" w:rsidRPr="007F0A5F">
        <w:rPr>
          <w:rFonts w:ascii="Calibri Light" w:hAnsi="Calibri Light" w:cs="Calibri Light"/>
          <w:sz w:val="22"/>
          <w:szCs w:val="22"/>
        </w:rPr>
        <w:t>.</w:t>
      </w:r>
    </w:p>
    <w:p w14:paraId="75615D9E" w14:textId="2E4CB241" w:rsidR="000444A1" w:rsidRPr="007F0A5F" w:rsidRDefault="000444A1" w:rsidP="000444A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 xml:space="preserve">Ibsenhusets administrasjon må 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flyttes og </w:t>
      </w:r>
      <w:r w:rsidRPr="007F0A5F">
        <w:rPr>
          <w:rFonts w:ascii="Calibri Light" w:hAnsi="Calibri Light" w:cs="Calibri Light"/>
          <w:sz w:val="22"/>
          <w:szCs w:val="22"/>
        </w:rPr>
        <w:t>bygges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A553F0" w:rsidRPr="007F0A5F">
        <w:rPr>
          <w:rFonts w:ascii="Calibri Light" w:hAnsi="Calibri Light" w:cs="Calibri Light"/>
          <w:sz w:val="22"/>
          <w:szCs w:val="22"/>
        </w:rPr>
        <w:t xml:space="preserve">om, 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og </w:t>
      </w:r>
      <w:r w:rsidR="00A553F0" w:rsidRPr="007F0A5F">
        <w:rPr>
          <w:rFonts w:ascii="Calibri Light" w:hAnsi="Calibri Light" w:cs="Calibri Light"/>
          <w:sz w:val="22"/>
          <w:szCs w:val="22"/>
        </w:rPr>
        <w:t xml:space="preserve">vil 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plasseres over </w:t>
      </w:r>
      <w:r w:rsidRPr="007F0A5F">
        <w:rPr>
          <w:rFonts w:ascii="Calibri Light" w:hAnsi="Calibri Light" w:cs="Calibri Light"/>
          <w:sz w:val="22"/>
          <w:szCs w:val="22"/>
        </w:rPr>
        <w:t>dagens billettkontor</w:t>
      </w:r>
    </w:p>
    <w:p w14:paraId="633AB7DD" w14:textId="4894FCAE" w:rsidR="000444A1" w:rsidRDefault="000444A1" w:rsidP="000444A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En del av vindfanget til hovedinngangen frigjøres til foaj</w:t>
      </w:r>
      <w:r w:rsidR="00A96210">
        <w:rPr>
          <w:rFonts w:ascii="Calibri Light" w:hAnsi="Calibri Light" w:cs="Calibri Light"/>
          <w:sz w:val="22"/>
          <w:szCs w:val="22"/>
        </w:rPr>
        <w:t>é</w:t>
      </w:r>
    </w:p>
    <w:p w14:paraId="080FFC8C" w14:textId="05DB09CA" w:rsidR="00A96210" w:rsidRPr="007F0A5F" w:rsidRDefault="00D23F92" w:rsidP="000444A1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Ombygging av </w:t>
      </w:r>
      <w:proofErr w:type="spellStart"/>
      <w:r>
        <w:rPr>
          <w:rFonts w:ascii="Calibri Light" w:hAnsi="Calibri Light" w:cs="Calibri Light"/>
          <w:sz w:val="22"/>
          <w:szCs w:val="22"/>
        </w:rPr>
        <w:t>sceneinnlast</w:t>
      </w:r>
      <w:proofErr w:type="spellEnd"/>
      <w:r>
        <w:rPr>
          <w:rFonts w:ascii="Calibri Light" w:hAnsi="Calibri Light" w:cs="Calibri Light"/>
          <w:sz w:val="22"/>
          <w:szCs w:val="22"/>
        </w:rPr>
        <w:t xml:space="preserve"> ved Dovregubbens Hall</w:t>
      </w:r>
    </w:p>
    <w:p w14:paraId="11729660" w14:textId="2210322E" w:rsidR="000444A1" w:rsidRPr="007F0A5F" w:rsidRDefault="000444A1" w:rsidP="00AB6950">
      <w:pPr>
        <w:spacing w:before="100" w:beforeAutospacing="1" w:after="100" w:afterAutospacing="1" w:line="300" w:lineRule="atLeast"/>
        <w:ind w:left="720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Samlet kostnad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 ref. kalkyle fra Bache fra okt</w:t>
      </w:r>
      <w:r w:rsidR="00260C0D" w:rsidRPr="007F0A5F">
        <w:rPr>
          <w:rFonts w:ascii="Calibri Light" w:hAnsi="Calibri Light" w:cs="Calibri Light"/>
          <w:sz w:val="22"/>
          <w:szCs w:val="22"/>
        </w:rPr>
        <w:t>ober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 2025</w:t>
      </w:r>
      <w:r w:rsidRPr="007F0A5F">
        <w:rPr>
          <w:rFonts w:ascii="Calibri Light" w:hAnsi="Calibri Light" w:cs="Calibri Light"/>
          <w:sz w:val="22"/>
          <w:szCs w:val="22"/>
        </w:rPr>
        <w:t xml:space="preserve"> for alle disse endringene er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 28</w:t>
      </w:r>
      <w:r w:rsidR="003F1AE4">
        <w:rPr>
          <w:rFonts w:ascii="Calibri Light" w:hAnsi="Calibri Light" w:cs="Calibri Light"/>
          <w:sz w:val="22"/>
          <w:szCs w:val="22"/>
        </w:rPr>
        <w:t>,</w:t>
      </w:r>
      <w:r w:rsidR="00AB6950" w:rsidRPr="007F0A5F">
        <w:rPr>
          <w:rFonts w:ascii="Calibri Light" w:hAnsi="Calibri Light" w:cs="Calibri Light"/>
          <w:sz w:val="22"/>
          <w:szCs w:val="22"/>
        </w:rPr>
        <w:t>5 millioner</w:t>
      </w:r>
      <w:r w:rsidR="00077F2E" w:rsidRPr="007F0A5F">
        <w:rPr>
          <w:rFonts w:ascii="Calibri Light" w:hAnsi="Calibri Light" w:cs="Calibri Light"/>
          <w:sz w:val="22"/>
          <w:szCs w:val="22"/>
        </w:rPr>
        <w:t xml:space="preserve"> (pluss/ minus 20%)</w:t>
      </w:r>
      <w:r w:rsidR="00AB6950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792D33" w:rsidRPr="007F0A5F">
        <w:rPr>
          <w:rFonts w:ascii="Calibri Light" w:hAnsi="Calibri Light" w:cs="Calibri Light"/>
          <w:sz w:val="22"/>
          <w:szCs w:val="22"/>
        </w:rPr>
        <w:t>M</w:t>
      </w:r>
      <w:r w:rsidR="00AB6950" w:rsidRPr="007F0A5F">
        <w:rPr>
          <w:rFonts w:ascii="Calibri Light" w:hAnsi="Calibri Light" w:cs="Calibri Light"/>
          <w:sz w:val="22"/>
          <w:szCs w:val="22"/>
        </w:rPr>
        <w:t>va.</w:t>
      </w:r>
      <w:r w:rsidR="00077F2E" w:rsidRPr="007F0A5F">
        <w:rPr>
          <w:rFonts w:ascii="Calibri Light" w:hAnsi="Calibri Light" w:cs="Calibri Light"/>
          <w:sz w:val="22"/>
          <w:szCs w:val="22"/>
        </w:rPr>
        <w:t xml:space="preserve"> tilkommer.</w:t>
      </w:r>
    </w:p>
    <w:p w14:paraId="4CABB529" w14:textId="77777777" w:rsidR="009559BF" w:rsidRDefault="00AB6950" w:rsidP="009559BF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Ibsenhuset informerte bystyret i mars 2025 om at Ibsenhuset kun skal dekke en andel av disse</w:t>
      </w:r>
      <w:r w:rsidR="00165099" w:rsidRPr="007F0A5F">
        <w:rPr>
          <w:rFonts w:ascii="Calibri Light" w:hAnsi="Calibri Light" w:cs="Calibri Light"/>
          <w:sz w:val="22"/>
          <w:szCs w:val="22"/>
        </w:rPr>
        <w:t xml:space="preserve"> endringene,</w:t>
      </w:r>
      <w:r w:rsidR="003E38DF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Pr="007F0A5F">
        <w:rPr>
          <w:rFonts w:ascii="Calibri Light" w:hAnsi="Calibri Light" w:cs="Calibri Light"/>
          <w:sz w:val="22"/>
          <w:szCs w:val="22"/>
        </w:rPr>
        <w:t xml:space="preserve">og </w:t>
      </w:r>
      <w:r w:rsidR="003E38DF" w:rsidRPr="007F0A5F">
        <w:rPr>
          <w:rFonts w:ascii="Calibri Light" w:hAnsi="Calibri Light" w:cs="Calibri Light"/>
          <w:sz w:val="22"/>
          <w:szCs w:val="22"/>
        </w:rPr>
        <w:t xml:space="preserve">kun </w:t>
      </w:r>
      <w:r w:rsidRPr="007F0A5F">
        <w:rPr>
          <w:rFonts w:ascii="Calibri Light" w:hAnsi="Calibri Light" w:cs="Calibri Light"/>
          <w:sz w:val="22"/>
          <w:szCs w:val="22"/>
        </w:rPr>
        <w:t xml:space="preserve">det som gjelder egen drift med </w:t>
      </w:r>
      <w:r w:rsidR="003E38DF" w:rsidRPr="007F0A5F">
        <w:rPr>
          <w:rFonts w:ascii="Calibri Light" w:hAnsi="Calibri Light" w:cs="Calibri Light"/>
          <w:sz w:val="22"/>
          <w:szCs w:val="22"/>
        </w:rPr>
        <w:t xml:space="preserve">en </w:t>
      </w:r>
      <w:r w:rsidRPr="007F0A5F">
        <w:rPr>
          <w:rFonts w:ascii="Calibri Light" w:hAnsi="Calibri Light" w:cs="Calibri Light"/>
          <w:sz w:val="22"/>
          <w:szCs w:val="22"/>
        </w:rPr>
        <w:t xml:space="preserve">maksimal </w:t>
      </w:r>
      <w:r w:rsidR="003A5EF3" w:rsidRPr="007F0A5F">
        <w:rPr>
          <w:rFonts w:ascii="Calibri Light" w:hAnsi="Calibri Light" w:cs="Calibri Light"/>
          <w:sz w:val="22"/>
          <w:szCs w:val="22"/>
        </w:rPr>
        <w:t>låne</w:t>
      </w:r>
      <w:r w:rsidRPr="007F0A5F">
        <w:rPr>
          <w:rFonts w:ascii="Calibri Light" w:hAnsi="Calibri Light" w:cs="Calibri Light"/>
          <w:sz w:val="22"/>
          <w:szCs w:val="22"/>
        </w:rPr>
        <w:t>kostnad</w:t>
      </w:r>
      <w:r w:rsidR="003A5EF3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Pr="007F0A5F">
        <w:rPr>
          <w:rFonts w:ascii="Calibri Light" w:hAnsi="Calibri Light" w:cs="Calibri Light"/>
          <w:sz w:val="22"/>
          <w:szCs w:val="22"/>
        </w:rPr>
        <w:t>på 8</w:t>
      </w:r>
      <w:r w:rsidR="00792D33" w:rsidRPr="007F0A5F">
        <w:rPr>
          <w:rFonts w:ascii="Calibri Light" w:hAnsi="Calibri Light" w:cs="Calibri Light"/>
          <w:sz w:val="22"/>
          <w:szCs w:val="22"/>
        </w:rPr>
        <w:t>,</w:t>
      </w:r>
      <w:r w:rsidRPr="007F0A5F">
        <w:rPr>
          <w:rFonts w:ascii="Calibri Light" w:hAnsi="Calibri Light" w:cs="Calibri Light"/>
          <w:sz w:val="22"/>
          <w:szCs w:val="22"/>
        </w:rPr>
        <w:t>2 millioner.</w:t>
      </w:r>
      <w:r w:rsidR="0066333D" w:rsidRPr="007F0A5F">
        <w:rPr>
          <w:rFonts w:ascii="Calibri Light" w:hAnsi="Calibri Light" w:cs="Calibri Light"/>
          <w:sz w:val="22"/>
          <w:szCs w:val="22"/>
        </w:rPr>
        <w:t xml:space="preserve"> Hotelleier vil dekke alle øvrige ombygginger og rehabilitering </w:t>
      </w:r>
      <w:r w:rsidR="00D4742E" w:rsidRPr="007F0A5F">
        <w:rPr>
          <w:rFonts w:ascii="Calibri Light" w:hAnsi="Calibri Light" w:cs="Calibri Light"/>
          <w:sz w:val="22"/>
          <w:szCs w:val="22"/>
        </w:rPr>
        <w:t xml:space="preserve">inne </w:t>
      </w:r>
      <w:r w:rsidR="0066333D" w:rsidRPr="007F0A5F">
        <w:rPr>
          <w:rFonts w:ascii="Calibri Light" w:hAnsi="Calibri Light" w:cs="Calibri Light"/>
          <w:sz w:val="22"/>
          <w:szCs w:val="22"/>
        </w:rPr>
        <w:t>i Ibsenhuset</w:t>
      </w:r>
      <w:r w:rsidR="003E38DF" w:rsidRPr="007F0A5F">
        <w:rPr>
          <w:rFonts w:ascii="Calibri Light" w:hAnsi="Calibri Light" w:cs="Calibri Light"/>
          <w:sz w:val="22"/>
          <w:szCs w:val="22"/>
        </w:rPr>
        <w:t>s</w:t>
      </w:r>
      <w:r w:rsidR="0066333D" w:rsidRPr="007F0A5F">
        <w:rPr>
          <w:rFonts w:ascii="Calibri Light" w:hAnsi="Calibri Light" w:cs="Calibri Light"/>
          <w:sz w:val="22"/>
          <w:szCs w:val="22"/>
        </w:rPr>
        <w:t xml:space="preserve"> lokaler.</w:t>
      </w:r>
      <w:r w:rsidR="009559BF">
        <w:rPr>
          <w:rFonts w:ascii="Calibri Light" w:hAnsi="Calibri Light" w:cs="Calibri Light"/>
          <w:sz w:val="22"/>
          <w:szCs w:val="22"/>
        </w:rPr>
        <w:t xml:space="preserve"> </w:t>
      </w:r>
    </w:p>
    <w:p w14:paraId="61F63DDA" w14:textId="485AADBB" w:rsidR="0066333D" w:rsidRPr="007F0A5F" w:rsidRDefault="0066333D" w:rsidP="009559BF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Med et nytt bibliotek og hotell</w:t>
      </w:r>
      <w:r w:rsidR="009559BF">
        <w:rPr>
          <w:rFonts w:ascii="Calibri Light" w:hAnsi="Calibri Light" w:cs="Calibri Light"/>
          <w:sz w:val="22"/>
          <w:szCs w:val="22"/>
        </w:rPr>
        <w:t>, og</w:t>
      </w:r>
      <w:r w:rsidRPr="007F0A5F">
        <w:rPr>
          <w:rFonts w:ascii="Calibri Light" w:hAnsi="Calibri Light" w:cs="Calibri Light"/>
          <w:sz w:val="22"/>
          <w:szCs w:val="22"/>
        </w:rPr>
        <w:t xml:space="preserve"> med ombygging og rehabilitering vil Ibsenhuset og Kulturkvartalet </w:t>
      </w:r>
      <w:r w:rsidR="003A01B3" w:rsidRPr="007F0A5F">
        <w:rPr>
          <w:rFonts w:ascii="Calibri Light" w:hAnsi="Calibri Light" w:cs="Calibri Light"/>
          <w:sz w:val="22"/>
          <w:szCs w:val="22"/>
        </w:rPr>
        <w:t xml:space="preserve">fremstå </w:t>
      </w:r>
      <w:r w:rsidRPr="007F0A5F">
        <w:rPr>
          <w:rFonts w:ascii="Calibri Light" w:hAnsi="Calibri Light" w:cs="Calibri Light"/>
          <w:sz w:val="22"/>
          <w:szCs w:val="22"/>
        </w:rPr>
        <w:t xml:space="preserve">moderne og attraktivt og </w:t>
      </w:r>
      <w:r w:rsidR="003F1AE4">
        <w:rPr>
          <w:rFonts w:ascii="Calibri Light" w:hAnsi="Calibri Light" w:cs="Calibri Light"/>
          <w:sz w:val="22"/>
          <w:szCs w:val="22"/>
        </w:rPr>
        <w:t>vil</w:t>
      </w:r>
      <w:r w:rsidR="003A461B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7A00A7" w:rsidRPr="007F0A5F">
        <w:rPr>
          <w:rFonts w:ascii="Calibri Light" w:hAnsi="Calibri Light" w:cs="Calibri Light"/>
          <w:sz w:val="22"/>
          <w:szCs w:val="22"/>
        </w:rPr>
        <w:t>få</w:t>
      </w:r>
      <w:r w:rsidR="004170D0" w:rsidRPr="007F0A5F">
        <w:rPr>
          <w:rFonts w:ascii="Calibri Light" w:hAnsi="Calibri Light" w:cs="Calibri Light"/>
          <w:sz w:val="22"/>
          <w:szCs w:val="22"/>
        </w:rPr>
        <w:t xml:space="preserve"> kapasitet</w:t>
      </w:r>
      <w:r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3F1AE4">
        <w:rPr>
          <w:rFonts w:ascii="Calibri Light" w:hAnsi="Calibri Light" w:cs="Calibri Light"/>
          <w:sz w:val="22"/>
          <w:szCs w:val="22"/>
        </w:rPr>
        <w:t>for</w:t>
      </w:r>
      <w:r w:rsidRPr="007F0A5F">
        <w:rPr>
          <w:rFonts w:ascii="Calibri Light" w:hAnsi="Calibri Light" w:cs="Calibri Light"/>
          <w:sz w:val="22"/>
          <w:szCs w:val="22"/>
        </w:rPr>
        <w:t xml:space="preserve"> fremtidens behov</w:t>
      </w:r>
      <w:r w:rsidR="003F1AE4">
        <w:rPr>
          <w:rFonts w:ascii="Calibri Light" w:hAnsi="Calibri Light" w:cs="Calibri Light"/>
          <w:sz w:val="22"/>
          <w:szCs w:val="22"/>
        </w:rPr>
        <w:t>.</w:t>
      </w:r>
    </w:p>
    <w:p w14:paraId="1FC20A5F" w14:textId="77777777" w:rsidR="00D775DE" w:rsidRDefault="004170D0" w:rsidP="005222C8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 xml:space="preserve">Ibsenhuset </w:t>
      </w:r>
      <w:r w:rsidR="00E11F1B" w:rsidRPr="007F0A5F">
        <w:rPr>
          <w:rFonts w:ascii="Calibri Light" w:hAnsi="Calibri Light" w:cs="Calibri Light"/>
          <w:sz w:val="22"/>
          <w:szCs w:val="22"/>
        </w:rPr>
        <w:t>har nå fremforhandlet</w:t>
      </w:r>
      <w:r w:rsidRPr="007F0A5F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="00D775DE">
        <w:rPr>
          <w:rFonts w:ascii="Calibri Light" w:hAnsi="Calibri Light" w:cs="Calibri Light"/>
          <w:sz w:val="22"/>
          <w:szCs w:val="22"/>
        </w:rPr>
        <w:t>samarbeidsavtalen</w:t>
      </w:r>
      <w:proofErr w:type="spellEnd"/>
      <w:r w:rsidR="00D775DE">
        <w:rPr>
          <w:rFonts w:ascii="Calibri Light" w:hAnsi="Calibri Light" w:cs="Calibri Light"/>
          <w:sz w:val="22"/>
          <w:szCs w:val="22"/>
        </w:rPr>
        <w:t xml:space="preserve"> </w:t>
      </w:r>
      <w:r w:rsidRPr="007F0A5F">
        <w:rPr>
          <w:rFonts w:ascii="Calibri Light" w:hAnsi="Calibri Light" w:cs="Calibri Light"/>
          <w:sz w:val="22"/>
          <w:szCs w:val="22"/>
        </w:rPr>
        <w:t xml:space="preserve">med </w:t>
      </w:r>
      <w:r w:rsidR="007A00A7" w:rsidRPr="007F0A5F">
        <w:rPr>
          <w:rFonts w:ascii="Calibri Light" w:hAnsi="Calibri Light" w:cs="Calibri Light"/>
          <w:sz w:val="22"/>
          <w:szCs w:val="22"/>
        </w:rPr>
        <w:t>Hotell Nora</w:t>
      </w:r>
      <w:r w:rsidR="00D775DE">
        <w:rPr>
          <w:rFonts w:ascii="Calibri Light" w:hAnsi="Calibri Light" w:cs="Calibri Light"/>
          <w:sz w:val="22"/>
          <w:szCs w:val="22"/>
        </w:rPr>
        <w:t xml:space="preserve"> AS. </w:t>
      </w:r>
    </w:p>
    <w:p w14:paraId="6E60E802" w14:textId="44DE6E57" w:rsidR="005222C8" w:rsidRDefault="00D775DE" w:rsidP="005222C8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Denne ble styrebehandlet og </w:t>
      </w:r>
      <w:r w:rsidR="00D97094" w:rsidRPr="007F0A5F">
        <w:rPr>
          <w:rFonts w:ascii="Calibri Light" w:hAnsi="Calibri Light" w:cs="Calibri Light"/>
          <w:sz w:val="22"/>
          <w:szCs w:val="22"/>
        </w:rPr>
        <w:t xml:space="preserve">vedtatt </w:t>
      </w:r>
      <w:r w:rsidR="00E11F1B" w:rsidRPr="007F0A5F">
        <w:rPr>
          <w:rFonts w:ascii="Calibri Light" w:hAnsi="Calibri Light" w:cs="Calibri Light"/>
          <w:sz w:val="22"/>
          <w:szCs w:val="22"/>
        </w:rPr>
        <w:t>på Ibsenhuset</w:t>
      </w:r>
      <w:r w:rsidR="00D97094" w:rsidRPr="007F0A5F">
        <w:rPr>
          <w:rFonts w:ascii="Calibri Light" w:hAnsi="Calibri Light" w:cs="Calibri Light"/>
          <w:sz w:val="22"/>
          <w:szCs w:val="22"/>
        </w:rPr>
        <w:t>s</w:t>
      </w:r>
      <w:r w:rsidR="00E11F1B" w:rsidRPr="007F0A5F">
        <w:rPr>
          <w:rFonts w:ascii="Calibri Light" w:hAnsi="Calibri Light" w:cs="Calibri Light"/>
          <w:sz w:val="22"/>
          <w:szCs w:val="22"/>
        </w:rPr>
        <w:t xml:space="preserve"> styremøte </w:t>
      </w:r>
      <w:r w:rsidR="00EF256C">
        <w:rPr>
          <w:rFonts w:ascii="Calibri Light" w:hAnsi="Calibri Light" w:cs="Calibri Light"/>
          <w:sz w:val="22"/>
          <w:szCs w:val="22"/>
        </w:rPr>
        <w:t>2.2.2026</w:t>
      </w:r>
    </w:p>
    <w:p w14:paraId="223B2527" w14:textId="77777777" w:rsidR="009559BF" w:rsidRPr="007F0A5F" w:rsidRDefault="009559BF" w:rsidP="005222C8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</w:p>
    <w:p w14:paraId="3E61E362" w14:textId="14785A1E" w:rsidR="004170D0" w:rsidRPr="007F0A5F" w:rsidRDefault="001E5115" w:rsidP="005222C8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Neste fase er</w:t>
      </w:r>
      <w:r w:rsidR="004170D0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Pr="007F0A5F">
        <w:rPr>
          <w:rFonts w:ascii="Calibri Light" w:hAnsi="Calibri Light" w:cs="Calibri Light"/>
          <w:sz w:val="22"/>
          <w:szCs w:val="22"/>
        </w:rPr>
        <w:t>at</w:t>
      </w:r>
      <w:r w:rsidR="00D97094" w:rsidRPr="007F0A5F">
        <w:rPr>
          <w:rFonts w:ascii="Calibri Light" w:hAnsi="Calibri Light" w:cs="Calibri Light"/>
          <w:sz w:val="22"/>
          <w:szCs w:val="22"/>
        </w:rPr>
        <w:t xml:space="preserve"> det</w:t>
      </w:r>
      <w:r w:rsidRPr="007F0A5F">
        <w:rPr>
          <w:rFonts w:ascii="Calibri Light" w:hAnsi="Calibri Light" w:cs="Calibri Light"/>
          <w:sz w:val="22"/>
          <w:szCs w:val="22"/>
        </w:rPr>
        <w:t xml:space="preserve"> også</w:t>
      </w:r>
      <w:r w:rsidR="004170D0" w:rsidRPr="007F0A5F">
        <w:rPr>
          <w:rFonts w:ascii="Calibri Light" w:hAnsi="Calibri Light" w:cs="Calibri Light"/>
          <w:sz w:val="22"/>
          <w:szCs w:val="22"/>
        </w:rPr>
        <w:t xml:space="preserve"> forhandles om </w:t>
      </w:r>
      <w:r w:rsidR="00633154" w:rsidRPr="007F0A5F">
        <w:rPr>
          <w:rFonts w:ascii="Calibri Light" w:hAnsi="Calibri Light" w:cs="Calibri Light"/>
          <w:sz w:val="22"/>
          <w:szCs w:val="22"/>
        </w:rPr>
        <w:t>en samarbeidsavtale</w:t>
      </w:r>
      <w:r w:rsidR="004170D0" w:rsidRPr="007F0A5F">
        <w:rPr>
          <w:rFonts w:ascii="Calibri Light" w:hAnsi="Calibri Light" w:cs="Calibri Light"/>
          <w:sz w:val="22"/>
          <w:szCs w:val="22"/>
        </w:rPr>
        <w:t xml:space="preserve"> med hotelldriver/ operatør.</w:t>
      </w:r>
      <w:r w:rsidR="00D97094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4170D0" w:rsidRPr="007F0A5F">
        <w:rPr>
          <w:rFonts w:ascii="Calibri Light" w:hAnsi="Calibri Light" w:cs="Calibri Light"/>
          <w:sz w:val="22"/>
          <w:szCs w:val="22"/>
        </w:rPr>
        <w:t>Summen av disse</w:t>
      </w:r>
      <w:r w:rsidR="00D97094" w:rsidRPr="007F0A5F">
        <w:rPr>
          <w:rFonts w:ascii="Calibri Light" w:hAnsi="Calibri Light" w:cs="Calibri Light"/>
          <w:sz w:val="22"/>
          <w:szCs w:val="22"/>
        </w:rPr>
        <w:t xml:space="preserve"> to</w:t>
      </w:r>
      <w:r w:rsidR="004170D0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633154" w:rsidRPr="007F0A5F">
        <w:rPr>
          <w:rFonts w:ascii="Calibri Light" w:hAnsi="Calibri Light" w:cs="Calibri Light"/>
          <w:sz w:val="22"/>
          <w:szCs w:val="22"/>
        </w:rPr>
        <w:t xml:space="preserve">avtalene </w:t>
      </w:r>
      <w:r w:rsidR="004170D0" w:rsidRPr="007F0A5F">
        <w:rPr>
          <w:rFonts w:ascii="Calibri Light" w:hAnsi="Calibri Light" w:cs="Calibri Light"/>
          <w:sz w:val="22"/>
          <w:szCs w:val="22"/>
        </w:rPr>
        <w:t>vil tilføre Ibsenhuset langt mer inntekter enn i dag</w:t>
      </w:r>
      <w:r w:rsidR="00377134">
        <w:rPr>
          <w:rFonts w:ascii="Calibri Light" w:hAnsi="Calibri Light" w:cs="Calibri Light"/>
          <w:sz w:val="22"/>
          <w:szCs w:val="22"/>
        </w:rPr>
        <w:t xml:space="preserve">. Det </w:t>
      </w:r>
      <w:r w:rsidR="004170D0" w:rsidRPr="007F0A5F">
        <w:rPr>
          <w:rFonts w:ascii="Calibri Light" w:hAnsi="Calibri Light" w:cs="Calibri Light"/>
          <w:sz w:val="22"/>
          <w:szCs w:val="22"/>
        </w:rPr>
        <w:t>vil trygge fremtidens drift og gi bedre muligheter for å utvikle huset.</w:t>
      </w:r>
    </w:p>
    <w:p w14:paraId="3B6F23A3" w14:textId="7075D43B" w:rsidR="00094E8A" w:rsidRPr="007F0A5F" w:rsidRDefault="00A571FB" w:rsidP="00094E8A">
      <w:pPr>
        <w:spacing w:before="100" w:beforeAutospacing="1" w:after="100" w:afterAutospacing="1" w:line="300" w:lineRule="atLeast"/>
        <w:ind w:left="720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 xml:space="preserve">Selve husleieavtalen </w:t>
      </w:r>
      <w:r w:rsidR="00A757D8">
        <w:rPr>
          <w:rFonts w:ascii="Calibri Light" w:hAnsi="Calibri Light" w:cs="Calibri Light"/>
          <w:sz w:val="22"/>
          <w:szCs w:val="22"/>
        </w:rPr>
        <w:t>med</w:t>
      </w:r>
      <w:r w:rsidRPr="007F0A5F">
        <w:rPr>
          <w:rFonts w:ascii="Calibri Light" w:hAnsi="Calibri Light" w:cs="Calibri Light"/>
          <w:sz w:val="22"/>
          <w:szCs w:val="22"/>
        </w:rPr>
        <w:t xml:space="preserve"> fremforhandlet minimumsleie vil tilføre Ibsenhuset inntekter fra hotellet står ferdig bygget. </w:t>
      </w:r>
      <w:r w:rsidR="00B408C5" w:rsidRPr="007F0A5F">
        <w:rPr>
          <w:rFonts w:ascii="Calibri Light" w:hAnsi="Calibri Light" w:cs="Calibri Light"/>
          <w:sz w:val="22"/>
          <w:szCs w:val="22"/>
        </w:rPr>
        <w:t>Mi</w:t>
      </w:r>
      <w:r w:rsidRPr="007F0A5F">
        <w:rPr>
          <w:rFonts w:ascii="Calibri Light" w:hAnsi="Calibri Light" w:cs="Calibri Light"/>
          <w:sz w:val="22"/>
          <w:szCs w:val="22"/>
        </w:rPr>
        <w:t xml:space="preserve">nimumsleien gjør at Ibsenhuset har sikring for årlige lånekostnader som påløper med </w:t>
      </w:r>
      <w:r w:rsidR="004540DC" w:rsidRPr="007F0A5F">
        <w:rPr>
          <w:rFonts w:ascii="Calibri Light" w:hAnsi="Calibri Light" w:cs="Calibri Light"/>
          <w:sz w:val="22"/>
          <w:szCs w:val="22"/>
        </w:rPr>
        <w:t>rehabiliteringen</w:t>
      </w:r>
      <w:r w:rsidRPr="007F0A5F">
        <w:rPr>
          <w:rFonts w:ascii="Calibri Light" w:hAnsi="Calibri Light" w:cs="Calibri Light"/>
          <w:sz w:val="22"/>
          <w:szCs w:val="22"/>
        </w:rPr>
        <w:t>.</w:t>
      </w:r>
      <w:r w:rsidR="007C1313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7549E0" w:rsidRPr="007F0A5F">
        <w:rPr>
          <w:rFonts w:ascii="Calibri Light" w:hAnsi="Calibri Light" w:cs="Calibri Light"/>
          <w:sz w:val="22"/>
          <w:szCs w:val="22"/>
        </w:rPr>
        <w:t>Avalen</w:t>
      </w:r>
      <w:r w:rsidR="007C1313" w:rsidRPr="007F0A5F">
        <w:rPr>
          <w:rFonts w:ascii="Calibri Light" w:hAnsi="Calibri Light" w:cs="Calibri Light"/>
          <w:sz w:val="22"/>
          <w:szCs w:val="22"/>
        </w:rPr>
        <w:t xml:space="preserve"> med hotelldriver vil </w:t>
      </w:r>
      <w:r w:rsidR="007549E0" w:rsidRPr="007F0A5F">
        <w:rPr>
          <w:rFonts w:ascii="Calibri Light" w:hAnsi="Calibri Light" w:cs="Calibri Light"/>
          <w:sz w:val="22"/>
          <w:szCs w:val="22"/>
        </w:rPr>
        <w:t>kunne</w:t>
      </w:r>
      <w:r w:rsidR="007C1313" w:rsidRPr="007F0A5F">
        <w:rPr>
          <w:rFonts w:ascii="Calibri Light" w:hAnsi="Calibri Light" w:cs="Calibri Light"/>
          <w:sz w:val="22"/>
          <w:szCs w:val="22"/>
        </w:rPr>
        <w:t xml:space="preserve"> tilføre Ibsenhuset betydelig økning i inntekter ved å fylle opp ledig </w:t>
      </w:r>
      <w:r w:rsidR="007549E0" w:rsidRPr="007F0A5F">
        <w:rPr>
          <w:rFonts w:ascii="Calibri Light" w:hAnsi="Calibri Light" w:cs="Calibri Light"/>
          <w:sz w:val="22"/>
          <w:szCs w:val="22"/>
        </w:rPr>
        <w:t xml:space="preserve">kapasitet </w:t>
      </w:r>
      <w:r w:rsidR="00EC5AA2" w:rsidRPr="007F0A5F">
        <w:rPr>
          <w:rFonts w:ascii="Calibri Light" w:hAnsi="Calibri Light" w:cs="Calibri Light"/>
          <w:sz w:val="22"/>
          <w:szCs w:val="22"/>
        </w:rPr>
        <w:t>på</w:t>
      </w:r>
      <w:r w:rsidR="007549E0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7C1313" w:rsidRPr="007F0A5F">
        <w:rPr>
          <w:rFonts w:ascii="Calibri Light" w:hAnsi="Calibri Light" w:cs="Calibri Light"/>
          <w:sz w:val="22"/>
          <w:szCs w:val="22"/>
        </w:rPr>
        <w:t xml:space="preserve">kurs / konferanse og </w:t>
      </w:r>
      <w:proofErr w:type="spellStart"/>
      <w:r w:rsidR="007C1313" w:rsidRPr="007F0A5F">
        <w:rPr>
          <w:rFonts w:ascii="Calibri Light" w:hAnsi="Calibri Light" w:cs="Calibri Light"/>
          <w:sz w:val="22"/>
          <w:szCs w:val="22"/>
        </w:rPr>
        <w:t>eventer</w:t>
      </w:r>
      <w:proofErr w:type="spellEnd"/>
      <w:r w:rsidR="00EC5AA2" w:rsidRPr="007F0A5F">
        <w:rPr>
          <w:rFonts w:ascii="Calibri Light" w:hAnsi="Calibri Light" w:cs="Calibri Light"/>
          <w:sz w:val="22"/>
          <w:szCs w:val="22"/>
        </w:rPr>
        <w:t>, samt</w:t>
      </w:r>
      <w:r w:rsidR="00111CAF" w:rsidRPr="007F0A5F">
        <w:rPr>
          <w:rFonts w:ascii="Calibri Light" w:hAnsi="Calibri Light" w:cs="Calibri Light"/>
          <w:sz w:val="22"/>
          <w:szCs w:val="22"/>
        </w:rPr>
        <w:t xml:space="preserve"> gi større muligheter</w:t>
      </w:r>
      <w:r w:rsidR="00E45468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111CAF" w:rsidRPr="007F0A5F">
        <w:rPr>
          <w:rFonts w:ascii="Calibri Light" w:hAnsi="Calibri Light" w:cs="Calibri Light"/>
          <w:sz w:val="22"/>
          <w:szCs w:val="22"/>
        </w:rPr>
        <w:t>for å</w:t>
      </w:r>
      <w:r w:rsidR="00E45468" w:rsidRPr="007F0A5F">
        <w:rPr>
          <w:rFonts w:ascii="Calibri Light" w:hAnsi="Calibri Light" w:cs="Calibri Light"/>
          <w:sz w:val="22"/>
          <w:szCs w:val="22"/>
        </w:rPr>
        <w:t xml:space="preserve"> fylle seter på kulturarrangementer</w:t>
      </w:r>
      <w:r w:rsidR="00111CAF" w:rsidRPr="007F0A5F">
        <w:rPr>
          <w:rFonts w:ascii="Calibri Light" w:hAnsi="Calibri Light" w:cs="Calibri Light"/>
          <w:sz w:val="22"/>
          <w:szCs w:val="22"/>
        </w:rPr>
        <w:t>.</w:t>
      </w:r>
    </w:p>
    <w:p w14:paraId="1424B11B" w14:textId="4896A5BA" w:rsidR="004170D0" w:rsidRPr="007F0A5F" w:rsidRDefault="003F0824" w:rsidP="00094E8A">
      <w:pPr>
        <w:spacing w:before="100" w:beforeAutospacing="1" w:after="100" w:afterAutospacing="1" w:line="300" w:lineRule="atLeast"/>
        <w:ind w:left="720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Ibsenhuset</w:t>
      </w:r>
      <w:r w:rsidR="00E238CE" w:rsidRPr="007F0A5F">
        <w:rPr>
          <w:rFonts w:ascii="Calibri Light" w:hAnsi="Calibri Light" w:cs="Calibri Light"/>
          <w:sz w:val="22"/>
          <w:szCs w:val="22"/>
        </w:rPr>
        <w:t xml:space="preserve"> har </w:t>
      </w:r>
      <w:r w:rsidR="00A571FB" w:rsidRPr="007F0A5F">
        <w:rPr>
          <w:rFonts w:ascii="Calibri Light" w:hAnsi="Calibri Light" w:cs="Calibri Light"/>
          <w:sz w:val="22"/>
          <w:szCs w:val="22"/>
        </w:rPr>
        <w:t xml:space="preserve">hatt </w:t>
      </w:r>
      <w:r w:rsidR="00E238CE" w:rsidRPr="007F0A5F">
        <w:rPr>
          <w:rFonts w:ascii="Calibri Light" w:hAnsi="Calibri Light" w:cs="Calibri Light"/>
          <w:sz w:val="22"/>
          <w:szCs w:val="22"/>
        </w:rPr>
        <w:t>en god</w:t>
      </w:r>
      <w:r w:rsidR="00111CAF" w:rsidRPr="007F0A5F">
        <w:rPr>
          <w:rFonts w:ascii="Calibri Light" w:hAnsi="Calibri Light" w:cs="Calibri Light"/>
          <w:sz w:val="22"/>
          <w:szCs w:val="22"/>
        </w:rPr>
        <w:t xml:space="preserve"> økonomisk</w:t>
      </w:r>
      <w:r w:rsidR="00E238CE" w:rsidRPr="007F0A5F">
        <w:rPr>
          <w:rFonts w:ascii="Calibri Light" w:hAnsi="Calibri Light" w:cs="Calibri Light"/>
          <w:sz w:val="22"/>
          <w:szCs w:val="22"/>
        </w:rPr>
        <w:t xml:space="preserve"> utvikling med økte billettinntekter og </w:t>
      </w:r>
      <w:r w:rsidR="00A571FB" w:rsidRPr="007F0A5F">
        <w:rPr>
          <w:rFonts w:ascii="Calibri Light" w:hAnsi="Calibri Light" w:cs="Calibri Light"/>
          <w:sz w:val="22"/>
          <w:szCs w:val="22"/>
        </w:rPr>
        <w:t xml:space="preserve">god kostnadskontroll. Dette har resultert i </w:t>
      </w:r>
      <w:r w:rsidR="00E238CE" w:rsidRPr="007F0A5F">
        <w:rPr>
          <w:rFonts w:ascii="Calibri Light" w:hAnsi="Calibri Light" w:cs="Calibri Light"/>
          <w:sz w:val="22"/>
          <w:szCs w:val="22"/>
        </w:rPr>
        <w:t>overskudd både i 2024 og 2025.</w:t>
      </w:r>
    </w:p>
    <w:p w14:paraId="0B2F38B7" w14:textId="31CA1EA7" w:rsidR="0059357D" w:rsidRPr="007F0A5F" w:rsidRDefault="004170D0" w:rsidP="00717B9A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lastRenderedPageBreak/>
        <w:t>Vi har innhentet et lånetilbud fra DNB med dagens betingelser</w:t>
      </w:r>
      <w:r w:rsidR="00DF1806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094E8A" w:rsidRPr="007F0A5F">
        <w:rPr>
          <w:rFonts w:ascii="Calibri Light" w:hAnsi="Calibri Light" w:cs="Calibri Light"/>
          <w:sz w:val="22"/>
          <w:szCs w:val="22"/>
        </w:rPr>
        <w:t>(26.1.2026)</w:t>
      </w:r>
      <w:r w:rsidRPr="007F0A5F">
        <w:rPr>
          <w:rFonts w:ascii="Calibri Light" w:hAnsi="Calibri Light" w:cs="Calibri Light"/>
          <w:sz w:val="22"/>
          <w:szCs w:val="22"/>
        </w:rPr>
        <w:t>, forutsatt en lånegaranti</w:t>
      </w:r>
      <w:r w:rsidR="003414D1" w:rsidRPr="007F0A5F">
        <w:rPr>
          <w:rFonts w:ascii="Calibri Light" w:hAnsi="Calibri Light" w:cs="Calibri Light"/>
          <w:sz w:val="22"/>
          <w:szCs w:val="22"/>
        </w:rPr>
        <w:t xml:space="preserve"> fra </w:t>
      </w:r>
      <w:r w:rsidR="00717B9A" w:rsidRPr="007F0A5F">
        <w:rPr>
          <w:rFonts w:ascii="Calibri Light" w:hAnsi="Calibri Light" w:cs="Calibri Light"/>
          <w:sz w:val="22"/>
          <w:szCs w:val="22"/>
        </w:rPr>
        <w:t>Bystyret</w:t>
      </w:r>
      <w:r w:rsidR="0059357D" w:rsidRPr="007F0A5F">
        <w:rPr>
          <w:rFonts w:ascii="Calibri Light" w:hAnsi="Calibri Light" w:cs="Calibri Light"/>
          <w:sz w:val="22"/>
          <w:szCs w:val="22"/>
        </w:rPr>
        <w:t>.</w:t>
      </w:r>
      <w:r w:rsidR="009559BF">
        <w:rPr>
          <w:rFonts w:ascii="Calibri Light" w:hAnsi="Calibri Light" w:cs="Calibri Light"/>
          <w:sz w:val="22"/>
          <w:szCs w:val="22"/>
        </w:rPr>
        <w:t xml:space="preserve"> Administrasjonen vil innhente flere lånetilbud for å sikre best mulig lånebetingelser.</w:t>
      </w:r>
    </w:p>
    <w:p w14:paraId="4FA8BB99" w14:textId="77777777" w:rsidR="009559BF" w:rsidRDefault="009559BF" w:rsidP="00717B9A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</w:p>
    <w:p w14:paraId="4CC223F9" w14:textId="77777777" w:rsidR="009559BF" w:rsidRDefault="009559BF" w:rsidP="009559BF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Betingelser </w:t>
      </w:r>
      <w:r w:rsidR="00717B9A" w:rsidRPr="007F0A5F">
        <w:rPr>
          <w:rFonts w:ascii="Calibri Light" w:hAnsi="Calibri Light" w:cs="Calibri Light"/>
          <w:sz w:val="22"/>
          <w:szCs w:val="22"/>
        </w:rPr>
        <w:t xml:space="preserve">for </w:t>
      </w:r>
      <w:r>
        <w:rPr>
          <w:rFonts w:ascii="Calibri Light" w:hAnsi="Calibri Light" w:cs="Calibri Light"/>
          <w:sz w:val="22"/>
          <w:szCs w:val="22"/>
        </w:rPr>
        <w:t>tilbudet fra DNB:</w:t>
      </w:r>
    </w:p>
    <w:p w14:paraId="69210A7E" w14:textId="70D59500" w:rsidR="00717B9A" w:rsidRPr="009559BF" w:rsidRDefault="00717B9A" w:rsidP="009559BF">
      <w:pPr>
        <w:pStyle w:val="Listeavsnitt"/>
        <w:numPr>
          <w:ilvl w:val="0"/>
          <w:numId w:val="8"/>
        </w:numPr>
        <w:snapToGrid w:val="0"/>
        <w:spacing w:before="100" w:beforeAutospacing="1"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 w:rsidRPr="009559BF">
        <w:rPr>
          <w:rFonts w:ascii="Calibri Light" w:hAnsi="Calibri Light" w:cs="Calibri Light"/>
          <w:sz w:val="22"/>
          <w:szCs w:val="22"/>
        </w:rPr>
        <w:t xml:space="preserve">Lånebeløp: </w:t>
      </w:r>
      <w:r w:rsidR="0059357D" w:rsidRPr="009559BF">
        <w:rPr>
          <w:rFonts w:ascii="Calibri Light" w:hAnsi="Calibri Light" w:cs="Calibri Light"/>
          <w:sz w:val="22"/>
          <w:szCs w:val="22"/>
        </w:rPr>
        <w:t xml:space="preserve">kr. </w:t>
      </w:r>
      <w:r w:rsidRPr="009559BF">
        <w:rPr>
          <w:rFonts w:ascii="Calibri Light" w:hAnsi="Calibri Light" w:cs="Calibri Light"/>
          <w:sz w:val="22"/>
          <w:szCs w:val="22"/>
        </w:rPr>
        <w:t>8 500</w:t>
      </w:r>
      <w:r w:rsidR="0059357D" w:rsidRPr="009559BF">
        <w:rPr>
          <w:rFonts w:ascii="Calibri Light" w:hAnsi="Calibri Light" w:cs="Calibri Light"/>
          <w:sz w:val="22"/>
          <w:szCs w:val="22"/>
        </w:rPr>
        <w:t> </w:t>
      </w:r>
      <w:r w:rsidRPr="009559BF">
        <w:rPr>
          <w:rFonts w:ascii="Calibri Light" w:hAnsi="Calibri Light" w:cs="Calibri Light"/>
          <w:sz w:val="22"/>
          <w:szCs w:val="22"/>
        </w:rPr>
        <w:t>000</w:t>
      </w:r>
      <w:r w:rsidR="0059357D" w:rsidRPr="009559BF">
        <w:rPr>
          <w:rFonts w:ascii="Calibri Light" w:hAnsi="Calibri Light" w:cs="Calibri Light"/>
          <w:sz w:val="22"/>
          <w:szCs w:val="22"/>
        </w:rPr>
        <w:t>,-</w:t>
      </w:r>
    </w:p>
    <w:p w14:paraId="339C828E" w14:textId="735BBDBD" w:rsidR="00717B9A" w:rsidRPr="007F0A5F" w:rsidRDefault="00717B9A" w:rsidP="00717B9A">
      <w:pPr>
        <w:pStyle w:val="Listeavsnitt"/>
        <w:numPr>
          <w:ilvl w:val="0"/>
          <w:numId w:val="8"/>
        </w:numPr>
        <w:snapToGrid w:val="0"/>
        <w:spacing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Rente: 5,82 % p.a. (3 mnd</w:t>
      </w:r>
      <w:r w:rsidR="00A757D8">
        <w:rPr>
          <w:rFonts w:ascii="Calibri Light" w:hAnsi="Calibri Light" w:cs="Calibri Light"/>
          <w:sz w:val="22"/>
          <w:szCs w:val="22"/>
        </w:rPr>
        <w:t>.</w:t>
      </w:r>
      <w:r w:rsidRPr="007F0A5F">
        <w:rPr>
          <w:rFonts w:ascii="Calibri Light" w:hAnsi="Calibri Light" w:cs="Calibri Light"/>
          <w:sz w:val="22"/>
          <w:szCs w:val="22"/>
        </w:rPr>
        <w:t xml:space="preserve"> </w:t>
      </w:r>
      <w:proofErr w:type="spellStart"/>
      <w:r w:rsidRPr="007F0A5F">
        <w:rPr>
          <w:rFonts w:ascii="Calibri Light" w:hAnsi="Calibri Light" w:cs="Calibri Light"/>
          <w:sz w:val="22"/>
          <w:szCs w:val="22"/>
        </w:rPr>
        <w:t>NIBOR</w:t>
      </w:r>
      <w:proofErr w:type="spellEnd"/>
      <w:r w:rsidRPr="007F0A5F">
        <w:rPr>
          <w:rFonts w:ascii="Calibri Light" w:hAnsi="Calibri Light" w:cs="Calibri Light"/>
          <w:sz w:val="22"/>
          <w:szCs w:val="22"/>
        </w:rPr>
        <w:t xml:space="preserve"> 4,12 % + margin 1,70 %)</w:t>
      </w:r>
    </w:p>
    <w:p w14:paraId="164941F4" w14:textId="77777777" w:rsidR="00717B9A" w:rsidRPr="007F0A5F" w:rsidRDefault="00717B9A" w:rsidP="00717B9A">
      <w:pPr>
        <w:pStyle w:val="Listeavsnitt"/>
        <w:numPr>
          <w:ilvl w:val="0"/>
          <w:numId w:val="8"/>
        </w:numPr>
        <w:snapToGrid w:val="0"/>
        <w:spacing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Løpetid: 25 år</w:t>
      </w:r>
    </w:p>
    <w:p w14:paraId="1373E23E" w14:textId="5CAA20ED" w:rsidR="00717B9A" w:rsidRPr="007F0A5F" w:rsidRDefault="00717B9A" w:rsidP="00717B9A">
      <w:pPr>
        <w:pStyle w:val="Listeavsnitt"/>
        <w:numPr>
          <w:ilvl w:val="0"/>
          <w:numId w:val="8"/>
        </w:numPr>
        <w:snapToGrid w:val="0"/>
        <w:spacing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 xml:space="preserve">Avdrag: </w:t>
      </w:r>
      <w:r w:rsidR="0059357D" w:rsidRPr="007F0A5F">
        <w:rPr>
          <w:rFonts w:ascii="Calibri Light" w:hAnsi="Calibri Light" w:cs="Calibri Light"/>
          <w:sz w:val="22"/>
          <w:szCs w:val="22"/>
        </w:rPr>
        <w:t xml:space="preserve">Kvartalsvis </w:t>
      </w:r>
    </w:p>
    <w:p w14:paraId="55E7DCDF" w14:textId="26A9040D" w:rsidR="00DD22AA" w:rsidRPr="007F0A5F" w:rsidRDefault="00A7352F" w:rsidP="00DF6AEE">
      <w:pPr>
        <w:pStyle w:val="Listeavsnitt"/>
        <w:numPr>
          <w:ilvl w:val="0"/>
          <w:numId w:val="8"/>
        </w:numPr>
        <w:snapToGrid w:val="0"/>
        <w:spacing w:after="100" w:afterAutospacing="1" w:line="300" w:lineRule="atLeast"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 xml:space="preserve">Mulighet for avdragsfrihet </w:t>
      </w:r>
      <w:r w:rsidR="0047792E" w:rsidRPr="007F0A5F">
        <w:rPr>
          <w:rFonts w:ascii="Calibri Light" w:hAnsi="Calibri Light" w:cs="Calibri Light"/>
          <w:sz w:val="22"/>
          <w:szCs w:val="22"/>
        </w:rPr>
        <w:t>de første 3-5 år</w:t>
      </w:r>
      <w:r w:rsidR="00283C11" w:rsidRPr="007F0A5F">
        <w:rPr>
          <w:rFonts w:ascii="Calibri Light" w:hAnsi="Calibri Light" w:cs="Calibri Light"/>
          <w:sz w:val="22"/>
          <w:szCs w:val="22"/>
        </w:rPr>
        <w:t>ene</w:t>
      </w:r>
    </w:p>
    <w:p w14:paraId="77948641" w14:textId="317A6FBC" w:rsidR="002137D8" w:rsidRPr="007F0A5F" w:rsidRDefault="00304482" w:rsidP="004170D0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Administrasjonen</w:t>
      </w:r>
      <w:r w:rsidR="000A4B1E" w:rsidRPr="007F0A5F">
        <w:rPr>
          <w:rFonts w:ascii="Calibri Light" w:hAnsi="Calibri Light" w:cs="Calibri Light"/>
          <w:sz w:val="22"/>
          <w:szCs w:val="22"/>
        </w:rPr>
        <w:t xml:space="preserve"> i Ibsenhuset anbefaler</w:t>
      </w:r>
      <w:r w:rsidR="00890482" w:rsidRPr="007F0A5F">
        <w:rPr>
          <w:rFonts w:ascii="Calibri Light" w:hAnsi="Calibri Light" w:cs="Calibri Light"/>
          <w:sz w:val="22"/>
          <w:szCs w:val="22"/>
        </w:rPr>
        <w:t xml:space="preserve"> at</w:t>
      </w:r>
      <w:r w:rsidR="000A4B1E" w:rsidRPr="007F0A5F">
        <w:rPr>
          <w:rFonts w:ascii="Calibri Light" w:hAnsi="Calibri Light" w:cs="Calibri Light"/>
          <w:sz w:val="22"/>
          <w:szCs w:val="22"/>
        </w:rPr>
        <w:t xml:space="preserve"> lånet </w:t>
      </w:r>
      <w:r w:rsidR="00DF1806" w:rsidRPr="007F0A5F">
        <w:rPr>
          <w:rFonts w:ascii="Calibri Light" w:hAnsi="Calibri Light" w:cs="Calibri Light"/>
          <w:sz w:val="22"/>
          <w:szCs w:val="22"/>
        </w:rPr>
        <w:t>t</w:t>
      </w:r>
      <w:r w:rsidR="00890482" w:rsidRPr="007F0A5F">
        <w:rPr>
          <w:rFonts w:ascii="Calibri Light" w:hAnsi="Calibri Light" w:cs="Calibri Light"/>
          <w:sz w:val="22"/>
          <w:szCs w:val="22"/>
        </w:rPr>
        <w:t xml:space="preserve">as </w:t>
      </w:r>
      <w:r w:rsidR="0054294D" w:rsidRPr="007F0A5F">
        <w:rPr>
          <w:rFonts w:ascii="Calibri Light" w:hAnsi="Calibri Light" w:cs="Calibri Light"/>
          <w:sz w:val="22"/>
          <w:szCs w:val="22"/>
        </w:rPr>
        <w:t>s</w:t>
      </w:r>
      <w:r w:rsidR="000A4B1E" w:rsidRPr="007F0A5F">
        <w:rPr>
          <w:rFonts w:ascii="Calibri Light" w:hAnsi="Calibri Light" w:cs="Calibri Light"/>
          <w:sz w:val="22"/>
          <w:szCs w:val="22"/>
        </w:rPr>
        <w:t>om et annuitetslån.</w:t>
      </w:r>
    </w:p>
    <w:p w14:paraId="2A7108D4" w14:textId="2155CF80" w:rsidR="000A4B1E" w:rsidRPr="007F0A5F" w:rsidRDefault="000A4B1E" w:rsidP="004170D0">
      <w:pPr>
        <w:snapToGrid w:val="0"/>
        <w:spacing w:before="100" w:beforeAutospacing="1" w:after="100" w:afterAutospacing="1" w:line="300" w:lineRule="atLeast"/>
        <w:ind w:left="720"/>
        <w:contextualSpacing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 xml:space="preserve">Dette gir </w:t>
      </w:r>
      <w:r w:rsidR="00DF6AEE" w:rsidRPr="007F0A5F">
        <w:rPr>
          <w:rFonts w:ascii="Calibri Light" w:hAnsi="Calibri Light" w:cs="Calibri Light"/>
          <w:sz w:val="22"/>
          <w:szCs w:val="22"/>
        </w:rPr>
        <w:t>en</w:t>
      </w:r>
      <w:r w:rsidR="00C72041">
        <w:rPr>
          <w:rFonts w:ascii="Calibri Light" w:hAnsi="Calibri Light" w:cs="Calibri Light"/>
          <w:sz w:val="22"/>
          <w:szCs w:val="22"/>
        </w:rPr>
        <w:t xml:space="preserve"> </w:t>
      </w:r>
      <w:r w:rsidR="00A85F4A" w:rsidRPr="007F0A5F">
        <w:rPr>
          <w:rFonts w:ascii="Calibri Light" w:hAnsi="Calibri Light" w:cs="Calibri Light"/>
          <w:sz w:val="22"/>
          <w:szCs w:val="22"/>
        </w:rPr>
        <w:t>merbelastning på rente</w:t>
      </w:r>
      <w:r w:rsidR="00C72041">
        <w:rPr>
          <w:rFonts w:ascii="Calibri Light" w:hAnsi="Calibri Light" w:cs="Calibri Light"/>
          <w:sz w:val="22"/>
          <w:szCs w:val="22"/>
        </w:rPr>
        <w:t>ne</w:t>
      </w:r>
      <w:r w:rsidR="00A85F4A" w:rsidRPr="007F0A5F">
        <w:rPr>
          <w:rFonts w:ascii="Calibri Light" w:hAnsi="Calibri Light" w:cs="Calibri Light"/>
          <w:sz w:val="22"/>
          <w:szCs w:val="22"/>
        </w:rPr>
        <w:t xml:space="preserve"> på 1, </w:t>
      </w:r>
      <w:r w:rsidR="00EA3C19" w:rsidRPr="007F0A5F">
        <w:rPr>
          <w:rFonts w:ascii="Calibri Light" w:hAnsi="Calibri Light" w:cs="Calibri Light"/>
          <w:sz w:val="22"/>
          <w:szCs w:val="22"/>
        </w:rPr>
        <w:t>4</w:t>
      </w:r>
      <w:r w:rsidR="00A85F4A" w:rsidRPr="007F0A5F">
        <w:rPr>
          <w:rFonts w:ascii="Calibri Light" w:hAnsi="Calibri Light" w:cs="Calibri Light"/>
          <w:sz w:val="22"/>
          <w:szCs w:val="22"/>
        </w:rPr>
        <w:t xml:space="preserve"> millioner </w:t>
      </w:r>
      <w:r w:rsidR="00EA3C19" w:rsidRPr="007F0A5F">
        <w:rPr>
          <w:rFonts w:ascii="Calibri Light" w:hAnsi="Calibri Light" w:cs="Calibri Light"/>
          <w:sz w:val="22"/>
          <w:szCs w:val="22"/>
        </w:rPr>
        <w:t>over</w:t>
      </w:r>
      <w:r w:rsidR="004540DC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347145" w:rsidRPr="007F0A5F">
        <w:rPr>
          <w:rFonts w:ascii="Calibri Light" w:hAnsi="Calibri Light" w:cs="Calibri Light"/>
          <w:sz w:val="22"/>
          <w:szCs w:val="22"/>
        </w:rPr>
        <w:t>lånetiden</w:t>
      </w:r>
      <w:r w:rsidR="00A85F4A" w:rsidRPr="007F0A5F">
        <w:rPr>
          <w:rFonts w:ascii="Calibri Light" w:hAnsi="Calibri Light" w:cs="Calibri Light"/>
          <w:sz w:val="22"/>
          <w:szCs w:val="22"/>
        </w:rPr>
        <w:t xml:space="preserve">, men </w:t>
      </w:r>
      <w:r w:rsidR="004540DC" w:rsidRPr="007F0A5F">
        <w:rPr>
          <w:rFonts w:ascii="Calibri Light" w:hAnsi="Calibri Light" w:cs="Calibri Light"/>
          <w:sz w:val="22"/>
          <w:szCs w:val="22"/>
        </w:rPr>
        <w:t xml:space="preserve">starten blir </w:t>
      </w:r>
      <w:r w:rsidR="00B04682" w:rsidRPr="007F0A5F">
        <w:rPr>
          <w:rFonts w:ascii="Calibri Light" w:hAnsi="Calibri Light" w:cs="Calibri Light"/>
          <w:sz w:val="22"/>
          <w:szCs w:val="22"/>
        </w:rPr>
        <w:t xml:space="preserve">langt </w:t>
      </w:r>
      <w:r w:rsidR="004540DC" w:rsidRPr="007F0A5F">
        <w:rPr>
          <w:rFonts w:ascii="Calibri Light" w:hAnsi="Calibri Light" w:cs="Calibri Light"/>
          <w:sz w:val="22"/>
          <w:szCs w:val="22"/>
        </w:rPr>
        <w:t>mindre krevende og</w:t>
      </w:r>
      <w:r w:rsidR="00B04682" w:rsidRPr="007F0A5F">
        <w:rPr>
          <w:rFonts w:ascii="Calibri Light" w:hAnsi="Calibri Light" w:cs="Calibri Light"/>
          <w:sz w:val="22"/>
          <w:szCs w:val="22"/>
        </w:rPr>
        <w:t xml:space="preserve"> dette lånet </w:t>
      </w:r>
      <w:r w:rsidR="00617A81">
        <w:rPr>
          <w:rFonts w:ascii="Calibri Light" w:hAnsi="Calibri Light" w:cs="Calibri Light"/>
          <w:sz w:val="22"/>
          <w:szCs w:val="22"/>
        </w:rPr>
        <w:t xml:space="preserve">med fast innbetalingsbeløp </w:t>
      </w:r>
      <w:r w:rsidR="004540DC" w:rsidRPr="007F0A5F">
        <w:rPr>
          <w:rFonts w:ascii="Calibri Light" w:hAnsi="Calibri Light" w:cs="Calibri Light"/>
          <w:sz w:val="22"/>
          <w:szCs w:val="22"/>
        </w:rPr>
        <w:t>gir en større forutsigbarhet</w:t>
      </w:r>
      <w:r w:rsidR="00B70FFC">
        <w:rPr>
          <w:rFonts w:ascii="Calibri Light" w:hAnsi="Calibri Light" w:cs="Calibri Light"/>
          <w:sz w:val="22"/>
          <w:szCs w:val="22"/>
        </w:rPr>
        <w:t xml:space="preserve"> og trygghet</w:t>
      </w:r>
      <w:r w:rsidR="009178DC" w:rsidRPr="007F0A5F">
        <w:rPr>
          <w:rFonts w:ascii="Calibri Light" w:hAnsi="Calibri Light" w:cs="Calibri Light"/>
          <w:sz w:val="22"/>
          <w:szCs w:val="22"/>
        </w:rPr>
        <w:t xml:space="preserve"> over lånetiden.</w:t>
      </w:r>
    </w:p>
    <w:p w14:paraId="66D90C29" w14:textId="65FCE5BD" w:rsidR="004170D0" w:rsidRPr="007F0A5F" w:rsidRDefault="00AB6950" w:rsidP="00DA6B18">
      <w:pPr>
        <w:snapToGrid w:val="0"/>
        <w:spacing w:before="100" w:beforeAutospacing="1" w:after="100" w:afterAutospacing="1" w:line="300" w:lineRule="atLeast"/>
        <w:ind w:left="708" w:firstLine="12"/>
        <w:contextualSpacing/>
        <w:rPr>
          <w:rFonts w:ascii="Calibri Light" w:hAnsi="Calibri Light" w:cs="Calibri Light"/>
          <w:sz w:val="22"/>
          <w:szCs w:val="22"/>
        </w:rPr>
      </w:pPr>
      <w:r w:rsidRPr="007F0A5F">
        <w:rPr>
          <w:rFonts w:ascii="Calibri Light" w:hAnsi="Calibri Light" w:cs="Calibri Light"/>
          <w:sz w:val="22"/>
          <w:szCs w:val="22"/>
        </w:rPr>
        <w:t>Ibsenhuset ber</w:t>
      </w:r>
      <w:r w:rsidR="004170D0" w:rsidRPr="007F0A5F">
        <w:rPr>
          <w:rFonts w:ascii="Calibri Light" w:hAnsi="Calibri Light" w:cs="Calibri Light"/>
          <w:sz w:val="22"/>
          <w:szCs w:val="22"/>
        </w:rPr>
        <w:t xml:space="preserve"> derfor </w:t>
      </w:r>
      <w:r w:rsidRPr="007F0A5F">
        <w:rPr>
          <w:rFonts w:ascii="Calibri Light" w:hAnsi="Calibri Light" w:cs="Calibri Light"/>
          <w:sz w:val="22"/>
          <w:szCs w:val="22"/>
        </w:rPr>
        <w:t>bystyret om å innvilge en lånegaranti på 8</w:t>
      </w:r>
      <w:r w:rsidR="0054294D" w:rsidRPr="007F0A5F">
        <w:rPr>
          <w:rFonts w:ascii="Calibri Light" w:hAnsi="Calibri Light" w:cs="Calibri Light"/>
          <w:sz w:val="22"/>
          <w:szCs w:val="22"/>
        </w:rPr>
        <w:t>,</w:t>
      </w:r>
      <w:r w:rsidR="003414D1" w:rsidRPr="007F0A5F">
        <w:rPr>
          <w:rFonts w:ascii="Calibri Light" w:hAnsi="Calibri Light" w:cs="Calibri Light"/>
          <w:sz w:val="22"/>
          <w:szCs w:val="22"/>
        </w:rPr>
        <w:t>5</w:t>
      </w:r>
      <w:r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66333D" w:rsidRPr="007F0A5F">
        <w:rPr>
          <w:rFonts w:ascii="Calibri Light" w:hAnsi="Calibri Light" w:cs="Calibri Light"/>
          <w:sz w:val="22"/>
          <w:szCs w:val="22"/>
        </w:rPr>
        <w:t xml:space="preserve">millioner for å </w:t>
      </w:r>
      <w:r w:rsidR="004170D0" w:rsidRPr="007F0A5F">
        <w:rPr>
          <w:rFonts w:ascii="Calibri Light" w:hAnsi="Calibri Light" w:cs="Calibri Light"/>
          <w:sz w:val="22"/>
          <w:szCs w:val="22"/>
        </w:rPr>
        <w:t xml:space="preserve">ta </w:t>
      </w:r>
      <w:r w:rsidR="005750E6" w:rsidRPr="007F0A5F">
        <w:rPr>
          <w:rFonts w:ascii="Calibri Light" w:hAnsi="Calibri Light" w:cs="Calibri Light"/>
          <w:sz w:val="22"/>
          <w:szCs w:val="22"/>
        </w:rPr>
        <w:t>opp</w:t>
      </w:r>
      <w:r w:rsidR="004170D0" w:rsidRPr="007F0A5F">
        <w:rPr>
          <w:rFonts w:ascii="Calibri Light" w:hAnsi="Calibri Light" w:cs="Calibri Light"/>
          <w:sz w:val="22"/>
          <w:szCs w:val="22"/>
        </w:rPr>
        <w:t xml:space="preserve"> nødvendig lån for å </w:t>
      </w:r>
      <w:r w:rsidR="0066333D" w:rsidRPr="007F0A5F">
        <w:rPr>
          <w:rFonts w:ascii="Calibri Light" w:hAnsi="Calibri Light" w:cs="Calibri Light"/>
          <w:sz w:val="22"/>
          <w:szCs w:val="22"/>
        </w:rPr>
        <w:t>dekke</w:t>
      </w:r>
      <w:r w:rsidR="009C1E67" w:rsidRPr="007F0A5F">
        <w:rPr>
          <w:rFonts w:ascii="Calibri Light" w:hAnsi="Calibri Light" w:cs="Calibri Light"/>
          <w:sz w:val="22"/>
          <w:szCs w:val="22"/>
        </w:rPr>
        <w:t xml:space="preserve"> planlagt</w:t>
      </w:r>
      <w:r w:rsidR="00A34115" w:rsidRPr="007F0A5F">
        <w:rPr>
          <w:rFonts w:ascii="Calibri Light" w:hAnsi="Calibri Light" w:cs="Calibri Light"/>
          <w:sz w:val="22"/>
          <w:szCs w:val="22"/>
        </w:rPr>
        <w:t xml:space="preserve"> </w:t>
      </w:r>
      <w:r w:rsidR="00DD22AA" w:rsidRPr="007F0A5F">
        <w:rPr>
          <w:rFonts w:ascii="Calibri Light" w:hAnsi="Calibri Light" w:cs="Calibri Light"/>
          <w:sz w:val="22"/>
          <w:szCs w:val="22"/>
        </w:rPr>
        <w:t>rehabilitering</w:t>
      </w:r>
      <w:r w:rsidR="009C1E67" w:rsidRPr="007F0A5F">
        <w:rPr>
          <w:rFonts w:ascii="Calibri Light" w:hAnsi="Calibri Light" w:cs="Calibri Light"/>
          <w:sz w:val="22"/>
          <w:szCs w:val="22"/>
        </w:rPr>
        <w:t>.</w:t>
      </w:r>
      <w:r w:rsidR="00DA6B18">
        <w:rPr>
          <w:rFonts w:ascii="Calibri Light" w:hAnsi="Calibri Light" w:cs="Calibri Light"/>
          <w:sz w:val="22"/>
          <w:szCs w:val="22"/>
        </w:rPr>
        <w:t xml:space="preserve"> </w:t>
      </w:r>
      <w:r w:rsidR="004170D0" w:rsidRPr="007F0A5F">
        <w:rPr>
          <w:rFonts w:ascii="Calibri Light" w:hAnsi="Calibri Light" w:cs="Calibri Light"/>
          <w:sz w:val="22"/>
          <w:szCs w:val="22"/>
        </w:rPr>
        <w:t>Vi håper at søknaden kan klargjøres for videre behandling i Formannskapet og Bystyret, slik at Ibsenhuset kan ta opp lånet</w:t>
      </w:r>
      <w:r w:rsidR="009178DC" w:rsidRPr="007F0A5F">
        <w:rPr>
          <w:rFonts w:ascii="Calibri Light" w:hAnsi="Calibri Light" w:cs="Calibri Light"/>
          <w:sz w:val="22"/>
          <w:szCs w:val="22"/>
        </w:rPr>
        <w:t xml:space="preserve"> so</w:t>
      </w:r>
      <w:r w:rsidR="00A7352F" w:rsidRPr="007F0A5F">
        <w:rPr>
          <w:rFonts w:ascii="Calibri Light" w:hAnsi="Calibri Light" w:cs="Calibri Light"/>
          <w:sz w:val="22"/>
          <w:szCs w:val="22"/>
        </w:rPr>
        <w:t>m</w:t>
      </w:r>
      <w:r w:rsidR="009178DC" w:rsidRPr="007F0A5F">
        <w:rPr>
          <w:rFonts w:ascii="Calibri Light" w:hAnsi="Calibri Light" w:cs="Calibri Light"/>
          <w:sz w:val="22"/>
          <w:szCs w:val="22"/>
        </w:rPr>
        <w:t xml:space="preserve"> et </w:t>
      </w:r>
      <w:r w:rsidR="00A7352F" w:rsidRPr="007F0A5F">
        <w:rPr>
          <w:rFonts w:ascii="Calibri Light" w:hAnsi="Calibri Light" w:cs="Calibri Light"/>
          <w:sz w:val="22"/>
          <w:szCs w:val="22"/>
        </w:rPr>
        <w:t>byggelån</w:t>
      </w:r>
      <w:r w:rsidR="009178DC" w:rsidRPr="007F0A5F">
        <w:rPr>
          <w:rFonts w:ascii="Calibri Light" w:hAnsi="Calibri Light" w:cs="Calibri Light"/>
          <w:sz w:val="22"/>
          <w:szCs w:val="22"/>
        </w:rPr>
        <w:t xml:space="preserve"> fra </w:t>
      </w:r>
      <w:r w:rsidR="00A7352F" w:rsidRPr="007F0A5F">
        <w:rPr>
          <w:rFonts w:ascii="Calibri Light" w:hAnsi="Calibri Light" w:cs="Calibri Light"/>
          <w:sz w:val="22"/>
          <w:szCs w:val="22"/>
        </w:rPr>
        <w:t xml:space="preserve">starten på </w:t>
      </w:r>
      <w:r w:rsidR="0046484E" w:rsidRPr="007F0A5F">
        <w:rPr>
          <w:rFonts w:ascii="Calibri Light" w:hAnsi="Calibri Light" w:cs="Calibri Light"/>
          <w:sz w:val="22"/>
          <w:szCs w:val="22"/>
        </w:rPr>
        <w:t>rehab</w:t>
      </w:r>
      <w:r w:rsidR="00501F15" w:rsidRPr="007F0A5F">
        <w:rPr>
          <w:rFonts w:ascii="Calibri Light" w:hAnsi="Calibri Light" w:cs="Calibri Light"/>
          <w:sz w:val="22"/>
          <w:szCs w:val="22"/>
        </w:rPr>
        <w:t>iliteringen</w:t>
      </w:r>
      <w:r w:rsidR="004170D0" w:rsidRPr="007F0A5F">
        <w:rPr>
          <w:rFonts w:ascii="Calibri Light" w:hAnsi="Calibri Light" w:cs="Calibri Light"/>
          <w:sz w:val="22"/>
          <w:szCs w:val="22"/>
        </w:rPr>
        <w:t xml:space="preserve"> i mai/ juni 2026.</w:t>
      </w:r>
    </w:p>
    <w:p w14:paraId="524CF3A9" w14:textId="36E3D9C3" w:rsidR="000444A1" w:rsidRPr="007F0A5F" w:rsidRDefault="0047792E" w:rsidP="0046484E">
      <w:pPr>
        <w:pStyle w:val="Listeavsnitt"/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  <w:b/>
          <w:bCs/>
          <w:sz w:val="22"/>
          <w:szCs w:val="22"/>
        </w:rPr>
      </w:pPr>
      <w:r w:rsidRPr="007F0A5F">
        <w:rPr>
          <w:rFonts w:ascii="Calibri Light" w:hAnsi="Calibri Light" w:cs="Calibri Light"/>
          <w:b/>
          <w:bCs/>
          <w:sz w:val="22"/>
          <w:szCs w:val="22"/>
        </w:rPr>
        <w:t>Vedlegg 1:</w:t>
      </w:r>
      <w:r w:rsidR="008A246E" w:rsidRPr="007F0A5F">
        <w:rPr>
          <w:rFonts w:ascii="Calibri Light" w:hAnsi="Calibri Light" w:cs="Calibri Light"/>
          <w:b/>
          <w:bCs/>
          <w:sz w:val="22"/>
          <w:szCs w:val="22"/>
        </w:rPr>
        <w:t xml:space="preserve"> Vurdering av</w:t>
      </w:r>
      <w:r w:rsidRPr="007F0A5F">
        <w:rPr>
          <w:rFonts w:ascii="Calibri Light" w:hAnsi="Calibri Light" w:cs="Calibri Light"/>
          <w:b/>
          <w:bCs/>
          <w:sz w:val="22"/>
          <w:szCs w:val="22"/>
        </w:rPr>
        <w:t xml:space="preserve"> lånetilbud</w:t>
      </w:r>
      <w:r w:rsidR="00DF6AEE" w:rsidRPr="007F0A5F">
        <w:rPr>
          <w:rFonts w:ascii="Calibri Light" w:hAnsi="Calibri Light" w:cs="Calibri Light"/>
          <w:b/>
          <w:bCs/>
          <w:sz w:val="22"/>
          <w:szCs w:val="22"/>
        </w:rPr>
        <w:t>et</w:t>
      </w:r>
    </w:p>
    <w:p w14:paraId="2B90B0E7" w14:textId="6BE44F73" w:rsidR="008A246E" w:rsidRPr="007F0A5F" w:rsidRDefault="008A246E" w:rsidP="0046484E">
      <w:pPr>
        <w:pStyle w:val="Listeavsnitt"/>
        <w:numPr>
          <w:ilvl w:val="0"/>
          <w:numId w:val="9"/>
        </w:numPr>
        <w:spacing w:before="100" w:beforeAutospacing="1" w:after="100" w:afterAutospacing="1"/>
        <w:rPr>
          <w:rFonts w:ascii="Calibri Light" w:hAnsi="Calibri Light" w:cs="Calibri Light"/>
          <w:b/>
          <w:bCs/>
          <w:sz w:val="22"/>
          <w:szCs w:val="22"/>
        </w:rPr>
      </w:pPr>
      <w:r w:rsidRPr="007F0A5F">
        <w:rPr>
          <w:rFonts w:ascii="Calibri Light" w:hAnsi="Calibri Light" w:cs="Calibri Light"/>
          <w:b/>
          <w:bCs/>
          <w:sz w:val="22"/>
          <w:szCs w:val="22"/>
        </w:rPr>
        <w:t>Vedlegg 2: Ibsenhusets foreløpige regnsk</w:t>
      </w:r>
      <w:r w:rsidR="00DB3F56" w:rsidRPr="007F0A5F">
        <w:rPr>
          <w:rFonts w:ascii="Calibri Light" w:hAnsi="Calibri Light" w:cs="Calibri Light"/>
          <w:b/>
          <w:bCs/>
          <w:sz w:val="22"/>
          <w:szCs w:val="22"/>
        </w:rPr>
        <w:t>aps</w:t>
      </w:r>
      <w:r w:rsidRPr="007F0A5F">
        <w:rPr>
          <w:rFonts w:ascii="Calibri Light" w:hAnsi="Calibri Light" w:cs="Calibri Light"/>
          <w:b/>
          <w:bCs/>
          <w:sz w:val="22"/>
          <w:szCs w:val="22"/>
        </w:rPr>
        <w:t>rapport for 2025</w:t>
      </w:r>
    </w:p>
    <w:p w14:paraId="131519EF" w14:textId="77777777" w:rsidR="008A246E" w:rsidRPr="007F0A5F" w:rsidRDefault="008A246E" w:rsidP="008A246E">
      <w:pPr>
        <w:spacing w:before="100" w:beforeAutospacing="1" w:after="100" w:afterAutospacing="1"/>
        <w:ind w:firstLine="708"/>
        <w:rPr>
          <w:rFonts w:ascii="Calibri Light" w:hAnsi="Calibri Light" w:cs="Calibri Light"/>
          <w:b/>
          <w:bCs/>
          <w:sz w:val="22"/>
          <w:szCs w:val="22"/>
        </w:rPr>
      </w:pPr>
    </w:p>
    <w:p w14:paraId="7584E060" w14:textId="0E87D47A" w:rsidR="000444A1" w:rsidRPr="007F0A5F" w:rsidRDefault="004170D0" w:rsidP="002E1F94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nb-NO"/>
        </w:rPr>
      </w:pPr>
      <w:r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Ibsenhuset</w:t>
      </w:r>
    </w:p>
    <w:p w14:paraId="09BF61E8" w14:textId="621144AD" w:rsidR="004170D0" w:rsidRPr="007F0A5F" w:rsidRDefault="004170D0" w:rsidP="002E1F94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nb-NO"/>
        </w:rPr>
      </w:pPr>
      <w:r w:rsidRPr="007F0A5F">
        <w:rPr>
          <w:rFonts w:eastAsia="Times New Roman" w:cstheme="minorHAnsi"/>
          <w:color w:val="000000" w:themeColor="text1"/>
          <w:sz w:val="22"/>
          <w:szCs w:val="22"/>
          <w:lang w:eastAsia="nb-NO"/>
        </w:rPr>
        <w:t>Andreas Gilhuus</w:t>
      </w:r>
    </w:p>
    <w:p w14:paraId="6C9E3258" w14:textId="2A53B5FE" w:rsidR="004170D0" w:rsidRDefault="00B70FFC" w:rsidP="002E1F94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nb-NO"/>
        </w:rPr>
      </w:pPr>
      <w:r>
        <w:rPr>
          <w:rFonts w:eastAsia="Times New Roman" w:cstheme="minorHAnsi"/>
          <w:color w:val="000000" w:themeColor="text1"/>
          <w:sz w:val="22"/>
          <w:szCs w:val="22"/>
          <w:lang w:eastAsia="nb-NO"/>
        </w:rPr>
        <w:t>3</w:t>
      </w:r>
      <w:r w:rsidR="00A227C4">
        <w:rPr>
          <w:rFonts w:eastAsia="Times New Roman" w:cstheme="minorHAnsi"/>
          <w:color w:val="000000" w:themeColor="text1"/>
          <w:sz w:val="22"/>
          <w:szCs w:val="22"/>
          <w:lang w:eastAsia="nb-NO"/>
        </w:rPr>
        <w:t>.2</w:t>
      </w:r>
      <w:r w:rsidR="00D621FB">
        <w:rPr>
          <w:rFonts w:eastAsia="Times New Roman" w:cstheme="minorHAnsi"/>
          <w:color w:val="000000" w:themeColor="text1"/>
          <w:sz w:val="22"/>
          <w:szCs w:val="22"/>
          <w:lang w:eastAsia="nb-NO"/>
        </w:rPr>
        <w:t>.2026</w:t>
      </w:r>
    </w:p>
    <w:p w14:paraId="24C05138" w14:textId="77777777" w:rsidR="00084156" w:rsidRDefault="00084156" w:rsidP="002E1F94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nb-NO"/>
        </w:rPr>
      </w:pPr>
    </w:p>
    <w:p w14:paraId="33E3ACF3" w14:textId="77777777" w:rsidR="004170D0" w:rsidRDefault="004170D0" w:rsidP="002E1F94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nb-NO"/>
        </w:rPr>
      </w:pPr>
    </w:p>
    <w:p w14:paraId="700CFBC3" w14:textId="77777777" w:rsidR="004170D0" w:rsidRDefault="004170D0" w:rsidP="002E1F94">
      <w:pPr>
        <w:spacing w:before="100" w:beforeAutospacing="1" w:after="100" w:afterAutospacing="1"/>
        <w:rPr>
          <w:rFonts w:eastAsia="Times New Roman" w:cstheme="minorHAnsi"/>
          <w:color w:val="000000" w:themeColor="text1"/>
          <w:sz w:val="22"/>
          <w:szCs w:val="22"/>
          <w:lang w:eastAsia="nb-NO"/>
        </w:rPr>
      </w:pPr>
    </w:p>
    <w:p w14:paraId="4A790E64" w14:textId="6C5CCED2" w:rsidR="00047CA5" w:rsidRPr="002E1F94" w:rsidRDefault="00047CA5" w:rsidP="0074275C">
      <w:pPr>
        <w:rPr>
          <w:b/>
          <w:bCs/>
          <w:color w:val="000000" w:themeColor="text1"/>
          <w:sz w:val="22"/>
          <w:szCs w:val="22"/>
        </w:rPr>
      </w:pPr>
    </w:p>
    <w:sectPr w:rsidR="00047CA5" w:rsidRPr="002E1F94" w:rsidSect="00047CA5">
      <w:footerReference w:type="even" r:id="rId10"/>
      <w:footerReference w:type="default" r:id="rId11"/>
      <w:pgSz w:w="11906" w:h="16838"/>
      <w:pgMar w:top="108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DFA3D" w14:textId="77777777" w:rsidR="00F1427B" w:rsidRDefault="00F1427B" w:rsidP="00A227C4">
      <w:r>
        <w:separator/>
      </w:r>
    </w:p>
  </w:endnote>
  <w:endnote w:type="continuationSeparator" w:id="0">
    <w:p w14:paraId="6AD64BE3" w14:textId="77777777" w:rsidR="00F1427B" w:rsidRDefault="00F1427B" w:rsidP="00A2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-845251310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2C4593BD" w14:textId="61E9F100" w:rsidR="00A227C4" w:rsidRDefault="00A227C4" w:rsidP="000B28E0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715385EC" w14:textId="77777777" w:rsidR="00A227C4" w:rsidRDefault="00A227C4" w:rsidP="00A227C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idetall"/>
      </w:rPr>
      <w:id w:val="99456665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75696401" w14:textId="189FC381" w:rsidR="00A227C4" w:rsidRDefault="00A227C4" w:rsidP="000B28E0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907A59E" w14:textId="77777777" w:rsidR="00A227C4" w:rsidRDefault="00A227C4" w:rsidP="00A227C4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42F39" w14:textId="77777777" w:rsidR="00F1427B" w:rsidRDefault="00F1427B" w:rsidP="00A227C4">
      <w:r>
        <w:separator/>
      </w:r>
    </w:p>
  </w:footnote>
  <w:footnote w:type="continuationSeparator" w:id="0">
    <w:p w14:paraId="72666C0E" w14:textId="77777777" w:rsidR="00F1427B" w:rsidRDefault="00F1427B" w:rsidP="00A2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E40B5"/>
    <w:multiLevelType w:val="hybridMultilevel"/>
    <w:tmpl w:val="4C002ED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77743"/>
    <w:multiLevelType w:val="hybridMultilevel"/>
    <w:tmpl w:val="12FE1A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64BE"/>
    <w:multiLevelType w:val="multilevel"/>
    <w:tmpl w:val="378E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95211D"/>
    <w:multiLevelType w:val="multilevel"/>
    <w:tmpl w:val="1C903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1A0A31"/>
    <w:multiLevelType w:val="hybridMultilevel"/>
    <w:tmpl w:val="CB00470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BCE7B7B"/>
    <w:multiLevelType w:val="multilevel"/>
    <w:tmpl w:val="18C802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3B169D"/>
    <w:multiLevelType w:val="hybridMultilevel"/>
    <w:tmpl w:val="89D6425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14042057">
    <w:abstractNumId w:val="2"/>
  </w:num>
  <w:num w:numId="2" w16cid:durableId="647318332">
    <w:abstractNumId w:val="1"/>
  </w:num>
  <w:num w:numId="3" w16cid:durableId="1722097308">
    <w:abstractNumId w:val="1"/>
  </w:num>
  <w:num w:numId="4" w16cid:durableId="1807627752">
    <w:abstractNumId w:val="2"/>
  </w:num>
  <w:num w:numId="5" w16cid:durableId="1098670835">
    <w:abstractNumId w:val="5"/>
  </w:num>
  <w:num w:numId="6" w16cid:durableId="1534150906">
    <w:abstractNumId w:val="4"/>
  </w:num>
  <w:num w:numId="7" w16cid:durableId="900486645">
    <w:abstractNumId w:val="3"/>
  </w:num>
  <w:num w:numId="8" w16cid:durableId="1913814051">
    <w:abstractNumId w:val="0"/>
  </w:num>
  <w:num w:numId="9" w16cid:durableId="2121340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1C"/>
    <w:rsid w:val="00022FF6"/>
    <w:rsid w:val="00042FED"/>
    <w:rsid w:val="000444A1"/>
    <w:rsid w:val="00047CA5"/>
    <w:rsid w:val="00077F2E"/>
    <w:rsid w:val="00084156"/>
    <w:rsid w:val="00094081"/>
    <w:rsid w:val="00094E8A"/>
    <w:rsid w:val="000A4B1E"/>
    <w:rsid w:val="000E5F4B"/>
    <w:rsid w:val="00111CAF"/>
    <w:rsid w:val="00144B9A"/>
    <w:rsid w:val="00165099"/>
    <w:rsid w:val="00184C51"/>
    <w:rsid w:val="00197F5E"/>
    <w:rsid w:val="001C23E6"/>
    <w:rsid w:val="001E5115"/>
    <w:rsid w:val="002137D8"/>
    <w:rsid w:val="00213A98"/>
    <w:rsid w:val="002258B7"/>
    <w:rsid w:val="00260C0D"/>
    <w:rsid w:val="00264E02"/>
    <w:rsid w:val="002668C0"/>
    <w:rsid w:val="002756D9"/>
    <w:rsid w:val="00283C11"/>
    <w:rsid w:val="002869EF"/>
    <w:rsid w:val="002E1F94"/>
    <w:rsid w:val="00304482"/>
    <w:rsid w:val="00305C5B"/>
    <w:rsid w:val="00314B4E"/>
    <w:rsid w:val="00317E1B"/>
    <w:rsid w:val="003414D1"/>
    <w:rsid w:val="00347145"/>
    <w:rsid w:val="00347A65"/>
    <w:rsid w:val="00377134"/>
    <w:rsid w:val="00386568"/>
    <w:rsid w:val="00392148"/>
    <w:rsid w:val="003A01B3"/>
    <w:rsid w:val="003A461B"/>
    <w:rsid w:val="003A5EF3"/>
    <w:rsid w:val="003E38DF"/>
    <w:rsid w:val="003F0824"/>
    <w:rsid w:val="003F1AE4"/>
    <w:rsid w:val="004170D0"/>
    <w:rsid w:val="00421485"/>
    <w:rsid w:val="004540DC"/>
    <w:rsid w:val="0046484E"/>
    <w:rsid w:val="0047792E"/>
    <w:rsid w:val="00483AAE"/>
    <w:rsid w:val="004D1BC8"/>
    <w:rsid w:val="004D1E06"/>
    <w:rsid w:val="00501F15"/>
    <w:rsid w:val="005222C8"/>
    <w:rsid w:val="0054294D"/>
    <w:rsid w:val="005750E6"/>
    <w:rsid w:val="0059357D"/>
    <w:rsid w:val="005C766D"/>
    <w:rsid w:val="006005B3"/>
    <w:rsid w:val="00617A81"/>
    <w:rsid w:val="00633154"/>
    <w:rsid w:val="0066333D"/>
    <w:rsid w:val="006A3582"/>
    <w:rsid w:val="006C74A8"/>
    <w:rsid w:val="006F3897"/>
    <w:rsid w:val="007114C8"/>
    <w:rsid w:val="00717B9A"/>
    <w:rsid w:val="0074275C"/>
    <w:rsid w:val="007549E0"/>
    <w:rsid w:val="00792D33"/>
    <w:rsid w:val="007A00A7"/>
    <w:rsid w:val="007C1313"/>
    <w:rsid w:val="007F0A5F"/>
    <w:rsid w:val="008536AA"/>
    <w:rsid w:val="00885D5D"/>
    <w:rsid w:val="00890482"/>
    <w:rsid w:val="008A246E"/>
    <w:rsid w:val="008A51C1"/>
    <w:rsid w:val="008B2D8A"/>
    <w:rsid w:val="009116CA"/>
    <w:rsid w:val="009178DC"/>
    <w:rsid w:val="009559BF"/>
    <w:rsid w:val="00983A0B"/>
    <w:rsid w:val="009C1E67"/>
    <w:rsid w:val="009E15F2"/>
    <w:rsid w:val="00A22013"/>
    <w:rsid w:val="00A227C4"/>
    <w:rsid w:val="00A34115"/>
    <w:rsid w:val="00A553F0"/>
    <w:rsid w:val="00A571FB"/>
    <w:rsid w:val="00A7352F"/>
    <w:rsid w:val="00A757D8"/>
    <w:rsid w:val="00A80B0C"/>
    <w:rsid w:val="00A85F4A"/>
    <w:rsid w:val="00A96210"/>
    <w:rsid w:val="00AA30CD"/>
    <w:rsid w:val="00AB6950"/>
    <w:rsid w:val="00AC48A0"/>
    <w:rsid w:val="00AE531C"/>
    <w:rsid w:val="00B04682"/>
    <w:rsid w:val="00B1292A"/>
    <w:rsid w:val="00B3671C"/>
    <w:rsid w:val="00B408C5"/>
    <w:rsid w:val="00B70FFC"/>
    <w:rsid w:val="00B9284F"/>
    <w:rsid w:val="00BD74AA"/>
    <w:rsid w:val="00BE3791"/>
    <w:rsid w:val="00C10C02"/>
    <w:rsid w:val="00C200EF"/>
    <w:rsid w:val="00C72041"/>
    <w:rsid w:val="00CE3891"/>
    <w:rsid w:val="00D03417"/>
    <w:rsid w:val="00D117C5"/>
    <w:rsid w:val="00D23F92"/>
    <w:rsid w:val="00D30F82"/>
    <w:rsid w:val="00D37D91"/>
    <w:rsid w:val="00D4742E"/>
    <w:rsid w:val="00D621FB"/>
    <w:rsid w:val="00D775DE"/>
    <w:rsid w:val="00D97094"/>
    <w:rsid w:val="00DA6B18"/>
    <w:rsid w:val="00DB3F56"/>
    <w:rsid w:val="00DD22AA"/>
    <w:rsid w:val="00DF1806"/>
    <w:rsid w:val="00DF6AEE"/>
    <w:rsid w:val="00E11F1B"/>
    <w:rsid w:val="00E238CE"/>
    <w:rsid w:val="00E30B41"/>
    <w:rsid w:val="00E45468"/>
    <w:rsid w:val="00EA3C19"/>
    <w:rsid w:val="00EC5AA2"/>
    <w:rsid w:val="00EF256C"/>
    <w:rsid w:val="00F1427B"/>
    <w:rsid w:val="00F2618A"/>
    <w:rsid w:val="00FB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7290D"/>
  <w15:chartTrackingRefBased/>
  <w15:docId w15:val="{BC44F25B-F902-8642-B9E4-75B2A146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67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outlook-search-highlight">
    <w:name w:val="outlook-search-highlight"/>
    <w:basedOn w:val="Standardskriftforavsnitt"/>
    <w:rsid w:val="00B3671C"/>
  </w:style>
  <w:style w:type="character" w:customStyle="1" w:styleId="apple-converted-space">
    <w:name w:val="apple-converted-space"/>
    <w:basedOn w:val="Standardskriftforavsnitt"/>
    <w:rsid w:val="00B3671C"/>
  </w:style>
  <w:style w:type="paragraph" w:styleId="Listeavsnitt">
    <w:name w:val="List Paragraph"/>
    <w:basedOn w:val="Normal"/>
    <w:uiPriority w:val="34"/>
    <w:qFormat/>
    <w:rsid w:val="00042FED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0444A1"/>
    <w:rPr>
      <w:b/>
      <w:bCs/>
    </w:rPr>
  </w:style>
  <w:style w:type="paragraph" w:styleId="Bunntekst">
    <w:name w:val="footer"/>
    <w:basedOn w:val="Normal"/>
    <w:link w:val="BunntekstTegn"/>
    <w:uiPriority w:val="99"/>
    <w:unhideWhenUsed/>
    <w:rsid w:val="00A227C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227C4"/>
  </w:style>
  <w:style w:type="character" w:styleId="Sidetall">
    <w:name w:val="page number"/>
    <w:basedOn w:val="Standardskriftforavsnitt"/>
    <w:uiPriority w:val="99"/>
    <w:semiHidden/>
    <w:unhideWhenUsed/>
    <w:rsid w:val="00A2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99944b-9249-4708-ba11-9973a3dac27a" xsi:nil="true"/>
    <lcf76f155ced4ddcb4097134ff3c332f xmlns="3ed0d4d5-c026-44f6-b526-8a8c9ce28534">
      <Terms xmlns="http://schemas.microsoft.com/office/infopath/2007/PartnerControls"/>
    </lcf76f155ced4ddcb4097134ff3c332f>
    <SharedWithUsers xmlns="6c99944b-9249-4708-ba11-9973a3dac27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2C69627156A42B829B17B9C725E8D" ma:contentTypeVersion="18" ma:contentTypeDescription="Opprett et nytt dokument." ma:contentTypeScope="" ma:versionID="81b5d1d11c1f75ca52bcc8306f09e5ef">
  <xsd:schema xmlns:xsd="http://www.w3.org/2001/XMLSchema" xmlns:xs="http://www.w3.org/2001/XMLSchema" xmlns:p="http://schemas.microsoft.com/office/2006/metadata/properties" xmlns:ns2="3ed0d4d5-c026-44f6-b526-8a8c9ce28534" xmlns:ns3="6c99944b-9249-4708-ba11-9973a3dac27a" targetNamespace="http://schemas.microsoft.com/office/2006/metadata/properties" ma:root="true" ma:fieldsID="4bd9dc137eff56dc03b2b99f60fe71ff" ns2:_="" ns3:_="">
    <xsd:import namespace="3ed0d4d5-c026-44f6-b526-8a8c9ce28534"/>
    <xsd:import namespace="6c99944b-9249-4708-ba11-9973a3dac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0d4d5-c026-44f6-b526-8a8c9ce2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55d2a6f-6030-4367-9baf-0a10d5a0e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9944b-9249-4708-ba11-9973a3dac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dc9459-1165-4a8e-a420-fd935af51f8b}" ma:internalName="TaxCatchAll" ma:showField="CatchAllData" ma:web="6c99944b-9249-4708-ba11-9973a3dac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18DF03-6BBA-454F-A613-9DF7B709BC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3619F4-E407-4D62-B109-B7C86AA5B1E0}">
  <ds:schemaRefs>
    <ds:schemaRef ds:uri="http://schemas.microsoft.com/office/2006/metadata/properties"/>
    <ds:schemaRef ds:uri="http://schemas.microsoft.com/office/infopath/2007/PartnerControls"/>
    <ds:schemaRef ds:uri="6c99944b-9249-4708-ba11-9973a3dac27a"/>
    <ds:schemaRef ds:uri="3ed0d4d5-c026-44f6-b526-8a8c9ce28534"/>
  </ds:schemaRefs>
</ds:datastoreItem>
</file>

<file path=customXml/itemProps3.xml><?xml version="1.0" encoding="utf-8"?>
<ds:datastoreItem xmlns:ds="http://schemas.openxmlformats.org/officeDocument/2006/customXml" ds:itemID="{043CDF4A-266E-45CE-8FD9-4AACE7E43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0d4d5-c026-44f6-b526-8a8c9ce28534"/>
    <ds:schemaRef ds:uri="6c99944b-9249-4708-ba11-9973a3dac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650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Skaadel</dc:creator>
  <cp:keywords/>
  <dc:description/>
  <cp:lastModifiedBy>Hilde Skaadel</cp:lastModifiedBy>
  <cp:revision>7</cp:revision>
  <dcterms:created xsi:type="dcterms:W3CDTF">2026-01-30T09:02:00Z</dcterms:created>
  <dcterms:modified xsi:type="dcterms:W3CDTF">2026-02-03T11:53:00Z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0x0101007902C69627156A42B829B17B9C725E8D</vt:lpwstr>
  </property>
  <property fmtid="{D5CDD505-2E9C-101B-9397-08002B2CF9AE}" pid="3" name="Order">
    <vt:r8>242100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