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24/1311</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50</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Simon Sanni Ballestad</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23.01.2026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12/26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Bystyret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05.03.2026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Grenland havn IKS - innkalling til representantskapsmøte</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Ordførers innstilling</w:t>
              </w:r>
            </w:p>
            <w:p>
              <w:pPr>
                <w:pStyle w:val="ListParagraph"/>
                <w:numPr>
                  <w:ilvl w:val="0"/>
                  <w:numId w:val="1"/>
                </w:numPr>
                <w:spacing w:after="160"/>
              </w:pPr>
              <w:r>
                <w:t xml:space="preserve">Innkalling til representantskapskapsmøte i Grenland havn IKS 06.03.2026 tas til orientering.</w:t>
              </w:r>
            </w:p>
            <w:p>
              <w:pPr>
                <w:pStyle w:val="ListParagraph"/>
                <w:numPr>
                  <w:ilvl w:val="0"/>
                  <w:numId w:val="1"/>
                </w:numPr>
                <w:spacing w:after="160"/>
              </w:pPr>
              <w:r>
                <w:t xml:space="preserve">Som medlem av styret fra Skien kommune innstilles Erik Olsson.</w:t>
              </w:r>
            </w:p>
            <w:p>
              <w:pPr>
                <w:pStyle w:val="ListParagraph"/>
                <w:numPr>
                  <w:ilvl w:val="0"/>
                  <w:numId w:val="1"/>
                </w:numPr>
                <w:spacing w:after="160"/>
              </w:pPr>
              <w:r>
                <w:t xml:space="preserve">Skien kommunes representanter i representantskapet gis fullmakt til å stemme for forslag til vedtak i tråd med bystyrets signaler. </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Grenland Havn IKS er et interkommunalt selskap eid av Skien, Porsgrunn og Bamble kommuner, hver med en eierandel på ⅓. Selskapet er opprettet for å samordne og ivareta den kommunale havnevirksomheten innen samarbeidsområdet for eierkommunene, og skal sammen med andre havneinteresser bidra til et samlet og konkurransedyktig havnetilbud i regionen. </w:t>
              </w:r>
            </w:p>
            <w:p>
              <w:pPr>
                <w:spacing w:after="160"/>
              </w:pPr>
              <w:r>
                <w:t xml:space="preserve">Skien kommunes eierskapsmelding pkt. 3.4 annet ledd jf. pkt. 6.1 fjerde ledd angir at møteinnkallinger til representantskapsmøter i interkommunale selskaper (IKS) skal behandles av bystyret. </w:t>
              </w:r>
            </w:p>
            <w:p>
              <w:pPr>
                <w:spacing w:after="160"/>
              </w:pPr>
              <w:r>
                <w:br/>
              </w:r>
              <w:r>
                <w:rPr>
                  <w:b/>
                </w:rPr>
                <w:t xml:space="preserve">Eierstyring</w:t>
              </w:r>
              <w:r>
                <w:br/>
              </w:r>
              <w:r>
                <w:t xml:space="preserve">I interkommunale selskaper (IKS) er representantskapet selskapets øverste myndighet, jf. IKS-loven § 7. Representantskapet for Grenland Havn består av 12 politikere fra eierkommunene. Fra Skien sitter Kari Lise Holmberg (H), Sigfred Haugen (FrP), Trude Tvedt (Ap) og Ole Martin Haukland (SV) i representantskapet.</w:t>
              </w:r>
            </w:p>
            <w:p>
              <w:pPr>
                <w:spacing w:after="160"/>
              </w:pPr>
              <w:r>
                <w:t xml:space="preserve">Styremedlemmer skjøtter sine verv i egenskap av å være selskapets representanter. Bystyrerepresentanter som også er styremedlemmer i selskapet er derfor inhabile til å behandle innkallinger til representantskap, jf. forvaltningsloven § 6 første ledd bokstav e nr. 2, jf. kommuneloven § 11-10. Knut Einar Aas (Ap) er styremedlem i selskapet. Aas er på valg.</w:t>
              </w:r>
            </w:p>
            <w:p>
              <w:pPr>
                <w:spacing w:after="160"/>
              </w:pPr>
              <w:r>
                <w:t xml:space="preserve"> </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p>
            <w:p>
              <w:pPr>
                <w:spacing w:after="160"/>
              </w:pPr>
              <w:r>
                <w:rPr>
                  <w:b/>
                </w:rPr>
                <w:t xml:space="preserve">Oppsummering fra møte i representantskapet 12. desember 2025</w:t>
              </w:r>
              <w:r>
                <w:br/>
              </w:r>
              <w:r>
                <w:t xml:space="preserve">Kari Lise Holberg ble valgt som nestleder i representantskapet etter Hans Edvard Askjer. </w:t>
              </w:r>
            </w:p>
            <w:p>
              <w:pPr>
                <w:spacing w:after="160"/>
              </w:pPr>
              <w:r>
                <w:t xml:space="preserve">Representantskapet holdes løpende orientert om status Frier Vest Havneterminal. I møte 12. desember ble det gitt orientering om kaibygging Fase 1. Det er igangsatt pelingsarbeid og utfyllingsarbeidene vurderes som stabile. Selskapet forbereder anbudskonkurranse for teminaldekke og tilhørende teknisk utrustning. Det tas sikte på kontraktsinngåelse medio mars. </w:t>
              </w:r>
            </w:p>
            <w:p>
              <w:pPr>
                <w:spacing w:after="160"/>
              </w:pPr>
              <w:r>
                <w:t xml:space="preserve">Ny terminaloperatør trer inn 1. januar 2026 og gis ansvar for drift, bemanning og vedlikehold av kraner. Samarbeidsmodellen medfører organisatoriske konsekvenser, og det er gjennomført innledende dialog med tillitsvalgt, der virksomhetsoverdragelse er identifisert som et sannsynlig scenario. </w:t>
              </w:r>
            </w:p>
            <w:p>
              <w:pPr>
                <w:spacing w:after="160"/>
              </w:pPr>
              <w:r>
                <w:t xml:space="preserve"> </w:t>
              </w:r>
            </w:p>
            <w:p>
              <w:pPr>
                <w:spacing w:after="160"/>
              </w:pPr>
              <w:r>
                <w:rPr>
                  <w:b/>
                </w:rPr>
                <w:t xml:space="preserve">Representantskap 06.03.2026</w:t>
              </w:r>
              <w:r>
                <w:br/>
              </w:r>
              <w:r>
                <w:t xml:space="preserve">Møte i representantskapet avholdes 6. mars på havnekontoret i Brevik. Følgende saker er til behandling:</w:t>
              </w:r>
            </w:p>
            <w:p>
              <w:pPr>
                <w:spacing w:after="160"/>
              </w:pPr>
              <w:r>
                <w:t xml:space="preserve">02/2026 – Valgkomitéens innstilling: godkjenning nytt havnestyre 2026-2027 (2 år)</w:t>
              </w:r>
              <w:r>
                <w:br/>
              </w:r>
              <w:r>
                <w:t xml:space="preserve">03/2026 – Lånesøknad: Nytt løfteåk</w:t>
              </w:r>
              <w:r>
                <w:br/>
              </w:r>
              <w:r>
                <w:t xml:space="preserve">04/2026 – Status Frier Vest Havneterminal</w:t>
              </w:r>
              <w:r>
                <w:br/>
              </w:r>
              <w:r>
                <w:t xml:space="preserve">05/2026 – Støyrapport 2025</w:t>
              </w:r>
              <w:r>
                <w:br/>
              </w:r>
              <w:r>
                <w:br/>
              </w:r>
              <w:r>
                <w:t xml:space="preserve">Orienteringssaker:</w:t>
              </w:r>
            </w:p>
            <w:p>
              <w:pPr>
                <w:pStyle w:val="ListParagraph"/>
                <w:numPr>
                  <w:ilvl w:val="0"/>
                  <w:numId w:val="2"/>
                </w:numPr>
                <w:spacing w:after="160"/>
              </w:pPr>
              <w:r>
                <w:t xml:space="preserve">Reposisjoneringsprosjekt Grenland Havn IKS</w:t>
              </w:r>
            </w:p>
            <w:p>
              <w:pPr>
                <w:pStyle w:val="ListParagraph"/>
                <w:numPr>
                  <w:ilvl w:val="0"/>
                  <w:numId w:val="2"/>
                </w:numPr>
                <w:spacing w:after="160"/>
              </w:pPr>
              <w:r>
                <w:t xml:space="preserve">Godsmengder 2025</w:t>
              </w:r>
            </w:p>
            <w:p>
              <w:pPr>
                <w:pStyle w:val="ListParagraph"/>
                <w:numPr>
                  <w:ilvl w:val="0"/>
                  <w:numId w:val="2"/>
                </w:numPr>
                <w:spacing w:after="160"/>
              </w:pPr>
              <w:r>
                <w:t xml:space="preserve">Hovedtall regnskap 2025.</w:t>
              </w:r>
            </w:p>
            <w:p>
              <w:pPr>
                <w:spacing w:after="160"/>
              </w:pPr>
              <w:r>
                <w:t xml:space="preserve"> </w:t>
              </w:r>
            </w:p>
            <w:p>
              <w:pPr>
                <w:spacing w:after="160"/>
              </w:pPr>
              <w:r>
                <w:rPr>
                  <w:b/>
                </w:rPr>
                <w:t xml:space="preserve">02/2026 – Valgkomitéens innstilling: godkjenning nytt havnestyre 2026-2027</w:t>
              </w:r>
              <w:r>
                <w:br/>
              </w:r>
              <w:r>
                <w:t xml:space="preserve">I henhold til retningslinjer for valgkomiteen velges styrets medlemmer og varamedlemmer for 2 år. Nytt havnestyre konstitueres etter representantskapets godkjenning av valgkomiteens innstilling. Valgkomiteen består av ordførerne i eierkommunene, og ledes av Porsgrunn kommune. Fra Skien kommune er Knut Einar Aas (Ap) på valg.</w:t>
              </w:r>
            </w:p>
            <w:p>
              <w:pPr>
                <w:spacing w:after="160"/>
              </w:pPr>
              <w:r>
                <w:rPr>
                  <w:b/>
                </w:rPr>
                <w:t xml:space="preserve">Valgkomitéens innstilling</w:t>
              </w:r>
              <w:r>
                <w:br/>
              </w:r>
              <w:r>
                <w:rPr>
                  <w:i/>
                </w:rPr>
                <w:t xml:space="preserve">Valgkomitéen er enig om følgende innstilling for perioden 2026–2027:</w:t>
              </w:r>
              <w:r>
                <w:br/>
              </w:r>
              <w:r>
                <w:rPr>
                  <w:i/>
                </w:rPr>
                <w:t xml:space="preserve">Styreleder: Roy Vardheim</w:t>
              </w:r>
              <w:r>
                <w:br/>
              </w:r>
              <w:r>
                <w:rPr>
                  <w:i/>
                </w:rPr>
                <w:t xml:space="preserve">Styremedlem: Merete Østby</w:t>
              </w:r>
              <w:r>
                <w:br/>
              </w:r>
              <w:r>
                <w:rPr>
                  <w:i/>
                </w:rPr>
                <w:t xml:space="preserve">Styremedlem: Erik Olsson (trer inn for Knut Einar Aas)</w:t>
              </w:r>
              <w:r>
                <w:br/>
              </w:r>
              <w:r>
                <w:rPr>
                  <w:i/>
                </w:rPr>
                <w:t xml:space="preserve">1. varamedlem: Marianne Synnes Kaasa (fast møtende)</w:t>
              </w:r>
              <w:r>
                <w:br/>
              </w:r>
              <w:r>
                <w:rPr>
                  <w:i/>
                </w:rPr>
                <w:t xml:space="preserve">2. varamedlem: Jørn Øyvind Wenaas</w:t>
              </w:r>
              <w:r>
                <w:br/>
              </w:r>
              <w:r>
                <w:br/>
              </w:r>
              <w:r>
                <w:rPr>
                  <w:i/>
                </w:rPr>
                <w:t xml:space="preserve">Videre bes styret selv utarbeide en beskrivelse av styrets samlede sammensetning, samt en</w:t>
              </w:r>
              <w:r>
                <w:br/>
              </w:r>
              <w:r>
                <w:rPr>
                  <w:i/>
                </w:rPr>
                <w:t xml:space="preserve">oversikt over hvilken kompetanse hvert styremedlem innehar. Denne bes oversendt</w:t>
              </w:r>
              <w:r>
                <w:br/>
              </w:r>
              <w:r>
                <w:rPr>
                  <w:i/>
                </w:rPr>
                <w:t xml:space="preserve">valgkomitéen innen utgangen av oktober 2026.</w:t>
              </w:r>
            </w:p>
            <w:p>
              <w:pPr>
                <w:spacing w:after="160"/>
              </w:pPr>
              <w:r>
                <w:t xml:space="preserve"> </w:t>
              </w:r>
            </w:p>
            <w:p>
              <w:pPr>
                <w:spacing w:after="160"/>
              </w:pPr>
              <w:r>
                <w:rPr>
                  <w:b/>
                </w:rPr>
                <w:t xml:space="preserve">03/2026 – Lånesøknad: Nytt løfteåk</w:t>
              </w:r>
              <w:r>
                <w:br/>
              </w:r>
              <w:r>
                <w:t xml:space="preserve">Løfteåk benyttes på de mobile havnekranene ved containeroperasjoner, og har anslått levetid på 10-15 år, med avskrivningsperiode på 10 år. Nåværende åk er fra 2011/2012, og selskapet har estimert en kostnad på kr. 4 mill. for et nytt. Havnestyret innstiller på lånefinansiering i Kommunalbanken med nedbetalingstid tilsvarende avskrivningsperioden.</w:t>
              </w:r>
            </w:p>
            <w:p>
              <w:pPr>
                <w:spacing w:after="160"/>
              </w:pPr>
              <w:r>
                <w:t xml:space="preserve"> </w:t>
              </w:r>
            </w:p>
            <w:p>
              <w:pPr>
                <w:spacing w:after="160"/>
              </w:pPr>
              <w:r>
                <w:rPr>
                  <w:b/>
                </w:rPr>
                <w:t xml:space="preserve">04/2026 – Status Frier Vest Havneterminal</w:t>
              </w:r>
              <w:r>
                <w:br/>
              </w:r>
              <w:r>
                <w:t xml:space="preserve">Representantskapet gis en muntlig orientering om den nye havneterminalen.</w:t>
              </w:r>
            </w:p>
            <w:p>
              <w:pPr>
                <w:spacing w:after="160"/>
              </w:pPr>
              <w:r>
                <w:t xml:space="preserve"> </w:t>
              </w:r>
            </w:p>
            <w:p>
              <w:pPr>
                <w:spacing w:after="160"/>
              </w:pPr>
              <w:r>
                <w:rPr>
                  <w:b/>
                </w:rPr>
                <w:t xml:space="preserve">05/2026 – Støyrapport 2025</w:t>
              </w:r>
              <w:r>
                <w:br/>
              </w:r>
              <w:r>
                <w:t xml:space="preserve">I henhold til revidert måleprogram for støy på Breviksterminalen skal selskapet hvert år utarbeide en rapport som dokumenterer støysituasjonen ved terminalen. Rapporten er under arbeid, og blir presentert i et informasjonsmøte for naboer til Breviksterminalen 10. mars 2026. Rapporten ettersendes representantskapet og resultatene i rapporten vil bli gjennomgått i representantskapsmøte.</w:t>
              </w:r>
            </w:p>
            <w:p>
              <w:pPr>
                <w:spacing w:after="160"/>
              </w:pPr>
              <w:r>
                <w:t xml:space="preserve"> </w:t>
              </w:r>
            </w:p>
            <w:p>
              <w:pPr>
                <w:spacing w:after="160"/>
              </w:pP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keepNext/>
                      <w:jc w:val="cente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keepNext/>
                      <w:jc w:val="cente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keepNext/>
                      <w:jc w:val="cente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keepNext/>
                      <w:jc w:val="cente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t xml:space="preserve"> </w:t>
              </w:r>
            </w:p>
            <w:p>
              <w:pPr>
                <w:spacing w:after="160"/>
              </w:pPr>
              <w:r>
                <w:rPr>
                  <w:b/>
                </w:rPr>
                <w:t xml:space="preserve">Ordførers vurdering og konklusjon</w:t>
              </w:r>
              <w:r>
                <w:br/>
              </w:r>
              <w:r>
                <w:t xml:space="preserve">Saken legges for for bystyret til behandling. Det er i representantskapsmøter at Skien kommune utøver sitt eierskap, og det er ved behandling av møteinnkallingen bystyret har anledning til å instruere kommunens representanter i representantskapet.</w:t>
              </w:r>
            </w:p>
            <w:p>
              <w:pPr>
                <w:spacing w:after="160"/>
              </w:pPr>
              <w:r>
                <w:t xml:space="preserve"> </w:t>
              </w:r>
            </w:p>
            <w:p>
              <w:pPr>
                <w:spacing w:after="160"/>
              </w:pPr>
              <w:r>
                <w:rPr>
                  <w:b/>
                </w:rPr>
                <w:t xml:space="preserve">Referanser</w:t>
              </w:r>
              <w:r>
                <w:br/>
              </w:r>
              <w:r>
                <w:t xml:space="preserve">Lov om interkommunale selskaper (IKS-loven)</w:t>
              </w:r>
              <w:r>
                <w:br/>
              </w:r>
              <w:hyperlink w:history="true" r:id="R4372b693eb624fa4">
                <w:r>
                  <w:rPr>
                    <w:rStyle w:val="Hyperlink"/>
                  </w:rPr>
                  <w:t xml:space="preserve">Skien kommunes eierskapsmelding</w:t>
                </w:r>
              </w:hyperlink>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Møteinnkalling - Representantskapet for Grenland Havn IKS -  6. mars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Valgkomiteens begrunnelse</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55297723fc774f52" /><Relationship Type="http://schemas.openxmlformats.org/officeDocument/2006/relationships/hyperlink" Target="https://www.skien.kommune.no/politikk/kommunens-eierskap/#index6" TargetMode="External" Id="R4372b693eb624f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Grenland havn IKS - innkalling til representantskapsmøte</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