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24/1353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16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Ingvill Jensen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27.01.2026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13/26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Bystyret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05.03.2026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Skien Tomteselskap AS - innkalling til generalforsamling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>
            <w:p>
              <w:pPr>
                <w:spacing w:after="160"/>
              </w:pPr>
              <w:r>
                <w:rPr>
                  <w:b/>
                </w:rPr>
                <w:t xml:space="preserve">Ordførers innstilling</w:t>
              </w:r>
              <w:r>
                <w:t xml:space="preserve"> </w:t>
              </w:r>
            </w:p>
            <w:p>
              <w:pPr>
                <w:pStyle w:val="ListParagraph"/>
                <w:numPr>
                  <w:ilvl w:val="0"/>
                  <w:numId w:val="1"/>
                </w:numPr>
                <w:spacing w:after="160"/>
              </w:pPr>
              <w:r>
                <w:t xml:space="preserve">Innkalling til generalforsamling i Skien Tomteselskap AS tas til orientering. </w:t>
              </w:r>
              <w:r>
                <w:br/>
              </w:r>
              <w:r>
                <w:t xml:space="preserve">Tidspunktet avtales med eier.</w:t>
              </w:r>
            </w:p>
            <w:p>
              <w:pPr>
                <w:pStyle w:val="ListParagraph"/>
                <w:numPr>
                  <w:ilvl w:val="0"/>
                  <w:numId w:val="1"/>
                </w:numPr>
                <w:spacing w:after="160"/>
              </w:pPr>
              <w:r>
                <w:t xml:space="preserve">Skien kommunes representant/er i generalforsamling gis fullmakt til å stemme for forslag til vedtak i tråd med bystyrets signaler.</w:t>
              </w:r>
            </w:p>
          </w:sdtContent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>
            <w:p>
              <w:pPr>
                <w:spacing w:after="160"/>
              </w:pPr>
              <w:r>
                <w:rPr>
                  <w:b/>
                </w:rPr>
                <w:t xml:space="preserve">Bakgrunn for saken</w:t>
              </w:r>
              <w:r>
                <w:br/>
              </w:r>
              <w:r>
                <w:t xml:space="preserve">Skien kommunes eierskapsmelding pkt. 3.4, annet ledd. jf. pkt. 6.1, fjerde ledd angir at møteinnkallinger til generalforsamlinger i aksjeselskaper skal behandles av bystyret.</w:t>
              </w:r>
            </w:p>
          </w:sdtContent>
        </w:sdt>
        <w:p w:rsidRPr="00853B6B" w:rsidR="00043C24" w:rsidP="003E7097" w:rsidRDefault="00043C24" w14:paraId="686B6369" w14:textId="77777777"/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>
            <w:p>
              <w:pPr>
                <w:spacing w:after="160"/>
              </w:pPr>
              <w:r>
                <w:rPr>
                  <w:b/>
                </w:rPr>
                <w:t xml:space="preserve">Saksfremstilling</w:t>
              </w:r>
              <w:r>
                <w:t xml:space="preserve"> </w:t>
              </w:r>
              <w:r>
                <w:br/>
              </w:r>
              <w:r>
                <w:t xml:space="preserve">Det innkalles til generalforsamling i Skien Tomteselskap AS. Tidspunktet for generalforsamlingen avtales med eier.</w:t>
              </w:r>
              <w:r>
                <w:br/>
              </w:r>
              <w:r>
                <w:br/>
              </w:r>
              <w:r>
                <w:t xml:space="preserve">Skien kommune eier 100% av Skien Tomteselskap.</w:t>
              </w:r>
            </w:p>
            <w:p>
              <w:pPr>
                <w:spacing w:after="160"/>
              </w:pPr>
              <w:r>
                <w:rPr>
                  <w:u w:val="single"/>
                </w:rPr>
                <w:t xml:space="preserve">Til behandling på generalforsamlingen foreligger:</w:t>
              </w:r>
              <w:r>
                <w:br/>
              </w:r>
              <w:r>
                <w:t xml:space="preserve">Konstituering</w:t>
              </w:r>
              <w:r>
                <w:br/>
              </w:r>
              <w:r>
                <w:t xml:space="preserve">Årsberetning 2025</w:t>
              </w:r>
              <w:r>
                <w:br/>
              </w:r>
              <w:r>
                <w:t xml:space="preserve">Regnskap 2025 med revisjonsberetning</w:t>
              </w:r>
              <w:r>
                <w:br/>
              </w:r>
              <w:r>
                <w:rPr>
                  <w:i/>
                </w:rPr>
                <w:t xml:space="preserve">Valg – styremedlemmene ble valgt for 2 år i 2025. </w:t>
              </w:r>
              <w:r>
                <w:br/>
              </w:r>
              <w:r>
                <w:br/>
              </w:r>
              <w:r>
                <w:t xml:space="preserve">Vedtektene ble i 2025 endret i hht bystyrets vedtak om styremedlemmenes tjenestetid fra 1 år til 2 år. Vedtektene ligger ved saken.</w:t>
              </w:r>
            </w:p>
            <w:p>
              <w:pPr>
                <w:spacing w:after="160"/>
              </w:pPr>
              <w:r>
                <w:rPr>
                  <w:u w:val="single"/>
                </w:rPr>
                <w:t xml:space="preserve">§ 6.6 i aksjeloven, Styremedlemmers tjenestetid</w:t>
              </w:r>
              <w:r>
                <w:br/>
              </w:r>
              <w:r>
                <w:rPr>
                  <w:i/>
                </w:rPr>
                <w:t xml:space="preserve">Pkt 1: “Styremedlemmer tjenestegjør i to år. I vedtektene kan det fastsettes kortere eller lengre tjenestetid, herunder at styremedlemmene tjenestegjør på ubestemt tid. Ved suppleringsvalg kan kortere tjenestetid fastsettelse aksjeselskaper er generalforsamlingen selskapets øverste myndighet, jf. aksjeloven § 5-1."</w:t>
              </w:r>
              <w:r>
                <w:br/>
              </w:r>
              <w:r>
                <w:br/>
              </w:r>
              <w:r>
                <w:rPr>
                  <w:u w:val="single"/>
                </w:rPr>
                <w:t xml:space="preserve">Styret 2025-2027</w:t>
              </w:r>
              <w:r>
                <w:br/>
              </w:r>
              <w:r>
                <w:t xml:space="preserve">Styreleder: Anita Ballestad, eiendomssjef</w:t>
              </w:r>
              <w:r>
                <w:br/>
              </w:r>
              <w:r>
                <w:t xml:space="preserve">Styremedlem: Knut Amlie, utbyggingsansvarlig, Byutvikling, drift og kultur (BDK)</w:t>
              </w:r>
              <w:r>
                <w:br/>
              </w:r>
              <w:r>
                <w:t xml:space="preserve">Varamedlem: Tonje Hovland Berntsen, enhetsleder (BDK)</w:t>
              </w:r>
              <w:r>
                <w:br/>
              </w:r>
              <w:r>
                <w:t xml:space="preserve">Krav om kjønnsbalanse etter aksjeloven § 6-11 a, kommer ikke til anvendelse, da styret består av kun to medlemmer, jf. annet ledd.</w:t>
              </w:r>
              <w:r>
                <w:br/>
              </w:r>
              <w:r>
                <w:br/>
              </w:r>
              <w:r>
                <w:rPr>
                  <w:u w:val="single"/>
                </w:rPr>
                <w:t xml:space="preserve">Styrehonorarer:</w:t>
              </w:r>
              <w:r>
                <w:br/>
              </w:r>
              <w:r>
                <w:t xml:space="preserve">Det er ikke utbetalt styrehonorarer i 2025</w:t>
              </w:r>
              <w:r>
                <w:br/>
              </w:r>
              <w:r>
                <w:br/>
              </w:r>
              <w:r>
                <w:rPr>
                  <w:b/>
                </w:rPr>
                <w:t xml:space="preserve">Formålet til Skien Tomteselskap:</w:t>
              </w:r>
              <w:r>
                <w:br/>
              </w:r>
              <w:r>
                <w:t xml:space="preserve">Skien Tomteselskap AS, ble opprettet i 1964 sammen med SBBL, jf. selskapets formål. Vedtektene § 2 ble revidert 2025.</w:t>
              </w:r>
              <w:r>
                <w:br/>
              </w:r>
              <w:r>
                <w:t xml:space="preserve">Formål § 2: </w:t>
              </w:r>
              <w:r>
                <w:rPr>
                  <w:i/>
                </w:rPr>
                <w:t xml:space="preserve">Selskapets formål er å erverve, selge, forvalte og leie ut arealer.</w:t>
              </w:r>
              <w:r>
                <w:br/>
              </w:r>
              <w:r>
                <w:br/>
              </w:r>
              <w:r>
                <w:rPr>
                  <w:b/>
                </w:rPr>
                <w:t xml:space="preserve">Bakgrunnen for Skien Tomteselskap AS:</w:t>
              </w:r>
              <w:r>
                <w:br/>
              </w:r>
              <w:r>
                <w:t xml:space="preserve">Selskapet ble opprettet i 1964. Selskapet er opprettholdt for å unngå store gebyrer (bl.a. dokumentavgift) ved overskjøting av eiendommer til Skien kommune.</w:t>
              </w:r>
              <w:r>
                <w:br/>
              </w:r>
              <w:r>
                <w:t xml:space="preserve">Skien tomteselskap har ingen omsetning. Inntektene fra salg av tomter blir inntektsført til Skien kommune. Dette er godkjent av statsautorisert revisor </w:t>
              </w:r>
            </w:p>
            <w:p>
              <w:pPr>
                <w:spacing w:after="160"/>
              </w:pPr>
              <w:r>
                <w:t xml:space="preserve">Årsregnskapet for Skien tomteselskap AS viser et underskudd på -31 054,- kr</w:t>
              </w:r>
              <w:r>
                <w:br/>
              </w:r>
              <w:r>
                <w:br/>
              </w:r>
              <w:r>
                <w:rPr>
                  <w:b/>
                </w:rPr>
                <w:t xml:space="preserve">Effekten av saken </w:t>
              </w:r>
            </w:p>
            <w:tbl>
              <w:tblPr>
                <w:tblStyle w:val="TableGrid"/>
                <w:tblW w:w="0" w:type="auto"/>
                <w:tblLook w:firstRow="false" w:lastRow="false" w:firstColumn="false" w:lastColumn="false"/>
              </w:tblPr>
              <w:tblGrid>
                <w:gridCol/>
                <w:gridCol/>
                <w:gridCol/>
                <w:gridCol/>
                <w:gridCol/>
              </w:tblGrid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Negativ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Nøytral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Positiv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keepNext/>
                      <w:jc w:val="center"/>
                      <w:spacing w:after="160"/>
                    </w:pPr>
                    <w:r>
                      <w:rPr>
                        <w:b/>
                      </w:rPr>
                      <w:t xml:space="preserve">Ikke relevant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klima på kort og lang sikt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keepNext/>
                      <w:jc w:val="center"/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miljøet på kort og lang sikt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keepNext/>
                      <w:jc w:val="center"/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Økonomiske konsekvenser i et langt 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keepNext/>
                      <w:jc w:val="center"/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folkehelsen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keepNext/>
                      <w:jc w:val="center"/>
                      <w:spacing w:after="160"/>
                    </w:pPr>
                    <w:r>
                      <w:t xml:space="preserve">x</w:t>
                    </w:r>
                  </w:p>
                </w:tc>
              </w:tr>
            </w:tbl>
            <w:p>
              <w:pPr>
                <w:spacing w:after="160"/>
              </w:pPr>
              <w:r>
                <w:br/>
              </w:r>
              <w:r>
                <w:rPr>
                  <w:b/>
                </w:rPr>
                <w:t xml:space="preserve">Ordførers vurdering og konklusjon</w:t>
              </w:r>
              <w:r>
                <w:br/>
              </w:r>
              <w:r>
                <w:t xml:space="preserve">Saken legges fram for bystyret til behandling i henhold til eierskapsmeldingen.</w:t>
              </w:r>
              <w:r>
                <w:br/>
              </w:r>
              <w:r>
                <w:t xml:space="preserve">Det er i generalforsamlinger og representantskapsmøter Skien kommune utøver sitt eierskap og det er ved behandling av møteinnkallingen bystyret har anledning til å instruere kommunens representanter i generalforsamling/representantskap.</w:t>
              </w:r>
            </w:p>
            <w:p>
              <w:pPr>
                <w:spacing w:after="160"/>
              </w:pPr>
              <w:r>
                <w:br/>
              </w:r>
              <w:r>
                <w:rPr>
                  <w:b/>
                </w:rPr>
                <w:t xml:space="preserve">Referanser</w:t>
              </w:r>
              <w:r>
                <w:br/>
              </w:r>
              <w:r>
                <w:t xml:space="preserve">Eierskapsmeldingen:</w:t>
              </w:r>
              <w:r>
                <w:br/>
              </w:r>
              <w:hyperlink w:history="true" r:id="R0ff11b014f674a8b">
                <w:r>
                  <w:rPr>
                    <w:rStyle w:val="Hyperlink"/>
                  </w:rPr>
                  <w:t xml:space="preserve">Kommunens eierskap - Skien kommune</w:t>
                </w:r>
              </w:hyperlink>
              <w:r>
                <w:br/>
              </w:r>
              <w:r>
                <w:br/>
              </w:r>
              <w:r>
                <w:t xml:space="preserve">Aksjeloven § 5.1 Generalforsamlingen:</w:t>
              </w:r>
              <w:r>
                <w:br/>
              </w:r>
              <w:hyperlink w:history="true" r:id="Rf499a580d669483b">
                <w:r>
                  <w:rPr>
                    <w:rStyle w:val="Hyperlink"/>
                  </w:rPr>
                  <w:t xml:space="preserve">Lov om aksjeselskaper (aksjeloven) - Kapittel 5. Generalforsamlingen - Lovdata</w:t>
                </w:r>
              </w:hyperlink>
              <w:r>
                <w:br/>
              </w:r>
              <w:r>
                <w:br/>
              </w:r>
              <w:r>
                <w:t xml:space="preserve">Aksjeloven § 6.6 Selskapets ledelse, Krav om styre, tjenestetid:</w:t>
              </w:r>
              <w:r>
                <w:br/>
              </w:r>
              <w:hyperlink w:history="true" r:id="Rccf403e36f1a425c">
                <w:r>
                  <w:rPr>
                    <w:rStyle w:val="Hyperlink"/>
                  </w:rPr>
                  <w:t xml:space="preserve">Lov om aksjeselskaper (aksjeloven) - Kapittel 6. Selskapets ledelse - Lovdata</w:t>
                </w:r>
              </w:hyperlink>
            </w:p>
          </w:sdtContent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sdt>
          <w:sdtPr>
            <w:alias w:val="SaksVedlegg"/>
            <w:tag w:val="SaksVedlegg"/>
            <w:id w:val="1638527878"/>
            <w:placeholder>
              <w:docPart w:val="9669A8EBC44543A6829BC0F2D044B038"/>
            </w:placeholder>
            <w:showingPlcHdr/>
          </w:sdtPr>
          <w:sdtEndPr/>
          <w:sdtContent>
            <w:tbl>
              <w:tblPr>
                <w:tblW w:w="0" w:type="auto"/>
                <w:tblLook w:val="0620" w:firstRow="1" w:lastRow="0" w:firstColumn="0" w:lastColumn="0" w:noHBand="1" w:noVBand="1"/>
              </w:tblPr>
              <w:tblGrid>
                <w:gridCol w:w="9070"/>
              </w:tblGrid>
              <w:tr w:rsidRPr="00853B6B" w:rsidR="00853B6B" w:rsidTr="00C87D4B" w14:paraId="6A5E18BA" w14:textId="77777777">
                <w:tc>
                  <w:tcPr>
                    <w:tcW w:w="9158" w:type="dxa"/>
                  </w:tcPr>
                  <w:p w:rsidRPr="00853B6B" w:rsidR="00FD6628" w:rsidP="003E7097" w:rsidRDefault="00FD6628" w14:paraId="1056BB5A" w14:textId="77777777">
                    <w:r w:rsidRPr="00853B6B">
                      <w:t>Vedlegg</w:t>
                    </w:r>
                  </w:p>
                </w:tc>
              </w:tr>
              <w:tr w:rsidRPr="00853B6B" w:rsidR="00853B6B" w:rsidTr="00C87D4B" w14:paraId="68EAEFD2" w14:textId="77777777">
                <w:tc>
                  <w:tcPr>
                    <w:tcW w:w="9158" w:type="dxa"/>
                  </w:tcPr>
                  <w:p w:rsidRPr="00853B6B" w:rsidR="00FD6628" w:rsidP="003E7097" w:rsidRDefault="00ED1A5A" w14:paraId="36E777C7" w14:textId="77777777">
                    <w:sdt>
                      <w:sdtPr>
                        <w:alias w:val="Tittel"/>
                        <w:tag w:val="Tittel"/>
                        <w:id w:val="-104889549"/>
                      </w:sdtPr>
                      <w:sdtEndPr/>
                      <w:sdtContent>
                        <w:r w:rsidRPr="00853B6B" w:rsidR="00B92A0B">
                          <w:t xml:space="preserve">Mail - Innkallelse til generalforsamling Skien Tomteselskap</w:t>
                        </w:r>
                      </w:sdtContent>
                    </w:sdt>
                  </w:p>
                </w:tc>
              </w:tr>
              <w:tr w:rsidRPr="00853B6B" w:rsidR="00853B6B" w:rsidTr="00C87D4B" w14:paraId="68EAEFD2" w14:textId="77777777">
                <w:tc>
                  <w:tcPr>
                    <w:tcW w:w="9158" w:type="dxa"/>
                  </w:tcPr>
                  <w:p w:rsidRPr="00853B6B" w:rsidR="00FD6628" w:rsidP="003E7097" w:rsidRDefault="00ED1A5A" w14:paraId="36E777C7" w14:textId="77777777">
                    <w:sdt>
                      <w:sdtPr>
                        <w:alias w:val="Tittel"/>
                        <w:tag w:val="Tittel"/>
                        <w:id w:val="-104889549"/>
                      </w:sdtPr>
                      <w:sdtEndPr/>
                      <w:sdtContent>
                        <w:r w:rsidRPr="00853B6B" w:rsidR="00B92A0B">
                          <w:t xml:space="preserve">Innkalling med saksliste til generalforsamling 2025 for Skien tomteselskap</w:t>
                        </w:r>
                      </w:sdtContent>
                    </w:sdt>
                  </w:p>
                </w:tc>
              </w:tr>
              <w:tr w:rsidRPr="00853B6B" w:rsidR="00853B6B" w:rsidTr="00C87D4B" w14:paraId="68EAEFD2" w14:textId="77777777">
                <w:tc>
                  <w:tcPr>
                    <w:tcW w:w="9158" w:type="dxa"/>
                  </w:tcPr>
                  <w:p w:rsidRPr="00853B6B" w:rsidR="00FD6628" w:rsidP="003E7097" w:rsidRDefault="00ED1A5A" w14:paraId="36E777C7" w14:textId="77777777">
                    <w:sdt>
                      <w:sdtPr>
                        <w:alias w:val="Tittel"/>
                        <w:tag w:val="Tittel"/>
                        <w:id w:val="-104889549"/>
                      </w:sdtPr>
                      <w:sdtEndPr/>
                      <w:sdtContent>
                        <w:r w:rsidRPr="00853B6B" w:rsidR="00B92A0B">
                          <w:t xml:space="preserve">Årsregnskap 2025 skien tomteselskap</w:t>
                        </w:r>
                      </w:sdtContent>
                    </w:sdt>
                  </w:p>
                </w:tc>
              </w:tr>
              <w:tr w:rsidRPr="00853B6B" w:rsidR="00853B6B" w:rsidTr="00C87D4B" w14:paraId="68EAEFD2" w14:textId="77777777">
                <w:tc>
                  <w:tcPr>
                    <w:tcW w:w="9158" w:type="dxa"/>
                  </w:tcPr>
                  <w:p w:rsidRPr="00853B6B" w:rsidR="00FD6628" w:rsidP="003E7097" w:rsidRDefault="00ED1A5A" w14:paraId="36E777C7" w14:textId="77777777">
                    <w:sdt>
                      <w:sdtPr>
                        <w:alias w:val="Tittel"/>
                        <w:tag w:val="Tittel"/>
                        <w:id w:val="-104889549"/>
                      </w:sdtPr>
                      <w:sdtEndPr/>
                      <w:sdtContent>
                        <w:r w:rsidRPr="00853B6B" w:rsidR="00B92A0B">
                          <w:t xml:space="preserve">Revisjonsberetning_2025_Skien_tomteselskap_AS</w:t>
                        </w:r>
                      </w:sdtContent>
                    </w:sdt>
                  </w:p>
                </w:tc>
              </w:tr>
              <w:tr w:rsidRPr="00853B6B" w:rsidR="00853B6B" w:rsidTr="00C87D4B" w14:paraId="68EAEFD2" w14:textId="77777777">
                <w:tc>
                  <w:tcPr>
                    <w:tcW w:w="9158" w:type="dxa"/>
                  </w:tcPr>
                  <w:p w:rsidRPr="00853B6B" w:rsidR="00FD6628" w:rsidP="003E7097" w:rsidRDefault="00ED1A5A" w14:paraId="36E777C7" w14:textId="77777777">
                    <w:sdt>
                      <w:sdtPr>
                        <w:alias w:val="Tittel"/>
                        <w:tag w:val="Tittel"/>
                        <w:id w:val="-104889549"/>
                      </w:sdtPr>
                      <w:sdtEndPr/>
                      <w:sdtContent>
                        <w:r w:rsidRPr="00853B6B" w:rsidR="00B92A0B">
                          <w:t xml:space="preserve">Rapporteringsskjema 2025- eiermelding</w:t>
                        </w:r>
                      </w:sdtContent>
                    </w:sdt>
                  </w:p>
                </w:tc>
              </w:tr>
              <w:tr w:rsidRPr="00853B6B" w:rsidR="00853B6B" w:rsidTr="00C87D4B" w14:paraId="68EAEFD2" w14:textId="77777777">
                <w:tc>
                  <w:tcPr>
                    <w:tcW w:w="9158" w:type="dxa"/>
                  </w:tcPr>
                  <w:p w:rsidRPr="00853B6B" w:rsidR="00FD6628" w:rsidP="003E7097" w:rsidRDefault="00ED1A5A" w14:paraId="36E777C7" w14:textId="77777777">
                    <w:sdt>
                      <w:sdtPr>
                        <w:alias w:val="Tittel"/>
                        <w:tag w:val="Tittel"/>
                        <w:id w:val="-104889549"/>
                      </w:sdtPr>
                      <w:sdtEndPr/>
                      <w:sdtContent>
                        <w:r w:rsidRPr="00853B6B" w:rsidR="00B92A0B">
                          <w:t xml:space="preserve">Kopi av Skien tomteselskap eiendommer pr 1412026</w:t>
                        </w:r>
                      </w:sdtContent>
                    </w:sdt>
                  </w:p>
                </w:tc>
              </w:tr>
              <w:tr w:rsidRPr="00853B6B" w:rsidR="00853B6B" w:rsidTr="00C87D4B" w14:paraId="68EAEFD2" w14:textId="77777777">
                <w:tc>
                  <w:tcPr>
                    <w:tcW w:w="9158" w:type="dxa"/>
                  </w:tcPr>
                  <w:p w:rsidRPr="00853B6B" w:rsidR="00FD6628" w:rsidP="003E7097" w:rsidRDefault="00ED1A5A" w14:paraId="36E777C7" w14:textId="77777777">
                    <w:sdt>
                      <w:sdtPr>
                        <w:alias w:val="Tittel"/>
                        <w:tag w:val="Tittel"/>
                        <w:id w:val="-104889549"/>
                      </w:sdtPr>
                      <w:sdtEndPr/>
                      <w:sdtContent>
                        <w:r w:rsidRPr="00853B6B" w:rsidR="00B92A0B">
                          <w:t xml:space="preserve">Redegjørelse Skien Tomteselskap 2000</w:t>
                        </w:r>
                      </w:sdtContent>
                    </w:sdt>
                  </w:p>
                </w:tc>
              </w:tr>
              <w:tr w:rsidRPr="00853B6B" w:rsidR="00853B6B" w:rsidTr="00C87D4B" w14:paraId="68EAEFD2" w14:textId="77777777">
                <w:tc>
                  <w:tcPr>
                    <w:tcW w:w="9158" w:type="dxa"/>
                  </w:tcPr>
                  <w:p w:rsidRPr="00853B6B" w:rsidR="00FD6628" w:rsidP="003E7097" w:rsidRDefault="00ED1A5A" w14:paraId="36E777C7" w14:textId="77777777">
                    <w:sdt>
                      <w:sdtPr>
                        <w:alias w:val="Tittel"/>
                        <w:tag w:val="Tittel"/>
                        <w:id w:val="-104889549"/>
                      </w:sdtPr>
                      <w:sdtEndPr/>
                      <w:sdtContent>
                        <w:r w:rsidRPr="00853B6B" w:rsidR="00B92A0B">
                          <w:t xml:space="preserve">Vedtekter Skien Tomteselskap - Revidert 2025</w:t>
                        </w:r>
                      </w:sdtContent>
                    </w:sdt>
                  </w:p>
                </w:tc>
              </w:tr>
            </w:tbl>
            <w:p w:rsidRPr="00853B6B" w:rsidR="00FD6628" w:rsidP="003E7097" w:rsidRDefault="00ED1A5A" w14:paraId="17FF4606" w14:textId="77777777"/>
          </w:sdtContent>
        </w:sdt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4ED577F1"/>
    <w:multiLevelType w:val="hybridMultilevel"/>
    <w:tmpl w:val="67AE0D8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true">
      <w:start w:val="1"/>
      <w:numFmt w:val="decimal"/>
      <w:lvlText w:val="%4."/>
      <w:lvlJc w:val="left"/>
      <w:pPr>
        <w:ind w:left="2880" w:hanging="360"/>
      </w:pPr>
    </w:lvl>
    <w:lvl w:ilvl="4" w:tplc="04140019" w:tentative="true">
      <w:start w:val="1"/>
      <w:numFmt w:val="lowerLetter"/>
      <w:lvlText w:val="%5."/>
      <w:lvlJc w:val="left"/>
      <w:pPr>
        <w:ind w:left="3600" w:hanging="360"/>
      </w:pPr>
    </w:lvl>
    <w:lvl w:ilvl="5" w:tplc="0414001B" w:tentative="true">
      <w:start w:val="1"/>
      <w:numFmt w:val="lowerRoman"/>
      <w:lvlText w:val="%6."/>
      <w:lvlJc w:val="right"/>
      <w:pPr>
        <w:ind w:left="4320" w:hanging="180"/>
      </w:pPr>
    </w:lvl>
    <w:lvl w:ilvl="6" w:tplc="0414000F" w:tentative="true">
      <w:start w:val="1"/>
      <w:numFmt w:val="decimal"/>
      <w:lvlText w:val="%7."/>
      <w:lvlJc w:val="left"/>
      <w:pPr>
        <w:ind w:left="5040" w:hanging="360"/>
      </w:pPr>
    </w:lvl>
    <w:lvl w:ilvl="7" w:tplc="04140019" w:tentative="true">
      <w:start w:val="1"/>
      <w:numFmt w:val="lowerLetter"/>
      <w:lvlText w:val="%8."/>
      <w:lvlJc w:val="left"/>
      <w:pPr>
        <w:ind w:left="5760" w:hanging="360"/>
      </w:pPr>
    </w:lvl>
    <w:lvl w:ilvl="8" w:tplc="0414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  <w:style xmlns:w="http://schemas.openxmlformats.org/wordprocessingml/2006/main" w:type="paragraph" w:styleId="ListParagraph">
    <w:name w:val="List Paragraph"/>
    <w:basedOn w:val="Normal"/>
    <w:qFormat/>
    <w:pPr>
      <w:ind w:start="720"/>
      <w:contextualSpacing/>
    </w:p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Relationship Type="http://schemas.openxmlformats.org/officeDocument/2006/relationships/numbering" Target="/word/numbering.xml" Id="R02324d56ec1e4363" /><Relationship Type="http://schemas.openxmlformats.org/officeDocument/2006/relationships/hyperlink" Target="https://www.skien.kommune.no/politikk/kommunens-eierskap/#index6" TargetMode="External" Id="R0ff11b014f674a8b" /><Relationship Type="http://schemas.openxmlformats.org/officeDocument/2006/relationships/hyperlink" Target="https://lovdata.no/dokument/NL/lov/1997-06-13-44/KAPITTEL_5#KAPITTEL_5" TargetMode="External" Id="Rf499a580d669483b" /><Relationship Type="http://schemas.openxmlformats.org/officeDocument/2006/relationships/hyperlink" Target="https://lovdata.no/dokument/NL/lov/1997-06-13-44/KAPITTEL_6#KAPITTEL_6" TargetMode="External" Id="Rccf403e36f1a425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 Tomteselskap AS - innkalling til generalforsamling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