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24/19033</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18</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Simen Aas Løwer</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28.01.2026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08/26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oppvekst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12.02.2026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15/26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Skoleruter 2027/2028 og 2028/2029</w:t>
              </w:r>
            </w:sdtContent>
          </w:sdt>
        </w:p>
        <w:p w:rsidRPr="009E5C13" w:rsidR="009E5C13" w:rsidP="009E5C13" w:rsidRDefault="009E5C13" w14:paraId="2F02FA29" w14:textId="77777777"/>
        <w:p w:rsidR="00A45478" w:rsidP="00A45478" w:rsidRDefault="00A45478" w14:paraId="2043C486" w14:textId="77777777"/>
        <w:sdt>
          <w:sdtPr>
            <w:alias w:val="VedtakSomInnstillinger"/>
            <w:tag w:val="VedtakSomInnstillinger"/>
            <w:id w:val="-1781246761"/>
          </w:sdtPr>
          <w:sdtEndPr/>
          <w:sdtContent>
            <w:p w:rsidRPr="00853B6B" w:rsidR="00E85031" w:rsidP="00E85031" w:rsidRDefault="00E85031" w14:paraId="62D7030C" w14:textId="4E26F7F5">
              <w:r w:rsidRPr="00853B6B">
                <w:rPr>
                  <w:b/>
                  <w:bCs/>
                </w:rPr>
                <w:t xml:space="preserve"> </w:t>
              </w:r>
              <w:sdt>
                <w:sdtPr>
                  <w:rPr>
                    <w:b/>
                    <w:bCs/>
                  </w:rPr>
                  <w:alias w:val="VedtaksMøte.GruppeTittel"/>
                  <w:tag w:val="VedtaksMøte.GruppeTittel"/>
                  <w:id w:val="1687861511"/>
                </w:sdtPr>
                <w:sdtEndPr/>
                <w:sdtContent>
                  <w:r w:rsidRPr="00853B6B">
                    <w:rPr>
                      <w:b/>
                      <w:bCs/>
                    </w:rPr>
                    <w:t xml:space="preserve">Utvalg for oppvekst</w:t>
                  </w:r>
                </w:sdtContent>
              </w:sdt>
              <w:r w:rsidR="007C3CA0">
                <w:rPr>
                  <w:b/>
                  <w:bCs/>
                </w:rPr>
                <w:t xml:space="preserve"> sin innstilling</w:t>
              </w:r>
              <w:r w:rsidRPr="00853B6B">
                <w:rPr>
                  <w:b/>
                  <w:bCs/>
                </w:rPr>
                <w:t xml:space="preserve">, </w:t>
              </w:r>
              <w:sdt>
                <w:sdtPr>
                  <w:rPr>
                    <w:b/>
                    <w:bCs/>
                  </w:rPr>
                  <w:alias w:val="VedtaksMøte.Start.KortDato"/>
                  <w:tag w:val="VedtaksMøte.Start.KortDato"/>
                  <w:id w:val="-1067267828"/>
                </w:sdtPr>
                <w:sdtEndPr/>
                <w:sdtContent>
                  <w:r w:rsidRPr="00853B6B">
                    <w:rPr>
                      <w:b/>
                      <w:bCs/>
                    </w:rPr>
                    <w:t xml:space="preserve">12.02.2026</w:t>
                  </w:r>
                </w:sdtContent>
              </w:sdt>
              <w:r w:rsidRPr="00853B6B">
                <w:rPr>
                  <w:b/>
                  <w:bCs/>
                </w:rPr>
                <w:t xml:space="preserve"> - </w:t>
              </w:r>
              <w:sdt>
                <w:sdtPr>
                  <w:rPr>
                    <w:b/>
                    <w:bCs/>
                  </w:rPr>
                  <w:alias w:val="Vedtak.OpprettetIGjennomføring.Nummer"/>
                  <w:tag w:val="Vedtak.OpprettetIGjennomføring.Nummer"/>
                  <w:id w:val="2090502998"/>
                </w:sdtPr>
                <w:sdtEndPr/>
                <w:sdtContent>
                  <w:r w:rsidRPr="00853B6B">
                    <w:rPr>
                      <w:b/>
                      <w:bCs/>
                    </w:rPr>
                    <w:t xml:space="preserve">08/26</w:t>
                  </w:r>
                </w:sdtContent>
              </w:sdt>
            </w:p>
            <w:sdt>
              <w:sdtPr>
                <w:alias w:val="Vedtak.Tekst"/>
                <w:tag w:val="Vedtak.Tekst"/>
                <w:id w:val="678242292"/>
              </w:sdtPr>
              <w:sdtEndPr/>
              <w:sdtContent>
                <w:p>
                  <w:r>
                    <w:t xml:space="preserve">Skolerutene for 2027/2028 og 2028/2029 vedtas som lokal forskrift, slik det fremgår av vedlegget. Den lokale forskriften kunngjøres i Norsk Lovtidend.</w:t>
                  </w:r>
                  <w:r>
                    <w:br/>
                  </w:r>
                  <w:r>
                    <w:t xml:space="preserve"> </w:t>
                  </w:r>
                  <w:r>
                    <w:br/>
                  </w:r>
                  <w:r>
                    <w:t xml:space="preserve">Helligdager spesifiseres med navn på helligdag i skolerutene.</w:t>
                  </w:r>
                </w:p>
              </w:sdtContent>
            </w:sdt>
          </w:sdtContent>
        </w:sdt>
        <w:p w:rsidRPr="00A45478" w:rsidR="00E85031" w:rsidP="00A45478" w:rsidRDefault="00E85031" w14:paraId="33F01E39" w14:textId="77777777"/>
        <w:sdt>
          <w:sdtPr>
            <w:alias w:val="GjennomførteBehandlinger.Reverser"/>
            <w:tag w:val="GjennomførteBehandlinger.Reverser"/>
            <w:id w:val="910123577"/>
          </w:sdtPr>
          <w:sdtEndPr/>
          <w:sdtContent>
            <w:p w:rsidRPr="00853B6B" w:rsidR="00A45478" w:rsidP="00A45478" w:rsidRDefault="00ED1A5A" w14:paraId="1DC43B1D" w14:textId="77777777">
              <w:sdt>
                <w:sdtPr>
                  <w:rPr>
                    <w:b/>
                    <w:bCs/>
                  </w:rPr>
                  <w:alias w:val="Gruppe.Tittel"/>
                  <w:tag w:val="Gruppe.Tittel"/>
                  <w:id w:val="93600938"/>
                </w:sdtPr>
                <w:sdtEndPr/>
                <w:sdtContent>
                  <w:r w:rsidRPr="00853B6B" w:rsidR="00A45478">
                    <w:rPr>
                      <w:b/>
                      <w:bCs/>
                    </w:rPr>
                    <w:t xml:space="preserve">Utvalg for oppvekst</w:t>
                  </w:r>
                </w:sdtContent>
              </w:sdt>
              <w:r w:rsidRPr="00853B6B" w:rsidR="00A45478">
                <w:rPr>
                  <w:b/>
                  <w:bCs/>
                </w:rPr>
                <w:t xml:space="preserve"> </w:t>
              </w:r>
              <w:sdt>
                <w:sdtPr>
                  <w:rPr>
                    <w:b/>
                    <w:bCs/>
                  </w:rPr>
                  <w:alias w:val="MøteStart.KortDato"/>
                  <w:tag w:val="MøteStart.KortDato"/>
                  <w:id w:val="1177847224"/>
                </w:sdtPr>
                <w:sdtEndPr/>
                <w:sdtContent>
                  <w:r w:rsidRPr="00853B6B" w:rsidR="00A45478">
                    <w:rPr>
                      <w:b/>
                      <w:bCs/>
                    </w:rPr>
                    <w:t xml:space="preserve">12.02.2026</w:t>
                  </w:r>
                </w:sdtContent>
              </w:sdt>
              <w:r w:rsidRPr="00853B6B" w:rsidR="00A45478">
                <w:rPr>
                  <w:b/>
                  <w:bCs/>
                </w:rPr>
                <w:br/>
              </w:r>
            </w:p>
            <w:p w:rsidRPr="00853B6B" w:rsidR="00A45478" w:rsidP="00A45478" w:rsidRDefault="00A45478" w14:paraId="0C1C892D" w14:textId="77777777">
              <w:pPr>
                <w:rPr>
                  <w:b/>
                  <w:bCs/>
                </w:rPr>
              </w:pPr>
              <w:r w:rsidRPr="00853B6B">
                <w:rPr>
                  <w:b/>
                  <w:bCs/>
                </w:rPr>
                <w:t>Behandling</w:t>
              </w:r>
            </w:p>
            <w:p w:rsidRPr="00853B6B" w:rsidR="00A45478" w:rsidP="00A45478" w:rsidRDefault="00A45478" w14:paraId="49A630FB" w14:textId="77777777"/>
            <w:sdt>
              <w:sdtPr>
                <w:alias w:val="BehandlingsTekst"/>
                <w:tag w:val="BehandlingsTekst"/>
                <w:id w:val="463629446"/>
              </w:sdtPr>
              <w:sdtEndPr/>
              <w:sdtContent>
                <w:p>
                  <w:r>
                    <w:rPr>
                      <w:b/>
                    </w:rPr>
                    <w:t xml:space="preserve">Forslag fra Skinnarland, MDG:</w:t>
                  </w:r>
                </w:p>
                <w:p>
                  <w:r>
                    <w:t xml:space="preserve">Helligdager spesifiseres med navn på helligdag i skolerutene.</w:t>
                  </w:r>
                </w:p>
                <w:p>
                  <w:r>
                    <w:br/>
                  </w:r>
                  <w:r>
                    <w:rPr>
                      <w:b/>
                    </w:rPr>
                    <w:t xml:space="preserve">Votering:</w:t>
                  </w:r>
                  <w:r>
                    <w:br/>
                  </w:r>
                  <w:r>
                    <w:t xml:space="preserve">Forslag fra Skinnarland, enstemmig vedtatt</w:t>
                  </w:r>
                </w:p>
              </w:sdtContent>
            </w:sdt>
            <w:p w:rsidRPr="00853B6B" w:rsidR="00A45478" w:rsidP="00A45478" w:rsidRDefault="00A45478" w14:paraId="50997019" w14:textId="77777777"/>
            <w:p w:rsidRPr="00853B6B" w:rsidR="00A45478" w:rsidP="00A45478" w:rsidRDefault="00ED1A5A" w14:paraId="296E58BC" w14:textId="77777777">
              <w:pPr>
                <w:rPr>
                  <w:b/>
                  <w:bCs/>
                </w:rPr>
              </w:pPr>
              <w:sdt>
                <w:sdtPr>
                  <w:rPr>
                    <w:b/>
                    <w:bCs/>
                  </w:rPr>
                  <w:alias w:val="Gruppe.KortTittel"/>
                  <w:tag w:val="Gruppe.KortTittel"/>
                  <w:id w:val="1507791798"/>
                </w:sdtPr>
                <w:sdtEndPr/>
                <w:sdtContent>
                  <w:r w:rsidRPr="00853B6B" w:rsidR="00A45478">
                    <w:rPr>
                      <w:b/>
                      <w:bCs/>
                    </w:rPr>
                    <w:t xml:space="preserve">UOPP</w:t>
                  </w:r>
                </w:sdtContent>
              </w:sdt>
              <w:r w:rsidRPr="00853B6B" w:rsidR="00A45478">
                <w:rPr>
                  <w:b/>
                  <w:bCs/>
                </w:rPr>
                <w:t xml:space="preserve"> - </w:t>
              </w:r>
              <w:sdt>
                <w:sdtPr>
                  <w:rPr>
                    <w:b/>
                    <w:bCs/>
                  </w:rPr>
                  <w:alias w:val="SaksNummer"/>
                  <w:tag w:val="SaksNummer"/>
                  <w:id w:val="1775748278"/>
                </w:sdtPr>
                <w:sdtEndPr/>
                <w:sdtContent>
                  <w:r w:rsidRPr="00853B6B" w:rsidR="00A45478">
                    <w:rPr>
                      <w:b/>
                      <w:bCs/>
                    </w:rPr>
                    <w:t xml:space="preserve">08/26</w:t>
                  </w:r>
                </w:sdtContent>
              </w:sdt>
              <w:r w:rsidRPr="00853B6B" w:rsidR="00A45478">
                <w:rPr>
                  <w:b/>
                  <w:bCs/>
                </w:rPr>
                <w:t xml:space="preserve"> vedtak</w:t>
              </w:r>
            </w:p>
            <w:sdt>
              <w:sdtPr>
                <w:alias w:val="VedtaksTekst"/>
                <w:tag w:val="VedtaksTekst"/>
                <w:id w:val="1953594642"/>
              </w:sdtPr>
              <w:sdtEndPr/>
              <w:sdtContent>
                <w:p>
                  <w:r>
                    <w:t xml:space="preserve">Skolerutene for 2027/2028 og 2028/2029 vedtas som lokal forskrift, slik det fremgår av vedlegget. Den lokale forskriften kunngjøres i Norsk Lovtidend.</w:t>
                  </w:r>
                  <w:r>
                    <w:br/>
                  </w:r>
                  <w:r>
                    <w:t xml:space="preserve"> </w:t>
                  </w:r>
                  <w:r>
                    <w:br/>
                  </w:r>
                  <w:r>
                    <w:t xml:space="preserve">Helligdager spesifiseres med navn på helligdag i skolerutene.</w:t>
                  </w:r>
                </w:p>
              </w:sdtContent>
            </w:sdt>
            <w:p w:rsidR="00A45478" w:rsidP="00A45478" w:rsidRDefault="00ED1A5A" w14:paraId="315F511A" w14:textId="77777777"/>
          </w:sdtContent>
        </w:sdt>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Skolerutene for 2027/2028 og 2028/2029 vedtas som lokal forskrift, slik det fremgår av vedlegget. Den lokale forskriften kunngjøres i Norsk Lovtidend.</w:t>
              </w:r>
              <w:r>
                <w:br/>
              </w: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Opplæringsloven krever at skolerute for det enkelte skoleår fastsettes som lokal forskrift i kommunen. Forvaltningsloven stiller noen formelle krav til fastsettelse av forskrifter, slik som f.eks. høring og høringsfrister. </w:t>
              </w:r>
            </w:p>
            <w:p>
              <w:pPr>
                <w:spacing w:after="160"/>
              </w:pPr>
              <w:r>
                <w:t xml:space="preserve">I skoleruta bestemmes tidspunkt for skoleårets start og slutt, ferier og fridager. Skolerutene er felles for grunn- og videregående skoler  i Telemark, og de blir satt opp i et samarbeid mellom kommunene og fylkeskommunen. Samarbeidsorganet Lederforum foreslår felles skolerute, og den blir vedtatt som lokal forskrift i den enkelte kommunene og fylkeskommunen.</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Høsten 20025 var forslag til skoleruter for 2027/2028 og 2028/2029 til høring ute på skolene, samt drøftet i medbestemmelse. Høringssvar fra Skien kommune ble enstemmig vedtatt i Utvalg for oppvekst 25.09.25, og sendt til Lederforum.</w:t>
              </w:r>
            </w:p>
            <w:p>
              <w:pPr>
                <w:spacing w:after="160"/>
              </w:pPr>
              <w:r>
                <w:t xml:space="preserve">Skolerutene for 2027/2028 og 2028/2029, slik de foreligger vedlagt, er innstilt fra møtet i Lederforum 28. november 2025. Lederforum består av KS, kommunalsjefer på oppvekstområdet og utdanningsdirektøren i fylkeskommunen.</w:t>
              </w:r>
            </w:p>
            <w:p>
              <w:pPr>
                <w:spacing w:after="160"/>
              </w:pPr>
              <w:r>
                <w:t xml:space="preserve">Dersom skoleruta i en enkelt kommune avviker fra fastsatt skolerute, blir skoleskyssen et økonomisk ansvar for kommunen. I slike tilfeller må kommunen selv bestille skoleskyss direkte hos aktuelle transportører (ikke via Farteskyss). Kommunen er økonomisk ansvarlig for eventuell skyss (buss og taxi) på dager som avviker fra felles skolerute. Det innebærer altså vesentlige økonomiske konsekvenser for Skien kommune å avvike fra en felles skolerute.</w:t>
              </w:r>
            </w:p>
            <w:p>
              <w:pPr>
                <w:spacing w:after="160"/>
              </w:pPr>
              <w:r>
                <w:t xml:space="preserve">Skolerutene for 2027/2028 og 2028/2029 for grunnskolene i Skien kommune, foreslås å følge felles skolerute for fylket, slik de ligger vedlagt.</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Kommunedirektøren vurderer at det er hensiktsmessig å vedta skolerutene for 2027/2028 og 2028/2029, slik at de er i tråd med det som allerede er avklart i Lederforum med fylkeskommunen og øvrige kommuner i Telemark.</w:t>
              </w:r>
              <w:r>
                <w:br/>
              </w:r>
              <w:r>
                <w:t xml:space="preserve"> </w:t>
              </w:r>
            </w:p>
            <w:p>
              <w:pPr>
                <w:spacing w:after="160"/>
              </w:pPr>
              <w:r>
                <w:rPr>
                  <w:b/>
                </w:rPr>
                <w:t xml:space="preserve">Referanser</w:t>
              </w:r>
              <w:r>
                <w:br/>
              </w:r>
              <w:hyperlink w:history="true" r:id="R5813419ff6374c55">
                <w:r>
                  <w:rPr>
                    <w:rStyle w:val="Hyperlink"/>
                  </w:rPr>
                  <w:t xml:space="preserve">Opplæringslova, § 14-1 Skolerute og lengda på skoleåret</w:t>
                </w:r>
              </w:hyperlink>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Felles skolerute Telemark 27-28 og 28-29</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hyperlink" Target="https://lovdata.no/dokument/NL/lov/2023-06-09-30/KAPITTEL_4-5#%C2%A714-1" TargetMode="External" Id="R5813419ff6374c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Skoleruter 2027/2028 og 2028/2029</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