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24/1351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14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Ingvill Jensen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17.03.2026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/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Formannskapet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 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MÅ MED I APRIL - Visit Telemark - innkalling til generalforsamling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>
            <w:p>
              <w:pPr>
                <w:spacing w:after="160"/>
              </w:pPr>
              <w:r>
                <w:rPr>
                  <w:b/>
                </w:rPr>
                <w:t xml:space="preserve">Ordførers innstilling</w:t>
              </w:r>
              <w:r>
                <w:t xml:space="preserve"> </w:t>
              </w:r>
            </w:p>
            <w:p>
              <w:pPr>
                <w:pStyle w:val="ListParagraph"/>
                <w:numPr>
                  <w:ilvl w:val="0"/>
                  <w:numId w:val="1"/>
                </w:numPr>
                <w:spacing w:after="160"/>
              </w:pPr>
              <w:r>
                <w:t xml:space="preserve">Møteinnkalling til generalforsamling i Visit Telemark AS 25.04.2024, tas til orientering.</w:t>
              </w:r>
            </w:p>
            <w:p>
              <w:pPr>
                <w:pStyle w:val="ListParagraph"/>
                <w:numPr>
                  <w:ilvl w:val="0"/>
                  <w:numId w:val="1"/>
                </w:numPr>
                <w:spacing w:after="160"/>
              </w:pPr>
              <w:r>
                <w:t xml:space="preserve">Skien kommunes representanter i generalforsamling gis fullmakt til å stemme for forslag til vedtak i tråd med bystyrets signaler.</w:t>
              </w:r>
            </w:p>
            <w:p>
              <w:pPr>
                <w:spacing w:after="160"/>
              </w:pPr>
              <w:r>
                <w:t xml:space="preserve"> </w:t>
              </w:r>
            </w:p>
          </w:sdtContent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</w:p>
            <w:p>
              <w:pPr>
                <w:spacing w:after="160"/>
              </w:pPr>
              <w:r>
                <w:t xml:space="preserve">Innkalling til generalforsamling i Visit Telemark 2025.</w:t>
              </w:r>
              <w:r>
                <w:br/>
              </w:r>
              <w:r>
                <w:t xml:space="preserve">Skien kommunes eierskapsmelding angir at møteinnkallinger til generalforsamlinger i aksjeselskaper skal behandles av bystyret. </w:t>
              </w:r>
              <w:r>
                <w:br/>
              </w:r>
              <w:r>
                <w:t xml:space="preserve"> </w:t>
              </w:r>
            </w:p>
          </w:sdtContent>
        </w:sdt>
        <w:p w:rsidRPr="00853B6B" w:rsidR="00043C24" w:rsidP="003E7097" w:rsidRDefault="00043C24" w14:paraId="686B6369" w14:textId="77777777"/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Bystyret behandler møtedokumenter til generalforsamlingen i Visit Telemark onsdag 29.04.2026 på Thon Hotel Høyers. kl 10-13.</w:t>
              </w:r>
              <w:r>
                <w:br/>
              </w:r>
              <w:r>
                <w:t xml:space="preserve">Saksdokumenter til generalforsamlingen ble oversendt ........... Formannskapet behandler derfor dokumentene i henhold til Skien kommunes eierskapsmelding pkt. 6 om eierskapsoppfølging.</w:t>
              </w:r>
              <w:r>
                <w:br/>
              </w:r>
              <w:r>
                <w:br/>
              </w:r>
              <w:r>
                <w:t xml:space="preserve">Det er i generalforsamlingens møter Skien bystyre utøver sitt eierskap. I aksjeselskaper representerer ordfører, eller den ordfører utpeker, Skien kommune i generalforsamlingen.</w:t>
              </w:r>
              <w:r>
                <w:br/>
              </w:r>
              <w:r>
                <w:t xml:space="preserve">På generalforsamlingen i Visit Telemark i april 2025, deltok Jørn Inge Næss som kommunens representant.</w:t>
              </w:r>
              <w:r>
                <w:br/>
              </w:r>
              <w:r>
                <w:t xml:space="preserve">I aksjeselskaper (AS) er generalforsamlingen selskapets øverste myndighet, jf. aksjeloven § 5-1.</w:t>
              </w:r>
              <w:r>
                <w:br/>
              </w:r>
              <w:r>
                <w:br/>
              </w:r>
              <w:r>
                <w:t xml:space="preserve">VENTER PÅ DOKUMENTER..... 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rPr>
                  <w:i/>
                </w:rPr>
                <w:t xml:space="preserve">Ifølge årsregnskapet eier Skien kommune 90 aksjer dvs, 8,8 % i selskapet.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Effekten av saken </w:t>
              </w:r>
              <w:r>
                <w:br/>
              </w:r>
              <w:r>
                <w:t xml:space="preserve"> </w:t>
              </w:r>
            </w:p>
            <w:tbl>
              <w:tblPr>
                <w:tblStyle w:val="TableGrid"/>
                <w:tblW w:w="0" w:type="auto"/>
                <w:tblLook w:firstRow="false" w:lastRow="false" w:firstColumn="false" w:lastColumn="false"/>
              </w:tblPr>
              <w:tblGrid>
                <w:gridCol/>
                <w:gridCol/>
                <w:gridCol/>
                <w:gridCol/>
                <w:gridCol/>
              </w:tblGrid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Negativ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Nøytral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Positiv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Ikke relevant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klima på kort og lang sikt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miljøet på kort og lang sikt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Økonomiske konsekvenser i et langt 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folkehelsen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</w:tbl>
            <w:p>
              <w:pPr>
                <w:spacing w:after="160"/>
              </w:pPr>
              <w:r>
                <w:br/>
              </w:r>
              <w:r>
                <w:rPr>
                  <w:b/>
                </w:rPr>
                <w:t xml:space="preserve">Ordførers vurdering og konklusjon</w:t>
              </w:r>
              <w:r>
                <w:br/>
              </w:r>
              <w:r>
                <w:br/>
              </w:r>
              <w:r>
                <w:rPr>
                  <w:b/>
                </w:rPr>
                <w:t xml:space="preserve">Referanser</w:t>
              </w:r>
              <w:r>
                <w:br/>
              </w:r>
              <w:r>
                <w:t xml:space="preserve"> </w:t>
              </w:r>
            </w:p>
          </w:sdtContent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sdt>
          <w:sdtPr>
            <w:alias w:val="SaksVedlegg"/>
            <w:tag w:val="SaksVedlegg"/>
            <w:id w:val="1638527878"/>
            <w:placeholder>
              <w:docPart w:val="9669A8EBC44543A6829BC0F2D044B038"/>
            </w:placeholder>
            <w:showingPlcHdr/>
          </w:sdtPr>
          <w:sdtEndPr/>
          <w:sdtContent>
            <w:tbl>
              <w:tblPr>
                <w:tblW w:w="0" w:type="auto"/>
                <w:tblLook w:val="0620" w:firstRow="1" w:lastRow="0" w:firstColumn="0" w:lastColumn="0" w:noHBand="1" w:noVBand="1"/>
              </w:tblPr>
              <w:tblGrid>
                <w:gridCol w:w="9070"/>
              </w:tblGrid>
              <w:tr w:rsidRPr="00853B6B" w:rsidR="00853B6B" w:rsidTr="00C87D4B" w14:paraId="6A5E18BA" w14:textId="77777777">
                <w:tc>
                  <w:tcPr>
                    <w:tcW w:w="9158" w:type="dxa"/>
                  </w:tcPr>
                  <w:p w:rsidRPr="00853B6B" w:rsidR="00FD6628" w:rsidP="003E7097" w:rsidRDefault="00FD6628" w14:paraId="1056BB5A" w14:textId="77777777">
                    <w:r w:rsidRPr="00853B6B">
                      <w:t>Vedlegg</w:t>
                    </w:r>
                  </w:p>
                </w:tc>
              </w:tr>
              <w:tr w:rsidRPr="00853B6B" w:rsidR="00853B6B" w:rsidTr="00C87D4B" w14:paraId="68EAEFD2" w14:textId="77777777">
                <w:tc>
                  <w:tcPr>
                    <w:tcW w:w="9158" w:type="dxa"/>
                  </w:tcPr>
                  <w:p w:rsidRPr="00853B6B" w:rsidR="00FD6628" w:rsidP="003E7097" w:rsidRDefault="00ED1A5A" w14:paraId="36E777C7" w14:textId="77777777">
                    <w:sdt>
                      <w:sdtPr>
                        <w:alias w:val="Tittel"/>
                        <w:tag w:val="Tittel"/>
                        <w:id w:val="-104889549"/>
                      </w:sdtPr>
                      <w:sdtEndPr/>
                      <w:sdtContent>
                        <w:r w:rsidRPr="00853B6B" w:rsidR="00B92A0B">
                          <w:t xml:space="preserve">Vedtekter Visit Telemark 2017</w:t>
                        </w:r>
                      </w:sdtContent>
                    </w:sdt>
                  </w:p>
                </w:tc>
              </w:tr>
            </w:tbl>
            <w:p w:rsidRPr="00853B6B" w:rsidR="00FD6628" w:rsidP="003E7097" w:rsidRDefault="00ED1A5A" w14:paraId="17FF4606" w14:textId="77777777"/>
          </w:sdtContent>
        </w:sdt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4ED577F1"/>
    <w:multiLevelType w:val="hybridMultilevel"/>
    <w:tmpl w:val="67AE0D8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true">
      <w:start w:val="1"/>
      <w:numFmt w:val="decimal"/>
      <w:lvlText w:val="%4."/>
      <w:lvlJc w:val="left"/>
      <w:pPr>
        <w:ind w:left="2880" w:hanging="360"/>
      </w:pPr>
    </w:lvl>
    <w:lvl w:ilvl="4" w:tplc="04140019" w:tentative="true">
      <w:start w:val="1"/>
      <w:numFmt w:val="lowerLetter"/>
      <w:lvlText w:val="%5."/>
      <w:lvlJc w:val="left"/>
      <w:pPr>
        <w:ind w:left="3600" w:hanging="360"/>
      </w:pPr>
    </w:lvl>
    <w:lvl w:ilvl="5" w:tplc="0414001B" w:tentative="true">
      <w:start w:val="1"/>
      <w:numFmt w:val="lowerRoman"/>
      <w:lvlText w:val="%6."/>
      <w:lvlJc w:val="right"/>
      <w:pPr>
        <w:ind w:left="4320" w:hanging="180"/>
      </w:pPr>
    </w:lvl>
    <w:lvl w:ilvl="6" w:tplc="0414000F" w:tentative="true">
      <w:start w:val="1"/>
      <w:numFmt w:val="decimal"/>
      <w:lvlText w:val="%7."/>
      <w:lvlJc w:val="left"/>
      <w:pPr>
        <w:ind w:left="5040" w:hanging="360"/>
      </w:pPr>
    </w:lvl>
    <w:lvl w:ilvl="7" w:tplc="04140019" w:tentative="true">
      <w:start w:val="1"/>
      <w:numFmt w:val="lowerLetter"/>
      <w:lvlText w:val="%8."/>
      <w:lvlJc w:val="left"/>
      <w:pPr>
        <w:ind w:left="5760" w:hanging="360"/>
      </w:pPr>
    </w:lvl>
    <w:lvl w:ilvl="8" w:tplc="0414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  <w:style xmlns:w="http://schemas.openxmlformats.org/wordprocessingml/2006/main" w:type="paragraph" w:styleId="ListParagraph">
    <w:name w:val="List Paragraph"/>
    <w:basedOn w:val="Normal"/>
    <w:qFormat/>
    <w:pPr>
      <w:ind w:start="720"/>
      <w:contextualSpacing/>
    </w:p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Relationship Type="http://schemas.openxmlformats.org/officeDocument/2006/relationships/numbering" Target="/word/numbering.xml" Id="Rcb5be4054e90426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MÅ MED I APRIL - Visit Telemark - innkalling til generalforsamling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