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26/12155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13.05.2026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oppvekst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Fordeling av tilskudd til inkluderende nærmiljøer 2026 - behandlet i UIFK 16.04.2026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Høring – ny modulstrukturert læreplan for vg3 yrkessjåførfaget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Bølehøgda skole- referat SU 04.05.2026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Kollmyr skole - referat SU 08.04.2026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Lundedalen barnehage - referat SU 19.03.2026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Maribakkane barnehage - referat SU 16.04.2026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Åfoss barnehage - referat SU 23.03.2026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Kverndammen barnehage - referat SU 04.05.2026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