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85E2A" w14:textId="77777777" w:rsidR="00E04121" w:rsidRDefault="00E04121" w:rsidP="00E04121">
      <w:pPr>
        <w:numPr>
          <w:ilvl w:val="0"/>
          <w:numId w:val="2"/>
        </w:numPr>
      </w:pPr>
      <w:r>
        <w:t>Framlagt forslag til Handlingsprogram og økonomiplan 2025-2028 for Skien kommunen vedtas, med de føringer og premisser for kommunens tjenesteproduksjon som framgår av handlingsprogrammet (vedlegg 1) med vedtatte endringer.</w:t>
      </w:r>
    </w:p>
    <w:p w14:paraId="36E15FEE" w14:textId="77777777" w:rsidR="00E04121" w:rsidRDefault="00E04121" w:rsidP="00E04121">
      <w:pPr>
        <w:numPr>
          <w:ilvl w:val="0"/>
          <w:numId w:val="2"/>
        </w:numPr>
      </w:pPr>
      <w:r>
        <w:t> Driftsbudsjett vedtas som vist i vedlegg til handlingsprogrammet Bevilgingsoversikt - drift § 5-</w:t>
      </w:r>
      <w:proofErr w:type="gramStart"/>
      <w:r>
        <w:t>4 ,</w:t>
      </w:r>
      <w:proofErr w:type="gramEnd"/>
      <w:r>
        <w:t xml:space="preserve"> første og andre ledd med vedtatte endringer.</w:t>
      </w:r>
    </w:p>
    <w:p w14:paraId="7F29EBDF" w14:textId="77777777" w:rsidR="00E04121" w:rsidRDefault="00E04121" w:rsidP="00E04121">
      <w:pPr>
        <w:numPr>
          <w:ilvl w:val="0"/>
          <w:numId w:val="2"/>
        </w:numPr>
      </w:pPr>
      <w:r>
        <w:t>Investeringsbudsjettet vedtas som vist i vedlegg til handlingsprogrammet Bevilgningsoversikt –investering § 5-5, første og andre ledd. </w:t>
      </w:r>
    </w:p>
    <w:p w14:paraId="064AD5FB" w14:textId="77777777" w:rsidR="00E04121" w:rsidRDefault="00E04121" w:rsidP="00E04121">
      <w:pPr>
        <w:numPr>
          <w:ilvl w:val="0"/>
          <w:numId w:val="2"/>
        </w:numPr>
      </w:pPr>
      <w:r>
        <w:t xml:space="preserve">Bystyret godkjenner låneopptak for 2025 på inntil kr. 630 </w:t>
      </w:r>
      <w:proofErr w:type="spellStart"/>
      <w:r>
        <w:t>mill</w:t>
      </w:r>
      <w:proofErr w:type="spellEnd"/>
      <w:r>
        <w:t xml:space="preserve"> for å finansiere nye netto bevilgninger til investeringer (</w:t>
      </w:r>
      <w:proofErr w:type="spellStart"/>
      <w:r>
        <w:t>ekskl</w:t>
      </w:r>
      <w:proofErr w:type="spellEnd"/>
      <w:r>
        <w:t xml:space="preserve"> startlån) </w:t>
      </w:r>
    </w:p>
    <w:p w14:paraId="7FFFBD58" w14:textId="77777777" w:rsidR="00E04121" w:rsidRDefault="00E04121" w:rsidP="00E04121">
      <w:pPr>
        <w:numPr>
          <w:ilvl w:val="1"/>
          <w:numId w:val="2"/>
        </w:numPr>
        <w:ind w:left="1560"/>
      </w:pPr>
      <w:r>
        <w:t>Kommunedirektøren får fullmakt til å velge långiver og godkjenne lånebetingelser </w:t>
      </w:r>
    </w:p>
    <w:p w14:paraId="110FDDE5" w14:textId="77777777" w:rsidR="00E04121" w:rsidRDefault="00E04121" w:rsidP="00E04121">
      <w:pPr>
        <w:numPr>
          <w:ilvl w:val="1"/>
          <w:numId w:val="2"/>
        </w:numPr>
        <w:ind w:left="1560"/>
      </w:pPr>
      <w:r>
        <w:t>Kommunedirektøren gis fullmakt til refinansiering av allerede opptatte lån</w:t>
      </w:r>
    </w:p>
    <w:p w14:paraId="28C056A9" w14:textId="77777777" w:rsidR="00E04121" w:rsidRDefault="00E04121" w:rsidP="00E04121">
      <w:pPr>
        <w:numPr>
          <w:ilvl w:val="1"/>
          <w:numId w:val="2"/>
        </w:numPr>
        <w:ind w:left="1560"/>
      </w:pPr>
      <w:r>
        <w:t>Kommunedirektøren får fullmakt til å vurdere hvor stor andel av årets låneopptak som eventuelt erstattes med ubrukte lånemidler. </w:t>
      </w:r>
    </w:p>
    <w:p w14:paraId="75C95B45" w14:textId="77777777" w:rsidR="00E04121" w:rsidRDefault="00E04121" w:rsidP="00E04121">
      <w:pPr>
        <w:numPr>
          <w:ilvl w:val="0"/>
          <w:numId w:val="2"/>
        </w:numPr>
      </w:pPr>
      <w:r>
        <w:t>Kommunedirektøren gis fullmakt til å ta opp inntil kr 100 mill. i Husbanken til innvilgelse av Startlån. Utlånsramme er kr 100 mill. </w:t>
      </w:r>
    </w:p>
    <w:p w14:paraId="48BF6A04" w14:textId="77777777" w:rsidR="00E04121" w:rsidRDefault="00E04121" w:rsidP="00E04121">
      <w:pPr>
        <w:numPr>
          <w:ilvl w:val="0"/>
          <w:numId w:val="2"/>
        </w:numPr>
      </w:pPr>
      <w:r>
        <w:t>Trekkrettigheten hos kommunens hovedbankforbindelse gjennomføres i 2025 med de betingelser som framkommer av bankavtalen. Grensen for trekkrettigheten settes til inntil kr250 mill. </w:t>
      </w:r>
    </w:p>
    <w:p w14:paraId="7252F058" w14:textId="77777777" w:rsidR="00E04121" w:rsidRDefault="00E04121" w:rsidP="00E04121">
      <w:pPr>
        <w:numPr>
          <w:ilvl w:val="0"/>
          <w:numId w:val="2"/>
        </w:numPr>
      </w:pPr>
      <w:r>
        <w:t>Skatt på inntekt og formue skrives ut etter de maksimalsatser som Stortinget fastsetter </w:t>
      </w:r>
    </w:p>
    <w:p w14:paraId="72DB5873" w14:textId="77777777" w:rsidR="00E04121" w:rsidRDefault="00E04121" w:rsidP="00E04121">
      <w:pPr>
        <w:numPr>
          <w:ilvl w:val="0"/>
          <w:numId w:val="2"/>
        </w:numPr>
      </w:pPr>
      <w:r>
        <w:t xml:space="preserve">Eiendomsskatt 2025: I </w:t>
      </w:r>
      <w:proofErr w:type="gramStart"/>
      <w:r>
        <w:t>medhold av</w:t>
      </w:r>
      <w:proofErr w:type="gramEnd"/>
      <w:r>
        <w:t xml:space="preserve"> eiendomsskattelovens § 10 jfr. §§ 2 og 3 skal det skrives ut eiendomsskatt for all fast eiendom i hele kommunen. Skattesatsen fastsettes med hjemmel i eiendomsskatteloven § 12 til 3,9 promille for bolig-, landbruks- og fritidseiendommer og 3,2 promille for ubebygde tomter og næringseiendommer. Med hjemmel i eiendomsskattelovens § 11,2. ledd, videreføres bunnfradraget på kr 650 000 pr godkjente boenhet. </w:t>
      </w:r>
    </w:p>
    <w:p w14:paraId="63DD36FA" w14:textId="77777777" w:rsidR="00E04121" w:rsidRDefault="00E04121" w:rsidP="00E04121">
      <w:pPr>
        <w:numPr>
          <w:ilvl w:val="0"/>
          <w:numId w:val="2"/>
        </w:numPr>
      </w:pPr>
      <w:r>
        <w:t xml:space="preserve">Egenbetalingssatser for kommunale tjenester økes med kommunal </w:t>
      </w:r>
      <w:proofErr w:type="spellStart"/>
      <w:r>
        <w:t>deflator</w:t>
      </w:r>
      <w:proofErr w:type="spellEnd"/>
      <w:r>
        <w:t xml:space="preserve"> (4,1%) fra 1.1.2025 med mindre det foreligger statlige satser eller regelverk som setter begrensninger eller legger føringer for beregning og fastsettelse av egenbetaling eller gebyr. </w:t>
      </w:r>
    </w:p>
    <w:p w14:paraId="3892F0C2" w14:textId="77777777" w:rsidR="00E04121" w:rsidRDefault="00E04121" w:rsidP="00E04121">
      <w:pPr>
        <w:numPr>
          <w:ilvl w:val="0"/>
          <w:numId w:val="2"/>
        </w:numPr>
      </w:pPr>
      <w:r>
        <w:t>Bystyret vedtar følgende økonomiske handlingsregler: Netto driftsresultat 1,7% av brutto driftsinntekter, disposisjonsfond 8% av brutto driftsinntekter, netto lånegjeld 80% av brutto driftsinntekter. </w:t>
      </w:r>
    </w:p>
    <w:p w14:paraId="782B1771" w14:textId="77777777" w:rsidR="00E04121" w:rsidRDefault="00E04121" w:rsidP="00E04121">
      <w:pPr>
        <w:numPr>
          <w:ilvl w:val="0"/>
          <w:numId w:val="2"/>
        </w:numPr>
      </w:pPr>
      <w:r>
        <w:t xml:space="preserve">Bystyret vedtar netto bidrag på kr 25,7 </w:t>
      </w:r>
      <w:proofErr w:type="spellStart"/>
      <w:r>
        <w:t>mill</w:t>
      </w:r>
      <w:proofErr w:type="spellEnd"/>
      <w:r>
        <w:t xml:space="preserve"> til Skien Fritidspark i henhold til vedtatt leie- og tjenesteytingsavtale (vedlegg 2 og </w:t>
      </w:r>
      <w:proofErr w:type="gramStart"/>
      <w:r>
        <w:t>3,sak</w:t>
      </w:r>
      <w:proofErr w:type="gramEnd"/>
      <w:r>
        <w:t xml:space="preserve"> og saksprotokoll fra styrebehandling) . </w:t>
      </w:r>
    </w:p>
    <w:p w14:paraId="282F4981" w14:textId="77777777" w:rsidR="00E04121" w:rsidRDefault="00E04121" w:rsidP="00E04121">
      <w:pPr>
        <w:numPr>
          <w:ilvl w:val="0"/>
          <w:numId w:val="2"/>
        </w:numPr>
      </w:pPr>
      <w:r>
        <w:t>Kommunedirektøren delegeres følgende fullmakter:</w:t>
      </w:r>
    </w:p>
    <w:p w14:paraId="3923B2A7" w14:textId="77777777" w:rsidR="00E04121" w:rsidRDefault="00E04121" w:rsidP="00E04121">
      <w:pPr>
        <w:numPr>
          <w:ilvl w:val="0"/>
          <w:numId w:val="1"/>
        </w:numPr>
      </w:pPr>
      <w:r>
        <w:t>Disponere eventuelle merinntekter knyttet til flyktningeområdet og særlig ressurskrevende tjenester.</w:t>
      </w:r>
    </w:p>
    <w:p w14:paraId="298993E0" w14:textId="77777777" w:rsidR="00E04121" w:rsidRDefault="00E04121" w:rsidP="00E04121">
      <w:pPr>
        <w:numPr>
          <w:ilvl w:val="0"/>
          <w:numId w:val="1"/>
        </w:numPr>
      </w:pPr>
      <w:r>
        <w:t>Redusere utgifter knyttet til flyktningeområdet for å dekke opp for eventuelle mindreinntekter.</w:t>
      </w:r>
    </w:p>
    <w:p w14:paraId="1DFABEBC" w14:textId="77777777" w:rsidR="00E04121" w:rsidRDefault="00E04121" w:rsidP="00E04121">
      <w:pPr>
        <w:numPr>
          <w:ilvl w:val="0"/>
          <w:numId w:val="1"/>
        </w:numPr>
      </w:pPr>
      <w:r>
        <w:t xml:space="preserve">Benytte inntekter ved salg av </w:t>
      </w:r>
      <w:proofErr w:type="gramStart"/>
      <w:r>
        <w:t>boliger  til</w:t>
      </w:r>
      <w:proofErr w:type="gramEnd"/>
      <w:r>
        <w:t xml:space="preserve"> kjøp av boliger</w:t>
      </w:r>
    </w:p>
    <w:p w14:paraId="3773FB47" w14:textId="77777777" w:rsidR="00E04121" w:rsidRDefault="00E04121" w:rsidP="00E04121">
      <w:pPr>
        <w:numPr>
          <w:ilvl w:val="0"/>
          <w:numId w:val="1"/>
        </w:numPr>
      </w:pPr>
      <w:r>
        <w:t>Benytte inntekter fra salg av maskiner og utstyr til kjøp av maskiner og utstyr</w:t>
      </w:r>
    </w:p>
    <w:p w14:paraId="777BA97B" w14:textId="77777777" w:rsidR="00E04121" w:rsidRDefault="00E04121" w:rsidP="00E04121">
      <w:pPr>
        <w:numPr>
          <w:ilvl w:val="0"/>
          <w:numId w:val="1"/>
        </w:numPr>
      </w:pPr>
      <w:r>
        <w:t xml:space="preserve">Fordele ut på kommunalområdene midler som er avsatt til </w:t>
      </w:r>
      <w:proofErr w:type="gramStart"/>
      <w:r>
        <w:t>lønnsreserve  på</w:t>
      </w:r>
      <w:proofErr w:type="gramEnd"/>
      <w:r>
        <w:t xml:space="preserve"> overordnet ansvar under «Selskaper, politikk og annen felles drift»</w:t>
      </w:r>
    </w:p>
    <w:p w14:paraId="5E21D9F4" w14:textId="77777777" w:rsidR="00E04121" w:rsidRDefault="00E04121" w:rsidP="00E04121">
      <w:pPr>
        <w:numPr>
          <w:ilvl w:val="0"/>
          <w:numId w:val="1"/>
        </w:numPr>
      </w:pPr>
      <w:r>
        <w:t>Omdisponere midler mellom de søkbare tilskuddsordningene dersom det er manglende samsvar mellom innkomne søknader og tilgjengelige midler i ordningene</w:t>
      </w:r>
    </w:p>
    <w:p w14:paraId="53B352A9" w14:textId="77777777" w:rsidR="00E04121" w:rsidRDefault="00E04121" w:rsidP="00E04121">
      <w:pPr>
        <w:numPr>
          <w:ilvl w:val="0"/>
          <w:numId w:val="1"/>
        </w:numPr>
      </w:pPr>
      <w:r>
        <w:t>Bruke og avsatte til bundne fond innenfor kommunalområdene</w:t>
      </w:r>
    </w:p>
    <w:p w14:paraId="21770240" w14:textId="77777777" w:rsidR="00E04121" w:rsidRDefault="00E04121" w:rsidP="00E04121">
      <w:pPr>
        <w:numPr>
          <w:ilvl w:val="0"/>
          <w:numId w:val="1"/>
        </w:numPr>
      </w:pPr>
      <w:r>
        <w:t>Overføre fra kommunalområdenes driftsrammer for å dekke utgifter i investeringsbudsjett/regnskapet</w:t>
      </w:r>
    </w:p>
    <w:p w14:paraId="6D9E1775" w14:textId="77777777" w:rsidR="00E04121" w:rsidRDefault="00E04121" w:rsidP="00E04121">
      <w:r>
        <w:t> </w:t>
      </w:r>
    </w:p>
    <w:p w14:paraId="64F6C4E9" w14:textId="77777777" w:rsidR="00E04121" w:rsidRDefault="00E04121" w:rsidP="00E04121">
      <w:r>
        <w:rPr>
          <w:color w:val="000000"/>
        </w:rPr>
        <w:t> </w:t>
      </w:r>
      <w:r>
        <w:rPr>
          <w:b/>
          <w:color w:val="0070C0"/>
        </w:rPr>
        <w:t>Introduksjon</w:t>
      </w:r>
    </w:p>
    <w:p w14:paraId="69ECFD94" w14:textId="77777777" w:rsidR="00E04121" w:rsidRDefault="00E04121" w:rsidP="00E04121">
      <w:r>
        <w:t> </w:t>
      </w:r>
    </w:p>
    <w:p w14:paraId="43C8F5ED" w14:textId="77777777" w:rsidR="00E04121" w:rsidRDefault="00E04121" w:rsidP="00E04121">
      <w:r>
        <w:rPr>
          <w:color w:val="000000"/>
        </w:rPr>
        <w:t xml:space="preserve">Skien kommune står i en utfordrende økonomisk situasjon i likhet med et flertall av landets kommuner. Situasjonen i kommunene er vanskeliggjort de siste årene som følge blant annet </w:t>
      </w:r>
      <w:r>
        <w:rPr>
          <w:color w:val="000000"/>
        </w:rPr>
        <w:lastRenderedPageBreak/>
        <w:t>av redusert skatteinngang, renteøkning, generelle kostnadsøkninger, økte strømpriser samt andre forhold som påvirker innbyggeres og kommunenes økonomiske situasjon. </w:t>
      </w:r>
      <w:r>
        <w:br/>
        <w:t> </w:t>
      </w:r>
    </w:p>
    <w:p w14:paraId="0F8F52CD" w14:textId="77777777" w:rsidR="00E04121" w:rsidRDefault="00E04121" w:rsidP="00E04121">
      <w:r>
        <w:rPr>
          <w:color w:val="000000"/>
        </w:rPr>
        <w:t>Skien kommune står overfor betydelige demografiske endringer i årene som kommer. Ifølge prognoser vil befolkningen i Skien fortsette å vokse, men veksten vil være preget av en aldrende befolkning. </w:t>
      </w:r>
      <w:r>
        <w:br/>
        <w:t> </w:t>
      </w:r>
    </w:p>
    <w:p w14:paraId="086843D0" w14:textId="77777777" w:rsidR="00E04121" w:rsidRDefault="00E04121" w:rsidP="00E04121">
      <w:hyperlink r:id="rId5" w:history="1">
        <w:r>
          <w:rPr>
            <w:rStyle w:val="Hyperkobling"/>
            <w:color w:val="0000FF"/>
          </w:rPr>
          <w:t>Antallet eldre over 67 år forventes å øke betydelig, noe som vil medføre økt behov for helse- og omsorgstjenester</w:t>
        </w:r>
      </w:hyperlink>
      <w:r>
        <w:rPr>
          <w:color w:val="000000"/>
        </w:rPr>
        <w:t>.</w:t>
      </w:r>
      <w:r>
        <w:t xml:space="preserve"> </w:t>
      </w:r>
      <w:hyperlink r:id="rId6" w:history="1">
        <w:r>
          <w:rPr>
            <w:rStyle w:val="Hyperkobling"/>
            <w:color w:val="0000FF"/>
          </w:rPr>
          <w:t>Samtidig vil antallet barn og unge gå ned, noe som kan påvirke behovet for barnehage- og skoletjenester</w:t>
        </w:r>
      </w:hyperlink>
      <w:r>
        <w:rPr>
          <w:color w:val="000000"/>
        </w:rPr>
        <w:t>.</w:t>
      </w:r>
      <w:r>
        <w:br/>
        <w:t> </w:t>
      </w:r>
    </w:p>
    <w:p w14:paraId="22FE4507" w14:textId="77777777" w:rsidR="00E04121" w:rsidRDefault="00E04121" w:rsidP="00E04121">
      <w:r>
        <w:rPr>
          <w:color w:val="000000"/>
        </w:rPr>
        <w:t>Denne demografiske utviklingen vil ha flere konsekvenser for kommunens økonomi og tjenestetilbud. </w:t>
      </w:r>
    </w:p>
    <w:p w14:paraId="0FAAD571" w14:textId="77777777" w:rsidR="00E04121" w:rsidRDefault="00E04121" w:rsidP="00E04121">
      <w:r>
        <w:rPr>
          <w:color w:val="000000"/>
        </w:rPr>
        <w:t> </w:t>
      </w:r>
    </w:p>
    <w:p w14:paraId="27CB16DC" w14:textId="77777777" w:rsidR="00E04121" w:rsidRDefault="00E04121" w:rsidP="00E04121">
      <w:r>
        <w:rPr>
          <w:b/>
          <w:color w:val="000000"/>
        </w:rPr>
        <w:t>OVERORDNEDE TILTAK </w:t>
      </w:r>
    </w:p>
    <w:p w14:paraId="3538C25A" w14:textId="77777777" w:rsidR="00E04121" w:rsidRDefault="00E04121" w:rsidP="00E04121">
      <w:r>
        <w:rPr>
          <w:color w:val="000000"/>
        </w:rPr>
        <w:t>Formannskapet ønsker å iverksette tiltak for å oppnå en mer systematisk og transparent oppfølging av økonomi og prosjekter.</w:t>
      </w:r>
      <w:r>
        <w:br/>
      </w:r>
      <w:r>
        <w:rPr>
          <w:color w:val="000000"/>
        </w:rPr>
        <w:t> </w:t>
      </w:r>
    </w:p>
    <w:p w14:paraId="5D84B4A9" w14:textId="77777777" w:rsidR="00E04121" w:rsidRDefault="00E04121" w:rsidP="00E04121">
      <w:r>
        <w:rPr>
          <w:color w:val="000000"/>
        </w:rPr>
        <w:t>Det skal utarbeides en månedlig rapport som presenteres for formannskapet og utvalgene. Tertialrapport fortsetter som før.</w:t>
      </w:r>
      <w:r>
        <w:br/>
      </w:r>
      <w:r>
        <w:rPr>
          <w:color w:val="000000"/>
        </w:rPr>
        <w:t>   </w:t>
      </w:r>
    </w:p>
    <w:p w14:paraId="4713998D" w14:textId="77777777" w:rsidR="00E04121" w:rsidRDefault="00E04121" w:rsidP="00E04121">
      <w:r>
        <w:rPr>
          <w:b/>
          <w:color w:val="000000"/>
        </w:rPr>
        <w:t>Innhold i rapportene</w:t>
      </w:r>
      <w:r>
        <w:rPr>
          <w:color w:val="000000"/>
        </w:rPr>
        <w:t>: </w:t>
      </w:r>
      <w:r>
        <w:br/>
        <w:t> </w:t>
      </w:r>
    </w:p>
    <w:p w14:paraId="55F68E1D" w14:textId="77777777" w:rsidR="00E04121" w:rsidRDefault="00E04121" w:rsidP="00E04121">
      <w:r>
        <w:rPr>
          <w:b/>
          <w:color w:val="000000"/>
        </w:rPr>
        <w:t>Regnskap og budsjett</w:t>
      </w:r>
      <w:r>
        <w:rPr>
          <w:color w:val="000000"/>
        </w:rPr>
        <w:t>: En detaljert oversikt over kommunens økonomiske situasjon, inkludert inntekter, utgifter og eventuelle avvik fra budsjettet. </w:t>
      </w:r>
      <w:r>
        <w:br/>
        <w:t> </w:t>
      </w:r>
    </w:p>
    <w:p w14:paraId="6EB6CAD8" w14:textId="77777777" w:rsidR="00E04121" w:rsidRDefault="00E04121" w:rsidP="00E04121">
      <w:r>
        <w:rPr>
          <w:b/>
          <w:color w:val="000000"/>
        </w:rPr>
        <w:t>Sykefravær</w:t>
      </w:r>
      <w:r>
        <w:rPr>
          <w:color w:val="000000"/>
        </w:rPr>
        <w:t>: Statistikk og analyser av sykefraværet i kommunen, med søkelys på årsaker og tiltak for å redusere fraværet.</w:t>
      </w:r>
      <w:r>
        <w:br/>
      </w:r>
      <w:r>
        <w:rPr>
          <w:color w:val="000000"/>
        </w:rPr>
        <w:t> </w:t>
      </w:r>
    </w:p>
    <w:p w14:paraId="7590B847" w14:textId="77777777" w:rsidR="00E04121" w:rsidRDefault="00E04121" w:rsidP="00E04121">
      <w:r>
        <w:rPr>
          <w:b/>
          <w:color w:val="000000"/>
        </w:rPr>
        <w:t>Store kommunale prosjekter</w:t>
      </w:r>
      <w:r>
        <w:rPr>
          <w:color w:val="000000"/>
        </w:rPr>
        <w:t>: En oppdatering på fremdrift, regnskap og budsjett for store prosjekter, inkludert eventuelle utfordringer og tiltak for å sikre prosjektgjennomføring.</w:t>
      </w:r>
      <w:r>
        <w:br/>
      </w:r>
      <w:r>
        <w:rPr>
          <w:color w:val="000000"/>
        </w:rPr>
        <w:t> </w:t>
      </w:r>
    </w:p>
    <w:p w14:paraId="4BFA66B7" w14:textId="77777777" w:rsidR="00E04121" w:rsidRDefault="00E04121" w:rsidP="00E04121">
      <w:r>
        <w:rPr>
          <w:b/>
          <w:color w:val="000000"/>
        </w:rPr>
        <w:t>Ansvar og oppfølging</w:t>
      </w:r>
      <w:r>
        <w:rPr>
          <w:color w:val="000000"/>
        </w:rPr>
        <w:t>: </w:t>
      </w:r>
    </w:p>
    <w:p w14:paraId="60435C1C" w14:textId="77777777" w:rsidR="00E04121" w:rsidRDefault="00E04121" w:rsidP="00E04121">
      <w:r>
        <w:rPr>
          <w:color w:val="000000"/>
        </w:rPr>
        <w:t>Kommunedirektør har ansvar for å utarbeide og presentere rapportene i henhold til de fastsatte tidsplanene.</w:t>
      </w:r>
      <w:r>
        <w:br/>
      </w:r>
      <w:r>
        <w:rPr>
          <w:color w:val="000000"/>
        </w:rPr>
        <w:t> </w:t>
      </w:r>
    </w:p>
    <w:p w14:paraId="13319204" w14:textId="77777777" w:rsidR="00E04121" w:rsidRDefault="00E04121" w:rsidP="00E04121">
      <w:r>
        <w:rPr>
          <w:color w:val="000000"/>
        </w:rPr>
        <w:t>Formannskapet, utvalgene og bystyret har ansvar for å gjennomgå rapportene og følge opp eventuelle avvik og tiltak som foreslås. </w:t>
      </w:r>
      <w:r>
        <w:br/>
      </w:r>
      <w:r>
        <w:br/>
        <w:t> </w:t>
      </w:r>
    </w:p>
    <w:p w14:paraId="6FBB4FE2" w14:textId="77777777" w:rsidR="00E04121" w:rsidRDefault="00E04121" w:rsidP="00E04121">
      <w:r>
        <w:rPr>
          <w:b/>
          <w:color w:val="000000"/>
        </w:rPr>
        <w:t>SYKEFRAVÆR</w:t>
      </w:r>
      <w:r>
        <w:rPr>
          <w:color w:val="000000"/>
        </w:rPr>
        <w:t> </w:t>
      </w:r>
    </w:p>
    <w:p w14:paraId="7FF48649" w14:textId="77777777" w:rsidR="00E04121" w:rsidRDefault="00E04121" w:rsidP="00E04121">
      <w:r>
        <w:rPr>
          <w:color w:val="000000"/>
        </w:rPr>
        <w:t>Sykefraværet i Skien kommune, som i resten av landet, er høyt. Dette påvirker både tjenestekvalitet, forutsigbarhet og kostnader. Våre ansatte står i krevende roller som forutsetter høy grad av personlig innsats. For å levere gode tjenester må vi derfor sørge for at den sykemeldte føler seg ønsket tilbake på jobb og møter anerkjennelse og respekt. </w:t>
      </w:r>
      <w:r>
        <w:br/>
        <w:t> </w:t>
      </w:r>
    </w:p>
    <w:p w14:paraId="62D0A204" w14:textId="77777777" w:rsidR="00E04121" w:rsidRDefault="00E04121" w:rsidP="00E04121">
      <w:r>
        <w:rPr>
          <w:color w:val="000000"/>
        </w:rPr>
        <w:t>Vi må prioritere godt forebyggende arbeid og gode målrettede opplæringsprogrammer for å støtte opp under våre medarbeidere.</w:t>
      </w:r>
      <w:r>
        <w:br/>
      </w:r>
      <w:r>
        <w:rPr>
          <w:color w:val="000000"/>
        </w:rPr>
        <w:t>  </w:t>
      </w:r>
    </w:p>
    <w:p w14:paraId="78E46B43" w14:textId="77777777" w:rsidR="00E04121" w:rsidRDefault="00E04121" w:rsidP="00E04121">
      <w:r>
        <w:rPr>
          <w:color w:val="000000"/>
        </w:rPr>
        <w:t xml:space="preserve">Formannskapet ber administrasjonen justere sitt lederopplæringsprogram og tydelig </w:t>
      </w:r>
      <w:proofErr w:type="spellStart"/>
      <w:r>
        <w:rPr>
          <w:color w:val="000000"/>
        </w:rPr>
        <w:t>målrette</w:t>
      </w:r>
      <w:proofErr w:type="spellEnd"/>
      <w:r>
        <w:rPr>
          <w:color w:val="000000"/>
        </w:rPr>
        <w:t xml:space="preserve"> det mot sykefraværsoppfølging, nærværsarbeid og øke kompetansen blant våre ledere på rettigheter og plikter i arbeidslivet. Programmet skal ha en konkret del som handler om oppfølging av sykemeldte arbeidstakere, avklaring av sykemeldte arbeidstakere samt bruk av tilrettelegging. </w:t>
      </w:r>
      <w:r>
        <w:br/>
        <w:t> </w:t>
      </w:r>
    </w:p>
    <w:p w14:paraId="6DF3D42F" w14:textId="77777777" w:rsidR="00E04121" w:rsidRDefault="00E04121" w:rsidP="00E04121">
      <w:r>
        <w:rPr>
          <w:color w:val="000000"/>
        </w:rPr>
        <w:lastRenderedPageBreak/>
        <w:t>Formannskapet ber administrasjonen etablere et opplæringsprogram for alle ansatte i helse og omsorg og oppvekst innen rettigheter og plikter som arbeidstaker, med hovedfokus på sykefravær, medvirkningsplikten, aktivitetsplikten og tilretteleggingsplikten.</w:t>
      </w:r>
      <w:r>
        <w:br/>
      </w:r>
      <w:r>
        <w:rPr>
          <w:color w:val="000000"/>
        </w:rPr>
        <w:t> </w:t>
      </w:r>
    </w:p>
    <w:p w14:paraId="3E20102D" w14:textId="77777777" w:rsidR="00E04121" w:rsidRDefault="00E04121" w:rsidP="00E04121">
      <w:r>
        <w:rPr>
          <w:color w:val="000000"/>
        </w:rPr>
        <w:t>Formannskapet ber administrasjonen gjennomgå all tilrettelegging innen helse og omsorg og vurdere den opp imot arbeidsmiljøloven og resten av arbeidsmiljøet. </w:t>
      </w:r>
    </w:p>
    <w:p w14:paraId="6F1966FC" w14:textId="77777777" w:rsidR="00E04121" w:rsidRDefault="00E04121" w:rsidP="00E04121">
      <w:r>
        <w:rPr>
          <w:color w:val="000000"/>
        </w:rPr>
        <w:t> </w:t>
      </w:r>
      <w:r>
        <w:br/>
        <w:t> </w:t>
      </w:r>
    </w:p>
    <w:p w14:paraId="3C90CD2E" w14:textId="77777777" w:rsidR="00E04121" w:rsidRDefault="00E04121" w:rsidP="00E04121">
      <w:r>
        <w:rPr>
          <w:b/>
          <w:color w:val="000000"/>
        </w:rPr>
        <w:t>SØKBARE POTTER SOM SKAL BEHANDLES POLITISK: </w:t>
      </w:r>
      <w:r>
        <w:rPr>
          <w:color w:val="000000"/>
        </w:rPr>
        <w:t> </w:t>
      </w:r>
    </w:p>
    <w:p w14:paraId="1A1C2C77" w14:textId="77777777" w:rsidR="00E04121" w:rsidRDefault="00E04121" w:rsidP="00E04121">
      <w:r>
        <w:rPr>
          <w:color w:val="000000"/>
        </w:rPr>
        <w:t>Det bes om at administrasjon samkjører datoer for søkbare potter i helse, oppvekst, kultur og inkludering. Dette for å gjøre det mer oversiktlig for utvalgene som skal behandle disse søknadene.  </w:t>
      </w:r>
    </w:p>
    <w:p w14:paraId="45E28109" w14:textId="77777777" w:rsidR="00E04121" w:rsidRDefault="00E04121" w:rsidP="00E04121">
      <w:r>
        <w:rPr>
          <w:color w:val="000000"/>
        </w:rPr>
        <w:t> </w:t>
      </w:r>
      <w:r>
        <w:br/>
        <w:t> </w:t>
      </w:r>
    </w:p>
    <w:p w14:paraId="1D7D0BC4" w14:textId="77777777" w:rsidR="00E04121" w:rsidRDefault="00E04121" w:rsidP="00E04121">
      <w:r>
        <w:rPr>
          <w:b/>
          <w:color w:val="000000"/>
        </w:rPr>
        <w:t>HELSE- OG VELFERD</w:t>
      </w:r>
      <w:r>
        <w:rPr>
          <w:color w:val="000000"/>
        </w:rPr>
        <w:t> </w:t>
      </w:r>
    </w:p>
    <w:p w14:paraId="61391B58" w14:textId="77777777" w:rsidR="00E04121" w:rsidRDefault="00E04121" w:rsidP="00E04121">
      <w:r>
        <w:rPr>
          <w:color w:val="000000"/>
        </w:rPr>
        <w:t>Vårt kommunalområde opplever presserende personellmangel. Situasjonen er krevende for våre ansatte som hver dag går på jobb for å yte gode tjenester til kommunens innbyggere. Vi vil at ledelse, mellomledelse og arbeidsmiljø skal ha førsteprioritet og vil legge sterkere vekt på medvirkning, nærledelse og tiltak som fremmer nærvær og reduserer behov for å innleie av vikarer.</w:t>
      </w:r>
      <w:r>
        <w:br/>
      </w:r>
      <w:r>
        <w:rPr>
          <w:color w:val="000000"/>
        </w:rPr>
        <w:t>  </w:t>
      </w:r>
    </w:p>
    <w:p w14:paraId="66DAE133" w14:textId="77777777" w:rsidR="00E04121" w:rsidRDefault="00E04121" w:rsidP="00E04121">
      <w:r>
        <w:rPr>
          <w:i/>
          <w:color w:val="000000"/>
        </w:rPr>
        <w:t>Kommunedirektøren har lagt fram et omfattende planforslag for tjenestetilbudet innen helse og velferd.</w:t>
      </w:r>
      <w:r>
        <w:br/>
        <w:t> </w:t>
      </w:r>
    </w:p>
    <w:p w14:paraId="75FE4062" w14:textId="77777777" w:rsidR="00E04121" w:rsidRDefault="00E04121" w:rsidP="00E04121">
      <w:r>
        <w:br/>
      </w:r>
      <w:r>
        <w:rPr>
          <w:b/>
          <w:color w:val="000000"/>
        </w:rPr>
        <w:t>Forslaget inneholder store strukturelle grep som formannskapet i hovedsak støtter.</w:t>
      </w:r>
    </w:p>
    <w:p w14:paraId="35F8EE28" w14:textId="77777777" w:rsidR="00E04121" w:rsidRDefault="00E04121" w:rsidP="00E04121">
      <w:r>
        <w:br/>
      </w:r>
      <w:r>
        <w:rPr>
          <w:color w:val="000000"/>
        </w:rPr>
        <w:t>Ombygging av deler av Gjerpen sykehjem til dagaktivitetsplasser støttes i sin helhet samt bygge om Klyvetunet til omsorgsboliger.</w:t>
      </w:r>
      <w:r>
        <w:br/>
      </w:r>
      <w:r>
        <w:rPr>
          <w:color w:val="000000"/>
        </w:rPr>
        <w:t>  </w:t>
      </w:r>
    </w:p>
    <w:p w14:paraId="29D5466E" w14:textId="77777777" w:rsidR="00E04121" w:rsidRDefault="00E04121" w:rsidP="00E04121">
      <w:r>
        <w:rPr>
          <w:color w:val="000000"/>
        </w:rPr>
        <w:t>Formannskapet forutsetter at tiltakene Bakkane, Melum og SAMBA konsekvens- vurderes og legges fram til politisk behandling før iverksettelse.</w:t>
      </w:r>
      <w:r>
        <w:br/>
      </w:r>
      <w:r>
        <w:br/>
        <w:t> </w:t>
      </w:r>
    </w:p>
    <w:p w14:paraId="75FBB1E4" w14:textId="77777777" w:rsidR="00E04121" w:rsidRDefault="00E04121" w:rsidP="00E04121">
      <w:r>
        <w:br/>
      </w:r>
      <w:r>
        <w:rPr>
          <w:b/>
          <w:color w:val="000000"/>
        </w:rPr>
        <w:t>INNBYGGERINFORMASJON OG INNVOLVERING</w:t>
      </w:r>
      <w:r>
        <w:br/>
      </w:r>
      <w:r>
        <w:rPr>
          <w:color w:val="000000"/>
        </w:rPr>
        <w:t> </w:t>
      </w:r>
    </w:p>
    <w:p w14:paraId="53E4600D" w14:textId="77777777" w:rsidR="00E04121" w:rsidRDefault="00E04121" w:rsidP="00E04121">
      <w:r>
        <w:rPr>
          <w:color w:val="000000"/>
        </w:rPr>
        <w:t>Som en del av omstruktureringsprosessen og for å trygge Skiens innbyggere på de strukturelle endringene ber FM administrasjonen arrangere/delta på allmøter på alle bydelshus og arrangementer med tema «Fremtidens eldreomsorg» første halvår i 2025. Politisk ledelse fra posisjon og opposisjon inviteres med. Foreninger, organisasjoner og lag som ønsker informasjon oppfordres til å ta kontakt. </w:t>
      </w:r>
    </w:p>
    <w:p w14:paraId="7B45C609" w14:textId="77777777" w:rsidR="00E04121" w:rsidRDefault="00E04121" w:rsidP="00E04121">
      <w:r>
        <w:rPr>
          <w:color w:val="000000"/>
        </w:rPr>
        <w:t> </w:t>
      </w:r>
    </w:p>
    <w:p w14:paraId="3ECB3604" w14:textId="77777777" w:rsidR="00E04121" w:rsidRDefault="00E04121" w:rsidP="00E04121">
      <w:r>
        <w:br/>
      </w:r>
      <w:r>
        <w:rPr>
          <w:b/>
          <w:color w:val="000000"/>
        </w:rPr>
        <w:t>MELUM SYKEHJEM</w:t>
      </w:r>
      <w:r>
        <w:br/>
      </w:r>
      <w:r>
        <w:rPr>
          <w:color w:val="000000"/>
        </w:rPr>
        <w:t> </w:t>
      </w:r>
    </w:p>
    <w:p w14:paraId="14E3FCEA" w14:textId="77777777" w:rsidR="00E04121" w:rsidRDefault="00E04121" w:rsidP="00E04121">
      <w:r>
        <w:rPr>
          <w:color w:val="000000"/>
        </w:rPr>
        <w:t>Formannskapet ber administrasjonen å legge frem en sak for å se på muligheten for å bruke Melum sykehjem til annet helse og velferdsformål på lavere nivå i omsorgstrappen.  </w:t>
      </w:r>
    </w:p>
    <w:p w14:paraId="096A5F19" w14:textId="77777777" w:rsidR="00E04121" w:rsidRDefault="00E04121" w:rsidP="00E04121">
      <w:r>
        <w:br/>
      </w:r>
      <w:r>
        <w:rPr>
          <w:color w:val="000000"/>
        </w:rPr>
        <w:t>Dersom private/ideelle aktører melder seg på for kjøp og framtidig drift av Melum som sykehjem eller annet omsorgstilbud legges salg og driftsavtale fram som egen sak for utvalget, formannskap og bystyre. </w:t>
      </w:r>
    </w:p>
    <w:p w14:paraId="50CEFD80" w14:textId="77777777" w:rsidR="00E04121" w:rsidRDefault="00E04121" w:rsidP="00E04121">
      <w:r>
        <w:rPr>
          <w:color w:val="000000"/>
        </w:rPr>
        <w:t> </w:t>
      </w:r>
      <w:r>
        <w:br/>
        <w:t> </w:t>
      </w:r>
    </w:p>
    <w:p w14:paraId="2FDFF2EA" w14:textId="77777777" w:rsidR="00E04121" w:rsidRDefault="00E04121" w:rsidP="00E04121">
      <w:r>
        <w:rPr>
          <w:b/>
          <w:color w:val="000000"/>
        </w:rPr>
        <w:lastRenderedPageBreak/>
        <w:t>BAKKANE BO- OG BEHANDLINGSSENTER</w:t>
      </w:r>
      <w:r>
        <w:br/>
      </w:r>
      <w:r>
        <w:rPr>
          <w:color w:val="000000"/>
        </w:rPr>
        <w:t> </w:t>
      </w:r>
    </w:p>
    <w:p w14:paraId="3D76C590" w14:textId="77777777" w:rsidR="00E04121" w:rsidRDefault="00E04121" w:rsidP="00E04121">
      <w:r>
        <w:rPr>
          <w:color w:val="000000"/>
        </w:rPr>
        <w:t>Fra bo- og behandlingssenter til Omsorg+ </w:t>
      </w:r>
      <w:r>
        <w:br/>
        <w:t> </w:t>
      </w:r>
    </w:p>
    <w:p w14:paraId="1085F4E4" w14:textId="77777777" w:rsidR="00E04121" w:rsidRDefault="00E04121" w:rsidP="00E04121">
      <w:r>
        <w:rPr>
          <w:color w:val="000000"/>
        </w:rPr>
        <w:t>Formannskapet ber administrasjonen å legge frem en sak som belyser hvilken type ombygging som er nødvendig for formålet.</w:t>
      </w:r>
      <w:r>
        <w:br/>
      </w:r>
      <w:r>
        <w:rPr>
          <w:color w:val="000000"/>
        </w:rPr>
        <w:t>  </w:t>
      </w:r>
    </w:p>
    <w:p w14:paraId="7E107E8E" w14:textId="77777777" w:rsidR="00E04121" w:rsidRDefault="00E04121" w:rsidP="00E04121">
      <w:r>
        <w:rPr>
          <w:color w:val="000000"/>
        </w:rPr>
        <w:t>Hvilke type brukergrupper som skal bo der og behandlingsnivå (bemanningsnorm) som tenkes til drift og kostnadsoverslag for tiltaket. </w:t>
      </w:r>
    </w:p>
    <w:p w14:paraId="59D40279" w14:textId="77777777" w:rsidR="00E04121" w:rsidRDefault="00E04121" w:rsidP="00E04121">
      <w:r>
        <w:rPr>
          <w:color w:val="000000"/>
        </w:rPr>
        <w:t> </w:t>
      </w:r>
      <w:r>
        <w:br/>
        <w:t> </w:t>
      </w:r>
    </w:p>
    <w:p w14:paraId="356FC395" w14:textId="77777777" w:rsidR="00E04121" w:rsidRDefault="00E04121" w:rsidP="00E04121">
      <w:r>
        <w:rPr>
          <w:b/>
          <w:color w:val="000000"/>
        </w:rPr>
        <w:t>SAMBA</w:t>
      </w:r>
      <w:r>
        <w:rPr>
          <w:color w:val="000000"/>
        </w:rPr>
        <w:t> </w:t>
      </w:r>
    </w:p>
    <w:p w14:paraId="1BAF0CFD" w14:textId="77777777" w:rsidR="00E04121" w:rsidRDefault="00E04121" w:rsidP="00E04121">
      <w:r>
        <w:br/>
      </w:r>
      <w:r>
        <w:rPr>
          <w:color w:val="000000"/>
        </w:rPr>
        <w:t>Samba er et samhandlingstiltak for Skien og Porsgrunn kommune. Det er spesielt rettet mot barn med store og omfattende funksjonshemminger.</w:t>
      </w:r>
      <w:r>
        <w:br/>
      </w:r>
      <w:r>
        <w:rPr>
          <w:color w:val="000000"/>
        </w:rPr>
        <w:t>  </w:t>
      </w:r>
    </w:p>
    <w:p w14:paraId="259201EE" w14:textId="77777777" w:rsidR="00E04121" w:rsidRDefault="00E04121" w:rsidP="00E04121">
      <w:r>
        <w:rPr>
          <w:color w:val="000000"/>
        </w:rPr>
        <w:t>Formannskapet ber om en sak til politisk behandling hvor det belyses konsekvenser ved nedleggelse av Samba. Konsekvenser for de barna vi har, og hvilken beredskap vi har når det blir født flere barn med store funksjonshemminger. </w:t>
      </w:r>
      <w:r>
        <w:br/>
      </w:r>
      <w:r>
        <w:rPr>
          <w:color w:val="000000"/>
        </w:rPr>
        <w:t> </w:t>
      </w:r>
    </w:p>
    <w:p w14:paraId="6D60CDE4" w14:textId="77777777" w:rsidR="00E04121" w:rsidRDefault="00E04121" w:rsidP="00E04121">
      <w:r>
        <w:rPr>
          <w:color w:val="000000"/>
        </w:rPr>
        <w:t>I saken ønskes uttalelse fra samarbeidspartnerne med tanke på konsekvenser av nedleggelse av tilbudet. </w:t>
      </w:r>
      <w:r>
        <w:br/>
        <w:t> </w:t>
      </w:r>
    </w:p>
    <w:p w14:paraId="35C79A24" w14:textId="77777777" w:rsidR="00E04121" w:rsidRDefault="00E04121" w:rsidP="00E04121">
      <w:r>
        <w:rPr>
          <w:color w:val="000000"/>
        </w:rPr>
        <w:t>Formannskapet ber administrasjonen invitere andre kommuner til å delta i samarbeidet om Samba og se på mulighet for å søke samhandlingsmidler fra helsefellesskapet.</w:t>
      </w:r>
    </w:p>
    <w:p w14:paraId="457129B9" w14:textId="77777777" w:rsidR="00E04121" w:rsidRDefault="00E04121" w:rsidP="00E04121">
      <w:r>
        <w:rPr>
          <w:color w:val="000000"/>
        </w:rPr>
        <w:t> </w:t>
      </w:r>
      <w:r>
        <w:br/>
        <w:t> </w:t>
      </w:r>
      <w:r>
        <w:br/>
        <w:t> </w:t>
      </w:r>
    </w:p>
    <w:p w14:paraId="215A8576" w14:textId="77777777" w:rsidR="00E04121" w:rsidRDefault="00E04121" w:rsidP="00E04121">
      <w:r>
        <w:rPr>
          <w:b/>
          <w:color w:val="000000"/>
        </w:rPr>
        <w:t>NYTT KOMPETANSESENTER</w:t>
      </w:r>
      <w:r>
        <w:rPr>
          <w:color w:val="000000"/>
        </w:rPr>
        <w:t> </w:t>
      </w:r>
    </w:p>
    <w:p w14:paraId="28BEBEE2" w14:textId="77777777" w:rsidR="00E04121" w:rsidRDefault="00E04121" w:rsidP="00E04121">
      <w:r>
        <w:rPr>
          <w:color w:val="000000"/>
        </w:rPr>
        <w:t>Utvalget ber om en politisk sak før igangsettelse som ser på mulighet for samarbeid med andre aktører/kommuner og økonomiske konsekvenser.  </w:t>
      </w:r>
    </w:p>
    <w:p w14:paraId="38ADB4BA" w14:textId="77777777" w:rsidR="00E04121" w:rsidRDefault="00E04121" w:rsidP="00E04121">
      <w:r>
        <w:rPr>
          <w:color w:val="000000"/>
        </w:rPr>
        <w:t> </w:t>
      </w:r>
      <w:r>
        <w:br/>
        <w:t> </w:t>
      </w:r>
    </w:p>
    <w:p w14:paraId="7AFB0820" w14:textId="77777777" w:rsidR="00E04121" w:rsidRDefault="00E04121" w:rsidP="00E04121">
      <w:r>
        <w:rPr>
          <w:b/>
          <w:color w:val="000000"/>
        </w:rPr>
        <w:t>LEGEVAKTSBIL</w:t>
      </w:r>
      <w:r>
        <w:rPr>
          <w:color w:val="000000"/>
        </w:rPr>
        <w:t> </w:t>
      </w:r>
    </w:p>
    <w:p w14:paraId="0B73BB8C" w14:textId="77777777" w:rsidR="00E04121" w:rsidRDefault="00E04121" w:rsidP="00E04121">
      <w:proofErr w:type="spellStart"/>
      <w:r>
        <w:rPr>
          <w:color w:val="000000"/>
        </w:rPr>
        <w:t>Legevaktsbil</w:t>
      </w:r>
      <w:proofErr w:type="spellEnd"/>
      <w:r>
        <w:rPr>
          <w:color w:val="000000"/>
        </w:rPr>
        <w:t xml:space="preserve"> spiller en viktig rolle i å sikre at helsetjenester kan utføres effektivt i hjemmet, spesielt når det gjelder akutte situasjoner. Denne beredskapen er en viktig del av å sikre at helsetjenester kan tilpasses behovene til en aldrende befolkning og personer med kroniske sykdommer, samtidig som man opprettholder høy kvalitet og tilgjengelighet på tjenestene. </w:t>
      </w:r>
    </w:p>
    <w:p w14:paraId="71EEB084" w14:textId="77777777" w:rsidR="00E04121" w:rsidRDefault="00E04121" w:rsidP="00E04121">
      <w:r>
        <w:br/>
      </w:r>
      <w:r>
        <w:rPr>
          <w:color w:val="000000"/>
        </w:rPr>
        <w:t>Formannskapet har lagt inn finansiering slik at vi sikrer oppstart september 2025. </w:t>
      </w:r>
    </w:p>
    <w:p w14:paraId="6CF69CCE" w14:textId="77777777" w:rsidR="00E04121" w:rsidRDefault="00E04121" w:rsidP="00E04121">
      <w:r>
        <w:rPr>
          <w:color w:val="000000"/>
        </w:rPr>
        <w:t> </w:t>
      </w:r>
      <w:r>
        <w:br/>
        <w:t> </w:t>
      </w:r>
    </w:p>
    <w:p w14:paraId="4BEA778E" w14:textId="77777777" w:rsidR="00E04121" w:rsidRDefault="00E04121" w:rsidP="00E04121">
      <w:r>
        <w:rPr>
          <w:b/>
          <w:color w:val="000000"/>
        </w:rPr>
        <w:t>INN PÅ TUNET</w:t>
      </w:r>
      <w:r>
        <w:rPr>
          <w:color w:val="000000"/>
        </w:rPr>
        <w:t> </w:t>
      </w:r>
    </w:p>
    <w:p w14:paraId="7CF97200" w14:textId="77777777" w:rsidR="00E04121" w:rsidRDefault="00E04121" w:rsidP="00E04121">
      <w:r>
        <w:rPr>
          <w:color w:val="000000"/>
        </w:rPr>
        <w:t>«Inn på tunet» er et tilbud som gir dagaktiviteter for personer med demens, i Skien er målgruppen yngre demente. </w:t>
      </w:r>
    </w:p>
    <w:p w14:paraId="08976E07" w14:textId="77777777" w:rsidR="00E04121" w:rsidRDefault="00E04121" w:rsidP="00E04121">
      <w:r>
        <w:br/>
      </w:r>
      <w:r>
        <w:rPr>
          <w:color w:val="000000"/>
        </w:rPr>
        <w:t>Tiltaket med satt i gang i høst og UHV ønsker en sak tilbake med en evaluering av tiltaket i oktober 2025.  </w:t>
      </w:r>
    </w:p>
    <w:p w14:paraId="3464B81E" w14:textId="77777777" w:rsidR="00E04121" w:rsidRDefault="00E04121" w:rsidP="00E04121">
      <w:r>
        <w:rPr>
          <w:color w:val="000000"/>
        </w:rPr>
        <w:t> </w:t>
      </w:r>
      <w:r>
        <w:br/>
        <w:t> </w:t>
      </w:r>
    </w:p>
    <w:p w14:paraId="16F82BDF" w14:textId="77777777" w:rsidR="00E04121" w:rsidRDefault="00E04121" w:rsidP="00E04121">
      <w:r>
        <w:rPr>
          <w:b/>
          <w:color w:val="000000"/>
        </w:rPr>
        <w:t>PSYKISK HELSE</w:t>
      </w:r>
      <w:r>
        <w:rPr>
          <w:color w:val="000000"/>
        </w:rPr>
        <w:t> </w:t>
      </w:r>
    </w:p>
    <w:p w14:paraId="49B7BCBD" w14:textId="77777777" w:rsidR="00E04121" w:rsidRDefault="00E04121" w:rsidP="00E04121">
      <w:r>
        <w:rPr>
          <w:color w:val="000000"/>
        </w:rPr>
        <w:t>I budsjettet for 2025 er 1,5 millioner kroner satt av til opptrappingsplanen for psykisk helse. Dette arbeidet må være tverrsektorielt og strategisk, med søkelys på forebyggende tiltak. Midlene vil fordeles slik: </w:t>
      </w:r>
    </w:p>
    <w:p w14:paraId="28D07761" w14:textId="77777777" w:rsidR="00E04121" w:rsidRDefault="00E04121" w:rsidP="00E04121">
      <w:r>
        <w:lastRenderedPageBreak/>
        <w:br/>
      </w:r>
      <w:r>
        <w:rPr>
          <w:color w:val="000000"/>
        </w:rPr>
        <w:t xml:space="preserve">Enhet for Psykisk helse og livsmestring: 1 </w:t>
      </w:r>
      <w:proofErr w:type="spellStart"/>
      <w:r>
        <w:rPr>
          <w:color w:val="000000"/>
        </w:rPr>
        <w:t>mill</w:t>
      </w:r>
      <w:proofErr w:type="spellEnd"/>
      <w:r>
        <w:rPr>
          <w:color w:val="000000"/>
        </w:rPr>
        <w:t>  </w:t>
      </w:r>
    </w:p>
    <w:p w14:paraId="60807A1C" w14:textId="77777777" w:rsidR="00E04121" w:rsidRDefault="00E04121" w:rsidP="00E04121">
      <w:r>
        <w:br/>
      </w:r>
      <w:r>
        <w:rPr>
          <w:color w:val="000000"/>
        </w:rPr>
        <w:t>500 000 kr holdes av som midler til prosjekter som retter seg mot forebyggende psykisk helse. Prosjektene skal oppmuntre til samarbeid i bydelene mellom ideelle foreninger og kommunen. </w:t>
      </w:r>
    </w:p>
    <w:p w14:paraId="3BD97504" w14:textId="77777777" w:rsidR="00E04121" w:rsidRDefault="00E04121" w:rsidP="00E04121">
      <w:r>
        <w:rPr>
          <w:color w:val="000000"/>
        </w:rPr>
        <w:t> </w:t>
      </w:r>
      <w:r>
        <w:br/>
        <w:t> </w:t>
      </w:r>
    </w:p>
    <w:p w14:paraId="206AE310" w14:textId="77777777" w:rsidR="00E04121" w:rsidRDefault="00E04121" w:rsidP="00E04121">
      <w:r>
        <w:rPr>
          <w:b/>
          <w:color w:val="000000"/>
        </w:rPr>
        <w:t>KONKURRANSEUTSETTING</w:t>
      </w:r>
      <w:r>
        <w:rPr>
          <w:color w:val="000000"/>
        </w:rPr>
        <w:t> </w:t>
      </w:r>
    </w:p>
    <w:p w14:paraId="3F9590AA" w14:textId="77777777" w:rsidR="00E04121" w:rsidRDefault="00E04121" w:rsidP="00E04121">
      <w:r>
        <w:rPr>
          <w:color w:val="000000"/>
        </w:rPr>
        <w:t>Med et vedvarende overforbruk, anslått til mellom 120 og 200 millioner kroner i 2024, er det avgjørende å ta nødvendige grep. Hva bør drives av kommunen selv, og hva kan med fordel driftes eller leveres av andre   </w:t>
      </w:r>
    </w:p>
    <w:p w14:paraId="67DB97E8" w14:textId="77777777" w:rsidR="00E04121" w:rsidRDefault="00E04121" w:rsidP="00E04121">
      <w:r>
        <w:br/>
      </w:r>
      <w:r>
        <w:rPr>
          <w:color w:val="000000"/>
        </w:rPr>
        <w:t>Formannskapet ber administrasjonen ta en gjennomgang av tjenestene i helse og velferd og vurdere hvor det kan være hensiktsmessig å konkurranseutsette. </w:t>
      </w:r>
    </w:p>
    <w:p w14:paraId="6E5F8A6D" w14:textId="77777777" w:rsidR="00E04121" w:rsidRDefault="00E04121" w:rsidP="00E04121">
      <w:r>
        <w:br/>
      </w:r>
      <w:r>
        <w:rPr>
          <w:color w:val="000000"/>
        </w:rPr>
        <w:t>De følgende områdene bør ses spesielt på:  </w:t>
      </w:r>
    </w:p>
    <w:p w14:paraId="624E6E0F" w14:textId="77777777" w:rsidR="00E04121" w:rsidRDefault="00E04121" w:rsidP="00E04121">
      <w:r>
        <w:br/>
      </w:r>
      <w:r>
        <w:rPr>
          <w:color w:val="000000"/>
        </w:rPr>
        <w:t>Scheen Produksjon </w:t>
      </w:r>
    </w:p>
    <w:p w14:paraId="75E11607" w14:textId="77777777" w:rsidR="00E04121" w:rsidRDefault="00E04121" w:rsidP="00E04121">
      <w:r>
        <w:br/>
      </w:r>
      <w:r>
        <w:rPr>
          <w:color w:val="000000"/>
        </w:rPr>
        <w:t>Ved vurdering av Scheen Matservice ber vi også administrasjonen se på mulighet for å desentralisere</w:t>
      </w:r>
      <w:r>
        <w:rPr>
          <w:b/>
          <w:i/>
          <w:color w:val="000000"/>
        </w:rPr>
        <w:t xml:space="preserve"> lokale kjøkken ut på våre institusjoner</w:t>
      </w:r>
      <w:r>
        <w:rPr>
          <w:b/>
          <w:color w:val="000000"/>
        </w:rPr>
        <w:t>.</w:t>
      </w:r>
      <w:r>
        <w:rPr>
          <w:color w:val="000000"/>
        </w:rPr>
        <w:t> </w:t>
      </w:r>
    </w:p>
    <w:p w14:paraId="57170FEA" w14:textId="77777777" w:rsidR="00E04121" w:rsidRDefault="00E04121" w:rsidP="00E04121">
      <w:r>
        <w:br/>
      </w:r>
      <w:r>
        <w:rPr>
          <w:color w:val="000000"/>
        </w:rPr>
        <w:t>Kommunens bedriftshelsetjeneste </w:t>
      </w:r>
    </w:p>
    <w:p w14:paraId="2ACA6A23" w14:textId="77777777" w:rsidR="00E04121" w:rsidRDefault="00E04121" w:rsidP="00E04121">
      <w:r>
        <w:br/>
      </w:r>
      <w:r>
        <w:rPr>
          <w:color w:val="000000"/>
        </w:rPr>
        <w:t>Alarmsentralen, effektivisering eller konkurranseutsetting  </w:t>
      </w:r>
    </w:p>
    <w:p w14:paraId="32568A4C" w14:textId="77777777" w:rsidR="00E04121" w:rsidRDefault="00E04121" w:rsidP="00E04121">
      <w:r>
        <w:br/>
      </w:r>
      <w:r>
        <w:rPr>
          <w:color w:val="000000"/>
        </w:rPr>
        <w:t>Prosjektstilling til å forberede og gjennomføre prosessen er finansiert og legges til kommunedirektøren. </w:t>
      </w:r>
    </w:p>
    <w:p w14:paraId="3D044752" w14:textId="77777777" w:rsidR="00E04121" w:rsidRDefault="00E04121" w:rsidP="00E04121">
      <w:r>
        <w:rPr>
          <w:color w:val="000000"/>
        </w:rPr>
        <w:t> </w:t>
      </w:r>
      <w:r>
        <w:br/>
        <w:t> </w:t>
      </w:r>
    </w:p>
    <w:p w14:paraId="6830FA17" w14:textId="77777777" w:rsidR="00E04121" w:rsidRDefault="00E04121" w:rsidP="00E04121">
      <w:r>
        <w:rPr>
          <w:b/>
          <w:color w:val="000000"/>
        </w:rPr>
        <w:t>AVLASTNING</w:t>
      </w:r>
      <w:r>
        <w:rPr>
          <w:color w:val="000000"/>
        </w:rPr>
        <w:t> </w:t>
      </w:r>
    </w:p>
    <w:p w14:paraId="39F73460" w14:textId="77777777" w:rsidR="00E04121" w:rsidRDefault="00E04121" w:rsidP="00E04121">
      <w:r>
        <w:rPr>
          <w:color w:val="000000"/>
        </w:rPr>
        <w:t>For å gi et bedre og fleksibelt avlastningstilbud ber formannskapet administrasjonen komme tilbake med sak som gjelder avlastningstilbud ettermiddag og kveld.  </w:t>
      </w:r>
    </w:p>
    <w:p w14:paraId="5BA10F8E" w14:textId="77777777" w:rsidR="00E04121" w:rsidRDefault="00E04121" w:rsidP="00E04121">
      <w:r>
        <w:br/>
      </w:r>
      <w:r>
        <w:rPr>
          <w:color w:val="000000"/>
        </w:rPr>
        <w:t>Det må belyse hvordan dette kan håndteres praktisk med tanke på å gi større fleksibilitet til innbyggerne våre. </w:t>
      </w:r>
    </w:p>
    <w:p w14:paraId="4CDE9BC4" w14:textId="77777777" w:rsidR="00E04121" w:rsidRDefault="00E04121" w:rsidP="00E04121">
      <w:r>
        <w:br/>
      </w:r>
      <w:r>
        <w:rPr>
          <w:color w:val="000000"/>
        </w:rPr>
        <w:t>Økonomiske konsekvenser </w:t>
      </w:r>
    </w:p>
    <w:p w14:paraId="130A9E99" w14:textId="77777777" w:rsidR="00E04121" w:rsidRDefault="00E04121" w:rsidP="00E04121">
      <w:r>
        <w:rPr>
          <w:color w:val="000000"/>
        </w:rPr>
        <w:t> </w:t>
      </w:r>
    </w:p>
    <w:p w14:paraId="197318BE" w14:textId="77777777" w:rsidR="00E04121" w:rsidRDefault="00E04121" w:rsidP="00E04121">
      <w:r>
        <w:br/>
      </w:r>
      <w:r>
        <w:rPr>
          <w:b/>
          <w:color w:val="000000"/>
        </w:rPr>
        <w:t>MEDIKAMENTHÅNDTERING</w:t>
      </w:r>
      <w:r>
        <w:rPr>
          <w:color w:val="000000"/>
        </w:rPr>
        <w:t> </w:t>
      </w:r>
    </w:p>
    <w:p w14:paraId="6F88FD99" w14:textId="77777777" w:rsidR="00E04121" w:rsidRDefault="00E04121" w:rsidP="00E04121">
      <w:r>
        <w:rPr>
          <w:color w:val="000000"/>
        </w:rPr>
        <w:t>Medikamenthåndtering er en kritisk del av helsetjenestene, men ineffektiv håndtering kan føre til betydelige kostnader. Dette inkluderer feilmedisinering, svinn, og unødvendige innkjøp. Ved å forbedre medikamenthåndteringen kan vi oppnå betydelige innsparinger og samtidig forbedre pasientsikkerheten. </w:t>
      </w:r>
    </w:p>
    <w:p w14:paraId="7575C8D8" w14:textId="77777777" w:rsidR="00E04121" w:rsidRDefault="00E04121" w:rsidP="00E04121">
      <w:r>
        <w:br/>
      </w:r>
      <w:r>
        <w:rPr>
          <w:color w:val="000000"/>
        </w:rPr>
        <w:t>Elektroniske systemer: </w:t>
      </w:r>
    </w:p>
    <w:p w14:paraId="42A706D2" w14:textId="77777777" w:rsidR="00E04121" w:rsidRDefault="00E04121" w:rsidP="00E04121">
      <w:r>
        <w:rPr>
          <w:color w:val="000000"/>
        </w:rPr>
        <w:t>Se på muligheten for å investere i systemer som sporer og administrerer medikamenter for å redusere feil og svinn. Saken må se på kost/nytte </w:t>
      </w:r>
    </w:p>
    <w:p w14:paraId="1CBD85FA" w14:textId="77777777" w:rsidR="00E04121" w:rsidRDefault="00E04121" w:rsidP="00E04121">
      <w:r>
        <w:br/>
      </w:r>
      <w:r>
        <w:br/>
      </w:r>
      <w:r>
        <w:rPr>
          <w:color w:val="000000"/>
        </w:rPr>
        <w:t>Opplæring: </w:t>
      </w:r>
    </w:p>
    <w:p w14:paraId="2DC97993" w14:textId="77777777" w:rsidR="00E04121" w:rsidRDefault="00E04121" w:rsidP="00E04121">
      <w:r>
        <w:rPr>
          <w:color w:val="000000"/>
        </w:rPr>
        <w:t>Gi helsepersonell opplæring i bruk av nye systemer og beste praksis. </w:t>
      </w:r>
    </w:p>
    <w:p w14:paraId="2549C742" w14:textId="77777777" w:rsidR="00E04121" w:rsidRDefault="00E04121" w:rsidP="00E04121">
      <w:r>
        <w:lastRenderedPageBreak/>
        <w:br/>
      </w:r>
      <w:r>
        <w:br/>
      </w:r>
      <w:r>
        <w:rPr>
          <w:color w:val="000000"/>
        </w:rPr>
        <w:t>Innkjøpsoptimalisering: </w:t>
      </w:r>
    </w:p>
    <w:p w14:paraId="1A6DF410" w14:textId="77777777" w:rsidR="00E04121" w:rsidRDefault="00E04121" w:rsidP="00E04121">
      <w:r>
        <w:rPr>
          <w:color w:val="000000"/>
        </w:rPr>
        <w:t>Sentralisere innkjøp for bedre priser og behovsbasert lagerstyring. </w:t>
      </w:r>
    </w:p>
    <w:p w14:paraId="0738CF6D" w14:textId="77777777" w:rsidR="00E04121" w:rsidRDefault="00E04121" w:rsidP="00E04121">
      <w:r>
        <w:rPr>
          <w:color w:val="000000"/>
        </w:rPr>
        <w:t> </w:t>
      </w:r>
      <w:r>
        <w:br/>
        <w:t> </w:t>
      </w:r>
    </w:p>
    <w:p w14:paraId="297A3242" w14:textId="77777777" w:rsidR="00E04121" w:rsidRDefault="00E04121" w:rsidP="00E04121">
      <w:r>
        <w:rPr>
          <w:color w:val="000000"/>
        </w:rPr>
        <w:t>Revisjon og overvåking: </w:t>
      </w:r>
    </w:p>
    <w:p w14:paraId="4FE6E784" w14:textId="77777777" w:rsidR="00E04121" w:rsidRDefault="00E04121" w:rsidP="00E04121">
      <w:r>
        <w:br/>
      </w:r>
      <w:r>
        <w:rPr>
          <w:color w:val="000000"/>
        </w:rPr>
        <w:t>Regelmessig revisjon og dataanalyse for å identifisere forbedringsområder. </w:t>
      </w:r>
    </w:p>
    <w:p w14:paraId="684C8F1D" w14:textId="77777777" w:rsidR="00E04121" w:rsidRDefault="00E04121" w:rsidP="00E04121">
      <w:r>
        <w:br/>
      </w:r>
      <w:r>
        <w:rPr>
          <w:color w:val="000000"/>
        </w:rPr>
        <w:t>Investering i forbedret medikamenthåndtering kan gi økonomiske innsparinger og bedre helsetjenester. </w:t>
      </w:r>
    </w:p>
    <w:p w14:paraId="5C1B3568" w14:textId="77777777" w:rsidR="00E04121" w:rsidRDefault="00E04121" w:rsidP="00E04121">
      <w:r>
        <w:rPr>
          <w:color w:val="000000"/>
        </w:rPr>
        <w:t> </w:t>
      </w:r>
    </w:p>
    <w:p w14:paraId="1ADCC9E0" w14:textId="77777777" w:rsidR="00E04121" w:rsidRDefault="00E04121" w:rsidP="00E04121">
      <w:r>
        <w:rPr>
          <w:b/>
          <w:color w:val="000000"/>
        </w:rPr>
        <w:t>POLITISK PRIORITERTE TILTAK </w:t>
      </w:r>
      <w:r>
        <w:rPr>
          <w:color w:val="000000"/>
        </w:rPr>
        <w:t> </w:t>
      </w:r>
    </w:p>
    <w:p w14:paraId="233949DA" w14:textId="77777777" w:rsidR="00E04121" w:rsidRDefault="00E04121" w:rsidP="00E04121">
      <w:r>
        <w:rPr>
          <w:color w:val="000000"/>
        </w:rPr>
        <w:t>Kommunedirektør har i sitt budsjettforslag redusert rammene/bevilgninger til politisk prioriterte tiltak som ble lagt inn i budsjettbehandling desember 2024. </w:t>
      </w:r>
    </w:p>
    <w:p w14:paraId="67D301DD" w14:textId="77777777" w:rsidR="00E04121" w:rsidRDefault="00E04121" w:rsidP="00E04121">
      <w:r>
        <w:br/>
      </w:r>
      <w:r>
        <w:rPr>
          <w:color w:val="000000"/>
        </w:rPr>
        <w:t>Formannskapet legger inn etter anbefaling fra utvalget: </w:t>
      </w:r>
    </w:p>
    <w:p w14:paraId="24FB7B0A" w14:textId="77777777" w:rsidR="00E04121" w:rsidRDefault="00E04121" w:rsidP="00E04121">
      <w:r>
        <w:rPr>
          <w:color w:val="000000"/>
        </w:rPr>
        <w:t xml:space="preserve">Legevaktbil, oppstart </w:t>
      </w:r>
      <w:proofErr w:type="spellStart"/>
      <w:r>
        <w:rPr>
          <w:color w:val="000000"/>
        </w:rPr>
        <w:t>sept</w:t>
      </w:r>
      <w:proofErr w:type="spellEnd"/>
      <w:r>
        <w:rPr>
          <w:color w:val="000000"/>
        </w:rPr>
        <w:t xml:space="preserve"> 2025 – 1 700 000</w:t>
      </w:r>
    </w:p>
    <w:p w14:paraId="5EABFCDB" w14:textId="77777777" w:rsidR="00E04121" w:rsidRDefault="00E04121" w:rsidP="00E04121">
      <w:r>
        <w:rPr>
          <w:color w:val="000000"/>
        </w:rPr>
        <w:t> </w:t>
      </w:r>
    </w:p>
    <w:p w14:paraId="07104FAE" w14:textId="77777777" w:rsidR="00E04121" w:rsidRDefault="00E04121" w:rsidP="00E04121">
      <w:r>
        <w:t> </w:t>
      </w:r>
    </w:p>
    <w:p w14:paraId="17CD6BD4" w14:textId="77777777" w:rsidR="00E04121" w:rsidRDefault="00E04121" w:rsidP="00E04121">
      <w:r>
        <w:rPr>
          <w:b/>
          <w:color w:val="000000"/>
        </w:rPr>
        <w:t>OPPVEKST</w:t>
      </w:r>
      <w:r>
        <w:rPr>
          <w:color w:val="000000"/>
        </w:rPr>
        <w:t> </w:t>
      </w:r>
      <w:r>
        <w:br/>
      </w:r>
      <w:r>
        <w:rPr>
          <w:color w:val="000000"/>
        </w:rPr>
        <w:t> </w:t>
      </w:r>
      <w:r>
        <w:br/>
      </w:r>
      <w:r>
        <w:rPr>
          <w:color w:val="000000"/>
        </w:rPr>
        <w:t>Kommunedirektør har i sitt budsjettforslag redusert rammene/bevilgninger til politisk prioriterte tiltak som ble lagt inn i budsjettbehandling desember 2024.  </w:t>
      </w:r>
      <w:r>
        <w:br/>
      </w:r>
      <w:r>
        <w:rPr>
          <w:color w:val="000000"/>
        </w:rPr>
        <w:t>Formannskapet setter av midler til disse 3 tiltakene etter anmodning fra utvalget. </w:t>
      </w:r>
      <w:r>
        <w:br/>
      </w:r>
      <w:r>
        <w:br/>
      </w:r>
      <w:r>
        <w:rPr>
          <w:color w:val="000000"/>
        </w:rPr>
        <w:t> </w:t>
      </w:r>
      <w:r>
        <w:br/>
      </w:r>
      <w:r>
        <w:rPr>
          <w:i/>
          <w:color w:val="000000"/>
        </w:rPr>
        <w:t xml:space="preserve">Team- Fritid videreføres - 1,5 </w:t>
      </w:r>
      <w:proofErr w:type="spellStart"/>
      <w:r>
        <w:rPr>
          <w:i/>
          <w:color w:val="000000"/>
        </w:rPr>
        <w:t>mill</w:t>
      </w:r>
      <w:proofErr w:type="spellEnd"/>
      <w:r>
        <w:rPr>
          <w:color w:val="000000"/>
        </w:rPr>
        <w:t> </w:t>
      </w:r>
      <w:r>
        <w:br/>
      </w:r>
      <w:r>
        <w:br/>
      </w:r>
      <w:r>
        <w:rPr>
          <w:color w:val="000000"/>
        </w:rPr>
        <w:t> </w:t>
      </w:r>
      <w:r>
        <w:br/>
      </w:r>
      <w:r>
        <w:rPr>
          <w:i/>
          <w:color w:val="000000"/>
        </w:rPr>
        <w:t>Søkbare midler til trusler og vold i skolen – 500 000 kroner</w:t>
      </w:r>
      <w:r>
        <w:rPr>
          <w:color w:val="000000"/>
        </w:rPr>
        <w:t> </w:t>
      </w:r>
      <w:r>
        <w:br/>
      </w:r>
      <w:r>
        <w:br/>
      </w:r>
      <w:r>
        <w:rPr>
          <w:color w:val="000000"/>
        </w:rPr>
        <w:t> </w:t>
      </w:r>
      <w:r>
        <w:br/>
      </w:r>
      <w:r>
        <w:rPr>
          <w:i/>
          <w:color w:val="000000"/>
        </w:rPr>
        <w:t>Miks videreføres – 850 000 kroner</w:t>
      </w:r>
      <w:r>
        <w:rPr>
          <w:color w:val="000000"/>
        </w:rPr>
        <w:t> </w:t>
      </w:r>
      <w:r>
        <w:br/>
        <w:t> </w:t>
      </w:r>
    </w:p>
    <w:p w14:paraId="3EAE5E89" w14:textId="77777777" w:rsidR="00E04121" w:rsidRDefault="00E04121" w:rsidP="00E04121">
      <w:r>
        <w:rPr>
          <w:i/>
          <w:color w:val="000000"/>
        </w:rPr>
        <w:t xml:space="preserve">Trykte læremidler – 1 </w:t>
      </w:r>
      <w:proofErr w:type="spellStart"/>
      <w:r>
        <w:rPr>
          <w:i/>
          <w:color w:val="000000"/>
        </w:rPr>
        <w:t>mill</w:t>
      </w:r>
      <w:proofErr w:type="spellEnd"/>
      <w:r>
        <w:rPr>
          <w:color w:val="000000"/>
        </w:rPr>
        <w:t> </w:t>
      </w:r>
      <w:r>
        <w:br/>
      </w:r>
      <w:r>
        <w:rPr>
          <w:color w:val="000000"/>
        </w:rPr>
        <w:t> </w:t>
      </w:r>
      <w:r>
        <w:br/>
      </w:r>
      <w:r>
        <w:rPr>
          <w:color w:val="000000"/>
        </w:rPr>
        <w:t> </w:t>
      </w:r>
    </w:p>
    <w:p w14:paraId="426D824A" w14:textId="77777777" w:rsidR="00E04121" w:rsidRDefault="00E04121" w:rsidP="00E04121">
      <w:r>
        <w:br/>
      </w:r>
      <w:r>
        <w:rPr>
          <w:b/>
          <w:color w:val="000000"/>
        </w:rPr>
        <w:t>BARNEHAGER - EN GOD START PÅ LIVET</w:t>
      </w:r>
      <w:r>
        <w:rPr>
          <w:color w:val="000000"/>
        </w:rPr>
        <w:t> </w:t>
      </w:r>
      <w:r>
        <w:br/>
      </w:r>
      <w:r>
        <w:br/>
      </w:r>
      <w:r>
        <w:rPr>
          <w:color w:val="000000"/>
        </w:rPr>
        <w:t>I Skiensbarnehagene skal alle barn oppleve trivsel, mestring og læring. Barnehagen skal gi trygg og god omsorg, og stimulere til lek og utvikling på barns premisser. Det er viktig at alle barnehager har et godt pedagogisk tilbud, slik at barna får utviklet sitt potensiale på best mulig måte.</w:t>
      </w:r>
      <w:r>
        <w:br/>
      </w:r>
      <w:r>
        <w:br/>
      </w:r>
      <w:r>
        <w:rPr>
          <w:color w:val="000000"/>
        </w:rPr>
        <w:t> </w:t>
      </w:r>
      <w:r>
        <w:br/>
      </w:r>
      <w:r>
        <w:rPr>
          <w:color w:val="000000"/>
        </w:rPr>
        <w:t>Formannskapet ber om en evaluering til UOPP av hvordan 4- års-kontrollen på helsestasjonen fungerer i dag. Det ønskes også svar på om det kan være muligheter for at barn som ikke får gjennomført 4 års kontrollen på helsestasjonen kan få gjort dette i samarbeid med barnehage og foresatte. Enkelte kommuner har innført en ordning der 4- årskontrollen foretas ute i barnehagene for å oppnå bedre samhandling om barnet mellom foresatte, barnehagene og helsestasjonen.</w:t>
      </w:r>
      <w:r>
        <w:br/>
      </w:r>
      <w:r>
        <w:rPr>
          <w:color w:val="000000"/>
        </w:rPr>
        <w:t> </w:t>
      </w:r>
      <w:r>
        <w:br/>
      </w:r>
      <w:r>
        <w:rPr>
          <w:color w:val="000000"/>
        </w:rPr>
        <w:lastRenderedPageBreak/>
        <w:t> </w:t>
      </w:r>
      <w:r>
        <w:br/>
      </w:r>
      <w:r>
        <w:rPr>
          <w:color w:val="000000"/>
        </w:rPr>
        <w:t>Formannskapet ønsker at det utarbeides en evaluering av fleksibelt barnehageopptak. Når evalueringen er gjennomført, vil det bli vurdert om ordningen skal videreføres eller om ressursene i stedet bør benyttes til en generell styrking av grunnbemanningen i barnehagene </w:t>
      </w:r>
    </w:p>
    <w:p w14:paraId="7E2C2686" w14:textId="77777777" w:rsidR="00E04121" w:rsidRDefault="00E04121" w:rsidP="00E04121">
      <w:r>
        <w:br/>
      </w:r>
      <w:r>
        <w:br/>
      </w:r>
      <w:r>
        <w:rPr>
          <w:color w:val="000000"/>
        </w:rPr>
        <w:t> </w:t>
      </w:r>
      <w:r>
        <w:br/>
      </w:r>
      <w:r>
        <w:rPr>
          <w:b/>
          <w:color w:val="000000"/>
        </w:rPr>
        <w:t>SKOLEN SOM SER HVER ENKELT ELEV</w:t>
      </w:r>
      <w:r>
        <w:rPr>
          <w:color w:val="000000"/>
        </w:rPr>
        <w:t> </w:t>
      </w:r>
    </w:p>
    <w:p w14:paraId="7ECED41E" w14:textId="77777777" w:rsidR="00E04121" w:rsidRDefault="00E04121" w:rsidP="00E04121">
      <w:r>
        <w:rPr>
          <w:color w:val="000000"/>
        </w:rPr>
        <w:t>Gode skoler er det viktigste verktøyet vi har for å utjevne sosiale forskjeller og for å gi alle barn like muligheter. Ved siden av å ivareta de mest sårbare blant oss, er det å gi alle barn og unge god opplæring i skolen kommunens aller viktigste oppgave. Formannskapet støtter administrasjonens forslag om låneopptak på kr. 5 millioner pr. år for å finansiere tilpasning til mer praktisk undervisning i ungdomsskolene.</w:t>
      </w:r>
      <w:r>
        <w:br/>
      </w:r>
      <w:r>
        <w:br/>
      </w:r>
      <w:r>
        <w:rPr>
          <w:color w:val="000000"/>
        </w:rPr>
        <w:t> </w:t>
      </w:r>
      <w:r>
        <w:br/>
      </w:r>
      <w:r>
        <w:rPr>
          <w:color w:val="000000"/>
        </w:rPr>
        <w:t>Administrasjonen bes vurdere om også barneskolene kan innlemmes i denne ordningen.</w:t>
      </w:r>
      <w:r>
        <w:br/>
      </w:r>
      <w:r>
        <w:br/>
      </w:r>
      <w:r>
        <w:rPr>
          <w:color w:val="000000"/>
        </w:rPr>
        <w:t> </w:t>
      </w:r>
      <w:r>
        <w:br/>
      </w:r>
      <w:r>
        <w:rPr>
          <w:color w:val="000000"/>
        </w:rPr>
        <w:t>Elevundersøkelsen og ungdata viser at motivasjonen hos elevene er synkende gjennom hele skoleløpet. Stortingsmelding 34 "En mer praktisk skole" bør gjennomføres så hurtig som mulig i alle skolene. Sykefraværet er høyt - det pekes på at vold og trusler i skolen kan være en årsak til fraværet.</w:t>
      </w:r>
      <w:r>
        <w:br/>
        <w:t> </w:t>
      </w:r>
    </w:p>
    <w:p w14:paraId="5FAC8366" w14:textId="77777777" w:rsidR="00E04121" w:rsidRDefault="00E04121" w:rsidP="00E04121">
      <w:r>
        <w:rPr>
          <w:color w:val="000000"/>
        </w:rPr>
        <w:t>Melum skole opprettholdes som i dag.</w:t>
      </w:r>
      <w:r>
        <w:br/>
      </w:r>
      <w:r>
        <w:rPr>
          <w:color w:val="000000"/>
        </w:rPr>
        <w:t>  </w:t>
      </w:r>
    </w:p>
    <w:p w14:paraId="7839CDAC" w14:textId="77777777" w:rsidR="00E04121" w:rsidRDefault="00E04121" w:rsidP="00E04121">
      <w:r>
        <w:rPr>
          <w:color w:val="000000"/>
        </w:rPr>
        <w:t>Samlokalisering mellom Bølehøgda, Buer og Sirius gjennomføres når nytt skolebygg er ferdigstilt på Buer. Formannskapet legger til grunn at barna på Sirius fortsatt skal dele skolehverdag med barna i ordinærskolen. </w:t>
      </w:r>
      <w:r>
        <w:br/>
      </w:r>
      <w:r>
        <w:rPr>
          <w:color w:val="000000"/>
        </w:rPr>
        <w:t> </w:t>
      </w:r>
    </w:p>
    <w:p w14:paraId="5C9435B8" w14:textId="77777777" w:rsidR="00E04121" w:rsidRDefault="00E04121" w:rsidP="00E04121">
      <w:r>
        <w:rPr>
          <w:color w:val="000000"/>
        </w:rPr>
        <w:t>Det gjennomføres en reguleringsprosess på tomta til Bølehøgda skole. </w:t>
      </w:r>
      <w:r>
        <w:br/>
      </w:r>
      <w:r>
        <w:rPr>
          <w:color w:val="000000"/>
        </w:rPr>
        <w:t> </w:t>
      </w:r>
      <w:r>
        <w:br/>
      </w:r>
      <w:r>
        <w:rPr>
          <w:color w:val="000000"/>
        </w:rPr>
        <w:t> </w:t>
      </w:r>
      <w:r>
        <w:br/>
      </w:r>
      <w:r>
        <w:rPr>
          <w:i/>
          <w:color w:val="000000"/>
        </w:rPr>
        <w:t>-Praktisk skole</w:t>
      </w:r>
      <w:r>
        <w:rPr>
          <w:color w:val="000000"/>
        </w:rPr>
        <w:t> </w:t>
      </w:r>
      <w:r>
        <w:br/>
      </w:r>
      <w:r>
        <w:rPr>
          <w:color w:val="000000"/>
        </w:rPr>
        <w:t xml:space="preserve">Det bes om en vurdering på om en mer praktisk skole også kan gjøre noe med elevenes motivasjon, med den effekt at antall tilfeller av vold og trusler reduseres, og om det kan tilrettelegges for mer praktisk undervisning også i lavere skoletrinn. Det bør legges vekt på mer praktiske alternativer for unge som </w:t>
      </w:r>
      <w:proofErr w:type="spellStart"/>
      <w:r>
        <w:rPr>
          <w:color w:val="000000"/>
        </w:rPr>
        <w:t>idag</w:t>
      </w:r>
      <w:proofErr w:type="spellEnd"/>
      <w:r>
        <w:rPr>
          <w:color w:val="000000"/>
        </w:rPr>
        <w:t xml:space="preserve"> benytter arbeidstreningen, men som da kan gjennomføres innenfor opplæringslovens rammer </w:t>
      </w:r>
      <w:r>
        <w:br/>
      </w:r>
      <w:r>
        <w:br/>
      </w:r>
      <w:r>
        <w:rPr>
          <w:color w:val="000000"/>
        </w:rPr>
        <w:t> </w:t>
      </w:r>
      <w:r>
        <w:br/>
      </w:r>
      <w:r>
        <w:rPr>
          <w:i/>
          <w:color w:val="000000"/>
        </w:rPr>
        <w:t>-Skole-hjem samarbeid</w:t>
      </w:r>
      <w:r>
        <w:br/>
      </w:r>
      <w:r>
        <w:rPr>
          <w:color w:val="000000"/>
        </w:rPr>
        <w:t>Et godt samarbeid mellom skole og hjem er viktig for å støtte elevenes læring og trivsel. For at dette samarbeidet skal fungere best mulig, er det ønskelig at foreldre eller foresatte deltar aktivt, særlig gjennom foreldremøter og samtaler med lærerne. Noen skoler og lærere opplever imidlertid at enkelte foreldre sjelden har anledning til å delta på slike møter, noe som kan påvirke informasjonsflyten og oppfølgingen av elevene. </w:t>
      </w:r>
      <w:r>
        <w:br/>
      </w:r>
      <w:r>
        <w:br/>
      </w:r>
      <w:r>
        <w:rPr>
          <w:color w:val="000000"/>
        </w:rPr>
        <w:t> </w:t>
      </w:r>
      <w:r>
        <w:br/>
      </w:r>
      <w:r>
        <w:rPr>
          <w:color w:val="000000"/>
        </w:rPr>
        <w:t>For å fremme deltakelse kan skolene tydeliggjøre i innkallingen at møtene er viktige, slik at foreldrene ser betydningen av å delta. Ved gjentatt fravær kan skolen ta direkte kontakt med foreldrene for å følge opp og avdekke eventuelle hindringer for deres deltakelse. Målet er å etablere en god dialog som støtter elevens utvikling, samtidig som foreldrene føler seg godt informert og involvert i skolehverdagen. </w:t>
      </w:r>
      <w:r>
        <w:br/>
      </w:r>
      <w:r>
        <w:br/>
      </w:r>
      <w:r>
        <w:rPr>
          <w:color w:val="000000"/>
        </w:rPr>
        <w:lastRenderedPageBreak/>
        <w:t> </w:t>
      </w:r>
      <w:r>
        <w:br/>
      </w:r>
      <w:r>
        <w:rPr>
          <w:b/>
          <w:i/>
          <w:color w:val="000000"/>
        </w:rPr>
        <w:t>-</w:t>
      </w:r>
      <w:r>
        <w:rPr>
          <w:i/>
          <w:color w:val="000000"/>
        </w:rPr>
        <w:t>Samarbeid kommunen – frivilligheten:</w:t>
      </w:r>
      <w:r>
        <w:br/>
      </w:r>
      <w:r>
        <w:rPr>
          <w:color w:val="000000"/>
        </w:rPr>
        <w:t>Det er påbegynt et godt samarbeid mellom enkelte skoler og frivilligheten for å gi elevene muligheten til å delta på aktiviteter i SFO-tiden. Gode erfaringer fra arbeidet bør deles underveis og i etterkant av prosjektperioden, noe som er i tråd med føringene fra TFK som tildeler midlene. Vi må sikre like muligheter for alle. NAV bør inkludere sosiale entreprenører og ideelle aktører som spesialiserer seg på å hjelpe ungdommer, spesielt de med flerkulturell bakgrunn, inn i arbeidslivet. </w:t>
      </w:r>
    </w:p>
    <w:p w14:paraId="3CDDC5F6" w14:textId="77777777" w:rsidR="00E04121" w:rsidRDefault="00E04121" w:rsidP="00E04121">
      <w:r>
        <w:br/>
      </w:r>
      <w:r>
        <w:rPr>
          <w:color w:val="000000"/>
        </w:rPr>
        <w:t> </w:t>
      </w:r>
      <w:r>
        <w:br/>
      </w:r>
      <w:r>
        <w:br/>
      </w:r>
      <w:r>
        <w:rPr>
          <w:b/>
          <w:color w:val="000000"/>
        </w:rPr>
        <w:t>BARNEVERN – TRYGGHET FOR VÅRE MEST SÅRBARE</w:t>
      </w:r>
      <w:r>
        <w:br/>
      </w:r>
      <w:r>
        <w:br/>
      </w:r>
      <w:r>
        <w:rPr>
          <w:color w:val="000000"/>
        </w:rPr>
        <w:t>Et dyktig barnevern er nødvendig for å sikre alle barn en trygg oppvekst og bidra til at familier som trenger noe ekstra kan få den nødvendige veiledning. Barnets behov for omsorg og trygghet skal prioriteres og være avgjørende for hva slags tiltak som settes inn. Det er viktig at vi har høy kvalitet og mangfold ved barnevernsinstitusjonene. </w:t>
      </w:r>
      <w:r>
        <w:br/>
      </w:r>
      <w:r>
        <w:br/>
      </w:r>
      <w:r>
        <w:rPr>
          <w:color w:val="000000"/>
        </w:rPr>
        <w:t> </w:t>
      </w:r>
      <w:r>
        <w:br/>
      </w:r>
      <w:r>
        <w:rPr>
          <w:color w:val="000000"/>
        </w:rPr>
        <w:t>Barnevernet skal arbeide systematisk og strategisk med kompetanseutvikling, blant annet innen minoritets- og flerkulturelle perspektiv, samt arbeide for å rekruttere og beholde kompetente og erfarne medarbeidere i barneverntjenesten. </w:t>
      </w:r>
      <w:r>
        <w:br/>
      </w:r>
      <w:r>
        <w:br/>
      </w:r>
      <w:r>
        <w:br/>
      </w:r>
      <w:r>
        <w:rPr>
          <w:color w:val="000000"/>
        </w:rPr>
        <w:t> </w:t>
      </w:r>
      <w:r>
        <w:br/>
      </w:r>
      <w:r>
        <w:rPr>
          <w:b/>
          <w:color w:val="000000"/>
        </w:rPr>
        <w:t>DRIFTSBUDSJETTET</w:t>
      </w:r>
      <w:r>
        <w:rPr>
          <w:color w:val="000000"/>
        </w:rPr>
        <w:t> </w:t>
      </w:r>
      <w:r>
        <w:br/>
      </w:r>
      <w:r>
        <w:br/>
      </w:r>
      <w:r>
        <w:rPr>
          <w:color w:val="000000"/>
        </w:rPr>
        <w:t>Det er satt av betydelige summer pr år for lisenser til PCer og MS Office til barnehagene som blir belastet driftsbudsjettet for den enkelte enhet. Vi støtter administrasjonens påbegynte gjennomgang av alle avtaler i Oppvekstområdet der man bla. vurderer om det er andre enn den enkelte enhet som skal dekke lisesenskostnadene </w:t>
      </w:r>
      <w:r>
        <w:br/>
      </w:r>
      <w:r>
        <w:rPr>
          <w:color w:val="000000"/>
        </w:rPr>
        <w:t> </w:t>
      </w:r>
      <w:r>
        <w:br/>
      </w:r>
      <w:r>
        <w:br/>
        <w:t> </w:t>
      </w:r>
    </w:p>
    <w:p w14:paraId="23003A59" w14:textId="77777777" w:rsidR="00E04121" w:rsidRDefault="00E04121" w:rsidP="00E04121">
      <w:r>
        <w:rPr>
          <w:b/>
          <w:color w:val="000000"/>
        </w:rPr>
        <w:t>TEKNISK</w:t>
      </w:r>
      <w:r>
        <w:rPr>
          <w:color w:val="000000"/>
        </w:rPr>
        <w:t> </w:t>
      </w:r>
    </w:p>
    <w:p w14:paraId="5ACB22DA" w14:textId="77777777" w:rsidR="00E04121" w:rsidRDefault="00E04121" w:rsidP="00E04121">
      <w:r>
        <w:rPr>
          <w:color w:val="000000"/>
        </w:rPr>
        <w:t>Utvalget legger til grunn kommunedirektørens forslag til budsjett og økonomiplan for 2025-2028. </w:t>
      </w:r>
      <w:r>
        <w:br/>
      </w:r>
      <w:r>
        <w:rPr>
          <w:color w:val="000000"/>
        </w:rPr>
        <w:t>Formannskapet ser ikke grunnlag for noen påplussinger på noen poster ved dette budsjettvedtaket. Snarere er det et ønske om å se om det er mulig å finne grunnlag for en innsparing under henvisning til at drifta i Skien kommune ikke er i balanse. </w:t>
      </w:r>
    </w:p>
    <w:p w14:paraId="3E04D9B7" w14:textId="77777777" w:rsidR="00E04121" w:rsidRDefault="00E04121" w:rsidP="00E04121">
      <w:r>
        <w:br/>
      </w:r>
      <w:r>
        <w:rPr>
          <w:color w:val="000000"/>
        </w:rPr>
        <w:t>Formannskapet er tilfreds med at administrasjonen har foretatt innsparing ved intern effektivisering. Det bes om at det jobbes videre med målsetting om ytterligere effektivisering og innsparing i forhold til driftsoperasjoner og arealbruk. God utnyttelse av kommunens bygningsmasse er viktig for å få ned kostnadene.</w:t>
      </w:r>
    </w:p>
    <w:p w14:paraId="5B21171F" w14:textId="77777777" w:rsidR="00E04121" w:rsidRDefault="00E04121" w:rsidP="00E04121">
      <w:r>
        <w:br/>
      </w:r>
      <w:r>
        <w:rPr>
          <w:color w:val="000000"/>
        </w:rPr>
        <w:t>Skien kommune benytter seg på en rekke områder av private tjenesteleverandører, slik som i vann- og avløpssektoren, konsulentselskaper på en rekke felter, entreprenører av forskjellig slag etc.  </w:t>
      </w:r>
    </w:p>
    <w:p w14:paraId="1F80F1B5" w14:textId="77777777" w:rsidR="00E04121" w:rsidRDefault="00E04121" w:rsidP="00E04121">
      <w:r>
        <w:br/>
      </w:r>
      <w:r>
        <w:rPr>
          <w:color w:val="000000"/>
        </w:rPr>
        <w:t>Det bes om at det før neste budsjettbehandling utredes om det er ytterligere tjenesteområder som kan foreslås å overlate til private tjenesteleverandører, f.eks. renholdstjenester. </w:t>
      </w:r>
    </w:p>
    <w:p w14:paraId="30C56061" w14:textId="77777777" w:rsidR="00E04121" w:rsidRDefault="00E04121" w:rsidP="00E04121">
      <w:r>
        <w:br/>
      </w:r>
      <w:r>
        <w:rPr>
          <w:color w:val="000000"/>
        </w:rPr>
        <w:t xml:space="preserve">Formannskapet er fornøyd med at de samlede vann-, avløps-, renovasjons- og feiegebyrer (VARF-gebyrer) synes å gå ned dersom forslaget i statsbudsjettet om reduksjon av </w:t>
      </w:r>
      <w:r>
        <w:rPr>
          <w:color w:val="000000"/>
        </w:rPr>
        <w:lastRenderedPageBreak/>
        <w:t>merverdiavgiftssatsen blir vedtatt. Sammen med at eiendomsskatten i Skien er redusert bidrar dette til at boligkostnadene i Skien går ned.  </w:t>
      </w:r>
    </w:p>
    <w:p w14:paraId="1F0F48D9" w14:textId="77777777" w:rsidR="00E04121" w:rsidRDefault="00E04121" w:rsidP="00E04121">
      <w:r>
        <w:br/>
      </w:r>
      <w:r>
        <w:rPr>
          <w:color w:val="000000"/>
        </w:rPr>
        <w:t>Selv om rulleringen av kommunens klima- og energiplan er utsatt til 2026 ber vi administrasjonen jobbe videre med tiltak for reduksjon av klimagassutslippene i tråd med målsettingen i gjeldende klima- og energiplan. Dersom det er behov for å ta i bruk nye målemetoder eller metodikk ber utvalget administrasjonen gjøre dette etter beste skjønn. Formannskapet ber om at forslag til tiltak for reduksjon av klimagassutslipp blir utarbeidet og fremmet til politisk behandling i Teknisk. </w:t>
      </w:r>
    </w:p>
    <w:p w14:paraId="286A7DFB" w14:textId="77777777" w:rsidR="00E04121" w:rsidRDefault="00E04121" w:rsidP="00E04121">
      <w:r>
        <w:br/>
      </w:r>
      <w:r>
        <w:rPr>
          <w:color w:val="000000"/>
        </w:rPr>
        <w:t>Formannskapet ser fram til endelig forslag til ny kommunedelplan for sentrum blir lagt fram til politisk behandling, og har forhåpninger til at dette vil bety en ny giv for utvikling av sentrum. </w:t>
      </w:r>
    </w:p>
    <w:p w14:paraId="186FD529" w14:textId="77777777" w:rsidR="00E04121" w:rsidRDefault="00E04121" w:rsidP="00E04121">
      <w:r>
        <w:br/>
      </w:r>
      <w:r>
        <w:rPr>
          <w:color w:val="000000"/>
        </w:rPr>
        <w:t>Det er vedtatt en begrenset rullering av kommuneplanens arealdel i forhold til bolig, handel og næring. Utvalget legger til grunn at dette vil ha stor betydning for næringsutviklingen i kommunen. </w:t>
      </w:r>
    </w:p>
    <w:p w14:paraId="15514A9B" w14:textId="77777777" w:rsidR="00E04121" w:rsidRDefault="00E04121" w:rsidP="00E04121">
      <w:r>
        <w:br/>
      </w:r>
      <w:r>
        <w:rPr>
          <w:color w:val="000000"/>
        </w:rPr>
        <w:t xml:space="preserve">Det er videre vedtatt å utarbeide en </w:t>
      </w:r>
      <w:proofErr w:type="spellStart"/>
      <w:r>
        <w:rPr>
          <w:color w:val="000000"/>
        </w:rPr>
        <w:t>naturmangfoldsplan</w:t>
      </w:r>
      <w:proofErr w:type="spellEnd"/>
      <w:r>
        <w:rPr>
          <w:color w:val="000000"/>
        </w:rPr>
        <w:t xml:space="preserve"> i kommunen, med midler bevilget fra statsforvalteren. Formannskapet ser dette som et viktig arbeid for å få oversikt over naturmangfoldet i kommunen, for å kunne hindre nedbygging eller annen reduksjon av naturmangfoldet </w:t>
      </w:r>
    </w:p>
    <w:p w14:paraId="6AA7E570" w14:textId="77777777" w:rsidR="00E04121" w:rsidRDefault="00E04121" w:rsidP="00E04121">
      <w:r>
        <w:br/>
      </w:r>
      <w:r>
        <w:rPr>
          <w:color w:val="000000"/>
        </w:rPr>
        <w:t xml:space="preserve">Formannskapet berømmer administrasjonen for arbeidet med energiøkonomisering i kommunale bygg og de betydelige reduksjoner i energibruk som har skjedd i løpet av en 10-årsperiode. Fra 2013 til 2023 har energibruken blitt redusert fra </w:t>
      </w:r>
      <w:proofErr w:type="spellStart"/>
      <w:r>
        <w:rPr>
          <w:color w:val="000000"/>
        </w:rPr>
        <w:t>ca</w:t>
      </w:r>
      <w:proofErr w:type="spellEnd"/>
      <w:r>
        <w:rPr>
          <w:color w:val="000000"/>
        </w:rPr>
        <w:t xml:space="preserve"> 26,5 millioner </w:t>
      </w:r>
      <w:proofErr w:type="spellStart"/>
      <w:r>
        <w:rPr>
          <w:color w:val="000000"/>
        </w:rPr>
        <w:t>kw</w:t>
      </w:r>
      <w:proofErr w:type="spellEnd"/>
      <w:r>
        <w:rPr>
          <w:color w:val="000000"/>
        </w:rPr>
        <w:t xml:space="preserve"> til under 20 millioner, til tross for at det er blitt flere bygg. For dette vant Skien kommune nylig 2.plass i en nasjonal konkurranse om årets klimatiltak utdelt av organisasjonen Zero.</w:t>
      </w:r>
    </w:p>
    <w:p w14:paraId="4619DE51" w14:textId="77777777" w:rsidR="00E04121" w:rsidRDefault="00E04121" w:rsidP="00E04121">
      <w:r>
        <w:br/>
      </w:r>
      <w:r>
        <w:rPr>
          <w:color w:val="000000"/>
        </w:rPr>
        <w:t>Over nyttår starter arbeidet med oppgradering av ledningsnettet i Kongensgate og deretter Torggata. Dette vil medføre betydelige ulemper for de næringsdrivende og for trafikken gjennom byen. Formannskapet ber om at man bestreber seg på å legge forholdene til rette for de næringsdrivende så godt det lar seg gjøre. Arbeidet vil også innebære en forskjønnelse av gatebildet når det er ferdig. Utvalget ser fram til ferdigstillelse og legger til grunn at også rådhusplassen skal opparbeides og bidra til et forskjønnet sentrum.</w:t>
      </w:r>
    </w:p>
    <w:p w14:paraId="6972A117" w14:textId="77777777" w:rsidR="00E04121" w:rsidRDefault="00E04121" w:rsidP="00E04121">
      <w:r>
        <w:br/>
      </w:r>
      <w:r>
        <w:rPr>
          <w:color w:val="000000"/>
        </w:rPr>
        <w:t xml:space="preserve">Formannskapet stiller seg positiv til at det søkes ytterligere samarbeid med nabokommuner om å løse oppgaver på vann- og avløpssektoren, plan- og byggesak, oppmåling </w:t>
      </w:r>
      <w:proofErr w:type="spellStart"/>
      <w:r>
        <w:rPr>
          <w:color w:val="000000"/>
        </w:rPr>
        <w:t>etc</w:t>
      </w:r>
      <w:proofErr w:type="spellEnd"/>
      <w:r>
        <w:rPr>
          <w:color w:val="000000"/>
        </w:rPr>
        <w:t>, dersom administrasjonen vurderer at det kan føre til billigere og/eller bedre løsninger. </w:t>
      </w:r>
    </w:p>
    <w:p w14:paraId="6D9ADD1F" w14:textId="77777777" w:rsidR="00E04121" w:rsidRDefault="00E04121" w:rsidP="00E04121">
      <w:r>
        <w:br/>
      </w:r>
      <w:r>
        <w:rPr>
          <w:color w:val="000000"/>
        </w:rPr>
        <w:t xml:space="preserve">Formannskapet ser fram til fortsatt utvikling av gode trafikkløsninger for innbyggerne i Skien, og håper på en god effekt av </w:t>
      </w:r>
      <w:proofErr w:type="spellStart"/>
      <w:r>
        <w:rPr>
          <w:color w:val="000000"/>
        </w:rPr>
        <w:t>bypakke</w:t>
      </w:r>
      <w:proofErr w:type="spellEnd"/>
      <w:r>
        <w:rPr>
          <w:color w:val="000000"/>
        </w:rPr>
        <w:t xml:space="preserve"> 2. En håper også dette raskt vil føre til at Skien kan komme i forhandlinger med staten om en byvekstavtale.</w:t>
      </w:r>
    </w:p>
    <w:p w14:paraId="6921F26F" w14:textId="77777777" w:rsidR="00E04121" w:rsidRDefault="00E04121" w:rsidP="00E04121">
      <w:r>
        <w:br/>
      </w:r>
      <w:r>
        <w:rPr>
          <w:color w:val="000000"/>
        </w:rPr>
        <w:t xml:space="preserve">Nytt bibliotek og Ibsen formidlingssenter ligger i planene som en av de kommende årenes største investeringer i kommunen. Det skal tas en endelig investeringsbeslutning i første kvartal 2025. Vi ber om å bli holdt orientert om det som måtte legges fram fra administrasjonen underveis om driftsbudsjett </w:t>
      </w:r>
      <w:proofErr w:type="spellStart"/>
      <w:r>
        <w:rPr>
          <w:color w:val="000000"/>
        </w:rPr>
        <w:t>etc</w:t>
      </w:r>
      <w:proofErr w:type="spellEnd"/>
      <w:r>
        <w:rPr>
          <w:color w:val="000000"/>
        </w:rPr>
        <w:t>, og den endelige investeringssaken.</w:t>
      </w:r>
    </w:p>
    <w:p w14:paraId="565E760C" w14:textId="77777777" w:rsidR="00E04121" w:rsidRDefault="00E04121" w:rsidP="00E04121">
      <w:r>
        <w:rPr>
          <w:color w:val="000000"/>
        </w:rPr>
        <w:t> </w:t>
      </w:r>
    </w:p>
    <w:p w14:paraId="00E38F84" w14:textId="77777777" w:rsidR="00E04121" w:rsidRDefault="00E04121" w:rsidP="00E04121">
      <w:r>
        <w:t> </w:t>
      </w:r>
    </w:p>
    <w:p w14:paraId="350576AC" w14:textId="77777777" w:rsidR="00E04121" w:rsidRDefault="00E04121" w:rsidP="00E04121">
      <w:r>
        <w:rPr>
          <w:b/>
          <w:color w:val="000000"/>
        </w:rPr>
        <w:t>INKLUDERING, FRIVILLIGHET OG KULTUR</w:t>
      </w:r>
      <w:r>
        <w:rPr>
          <w:color w:val="000000"/>
        </w:rPr>
        <w:t> </w:t>
      </w:r>
    </w:p>
    <w:p w14:paraId="2DA67569" w14:textId="77777777" w:rsidR="00E04121" w:rsidRDefault="00E04121" w:rsidP="00E04121">
      <w:r>
        <w:br/>
      </w:r>
      <w:r>
        <w:rPr>
          <w:b/>
          <w:color w:val="000000"/>
        </w:rPr>
        <w:t>Skien som Kulturhovedstad:</w:t>
      </w:r>
      <w:r>
        <w:rPr>
          <w:color w:val="000000"/>
        </w:rPr>
        <w:t> </w:t>
      </w:r>
    </w:p>
    <w:p w14:paraId="65F302B7" w14:textId="77777777" w:rsidR="00E04121" w:rsidRDefault="00E04121" w:rsidP="00E04121">
      <w:r>
        <w:rPr>
          <w:color w:val="000000"/>
        </w:rPr>
        <w:t>Skien kommune er, og skal fortsatt være en stolt kulturhovedstad og et kraftsenter i Telemark. </w:t>
      </w:r>
      <w:r>
        <w:br/>
        <w:t> </w:t>
      </w:r>
    </w:p>
    <w:p w14:paraId="36BC0634" w14:textId="77777777" w:rsidR="00E04121" w:rsidRDefault="00E04121" w:rsidP="00E04121">
      <w:r>
        <w:rPr>
          <w:color w:val="000000"/>
        </w:rPr>
        <w:lastRenderedPageBreak/>
        <w:t>Det hviler et ansvar på Skien som Ibsens fødeby og dette ansvaret har Skien tatt innover seg i mange år. Det er likevel krevende tider og kulturen settes under et økonomisk press fra flere kanter. </w:t>
      </w:r>
      <w:r>
        <w:br/>
        <w:t> </w:t>
      </w:r>
    </w:p>
    <w:p w14:paraId="6646C145" w14:textId="77777777" w:rsidR="00E04121" w:rsidRDefault="00E04121" w:rsidP="00E04121">
      <w:r>
        <w:rPr>
          <w:color w:val="000000"/>
        </w:rPr>
        <w:t>De økende samfunnsoppgavene innen lovpålagte områder er underfinansiert, og utfordrer oss på alle områder, også på kulturfeltet. </w:t>
      </w:r>
      <w:r>
        <w:br/>
        <w:t> </w:t>
      </w:r>
    </w:p>
    <w:p w14:paraId="43715FBD" w14:textId="77777777" w:rsidR="00E04121" w:rsidRDefault="00E04121" w:rsidP="00E04121">
      <w:r>
        <w:rPr>
          <w:color w:val="000000"/>
        </w:rPr>
        <w:t>Det faktum at Vestfold fylke har varslet sin uttreden av Teater Ibsen, kommer på toppen av det generelle behovet for å stramme inn. </w:t>
      </w:r>
      <w:r>
        <w:br/>
        <w:t> </w:t>
      </w:r>
    </w:p>
    <w:p w14:paraId="6F72B02C" w14:textId="77777777" w:rsidR="00E04121" w:rsidRDefault="00E04121" w:rsidP="00E04121">
      <w:r>
        <w:rPr>
          <w:color w:val="000000"/>
        </w:rPr>
        <w:t>Planlegging av nytt Bibliotek og Besøkssenter er i gang og en stor investeringsbeslutning skal finne sted i starten av 2025</w:t>
      </w:r>
      <w:r>
        <w:br/>
      </w:r>
      <w:r>
        <w:rPr>
          <w:color w:val="000000"/>
        </w:rPr>
        <w:t>  </w:t>
      </w:r>
    </w:p>
    <w:p w14:paraId="1DDD7203" w14:textId="77777777" w:rsidR="00E04121" w:rsidRDefault="00E04121" w:rsidP="00E04121">
      <w:r>
        <w:rPr>
          <w:color w:val="000000"/>
        </w:rPr>
        <w:t>En investeringsbeslutning av nytt bibliotek og besøkssenter, er en vesentlig beslutning som påvirker våre lån og vår drift på BDK/kulturfeltet i mange år fremover.</w:t>
      </w:r>
      <w:r>
        <w:br/>
      </w:r>
      <w:r>
        <w:rPr>
          <w:color w:val="000000"/>
        </w:rPr>
        <w:t> </w:t>
      </w:r>
    </w:p>
    <w:p w14:paraId="536B9177" w14:textId="77777777" w:rsidR="00E04121" w:rsidRDefault="00E04121" w:rsidP="00E04121">
      <w:r>
        <w:rPr>
          <w:color w:val="000000"/>
        </w:rPr>
        <w:t>Det er grunn til å minne om at innstramming på kulturtilbud til voksne er varslet og akseptert av Bystyret allerede i juni 2023. </w:t>
      </w:r>
      <w:r>
        <w:br/>
        <w:t> </w:t>
      </w:r>
    </w:p>
    <w:p w14:paraId="60B85ACB" w14:textId="77777777" w:rsidR="00E04121" w:rsidRDefault="00E04121" w:rsidP="00E04121">
      <w:r>
        <w:rPr>
          <w:color w:val="000000"/>
        </w:rPr>
        <w:t>Tilbud til barn og unge er forutsatt skjermet så langt det er mulig.</w:t>
      </w:r>
      <w:r>
        <w:br/>
      </w:r>
      <w:r>
        <w:rPr>
          <w:color w:val="000000"/>
        </w:rPr>
        <w:t> </w:t>
      </w:r>
    </w:p>
    <w:p w14:paraId="1B801269" w14:textId="77777777" w:rsidR="00E04121" w:rsidRDefault="00E04121" w:rsidP="00E04121">
      <w:r>
        <w:rPr>
          <w:color w:val="000000"/>
        </w:rPr>
        <w:t>Det er nå og i kommende budsjetter vi får konkretisert hvilke konsekvenser dette kan få. </w:t>
      </w:r>
    </w:p>
    <w:p w14:paraId="1B4F18DE" w14:textId="77777777" w:rsidR="00E04121" w:rsidRDefault="00E04121" w:rsidP="00E04121">
      <w:r>
        <w:rPr>
          <w:color w:val="000000"/>
        </w:rPr>
        <w:t> </w:t>
      </w:r>
      <w:r>
        <w:br/>
        <w:t> </w:t>
      </w:r>
    </w:p>
    <w:p w14:paraId="4479C481" w14:textId="77777777" w:rsidR="00E04121" w:rsidRDefault="00E04121" w:rsidP="00E04121">
      <w:r>
        <w:rPr>
          <w:b/>
          <w:color w:val="000000"/>
        </w:rPr>
        <w:t>TELEMARK KUNSTNERSENTER: </w:t>
      </w:r>
      <w:r>
        <w:rPr>
          <w:color w:val="000000"/>
        </w:rPr>
        <w:t> </w:t>
      </w:r>
    </w:p>
    <w:p w14:paraId="0E746A20" w14:textId="77777777" w:rsidR="00E04121" w:rsidRDefault="00E04121" w:rsidP="00E04121">
      <w:r>
        <w:rPr>
          <w:color w:val="000000"/>
        </w:rPr>
        <w:t xml:space="preserve">Overføring av FDV Kostnader til TKS gjøres i to etapper. Kostnader til strøm/fjernvarme og renhold, beregnet til </w:t>
      </w:r>
      <w:proofErr w:type="gramStart"/>
      <w:r>
        <w:rPr>
          <w:color w:val="000000"/>
        </w:rPr>
        <w:t>200.000,-</w:t>
      </w:r>
      <w:proofErr w:type="gramEnd"/>
      <w:r>
        <w:rPr>
          <w:color w:val="000000"/>
        </w:rPr>
        <w:t xml:space="preserve"> overføres til TKS fra 01 01 2025  </w:t>
      </w:r>
    </w:p>
    <w:p w14:paraId="2317F843" w14:textId="77777777" w:rsidR="00E04121" w:rsidRDefault="00E04121" w:rsidP="00E04121">
      <w:r>
        <w:br/>
      </w:r>
      <w:r>
        <w:rPr>
          <w:color w:val="000000"/>
        </w:rPr>
        <w:t>Øvrige FDV kostnader overføres til TKS fra 01 01 2026 </w:t>
      </w:r>
    </w:p>
    <w:p w14:paraId="699BE360" w14:textId="77777777" w:rsidR="00E04121" w:rsidRDefault="00E04121" w:rsidP="00E04121">
      <w:r>
        <w:rPr>
          <w:color w:val="000000"/>
        </w:rPr>
        <w:t> </w:t>
      </w:r>
      <w:r>
        <w:br/>
        <w:t> </w:t>
      </w:r>
    </w:p>
    <w:p w14:paraId="1C6ECD31" w14:textId="77777777" w:rsidR="00E04121" w:rsidRDefault="00E04121" w:rsidP="00E04121">
      <w:r>
        <w:rPr>
          <w:b/>
          <w:color w:val="000000"/>
        </w:rPr>
        <w:t>SPRITEN: </w:t>
      </w:r>
      <w:r>
        <w:rPr>
          <w:color w:val="000000"/>
        </w:rPr>
        <w:t> </w:t>
      </w:r>
    </w:p>
    <w:p w14:paraId="61C2992E" w14:textId="77777777" w:rsidR="00E04121" w:rsidRDefault="00E04121" w:rsidP="00E04121">
      <w:r>
        <w:rPr>
          <w:color w:val="000000"/>
        </w:rPr>
        <w:t>Administrasjonen bes gå i dialog med utleier og representant for leietakere i Spriten for å se på muligheter for videre drift. </w:t>
      </w:r>
      <w:r>
        <w:br/>
        <w:t> </w:t>
      </w:r>
    </w:p>
    <w:p w14:paraId="017B6563" w14:textId="77777777" w:rsidR="00E04121" w:rsidRDefault="00E04121" w:rsidP="00E04121">
      <w:r>
        <w:rPr>
          <w:color w:val="000000"/>
        </w:rPr>
        <w:t>Arealeffektivisering og utleiers forslag om redusert leie bør være en del av saken. </w:t>
      </w:r>
      <w:r>
        <w:br/>
        <w:t> </w:t>
      </w:r>
    </w:p>
    <w:p w14:paraId="75ED3B1D" w14:textId="77777777" w:rsidR="00E04121" w:rsidRDefault="00E04121" w:rsidP="00E04121">
      <w:r>
        <w:rPr>
          <w:color w:val="000000"/>
        </w:rPr>
        <w:t>Det bør vurderes innføring av en rulleringsmodell for leie av atelierer, med tidsbegrensede leieavtaler på 2-3 år. Samt se på leieprisregulering.</w:t>
      </w:r>
      <w:r>
        <w:br/>
      </w:r>
      <w:r>
        <w:rPr>
          <w:color w:val="000000"/>
        </w:rPr>
        <w:t>  </w:t>
      </w:r>
    </w:p>
    <w:p w14:paraId="2901B190" w14:textId="77777777" w:rsidR="00E04121" w:rsidRDefault="00E04121" w:rsidP="00E04121">
      <w:r>
        <w:rPr>
          <w:color w:val="000000"/>
        </w:rPr>
        <w:t>Det bør vurdere en omsetningsbasert leiemodell for kunstnere.  </w:t>
      </w:r>
      <w:r>
        <w:br/>
        <w:t> </w:t>
      </w:r>
    </w:p>
    <w:p w14:paraId="4105A13A" w14:textId="77777777" w:rsidR="00E04121" w:rsidRDefault="00E04121" w:rsidP="00E04121">
      <w:r>
        <w:rPr>
          <w:color w:val="000000"/>
        </w:rPr>
        <w:t>I tillegg bør Spriten Kunsthall utforske ytterligere tiltak for å øke inntektsgrunnlaget. </w:t>
      </w:r>
      <w:r>
        <w:br/>
        <w:t> </w:t>
      </w:r>
    </w:p>
    <w:p w14:paraId="10070597" w14:textId="77777777" w:rsidR="00E04121" w:rsidRDefault="00E04121" w:rsidP="00E04121">
      <w:r>
        <w:rPr>
          <w:color w:val="000000"/>
        </w:rPr>
        <w:t xml:space="preserve">Man ber administrasjon om å </w:t>
      </w:r>
      <w:proofErr w:type="spellStart"/>
      <w:r>
        <w:rPr>
          <w:color w:val="000000"/>
        </w:rPr>
        <w:t>konsekvensutrede</w:t>
      </w:r>
      <w:proofErr w:type="spellEnd"/>
      <w:r>
        <w:rPr>
          <w:color w:val="000000"/>
        </w:rPr>
        <w:t xml:space="preserve"> en avvikling av Hi10 (Henrik  </w:t>
      </w:r>
    </w:p>
    <w:p w14:paraId="786E2B53" w14:textId="77777777" w:rsidR="00E04121" w:rsidRDefault="00E04121" w:rsidP="00E04121">
      <w:r>
        <w:br/>
        <w:t> </w:t>
      </w:r>
    </w:p>
    <w:p w14:paraId="3580F535" w14:textId="77777777" w:rsidR="00E04121" w:rsidRDefault="00E04121" w:rsidP="00E04121">
      <w:pPr>
        <w:spacing w:after="160" w:line="259" w:lineRule="auto"/>
        <w:rPr>
          <w:b/>
          <w:color w:val="000000"/>
        </w:rPr>
      </w:pPr>
      <w:r>
        <w:rPr>
          <w:b/>
          <w:color w:val="000000"/>
        </w:rPr>
        <w:br w:type="page"/>
      </w:r>
    </w:p>
    <w:p w14:paraId="2F4BB504" w14:textId="77777777" w:rsidR="00E04121" w:rsidRDefault="00E04121" w:rsidP="00E04121">
      <w:r>
        <w:rPr>
          <w:b/>
          <w:color w:val="000000"/>
        </w:rPr>
        <w:lastRenderedPageBreak/>
        <w:t>LØVENSKIOLD FOSSUM: </w:t>
      </w:r>
      <w:r>
        <w:rPr>
          <w:color w:val="000000"/>
        </w:rPr>
        <w:t> </w:t>
      </w:r>
    </w:p>
    <w:p w14:paraId="066C2E3A" w14:textId="77777777" w:rsidR="00E04121" w:rsidRDefault="00E04121" w:rsidP="00E04121">
      <w:r>
        <w:rPr>
          <w:color w:val="000000"/>
        </w:rPr>
        <w:t>Når gjeldende avtale med Løvenskiold Fossum kan reforhandles er det et mål at Skien kommunes andel av finansieringen bortfaller eller reduseres.  </w:t>
      </w:r>
    </w:p>
    <w:p w14:paraId="7F361D64" w14:textId="77777777" w:rsidR="00E04121" w:rsidRDefault="00E04121" w:rsidP="00E04121">
      <w:r>
        <w:rPr>
          <w:color w:val="000000"/>
        </w:rPr>
        <w:t> </w:t>
      </w:r>
      <w:r>
        <w:br/>
      </w:r>
      <w:r>
        <w:br/>
        <w:t> </w:t>
      </w:r>
    </w:p>
    <w:p w14:paraId="5A12799E" w14:textId="77777777" w:rsidR="00E04121" w:rsidRDefault="00E04121" w:rsidP="00E04121">
      <w:r>
        <w:rPr>
          <w:b/>
          <w:color w:val="000000"/>
        </w:rPr>
        <w:t>BYDELSHUS: </w:t>
      </w:r>
      <w:r>
        <w:rPr>
          <w:color w:val="000000"/>
        </w:rPr>
        <w:t> </w:t>
      </w:r>
    </w:p>
    <w:p w14:paraId="11D078A5" w14:textId="77777777" w:rsidR="00E04121" w:rsidRDefault="00E04121" w:rsidP="00E04121">
      <w:r>
        <w:rPr>
          <w:color w:val="000000"/>
        </w:rPr>
        <w:t>I saken som er varslet vedr. nedlegging av et bydelshus bes administrasjonen ta med følgende:</w:t>
      </w:r>
      <w:r>
        <w:br/>
      </w:r>
      <w:r>
        <w:rPr>
          <w:color w:val="000000"/>
        </w:rPr>
        <w:t>  </w:t>
      </w:r>
    </w:p>
    <w:p w14:paraId="05B1080B" w14:textId="77777777" w:rsidR="00E04121" w:rsidRDefault="00E04121" w:rsidP="00E04121">
      <w:r>
        <w:rPr>
          <w:color w:val="000000"/>
          <w:u w:val="single"/>
        </w:rPr>
        <w:t>Menstad og Gråtenmoen bydelshus</w:t>
      </w:r>
      <w:r>
        <w:rPr>
          <w:color w:val="000000"/>
        </w:rPr>
        <w:t xml:space="preserve"> er godt fungerende bydelshus i bydeler med begrenset andre tilbud. Det er en betydelig frivillig innsats knyttet til disse bydelshus. Vi tror det er ytterligere potensiale for samhandling med Frivilligsentraler og andre aktører i nærmiljøet i disse to bydelshus, og ber om at det belyses. </w:t>
      </w:r>
      <w:r>
        <w:br/>
      </w:r>
      <w:r>
        <w:rPr>
          <w:color w:val="000000"/>
        </w:rPr>
        <w:t> </w:t>
      </w:r>
    </w:p>
    <w:p w14:paraId="738E4704" w14:textId="77777777" w:rsidR="00E04121" w:rsidRDefault="00E04121" w:rsidP="00E04121">
      <w:r>
        <w:rPr>
          <w:color w:val="000000"/>
          <w:u w:val="single"/>
        </w:rPr>
        <w:t>Omorganisering av Lie Bydelshus</w:t>
      </w:r>
      <w:r>
        <w:rPr>
          <w:color w:val="000000"/>
        </w:rPr>
        <w:t xml:space="preserve"> til «Frivillighetens Hus»  </w:t>
      </w:r>
      <w:r>
        <w:br/>
      </w:r>
      <w:r>
        <w:rPr>
          <w:color w:val="000000"/>
        </w:rPr>
        <w:t>Kommunal Frivilligsentral (i dag lokalisert på Menstad) flyttes tilbake til Sentrum slik det var før.  </w:t>
      </w:r>
      <w:r>
        <w:br/>
      </w:r>
      <w:r>
        <w:rPr>
          <w:color w:val="000000"/>
        </w:rPr>
        <w:t>Frivillighetens hus kan få en rolle for hele kommunen i nært samarbeid med bydelshusene, sykehjemmene og frivilligkoordinator. </w:t>
      </w:r>
      <w:r>
        <w:br/>
      </w:r>
      <w:r>
        <w:rPr>
          <w:color w:val="000000"/>
        </w:rPr>
        <w:t>Lokaler for kontorplasser, møter og arrangement tilgjengelig for lag/foreninger med egne avtaler.  Frivillighetens hus på Lie bør få et betydelig innslag av aktivitet knyttet til inkludering og integrering av minoriteter. </w:t>
      </w:r>
      <w:r>
        <w:br/>
        <w:t> </w:t>
      </w:r>
    </w:p>
    <w:p w14:paraId="3447470F" w14:textId="77777777" w:rsidR="00E04121" w:rsidRDefault="00E04121" w:rsidP="00E04121">
      <w:r>
        <w:rPr>
          <w:color w:val="000000"/>
        </w:rPr>
        <w:t xml:space="preserve">Det settes av </w:t>
      </w:r>
      <w:proofErr w:type="gramStart"/>
      <w:r>
        <w:rPr>
          <w:color w:val="000000"/>
        </w:rPr>
        <w:t>750.000,-</w:t>
      </w:r>
      <w:proofErr w:type="gramEnd"/>
      <w:r>
        <w:rPr>
          <w:color w:val="000000"/>
        </w:rPr>
        <w:t xml:space="preserve"> ekstra til å administrere og koordinere driften av Frivillighetens hus Skien.</w:t>
      </w:r>
      <w:r>
        <w:br/>
      </w:r>
      <w:r>
        <w:rPr>
          <w:color w:val="000000"/>
        </w:rPr>
        <w:t>  </w:t>
      </w:r>
    </w:p>
    <w:p w14:paraId="2D7DE5CA" w14:textId="77777777" w:rsidR="00E04121" w:rsidRDefault="00E04121" w:rsidP="00E04121">
      <w:r>
        <w:rPr>
          <w:color w:val="000000"/>
        </w:rPr>
        <w:t>Det bør ses på alternative muligheter for drift av kafe på Lie bydelshus. Dette kan være sosiale entreprenører som setter søkelys på kvalifisering, integrering og inkludering, med mål om å få folk ut i jobb eller utdanning. Eksempel modeller fra Sandefjord og «Vintage Baby». </w:t>
      </w:r>
      <w:r>
        <w:br/>
      </w:r>
      <w:r>
        <w:rPr>
          <w:color w:val="000000"/>
        </w:rPr>
        <w:t>  </w:t>
      </w:r>
    </w:p>
    <w:p w14:paraId="51E539F8" w14:textId="77777777" w:rsidR="00E04121" w:rsidRDefault="00E04121" w:rsidP="00E04121">
      <w:r>
        <w:rPr>
          <w:color w:val="000000"/>
        </w:rPr>
        <w:t>Det må gjøres et godt forarbeid når det gjelder organiseringen og hvilke lag, foreninger og aktører som skal være delaktig i Frivillighetens Hus på Lie. </w:t>
      </w:r>
      <w:r>
        <w:br/>
        <w:t> </w:t>
      </w:r>
    </w:p>
    <w:p w14:paraId="61EDB2C9" w14:textId="77777777" w:rsidR="00E04121" w:rsidRDefault="00E04121" w:rsidP="00E04121">
      <w:r>
        <w:rPr>
          <w:color w:val="000000"/>
        </w:rPr>
        <w:t>Administrasjonen bes gjennomgå kostnadsstrukturen for klubbene tilknyttet verkstedene i bydelshusene. Dagens medlemsavgifter, som for eksempel keramikkverkstedets sats på 600 kroner per halvår, ligger betydelig under nivået i sammenlignbare verksteder, hvor prisene varierer fra 1100 til 3000 kroner per måned. Det bes om en vurdering av prisjusteringer for å sikre at avgiftene bedre reflekterer verkstedenes faktiske driftskostnader og markedsverdi. </w:t>
      </w:r>
    </w:p>
    <w:p w14:paraId="76F0C519" w14:textId="77777777" w:rsidR="00E04121" w:rsidRDefault="00E04121" w:rsidP="00E04121">
      <w:r>
        <w:br/>
        <w:t> </w:t>
      </w:r>
    </w:p>
    <w:p w14:paraId="0DC6487F" w14:textId="77777777" w:rsidR="00E04121" w:rsidRDefault="00E04121" w:rsidP="00E04121">
      <w:r>
        <w:rPr>
          <w:b/>
          <w:color w:val="000000"/>
        </w:rPr>
        <w:t>NAV OG KIE: </w:t>
      </w:r>
      <w:r>
        <w:rPr>
          <w:color w:val="000000"/>
        </w:rPr>
        <w:t> </w:t>
      </w:r>
    </w:p>
    <w:p w14:paraId="0AD7DFB8" w14:textId="77777777" w:rsidR="00E04121" w:rsidRDefault="00E04121" w:rsidP="00E04121">
      <w:r>
        <w:br/>
      </w:r>
      <w:r>
        <w:rPr>
          <w:color w:val="000000"/>
        </w:rPr>
        <w:t>NAV kjøper noen kurs og tjenester av sosial entreprenør og tiltaksarrangører, vi tror den type samarbeid med aktører utenfor kommunalt og NAV systemet er gjort i større omfang i andre kommuner. Vi ber om en sak som belyser muligheter for et utvidet slikt samarbeid også i KIE. </w:t>
      </w:r>
      <w:r>
        <w:br/>
        <w:t> </w:t>
      </w:r>
    </w:p>
    <w:p w14:paraId="16AE566F" w14:textId="77777777" w:rsidR="00E04121" w:rsidRDefault="00E04121" w:rsidP="00E04121">
      <w:r>
        <w:rPr>
          <w:color w:val="000000"/>
        </w:rPr>
        <w:t>Det settes av betydelige summer til Trumfkortet og derfor viktig med måloppnåelse opp mot 65-70%.  </w:t>
      </w:r>
      <w:r>
        <w:br/>
        <w:t> </w:t>
      </w:r>
    </w:p>
    <w:p w14:paraId="3936A9D4" w14:textId="77777777" w:rsidR="00E04121" w:rsidRDefault="00E04121" w:rsidP="00E04121">
      <w:r>
        <w:rPr>
          <w:color w:val="000000"/>
        </w:rPr>
        <w:t>Det best om at NAV Skien ser til andre kommuner som har egne KVP-veiledere og ber om at dette tilrettelegges innenfor dagens ramme og budsjett. </w:t>
      </w:r>
      <w:r>
        <w:br/>
      </w:r>
      <w:r>
        <w:rPr>
          <w:color w:val="000000"/>
        </w:rPr>
        <w:t> </w:t>
      </w:r>
    </w:p>
    <w:p w14:paraId="011E0B20" w14:textId="77777777" w:rsidR="00E04121" w:rsidRDefault="00E04121" w:rsidP="00E04121">
      <w:r>
        <w:rPr>
          <w:color w:val="000000"/>
        </w:rPr>
        <w:lastRenderedPageBreak/>
        <w:t>Det bes om at Statsforvalterens måltall på 127 opprettholdes.  </w:t>
      </w:r>
      <w:r>
        <w:br/>
        <w:t> </w:t>
      </w:r>
    </w:p>
    <w:p w14:paraId="789D8DAF" w14:textId="77777777" w:rsidR="00E04121" w:rsidRDefault="00E04121" w:rsidP="00E04121">
      <w:r>
        <w:rPr>
          <w:color w:val="000000"/>
        </w:rPr>
        <w:t>Vi ber om at NAV ungteam har KVP høyt prioritert som et viktig tiltak. </w:t>
      </w:r>
      <w:r>
        <w:t> </w:t>
      </w:r>
    </w:p>
    <w:p w14:paraId="4F516238" w14:textId="77777777" w:rsidR="00E04121" w:rsidRDefault="00E04121" w:rsidP="00E04121">
      <w:r>
        <w:rPr>
          <w:b/>
          <w:color w:val="000000"/>
        </w:rPr>
        <w:t>INKLUDERING I BYDELENE: </w:t>
      </w:r>
      <w:r>
        <w:rPr>
          <w:color w:val="000000"/>
        </w:rPr>
        <w:t> </w:t>
      </w:r>
    </w:p>
    <w:p w14:paraId="0031D617" w14:textId="77777777" w:rsidR="00E04121" w:rsidRDefault="00E04121" w:rsidP="00E04121">
      <w:r>
        <w:br/>
      </w:r>
      <w:r>
        <w:rPr>
          <w:color w:val="000000"/>
        </w:rPr>
        <w:t>Det ble fattet vedtak i juni 2024 om mer inkludering i bydelene. Der skal det samarbeides om gode tiltak mellom idrettsforeninger, skole, barnehage og frivilligheten. Det foreslås en søkbarpott for bydeler som ikke har frivillighetssentraler.  </w:t>
      </w:r>
    </w:p>
    <w:p w14:paraId="12EED85F" w14:textId="77777777" w:rsidR="00E04121" w:rsidRDefault="00E04121" w:rsidP="00E04121">
      <w:r>
        <w:rPr>
          <w:color w:val="000000"/>
        </w:rPr>
        <w:t> </w:t>
      </w:r>
    </w:p>
    <w:p w14:paraId="6FEF67D6" w14:textId="77777777" w:rsidR="00E04121" w:rsidRDefault="00E04121" w:rsidP="00E04121">
      <w:r>
        <w:t> </w:t>
      </w:r>
    </w:p>
    <w:p w14:paraId="4E6F7535" w14:textId="77777777" w:rsidR="00E04121" w:rsidRDefault="00E04121" w:rsidP="00E04121">
      <w:r>
        <w:rPr>
          <w:b/>
          <w:color w:val="000000"/>
        </w:rPr>
        <w:t>SOSIALE ENTREPRENØRER: </w:t>
      </w:r>
      <w:r>
        <w:rPr>
          <w:color w:val="000000"/>
        </w:rPr>
        <w:t> </w:t>
      </w:r>
    </w:p>
    <w:p w14:paraId="24F05709" w14:textId="77777777" w:rsidR="00E04121" w:rsidRDefault="00E04121" w:rsidP="00E04121">
      <w:r>
        <w:rPr>
          <w:color w:val="000000"/>
        </w:rPr>
        <w:t>Det bes om at administrasjon går bredt ut med utlysning av tilskuddsordninger for sosiale entreprenører.  </w:t>
      </w:r>
    </w:p>
    <w:p w14:paraId="3347B383" w14:textId="77777777" w:rsidR="00E04121" w:rsidRDefault="00E04121" w:rsidP="00E04121">
      <w:r>
        <w:br/>
      </w:r>
      <w:r>
        <w:rPr>
          <w:color w:val="000000"/>
        </w:rPr>
        <w:t xml:space="preserve">Det settes søknadsfrist tidlig </w:t>
      </w:r>
      <w:r>
        <w:rPr>
          <w:i/>
          <w:color w:val="000000"/>
        </w:rPr>
        <w:t>vår</w:t>
      </w:r>
      <w:r>
        <w:rPr>
          <w:color w:val="000000"/>
        </w:rPr>
        <w:t>,</w:t>
      </w:r>
      <w:r>
        <w:rPr>
          <w:i/>
          <w:color w:val="000000"/>
        </w:rPr>
        <w:t> </w:t>
      </w:r>
      <w:r>
        <w:rPr>
          <w:color w:val="000000"/>
        </w:rPr>
        <w:t>hvert år og søkere må innfri kriterier for sosiale entreprenører.  </w:t>
      </w:r>
    </w:p>
    <w:p w14:paraId="60BE67C1" w14:textId="77777777" w:rsidR="00E04121" w:rsidRDefault="00E04121" w:rsidP="00E04121">
      <w:r>
        <w:t> </w:t>
      </w:r>
    </w:p>
    <w:p w14:paraId="039F35AD" w14:textId="77777777" w:rsidR="00E04121" w:rsidRDefault="00E04121" w:rsidP="00E04121">
      <w:r>
        <w:br/>
      </w:r>
      <w:r>
        <w:rPr>
          <w:b/>
          <w:color w:val="000000"/>
        </w:rPr>
        <w:t>TILSKUDD TIL ORGANISASJONER: </w:t>
      </w:r>
      <w:r>
        <w:rPr>
          <w:color w:val="000000"/>
        </w:rPr>
        <w:t> </w:t>
      </w:r>
    </w:p>
    <w:p w14:paraId="0DDAEA2B" w14:textId="77777777" w:rsidR="00E04121" w:rsidRDefault="00E04121" w:rsidP="00E04121">
      <w:r>
        <w:rPr>
          <w:color w:val="000000"/>
        </w:rPr>
        <w:t xml:space="preserve">Det inngås en 2-årig avtale med Sarepta, </w:t>
      </w:r>
      <w:proofErr w:type="spellStart"/>
      <w:r>
        <w:rPr>
          <w:color w:val="000000"/>
        </w:rPr>
        <w:t>LoPe</w:t>
      </w:r>
      <w:proofErr w:type="spellEnd"/>
      <w:r>
        <w:rPr>
          <w:color w:val="000000"/>
        </w:rPr>
        <w:t xml:space="preserve"> og </w:t>
      </w:r>
      <w:proofErr w:type="spellStart"/>
      <w:r>
        <w:rPr>
          <w:color w:val="000000"/>
        </w:rPr>
        <w:t>HomeStart</w:t>
      </w:r>
      <w:proofErr w:type="spellEnd"/>
      <w:r>
        <w:rPr>
          <w:color w:val="000000"/>
        </w:rPr>
        <w:t xml:space="preserve"> med sikte på en evaluering og mulig samarbeidsavtale i løpet av perioden. </w:t>
      </w:r>
    </w:p>
    <w:p w14:paraId="22562F91" w14:textId="77777777" w:rsidR="00E04121" w:rsidRDefault="00E04121" w:rsidP="00E04121">
      <w:r>
        <w:rPr>
          <w:color w:val="000000"/>
        </w:rPr>
        <w:t> </w:t>
      </w:r>
      <w:r>
        <w:br/>
        <w:t> </w:t>
      </w:r>
    </w:p>
    <w:p w14:paraId="5F6B8D23" w14:textId="77777777" w:rsidR="00E04121" w:rsidRDefault="00E04121" w:rsidP="00E04121">
      <w:r>
        <w:rPr>
          <w:b/>
          <w:color w:val="000000"/>
        </w:rPr>
        <w:t>FRIVILLIGSENTRALER:</w:t>
      </w:r>
      <w:r>
        <w:rPr>
          <w:color w:val="000000"/>
        </w:rPr>
        <w:t> </w:t>
      </w:r>
    </w:p>
    <w:p w14:paraId="3C127226" w14:textId="77777777" w:rsidR="00E04121" w:rsidRDefault="00E04121" w:rsidP="00E04121">
      <w:r>
        <w:rPr>
          <w:color w:val="000000"/>
        </w:rPr>
        <w:t>Det er et betydelig arbeid i gang med kartlegging av frivilligsentraler i Skien og dette er en prosess og dialog som fortsetter i 2025. </w:t>
      </w:r>
    </w:p>
    <w:p w14:paraId="2AB1EE01" w14:textId="77777777" w:rsidR="00E04121" w:rsidRDefault="00E04121" w:rsidP="00E04121">
      <w:r>
        <w:br/>
      </w:r>
      <w:r>
        <w:rPr>
          <w:color w:val="000000"/>
        </w:rPr>
        <w:t>I sakene vi så langt har fått oss forelagt går det frem at Klyve og Gulset utmerker seg i store bydeler uten Bydelshus. </w:t>
      </w:r>
    </w:p>
    <w:p w14:paraId="070459CF" w14:textId="77777777" w:rsidR="00E04121" w:rsidRDefault="00E04121" w:rsidP="00E04121">
      <w:r>
        <w:br/>
      </w:r>
      <w:r>
        <w:rPr>
          <w:color w:val="000000"/>
        </w:rPr>
        <w:t>Analyser rundt de andre frivilligsentraler er pågående og viser et noe mindre klart bilde av overlapp involvering med andre aktører med mer.  </w:t>
      </w:r>
    </w:p>
    <w:p w14:paraId="4CF60B94" w14:textId="77777777" w:rsidR="00E04121" w:rsidRDefault="00E04121" w:rsidP="00E04121">
      <w:r>
        <w:br/>
      </w:r>
      <w:r>
        <w:rPr>
          <w:color w:val="000000"/>
        </w:rPr>
        <w:t>Fordeling av tilskudd i årets budsjett må ses i sammenheng med det arbeid som er gjort og det arbeid som pågår. Det er et mål å komme frem til samarbeidsavtaler mellom Skien kommune og en eller flere frivilligsentraler før neste budsjettprosess. </w:t>
      </w:r>
    </w:p>
    <w:p w14:paraId="1626FB25" w14:textId="77777777" w:rsidR="00E04121" w:rsidRDefault="00E04121" w:rsidP="00E04121">
      <w:r>
        <w:rPr>
          <w:color w:val="000000"/>
        </w:rPr>
        <w:t> </w:t>
      </w:r>
      <w:r>
        <w:br/>
        <w:t> </w:t>
      </w:r>
    </w:p>
    <w:p w14:paraId="707D6DC4" w14:textId="77777777" w:rsidR="00E04121" w:rsidRDefault="00E04121" w:rsidP="00E04121">
      <w:r>
        <w:t> </w:t>
      </w:r>
    </w:p>
    <w:p w14:paraId="16E8E24E" w14:textId="77777777" w:rsidR="00E04121" w:rsidRDefault="00E04121" w:rsidP="00E04121">
      <w:r>
        <w:rPr>
          <w:b/>
          <w:color w:val="000000"/>
        </w:rPr>
        <w:t>FRITIDSKORTET:</w:t>
      </w:r>
      <w:r>
        <w:rPr>
          <w:color w:val="000000"/>
        </w:rPr>
        <w:t> </w:t>
      </w:r>
    </w:p>
    <w:p w14:paraId="7F3E859A" w14:textId="77777777" w:rsidR="00E04121" w:rsidRDefault="00E04121" w:rsidP="00E04121">
      <w:r>
        <w:br/>
      </w:r>
      <w:r>
        <w:rPr>
          <w:color w:val="000000"/>
        </w:rPr>
        <w:t>Fritidskortet har endelig begynt å gjøres kjent i befolkningen. H, Frp, Krf og V, med støtte fra INP har stor tro på at universelle ordninger for de eldre barna er riktig og viktig. Om Skien kommune lykkes med å få en betydelig høyere andel barn i alder fra 5-10 klasse delaktig i fritidsaktiviteter vil dette bidra positivt til samhørighet, trivsel og skoleresultater. Vi følger derfor opp i dette budsjettet med 8.klasse i 2025, 9.kl i 2026 og endelig 10.kl i 2027. </w:t>
      </w:r>
    </w:p>
    <w:p w14:paraId="1C9858C9" w14:textId="77777777" w:rsidR="00E04121" w:rsidRDefault="00E04121" w:rsidP="00E04121">
      <w:r>
        <w:br/>
      </w:r>
      <w:r>
        <w:rPr>
          <w:b/>
          <w:color w:val="000000"/>
        </w:rPr>
        <w:t>Vi har stor tro på den forebyggende og inkluderende effekten av å delta i fellesskap med andre på fritiden.</w:t>
      </w:r>
      <w:r>
        <w:rPr>
          <w:color w:val="000000"/>
        </w:rPr>
        <w:t> </w:t>
      </w:r>
    </w:p>
    <w:p w14:paraId="1B92E9F8" w14:textId="77777777" w:rsidR="00E04121" w:rsidRDefault="00E04121" w:rsidP="00E04121">
      <w:r>
        <w:t> </w:t>
      </w:r>
    </w:p>
    <w:p w14:paraId="6E26857D" w14:textId="77777777" w:rsidR="00E04121" w:rsidRDefault="00E04121" w:rsidP="00E04121">
      <w:r>
        <w:br/>
      </w:r>
      <w:r>
        <w:rPr>
          <w:b/>
          <w:color w:val="000000"/>
        </w:rPr>
        <w:t>TOPPIDRETT</w:t>
      </w:r>
      <w:r>
        <w:rPr>
          <w:color w:val="000000"/>
        </w:rPr>
        <w:t> </w:t>
      </w:r>
    </w:p>
    <w:p w14:paraId="56DC07AB" w14:textId="77777777" w:rsidR="00E04121" w:rsidRDefault="00E04121" w:rsidP="00E04121">
      <w:r>
        <w:rPr>
          <w:color w:val="000000"/>
        </w:rPr>
        <w:t>Det er inngått en avtale om en felles toppidrettsstrategi 2023 til 2031 mellom Porsgrunn, Skien og Bamble kommuner. Dette er en positiv tilnærming til tema toppidrett. </w:t>
      </w:r>
    </w:p>
    <w:p w14:paraId="521EFD51" w14:textId="77777777" w:rsidR="00E04121" w:rsidRDefault="00E04121" w:rsidP="00E04121">
      <w:r>
        <w:lastRenderedPageBreak/>
        <w:br/>
      </w:r>
      <w:r>
        <w:rPr>
          <w:color w:val="000000"/>
        </w:rPr>
        <w:t>Det bør jobbes målrettet for å konkretisere og klargjøre hvordan strategien skal virke i praksis. </w:t>
      </w:r>
    </w:p>
    <w:p w14:paraId="09E8F03C" w14:textId="77777777" w:rsidR="00E04121" w:rsidRDefault="00E04121" w:rsidP="00E04121">
      <w:r>
        <w:br/>
      </w:r>
      <w:r>
        <w:rPr>
          <w:color w:val="000000"/>
        </w:rPr>
        <w:t>Herunder eventuelle økonomiske virkemidler fra kommunene og tilrettelegging for anlegg.mm. </w:t>
      </w:r>
    </w:p>
    <w:p w14:paraId="4854DF2D" w14:textId="77777777" w:rsidR="00E04121" w:rsidRDefault="00E04121" w:rsidP="00E04121">
      <w:r>
        <w:rPr>
          <w:b/>
          <w:color w:val="000000"/>
        </w:rPr>
        <w:t>BREDDEIDRETT</w:t>
      </w:r>
      <w:r>
        <w:rPr>
          <w:color w:val="000000"/>
        </w:rPr>
        <w:t> </w:t>
      </w:r>
    </w:p>
    <w:p w14:paraId="7B028FB8" w14:textId="77777777" w:rsidR="00E04121" w:rsidRDefault="00E04121" w:rsidP="00E04121">
      <w:r>
        <w:rPr>
          <w:color w:val="000000"/>
        </w:rPr>
        <w:t>Breddeidretten er uvurderlig for befolkningen og den enorme frivillige innsatsen som legges for dagen er uvurderlig. </w:t>
      </w:r>
    </w:p>
    <w:p w14:paraId="2C5085E6" w14:textId="77777777" w:rsidR="00E04121" w:rsidRDefault="00E04121" w:rsidP="00E04121">
      <w:r>
        <w:br/>
      </w:r>
      <w:r>
        <w:rPr>
          <w:color w:val="000000"/>
        </w:rPr>
        <w:t>Kommunen bidrar i betydelig grad med anlegg, bistand til søknader med mer. </w:t>
      </w:r>
    </w:p>
    <w:p w14:paraId="282D8C5E" w14:textId="77777777" w:rsidR="00E04121" w:rsidRDefault="00E04121" w:rsidP="00E04121">
      <w:r>
        <w:br/>
      </w:r>
      <w:r>
        <w:rPr>
          <w:color w:val="000000"/>
        </w:rPr>
        <w:t>Betydelig del av midler satt av til fritidskort vil også havne som kontingent i idrettslag, klatreparker o.l. </w:t>
      </w:r>
    </w:p>
    <w:p w14:paraId="766EB462" w14:textId="77777777" w:rsidR="00E04121" w:rsidRDefault="00E04121" w:rsidP="00E04121">
      <w:r>
        <w:t> </w:t>
      </w:r>
    </w:p>
    <w:p w14:paraId="100B0353" w14:textId="77777777" w:rsidR="00E04121" w:rsidRDefault="00E04121" w:rsidP="00E04121">
      <w:r>
        <w:rPr>
          <w:color w:val="000000"/>
        </w:rPr>
        <w:t>Endelig tallbudsjett og verbaldel vil bli lagt fram til bystyret 12. desember. Forslag, endringer og nye innspill vil bli vurdert.</w:t>
      </w:r>
    </w:p>
    <w:p w14:paraId="118B340A" w14:textId="77777777" w:rsidR="00E04121" w:rsidRDefault="00E04121" w:rsidP="00E04121">
      <w:r>
        <w:t> </w:t>
      </w:r>
    </w:p>
    <w:p w14:paraId="24580F8B" w14:textId="77777777" w:rsidR="00E04121" w:rsidRDefault="00E04121" w:rsidP="00E04121">
      <w:r>
        <w:br/>
        <w:t> </w:t>
      </w:r>
    </w:p>
    <w:p w14:paraId="61590BE7" w14:textId="77777777" w:rsidR="00E04121" w:rsidRDefault="00E04121" w:rsidP="00E04121">
      <w:pPr>
        <w:numPr>
          <w:ilvl w:val="0"/>
          <w:numId w:val="3"/>
        </w:numPr>
      </w:pPr>
      <w:r>
        <w:rPr>
          <w:b/>
          <w:color w:val="0070C0"/>
        </w:rPr>
        <w:t>Tiltak i driftsbudsjettet med endringer</w:t>
      </w:r>
    </w:p>
    <w:p w14:paraId="302A96E7" w14:textId="77777777" w:rsidR="00E04121" w:rsidRDefault="00E04121" w:rsidP="00E04121">
      <w:r>
        <w:t> </w:t>
      </w:r>
    </w:p>
    <w:tbl>
      <w:tblPr>
        <w:tblStyle w:val="Tabellrutenett"/>
        <w:tblW w:w="9000" w:type="dxa"/>
        <w:tblCellSpacing w:w="0" w:type="dxa"/>
        <w:tblLayout w:type="fixed"/>
        <w:tblLook w:val="0600" w:firstRow="0" w:lastRow="0" w:firstColumn="0" w:lastColumn="0" w:noHBand="1" w:noVBand="1"/>
      </w:tblPr>
      <w:tblGrid>
        <w:gridCol w:w="1800"/>
        <w:gridCol w:w="630"/>
        <w:gridCol w:w="540"/>
        <w:gridCol w:w="630"/>
        <w:gridCol w:w="630"/>
        <w:gridCol w:w="540"/>
        <w:gridCol w:w="630"/>
        <w:gridCol w:w="630"/>
        <w:gridCol w:w="540"/>
        <w:gridCol w:w="630"/>
        <w:gridCol w:w="630"/>
        <w:gridCol w:w="540"/>
        <w:gridCol w:w="630"/>
      </w:tblGrid>
      <w:tr w:rsidR="00E04121" w14:paraId="73A4A399" w14:textId="77777777" w:rsidTr="008A68CF">
        <w:trPr>
          <w:tblCellSpacing w:w="0" w:type="dxa"/>
        </w:trPr>
        <w:tc>
          <w:tcPr>
            <w:tcW w:w="1000" w:type="pct"/>
            <w:shd w:val="clear" w:color="auto" w:fill="FFFFFF"/>
            <w:tcMar>
              <w:right w:w="59" w:type="dxa"/>
            </w:tcMar>
          </w:tcPr>
          <w:p w14:paraId="6CEBEAAA" w14:textId="77777777" w:rsidR="00E04121" w:rsidRDefault="00E04121" w:rsidP="008A68CF">
            <w:r>
              <w:rPr>
                <w:shd w:val="clear" w:color="auto" w:fill="FFFFFF"/>
              </w:rPr>
              <w:t> </w:t>
            </w:r>
          </w:p>
        </w:tc>
        <w:tc>
          <w:tcPr>
            <w:tcW w:w="350" w:type="pct"/>
            <w:gridSpan w:val="3"/>
            <w:shd w:val="clear" w:color="auto" w:fill="FFFFFF"/>
            <w:tcMar>
              <w:right w:w="59" w:type="dxa"/>
            </w:tcMar>
          </w:tcPr>
          <w:p w14:paraId="3196784A" w14:textId="77777777" w:rsidR="00E04121" w:rsidRDefault="00E04121" w:rsidP="008A68CF">
            <w:pPr>
              <w:jc w:val="center"/>
            </w:pPr>
            <w:r>
              <w:rPr>
                <w:b/>
                <w:color w:val="0070C0"/>
                <w:shd w:val="clear" w:color="auto" w:fill="FFFFFF"/>
              </w:rPr>
              <w:t>2025</w:t>
            </w:r>
          </w:p>
        </w:tc>
        <w:tc>
          <w:tcPr>
            <w:tcW w:w="350" w:type="pct"/>
            <w:gridSpan w:val="3"/>
            <w:shd w:val="clear" w:color="auto" w:fill="FFFFFF"/>
            <w:tcMar>
              <w:right w:w="59" w:type="dxa"/>
            </w:tcMar>
          </w:tcPr>
          <w:p w14:paraId="74918486" w14:textId="77777777" w:rsidR="00E04121" w:rsidRDefault="00E04121" w:rsidP="008A68CF">
            <w:pPr>
              <w:jc w:val="center"/>
            </w:pPr>
            <w:r>
              <w:rPr>
                <w:b/>
                <w:color w:val="0070C0"/>
                <w:shd w:val="clear" w:color="auto" w:fill="FFFFFF"/>
              </w:rPr>
              <w:t>2026</w:t>
            </w:r>
          </w:p>
        </w:tc>
        <w:tc>
          <w:tcPr>
            <w:tcW w:w="350" w:type="pct"/>
            <w:gridSpan w:val="3"/>
            <w:shd w:val="clear" w:color="auto" w:fill="FFFFFF"/>
            <w:tcMar>
              <w:right w:w="59" w:type="dxa"/>
            </w:tcMar>
          </w:tcPr>
          <w:p w14:paraId="0D95FA20" w14:textId="77777777" w:rsidR="00E04121" w:rsidRDefault="00E04121" w:rsidP="008A68CF">
            <w:pPr>
              <w:jc w:val="center"/>
            </w:pPr>
            <w:r>
              <w:rPr>
                <w:b/>
                <w:color w:val="0070C0"/>
                <w:shd w:val="clear" w:color="auto" w:fill="FFFFFF"/>
              </w:rPr>
              <w:t>2027</w:t>
            </w:r>
          </w:p>
        </w:tc>
        <w:tc>
          <w:tcPr>
            <w:tcW w:w="350" w:type="pct"/>
            <w:gridSpan w:val="3"/>
            <w:shd w:val="clear" w:color="auto" w:fill="FFFFFF"/>
            <w:tcMar>
              <w:right w:w="59" w:type="dxa"/>
            </w:tcMar>
          </w:tcPr>
          <w:p w14:paraId="4DA95166" w14:textId="77777777" w:rsidR="00E04121" w:rsidRDefault="00E04121" w:rsidP="008A68CF">
            <w:pPr>
              <w:jc w:val="center"/>
            </w:pPr>
            <w:r>
              <w:rPr>
                <w:b/>
                <w:color w:val="0070C0"/>
                <w:shd w:val="clear" w:color="auto" w:fill="FFFFFF"/>
              </w:rPr>
              <w:t>2028</w:t>
            </w:r>
          </w:p>
        </w:tc>
      </w:tr>
      <w:tr w:rsidR="00E04121" w14:paraId="61C35B26" w14:textId="77777777" w:rsidTr="008A68CF">
        <w:trPr>
          <w:tblCellSpacing w:w="0" w:type="dxa"/>
        </w:trPr>
        <w:tc>
          <w:tcPr>
            <w:tcW w:w="1000" w:type="pct"/>
            <w:shd w:val="clear" w:color="auto" w:fill="FFFFFF"/>
            <w:tcMar>
              <w:right w:w="59" w:type="dxa"/>
            </w:tcMar>
          </w:tcPr>
          <w:p w14:paraId="0E2513DB" w14:textId="77777777" w:rsidR="00E04121" w:rsidRDefault="00E04121" w:rsidP="008A68CF">
            <w:r>
              <w:rPr>
                <w:shd w:val="clear" w:color="auto" w:fill="FFFFFF"/>
              </w:rPr>
              <w:t> </w:t>
            </w:r>
          </w:p>
        </w:tc>
        <w:tc>
          <w:tcPr>
            <w:tcW w:w="350" w:type="pct"/>
            <w:shd w:val="clear" w:color="auto" w:fill="FFFFFF"/>
            <w:tcMar>
              <w:right w:w="59" w:type="dxa"/>
            </w:tcMar>
          </w:tcPr>
          <w:p w14:paraId="3F7761FF" w14:textId="77777777" w:rsidR="00E04121" w:rsidRDefault="00E04121" w:rsidP="008A68CF">
            <w:pPr>
              <w:jc w:val="right"/>
            </w:pPr>
            <w:r>
              <w:rPr>
                <w:b/>
                <w:color w:val="0070C0"/>
                <w:shd w:val="clear" w:color="auto" w:fill="FFFFFF"/>
              </w:rPr>
              <w:t>Innstilling</w:t>
            </w:r>
          </w:p>
        </w:tc>
        <w:tc>
          <w:tcPr>
            <w:tcW w:w="300" w:type="pct"/>
            <w:shd w:val="clear" w:color="auto" w:fill="FFFFFF"/>
            <w:tcMar>
              <w:right w:w="59" w:type="dxa"/>
            </w:tcMar>
          </w:tcPr>
          <w:p w14:paraId="61F73845"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64369797"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1D62649C" w14:textId="77777777" w:rsidR="00E04121" w:rsidRDefault="00E04121" w:rsidP="008A68CF">
            <w:pPr>
              <w:jc w:val="right"/>
            </w:pPr>
            <w:r>
              <w:rPr>
                <w:b/>
                <w:color w:val="0070C0"/>
                <w:shd w:val="clear" w:color="auto" w:fill="FFFFFF"/>
              </w:rPr>
              <w:t>Innstilling</w:t>
            </w:r>
          </w:p>
        </w:tc>
        <w:tc>
          <w:tcPr>
            <w:tcW w:w="300" w:type="pct"/>
            <w:shd w:val="clear" w:color="auto" w:fill="FFFFFF"/>
            <w:tcMar>
              <w:right w:w="59" w:type="dxa"/>
            </w:tcMar>
          </w:tcPr>
          <w:p w14:paraId="62BA6599"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23D88FE0"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4614506D" w14:textId="77777777" w:rsidR="00E04121" w:rsidRDefault="00E04121" w:rsidP="008A68CF">
            <w:pPr>
              <w:jc w:val="right"/>
            </w:pPr>
            <w:r>
              <w:rPr>
                <w:b/>
                <w:color w:val="0070C0"/>
                <w:shd w:val="clear" w:color="auto" w:fill="FFFFFF"/>
              </w:rPr>
              <w:t>Innstilling</w:t>
            </w:r>
          </w:p>
        </w:tc>
        <w:tc>
          <w:tcPr>
            <w:tcW w:w="300" w:type="pct"/>
            <w:shd w:val="clear" w:color="auto" w:fill="FFFFFF"/>
            <w:tcMar>
              <w:right w:w="59" w:type="dxa"/>
            </w:tcMar>
          </w:tcPr>
          <w:p w14:paraId="145E4D74"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00CE052E"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7AA9655D" w14:textId="77777777" w:rsidR="00E04121" w:rsidRDefault="00E04121" w:rsidP="008A68CF">
            <w:pPr>
              <w:jc w:val="right"/>
            </w:pPr>
            <w:r>
              <w:rPr>
                <w:b/>
                <w:color w:val="0070C0"/>
                <w:shd w:val="clear" w:color="auto" w:fill="FFFFFF"/>
              </w:rPr>
              <w:t>Innstilling</w:t>
            </w:r>
          </w:p>
        </w:tc>
        <w:tc>
          <w:tcPr>
            <w:tcW w:w="300" w:type="pct"/>
            <w:shd w:val="clear" w:color="auto" w:fill="FFFFFF"/>
            <w:tcMar>
              <w:right w:w="59" w:type="dxa"/>
            </w:tcMar>
          </w:tcPr>
          <w:p w14:paraId="4FA28EB5"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2A4986C1" w14:textId="77777777" w:rsidR="00E04121" w:rsidRDefault="00E04121" w:rsidP="008A68CF">
            <w:pPr>
              <w:jc w:val="right"/>
            </w:pPr>
            <w:r>
              <w:rPr>
                <w:b/>
                <w:color w:val="0070C0"/>
                <w:shd w:val="clear" w:color="auto" w:fill="FFFFFF"/>
              </w:rPr>
              <w:t>Mitt forslag</w:t>
            </w:r>
          </w:p>
        </w:tc>
      </w:tr>
      <w:tr w:rsidR="00E04121" w14:paraId="56B33F53" w14:textId="77777777" w:rsidTr="008A68CF">
        <w:trPr>
          <w:tblCellSpacing w:w="0" w:type="dxa"/>
        </w:trPr>
        <w:tc>
          <w:tcPr>
            <w:tcW w:w="1000" w:type="pct"/>
            <w:shd w:val="clear" w:color="auto" w:fill="FFFFFF"/>
            <w:tcMar>
              <w:right w:w="59" w:type="dxa"/>
            </w:tcMar>
          </w:tcPr>
          <w:p w14:paraId="1E8CB41F" w14:textId="77777777" w:rsidR="00E04121" w:rsidRDefault="00E04121" w:rsidP="008A68CF">
            <w:r>
              <w:rPr>
                <w:b/>
                <w:color w:val="000000"/>
                <w:shd w:val="clear" w:color="auto" w:fill="FFFFFF"/>
              </w:rPr>
              <w:t>Politisk vedtak</w:t>
            </w:r>
          </w:p>
        </w:tc>
        <w:tc>
          <w:tcPr>
            <w:tcW w:w="350" w:type="pct"/>
            <w:shd w:val="clear" w:color="auto" w:fill="FFFFFF"/>
            <w:tcMar>
              <w:right w:w="59" w:type="dxa"/>
            </w:tcMar>
          </w:tcPr>
          <w:p w14:paraId="16E6D1A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0056C4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B16ADC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014FBD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100F27F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07C66E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F8371C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0B1717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25A60E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0438D9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A9C1C1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EDB12F" w14:textId="77777777" w:rsidR="00E04121" w:rsidRDefault="00E04121" w:rsidP="008A68CF">
            <w:pPr>
              <w:jc w:val="right"/>
            </w:pPr>
            <w:r>
              <w:rPr>
                <w:shd w:val="clear" w:color="auto" w:fill="FFFFFF"/>
              </w:rPr>
              <w:t> </w:t>
            </w:r>
          </w:p>
        </w:tc>
      </w:tr>
      <w:tr w:rsidR="00E04121" w14:paraId="600434CD" w14:textId="77777777" w:rsidTr="008A68CF">
        <w:trPr>
          <w:tblCellSpacing w:w="0" w:type="dxa"/>
        </w:trPr>
        <w:tc>
          <w:tcPr>
            <w:tcW w:w="1000" w:type="pct"/>
            <w:shd w:val="clear" w:color="auto" w:fill="FFFFFF"/>
            <w:tcMar>
              <w:right w:w="59" w:type="dxa"/>
            </w:tcMar>
          </w:tcPr>
          <w:p w14:paraId="35913888" w14:textId="77777777" w:rsidR="00E04121" w:rsidRDefault="00E04121" w:rsidP="008A68CF">
            <w:r>
              <w:rPr>
                <w:color w:val="000000"/>
                <w:shd w:val="clear" w:color="auto" w:fill="FFFFFF"/>
              </w:rPr>
              <w:t xml:space="preserve">Samarbeidsrådet for tros og </w:t>
            </w:r>
            <w:proofErr w:type="spellStart"/>
            <w:r>
              <w:rPr>
                <w:color w:val="000000"/>
                <w:shd w:val="clear" w:color="auto" w:fill="FFFFFF"/>
              </w:rPr>
              <w:t>livsyn</w:t>
            </w:r>
            <w:proofErr w:type="spellEnd"/>
            <w:r>
              <w:rPr>
                <w:color w:val="000000"/>
                <w:shd w:val="clear" w:color="auto" w:fill="FFFFFF"/>
              </w:rPr>
              <w:t>- STL</w:t>
            </w:r>
          </w:p>
        </w:tc>
        <w:tc>
          <w:tcPr>
            <w:tcW w:w="350" w:type="pct"/>
            <w:shd w:val="clear" w:color="auto" w:fill="FFFFFF"/>
            <w:tcMar>
              <w:right w:w="59" w:type="dxa"/>
            </w:tcMar>
          </w:tcPr>
          <w:p w14:paraId="1F328A08"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0E61977"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466BCBC9"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3075CB0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31FB237D"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0A8D389F"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66C1E6CE"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37C04BC5"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6727A3B9"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76C0E445"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10212C4" w14:textId="77777777" w:rsidR="00E04121" w:rsidRDefault="00E04121" w:rsidP="008A68CF">
            <w:pPr>
              <w:jc w:val="right"/>
            </w:pPr>
            <w:r>
              <w:rPr>
                <w:color w:val="000000"/>
                <w:shd w:val="clear" w:color="auto" w:fill="FFFFFF"/>
              </w:rPr>
              <w:t>25</w:t>
            </w:r>
          </w:p>
        </w:tc>
        <w:tc>
          <w:tcPr>
            <w:tcW w:w="350" w:type="pct"/>
            <w:shd w:val="clear" w:color="auto" w:fill="FFFFFF"/>
            <w:tcMar>
              <w:right w:w="59" w:type="dxa"/>
            </w:tcMar>
          </w:tcPr>
          <w:p w14:paraId="2796D208" w14:textId="77777777" w:rsidR="00E04121" w:rsidRDefault="00E04121" w:rsidP="008A68CF">
            <w:pPr>
              <w:jc w:val="right"/>
            </w:pPr>
            <w:r>
              <w:rPr>
                <w:color w:val="000000"/>
                <w:shd w:val="clear" w:color="auto" w:fill="FFFFFF"/>
              </w:rPr>
              <w:t>25</w:t>
            </w:r>
          </w:p>
        </w:tc>
      </w:tr>
      <w:tr w:rsidR="00E04121" w14:paraId="2DA1AB1E"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1C6A89A5" w14:textId="77777777" w:rsidR="00E04121" w:rsidRDefault="00E04121" w:rsidP="008A68CF">
            <w:r>
              <w:rPr>
                <w:b/>
                <w:color w:val="000000"/>
                <w:shd w:val="clear" w:color="auto" w:fill="FFFFFF"/>
              </w:rPr>
              <w:t>Sum Selskaper og annen felles drift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2F4B5E"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76B397A"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88DF7A"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8F22336"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3DAAEF"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4D33DE9"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6FAD821"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0424495"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94DAC66"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3DB753D"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52D5F26" w14:textId="77777777" w:rsidR="00E04121" w:rsidRDefault="00E04121" w:rsidP="008A68CF">
            <w:pPr>
              <w:jc w:val="right"/>
            </w:pPr>
            <w:r>
              <w:rPr>
                <w:b/>
                <w:color w:val="000000"/>
                <w:shd w:val="clear" w:color="auto" w:fill="FFFFFF"/>
              </w:rPr>
              <w:t>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8A7EFA8" w14:textId="77777777" w:rsidR="00E04121" w:rsidRDefault="00E04121" w:rsidP="008A68CF">
            <w:pPr>
              <w:jc w:val="right"/>
            </w:pPr>
            <w:r>
              <w:rPr>
                <w:b/>
                <w:color w:val="000000"/>
                <w:shd w:val="clear" w:color="auto" w:fill="FFFFFF"/>
              </w:rPr>
              <w:t>25</w:t>
            </w:r>
          </w:p>
        </w:tc>
      </w:tr>
      <w:tr w:rsidR="00E04121" w14:paraId="29603407" w14:textId="77777777" w:rsidTr="008A68CF">
        <w:trPr>
          <w:tblCellSpacing w:w="0" w:type="dxa"/>
        </w:trPr>
        <w:tc>
          <w:tcPr>
            <w:tcW w:w="1000" w:type="pct"/>
            <w:shd w:val="clear" w:color="auto" w:fill="FFFFFF"/>
            <w:tcMar>
              <w:right w:w="59" w:type="dxa"/>
            </w:tcMar>
          </w:tcPr>
          <w:p w14:paraId="2E2E6262" w14:textId="77777777" w:rsidR="00E04121" w:rsidRDefault="00E04121" w:rsidP="008A68CF">
            <w:r>
              <w:rPr>
                <w:shd w:val="clear" w:color="auto" w:fill="FFFFFF"/>
              </w:rPr>
              <w:t> </w:t>
            </w:r>
          </w:p>
        </w:tc>
        <w:tc>
          <w:tcPr>
            <w:tcW w:w="350" w:type="pct"/>
            <w:shd w:val="clear" w:color="auto" w:fill="FFFFFF"/>
            <w:tcMar>
              <w:right w:w="59" w:type="dxa"/>
            </w:tcMar>
          </w:tcPr>
          <w:p w14:paraId="44812431"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956366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B72F08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38156D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3ED1EC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AC31D6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A4CA39B"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192D565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B550F3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9353D6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A8211B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AEE0C71" w14:textId="77777777" w:rsidR="00E04121" w:rsidRDefault="00E04121" w:rsidP="008A68CF">
            <w:pPr>
              <w:jc w:val="right"/>
            </w:pPr>
            <w:r>
              <w:rPr>
                <w:shd w:val="clear" w:color="auto" w:fill="FFFFFF"/>
              </w:rPr>
              <w:t> </w:t>
            </w:r>
          </w:p>
        </w:tc>
      </w:tr>
      <w:tr w:rsidR="00E04121" w14:paraId="0C16FE37" w14:textId="77777777" w:rsidTr="008A68CF">
        <w:trPr>
          <w:tblCellSpacing w:w="0" w:type="dxa"/>
        </w:trPr>
        <w:tc>
          <w:tcPr>
            <w:tcW w:w="1000" w:type="pct"/>
            <w:shd w:val="clear" w:color="auto" w:fill="FFFFFF"/>
            <w:tcMar>
              <w:right w:w="59" w:type="dxa"/>
            </w:tcMar>
          </w:tcPr>
          <w:p w14:paraId="6AB8B660" w14:textId="77777777" w:rsidR="00E04121" w:rsidRDefault="00E04121" w:rsidP="008A68CF">
            <w:r>
              <w:rPr>
                <w:b/>
                <w:color w:val="000000"/>
                <w:shd w:val="clear" w:color="auto" w:fill="FFFFFF"/>
              </w:rPr>
              <w:t>Politisk vedtak</w:t>
            </w:r>
          </w:p>
        </w:tc>
        <w:tc>
          <w:tcPr>
            <w:tcW w:w="350" w:type="pct"/>
            <w:shd w:val="clear" w:color="auto" w:fill="FFFFFF"/>
            <w:tcMar>
              <w:right w:w="59" w:type="dxa"/>
            </w:tcMar>
          </w:tcPr>
          <w:p w14:paraId="4B3965C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4035D0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014196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E1E5742"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D06619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8DA6C7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E7FFB2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ED3E76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261568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B403E8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AAC56B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087FD8E" w14:textId="77777777" w:rsidR="00E04121" w:rsidRDefault="00E04121" w:rsidP="008A68CF">
            <w:pPr>
              <w:jc w:val="right"/>
            </w:pPr>
            <w:r>
              <w:rPr>
                <w:shd w:val="clear" w:color="auto" w:fill="FFFFFF"/>
              </w:rPr>
              <w:t> </w:t>
            </w:r>
          </w:p>
        </w:tc>
      </w:tr>
      <w:tr w:rsidR="00E04121" w14:paraId="07905242" w14:textId="77777777" w:rsidTr="008A68CF">
        <w:trPr>
          <w:tblCellSpacing w:w="0" w:type="dxa"/>
        </w:trPr>
        <w:tc>
          <w:tcPr>
            <w:tcW w:w="1000" w:type="pct"/>
            <w:shd w:val="clear" w:color="auto" w:fill="FFFFFF"/>
            <w:tcMar>
              <w:right w:w="59" w:type="dxa"/>
            </w:tcMar>
          </w:tcPr>
          <w:p w14:paraId="69233E59" w14:textId="77777777" w:rsidR="00E04121" w:rsidRDefault="00E04121" w:rsidP="008A68CF">
            <w:r>
              <w:rPr>
                <w:color w:val="000000"/>
                <w:shd w:val="clear" w:color="auto" w:fill="FFFFFF"/>
              </w:rPr>
              <w:t>Prosjektstilling konkurranseutsetting</w:t>
            </w:r>
          </w:p>
        </w:tc>
        <w:tc>
          <w:tcPr>
            <w:tcW w:w="350" w:type="pct"/>
            <w:shd w:val="clear" w:color="auto" w:fill="FFFFFF"/>
            <w:tcMar>
              <w:right w:w="59" w:type="dxa"/>
            </w:tcMar>
          </w:tcPr>
          <w:p w14:paraId="081BC948"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D0586AE"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480C8B8A"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24520E2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AF643B6"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549090E1"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4912FA01"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80DD24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548C66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3F165AC"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ED626B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8971869" w14:textId="77777777" w:rsidR="00E04121" w:rsidRDefault="00E04121" w:rsidP="008A68CF">
            <w:pPr>
              <w:jc w:val="right"/>
            </w:pPr>
            <w:r>
              <w:rPr>
                <w:color w:val="000000"/>
                <w:shd w:val="clear" w:color="auto" w:fill="FFFFFF"/>
              </w:rPr>
              <w:t>0</w:t>
            </w:r>
          </w:p>
        </w:tc>
      </w:tr>
      <w:tr w:rsidR="00E04121" w14:paraId="7CDB5518"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46B066D9" w14:textId="77777777" w:rsidR="00E04121" w:rsidRDefault="00E04121" w:rsidP="008A68CF">
            <w:r>
              <w:rPr>
                <w:b/>
                <w:color w:val="000000"/>
                <w:shd w:val="clear" w:color="auto" w:fill="FFFFFF"/>
              </w:rPr>
              <w:t>Sum Kommunedirektør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866677F"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9D7D15" w14:textId="77777777" w:rsidR="00E04121" w:rsidRDefault="00E04121" w:rsidP="008A68CF">
            <w:pPr>
              <w:jc w:val="right"/>
            </w:pPr>
            <w:r>
              <w:rPr>
                <w:b/>
                <w:color w:val="000000"/>
                <w:shd w:val="clear" w:color="auto" w:fill="FFFFFF"/>
              </w:rPr>
              <w:t>1 000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3D4518A" w14:textId="77777777" w:rsidR="00E04121" w:rsidRDefault="00E04121" w:rsidP="008A68CF">
            <w:pPr>
              <w:jc w:val="right"/>
            </w:pPr>
            <w:r>
              <w:rPr>
                <w:b/>
                <w:color w:val="000000"/>
                <w:shd w:val="clear" w:color="auto" w:fill="FFFFFF"/>
              </w:rPr>
              <w:t>1 000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348FCD6"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218988D" w14:textId="77777777" w:rsidR="00E04121" w:rsidRDefault="00E04121" w:rsidP="008A68CF">
            <w:pPr>
              <w:jc w:val="right"/>
            </w:pPr>
            <w:r>
              <w:rPr>
                <w:b/>
                <w:color w:val="000000"/>
                <w:shd w:val="clear" w:color="auto" w:fill="FFFFFF"/>
              </w:rPr>
              <w:t>1 000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4A127FA" w14:textId="77777777" w:rsidR="00E04121" w:rsidRDefault="00E04121" w:rsidP="008A68CF">
            <w:pPr>
              <w:jc w:val="right"/>
            </w:pPr>
            <w:r>
              <w:rPr>
                <w:b/>
                <w:color w:val="000000"/>
                <w:shd w:val="clear" w:color="auto" w:fill="FFFFFF"/>
              </w:rPr>
              <w:t>1 000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58751A1"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3533C9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B495CE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87DEC26" w14:textId="77777777" w:rsidR="00E04121" w:rsidRDefault="00E04121" w:rsidP="008A68CF">
            <w:pPr>
              <w:jc w:val="right"/>
            </w:pPr>
            <w:r>
              <w:rPr>
                <w:b/>
                <w:color w:val="000000"/>
                <w:shd w:val="clear" w:color="auto" w:fill="FFFFFF"/>
              </w:rPr>
              <w:t>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1D94CA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85EEDF3" w14:textId="77777777" w:rsidR="00E04121" w:rsidRDefault="00E04121" w:rsidP="008A68CF">
            <w:pPr>
              <w:jc w:val="right"/>
            </w:pPr>
            <w:r>
              <w:rPr>
                <w:b/>
                <w:color w:val="000000"/>
                <w:shd w:val="clear" w:color="auto" w:fill="FFFFFF"/>
              </w:rPr>
              <w:t>0</w:t>
            </w:r>
          </w:p>
        </w:tc>
      </w:tr>
      <w:tr w:rsidR="00E04121" w14:paraId="6B03C596" w14:textId="77777777" w:rsidTr="008A68CF">
        <w:trPr>
          <w:tblCellSpacing w:w="0" w:type="dxa"/>
        </w:trPr>
        <w:tc>
          <w:tcPr>
            <w:tcW w:w="1000" w:type="pct"/>
            <w:shd w:val="clear" w:color="auto" w:fill="FFFFFF"/>
            <w:tcMar>
              <w:right w:w="59" w:type="dxa"/>
            </w:tcMar>
          </w:tcPr>
          <w:p w14:paraId="055C8769" w14:textId="77777777" w:rsidR="00E04121" w:rsidRDefault="00E04121" w:rsidP="008A68CF">
            <w:r>
              <w:rPr>
                <w:shd w:val="clear" w:color="auto" w:fill="FFFFFF"/>
              </w:rPr>
              <w:t> </w:t>
            </w:r>
          </w:p>
        </w:tc>
        <w:tc>
          <w:tcPr>
            <w:tcW w:w="350" w:type="pct"/>
            <w:shd w:val="clear" w:color="auto" w:fill="FFFFFF"/>
            <w:tcMar>
              <w:right w:w="59" w:type="dxa"/>
            </w:tcMar>
          </w:tcPr>
          <w:p w14:paraId="49C38D3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E0CD75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DAECB9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5C58B11"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674E6F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DCD58C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9D3122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16CFA0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CC0A26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5241F2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5CC79D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06B9A1A" w14:textId="77777777" w:rsidR="00E04121" w:rsidRDefault="00E04121" w:rsidP="008A68CF">
            <w:pPr>
              <w:jc w:val="right"/>
            </w:pPr>
            <w:r>
              <w:rPr>
                <w:shd w:val="clear" w:color="auto" w:fill="FFFFFF"/>
              </w:rPr>
              <w:t> </w:t>
            </w:r>
          </w:p>
        </w:tc>
      </w:tr>
      <w:tr w:rsidR="00E04121" w14:paraId="260EBC3F" w14:textId="77777777" w:rsidTr="008A68CF">
        <w:trPr>
          <w:tblCellSpacing w:w="0" w:type="dxa"/>
        </w:trPr>
        <w:tc>
          <w:tcPr>
            <w:tcW w:w="1000" w:type="pct"/>
            <w:shd w:val="clear" w:color="auto" w:fill="FFFFFF"/>
            <w:tcMar>
              <w:right w:w="59" w:type="dxa"/>
            </w:tcMar>
          </w:tcPr>
          <w:p w14:paraId="0AC00C4C" w14:textId="77777777" w:rsidR="00E04121" w:rsidRDefault="00E04121" w:rsidP="008A68CF">
            <w:r>
              <w:rPr>
                <w:b/>
                <w:color w:val="000000"/>
                <w:shd w:val="clear" w:color="auto" w:fill="FFFFFF"/>
              </w:rPr>
              <w:t>Politisk vedtak</w:t>
            </w:r>
          </w:p>
        </w:tc>
        <w:tc>
          <w:tcPr>
            <w:tcW w:w="350" w:type="pct"/>
            <w:shd w:val="clear" w:color="auto" w:fill="FFFFFF"/>
            <w:tcMar>
              <w:right w:w="59" w:type="dxa"/>
            </w:tcMar>
          </w:tcPr>
          <w:p w14:paraId="04A47C61"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54454A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96F719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365842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88C6F6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E9B10C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DDF388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7892AA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437043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DA8A15F"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9437D9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371ADF" w14:textId="77777777" w:rsidR="00E04121" w:rsidRDefault="00E04121" w:rsidP="008A68CF">
            <w:pPr>
              <w:jc w:val="right"/>
            </w:pPr>
            <w:r>
              <w:rPr>
                <w:shd w:val="clear" w:color="auto" w:fill="FFFFFF"/>
              </w:rPr>
              <w:t> </w:t>
            </w:r>
          </w:p>
        </w:tc>
      </w:tr>
      <w:tr w:rsidR="00E04121" w14:paraId="09FCFD7C" w14:textId="77777777" w:rsidTr="008A68CF">
        <w:trPr>
          <w:tblCellSpacing w:w="0" w:type="dxa"/>
        </w:trPr>
        <w:tc>
          <w:tcPr>
            <w:tcW w:w="1000" w:type="pct"/>
            <w:shd w:val="clear" w:color="auto" w:fill="FFFFFF"/>
            <w:tcMar>
              <w:right w:w="59" w:type="dxa"/>
            </w:tcMar>
          </w:tcPr>
          <w:p w14:paraId="1E58918F" w14:textId="77777777" w:rsidR="00E04121" w:rsidRDefault="00E04121" w:rsidP="008A68CF">
            <w:r>
              <w:rPr>
                <w:color w:val="000000"/>
                <w:shd w:val="clear" w:color="auto" w:fill="FFFFFF"/>
              </w:rPr>
              <w:t>Miks videreføres</w:t>
            </w:r>
          </w:p>
        </w:tc>
        <w:tc>
          <w:tcPr>
            <w:tcW w:w="350" w:type="pct"/>
            <w:shd w:val="clear" w:color="auto" w:fill="FFFFFF"/>
            <w:tcMar>
              <w:right w:w="59" w:type="dxa"/>
            </w:tcMar>
          </w:tcPr>
          <w:p w14:paraId="46D4D82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E75AC74"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3365DF3E"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66322629"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CEEEE87"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65417FA4"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1CCAA52D"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52F66B9"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2684839A"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44B96DD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8B84C45" w14:textId="77777777" w:rsidR="00E04121" w:rsidRDefault="00E04121" w:rsidP="008A68CF">
            <w:pPr>
              <w:jc w:val="right"/>
            </w:pPr>
            <w:r>
              <w:rPr>
                <w:color w:val="000000"/>
                <w:shd w:val="clear" w:color="auto" w:fill="FFFFFF"/>
              </w:rPr>
              <w:t>850</w:t>
            </w:r>
          </w:p>
        </w:tc>
        <w:tc>
          <w:tcPr>
            <w:tcW w:w="350" w:type="pct"/>
            <w:shd w:val="clear" w:color="auto" w:fill="FFFFFF"/>
            <w:tcMar>
              <w:right w:w="59" w:type="dxa"/>
            </w:tcMar>
          </w:tcPr>
          <w:p w14:paraId="7152A125" w14:textId="77777777" w:rsidR="00E04121" w:rsidRDefault="00E04121" w:rsidP="008A68CF">
            <w:pPr>
              <w:jc w:val="right"/>
            </w:pPr>
            <w:r>
              <w:rPr>
                <w:color w:val="000000"/>
                <w:shd w:val="clear" w:color="auto" w:fill="FFFFFF"/>
              </w:rPr>
              <w:t>850</w:t>
            </w:r>
          </w:p>
        </w:tc>
      </w:tr>
      <w:tr w:rsidR="00E04121" w14:paraId="16B322B9" w14:textId="77777777" w:rsidTr="008A68CF">
        <w:trPr>
          <w:tblCellSpacing w:w="0" w:type="dxa"/>
        </w:trPr>
        <w:tc>
          <w:tcPr>
            <w:tcW w:w="1000" w:type="pct"/>
            <w:shd w:val="clear" w:color="auto" w:fill="FFFFFF"/>
            <w:tcMar>
              <w:right w:w="59" w:type="dxa"/>
            </w:tcMar>
          </w:tcPr>
          <w:p w14:paraId="49952708" w14:textId="77777777" w:rsidR="00E04121" w:rsidRDefault="00E04121" w:rsidP="008A68CF">
            <w:r>
              <w:rPr>
                <w:color w:val="000000"/>
                <w:shd w:val="clear" w:color="auto" w:fill="FFFFFF"/>
              </w:rPr>
              <w:t>Søkbare midler vold trusler skolen</w:t>
            </w:r>
          </w:p>
        </w:tc>
        <w:tc>
          <w:tcPr>
            <w:tcW w:w="350" w:type="pct"/>
            <w:shd w:val="clear" w:color="auto" w:fill="FFFFFF"/>
            <w:tcMar>
              <w:right w:w="59" w:type="dxa"/>
            </w:tcMar>
          </w:tcPr>
          <w:p w14:paraId="7A074574"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4007465"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207E06E8"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1DDBBF4F"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247090D"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4A32F8E9"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2083DD89"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DD690E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B8200B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561CCF0"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3FFDAF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9803663" w14:textId="77777777" w:rsidR="00E04121" w:rsidRDefault="00E04121" w:rsidP="008A68CF">
            <w:pPr>
              <w:jc w:val="right"/>
            </w:pPr>
            <w:r>
              <w:rPr>
                <w:color w:val="000000"/>
                <w:shd w:val="clear" w:color="auto" w:fill="FFFFFF"/>
              </w:rPr>
              <w:t>0</w:t>
            </w:r>
          </w:p>
        </w:tc>
      </w:tr>
      <w:tr w:rsidR="00E04121" w14:paraId="632DA532" w14:textId="77777777" w:rsidTr="008A68CF">
        <w:trPr>
          <w:tblCellSpacing w:w="0" w:type="dxa"/>
        </w:trPr>
        <w:tc>
          <w:tcPr>
            <w:tcW w:w="1000" w:type="pct"/>
            <w:shd w:val="clear" w:color="auto" w:fill="FFFFFF"/>
            <w:tcMar>
              <w:right w:w="59" w:type="dxa"/>
            </w:tcMar>
          </w:tcPr>
          <w:p w14:paraId="7147D3DE" w14:textId="77777777" w:rsidR="00E04121" w:rsidRDefault="00E04121" w:rsidP="008A68CF">
            <w:r>
              <w:rPr>
                <w:color w:val="000000"/>
                <w:shd w:val="clear" w:color="auto" w:fill="FFFFFF"/>
              </w:rPr>
              <w:t>Trykte læremidler</w:t>
            </w:r>
          </w:p>
        </w:tc>
        <w:tc>
          <w:tcPr>
            <w:tcW w:w="350" w:type="pct"/>
            <w:shd w:val="clear" w:color="auto" w:fill="FFFFFF"/>
            <w:tcMar>
              <w:right w:w="59" w:type="dxa"/>
            </w:tcMar>
          </w:tcPr>
          <w:p w14:paraId="6B97E27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3CD88C2F"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5A86B885"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7D61B129"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7D672D9"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6900B989"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5BDA9A47"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C5D8A01"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5B843E00"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7B4B66B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6B100E2"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1F7B95C7" w14:textId="77777777" w:rsidR="00E04121" w:rsidRDefault="00E04121" w:rsidP="008A68CF">
            <w:pPr>
              <w:jc w:val="right"/>
            </w:pPr>
            <w:r>
              <w:rPr>
                <w:color w:val="000000"/>
                <w:shd w:val="clear" w:color="auto" w:fill="FFFFFF"/>
              </w:rPr>
              <w:t>1 000</w:t>
            </w:r>
          </w:p>
        </w:tc>
      </w:tr>
      <w:tr w:rsidR="00E04121" w14:paraId="51220DE0" w14:textId="77777777" w:rsidTr="008A68CF">
        <w:trPr>
          <w:tblCellSpacing w:w="0" w:type="dxa"/>
        </w:trPr>
        <w:tc>
          <w:tcPr>
            <w:tcW w:w="1000" w:type="pct"/>
            <w:shd w:val="clear" w:color="auto" w:fill="FFFFFF"/>
            <w:tcMar>
              <w:right w:w="59" w:type="dxa"/>
            </w:tcMar>
          </w:tcPr>
          <w:p w14:paraId="692747F4" w14:textId="77777777" w:rsidR="00E04121" w:rsidRDefault="00E04121" w:rsidP="008A68CF">
            <w:r>
              <w:rPr>
                <w:color w:val="000000"/>
                <w:shd w:val="clear" w:color="auto" w:fill="FFFFFF"/>
              </w:rPr>
              <w:t>Videreføre team Fritid</w:t>
            </w:r>
          </w:p>
        </w:tc>
        <w:tc>
          <w:tcPr>
            <w:tcW w:w="350" w:type="pct"/>
            <w:shd w:val="clear" w:color="auto" w:fill="FFFFFF"/>
            <w:tcMar>
              <w:right w:w="59" w:type="dxa"/>
            </w:tcMar>
          </w:tcPr>
          <w:p w14:paraId="23003ED9"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5B77D130"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1EA10DC9"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239A885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A6D9E3D"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5A5C772E"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285504A4"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09FD4C1"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6EB1CD65"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3621A15D"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4338486C"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613F36B1" w14:textId="77777777" w:rsidR="00E04121" w:rsidRDefault="00E04121" w:rsidP="008A68CF">
            <w:pPr>
              <w:jc w:val="right"/>
            </w:pPr>
            <w:r>
              <w:rPr>
                <w:color w:val="000000"/>
                <w:shd w:val="clear" w:color="auto" w:fill="FFFFFF"/>
              </w:rPr>
              <w:t>1 500</w:t>
            </w:r>
          </w:p>
        </w:tc>
      </w:tr>
      <w:tr w:rsidR="00E04121" w14:paraId="35112301" w14:textId="77777777" w:rsidTr="008A68CF">
        <w:trPr>
          <w:tblCellSpacing w:w="0" w:type="dxa"/>
        </w:trPr>
        <w:tc>
          <w:tcPr>
            <w:tcW w:w="1000" w:type="pct"/>
            <w:shd w:val="clear" w:color="auto" w:fill="FFFFFF"/>
            <w:tcMar>
              <w:right w:w="59" w:type="dxa"/>
            </w:tcMar>
          </w:tcPr>
          <w:p w14:paraId="227B2198" w14:textId="77777777" w:rsidR="00E04121" w:rsidRDefault="00E04121" w:rsidP="008A68CF">
            <w:r>
              <w:rPr>
                <w:shd w:val="clear" w:color="auto" w:fill="FFFFFF"/>
              </w:rPr>
              <w:t> </w:t>
            </w:r>
          </w:p>
        </w:tc>
        <w:tc>
          <w:tcPr>
            <w:tcW w:w="350" w:type="pct"/>
            <w:shd w:val="clear" w:color="auto" w:fill="FFFFFF"/>
            <w:tcMar>
              <w:right w:w="59" w:type="dxa"/>
            </w:tcMar>
          </w:tcPr>
          <w:p w14:paraId="68C4882D"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6A91CE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0C5F19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4D18EB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65BBA3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802FC3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5927A9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F76881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14FB6E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A282F41"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2A9B61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3BA81C4" w14:textId="77777777" w:rsidR="00E04121" w:rsidRDefault="00E04121" w:rsidP="008A68CF">
            <w:pPr>
              <w:jc w:val="right"/>
            </w:pPr>
            <w:r>
              <w:rPr>
                <w:shd w:val="clear" w:color="auto" w:fill="FFFFFF"/>
              </w:rPr>
              <w:t> </w:t>
            </w:r>
          </w:p>
        </w:tc>
      </w:tr>
      <w:tr w:rsidR="00E04121" w14:paraId="0FD947FA" w14:textId="77777777" w:rsidTr="008A68CF">
        <w:trPr>
          <w:tblCellSpacing w:w="0" w:type="dxa"/>
        </w:trPr>
        <w:tc>
          <w:tcPr>
            <w:tcW w:w="1000" w:type="pct"/>
            <w:shd w:val="clear" w:color="auto" w:fill="FFFFFF"/>
            <w:tcMar>
              <w:right w:w="59" w:type="dxa"/>
            </w:tcMar>
          </w:tcPr>
          <w:p w14:paraId="6D78BF4B" w14:textId="77777777" w:rsidR="00E04121" w:rsidRDefault="00E04121" w:rsidP="008A68CF">
            <w:r>
              <w:rPr>
                <w:b/>
                <w:color w:val="000000"/>
                <w:shd w:val="clear" w:color="auto" w:fill="FFFFFF"/>
              </w:rPr>
              <w:lastRenderedPageBreak/>
              <w:t>Innsparingstiltak</w:t>
            </w:r>
          </w:p>
        </w:tc>
        <w:tc>
          <w:tcPr>
            <w:tcW w:w="350" w:type="pct"/>
            <w:shd w:val="clear" w:color="auto" w:fill="FFFFFF"/>
            <w:tcMar>
              <w:right w:w="59" w:type="dxa"/>
            </w:tcMar>
          </w:tcPr>
          <w:p w14:paraId="4C4F899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25E750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CBD054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A7F7BC9"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7BC9A7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97DEBB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EC9BA2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BF84E9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FEC464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650236D"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B6BD11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240ED39" w14:textId="77777777" w:rsidR="00E04121" w:rsidRDefault="00E04121" w:rsidP="008A68CF">
            <w:pPr>
              <w:jc w:val="right"/>
            </w:pPr>
            <w:r>
              <w:rPr>
                <w:shd w:val="clear" w:color="auto" w:fill="FFFFFF"/>
              </w:rPr>
              <w:t> </w:t>
            </w:r>
          </w:p>
        </w:tc>
      </w:tr>
      <w:tr w:rsidR="00E04121" w14:paraId="0C509912" w14:textId="77777777" w:rsidTr="008A68CF">
        <w:trPr>
          <w:tblCellSpacing w:w="0" w:type="dxa"/>
        </w:trPr>
        <w:tc>
          <w:tcPr>
            <w:tcW w:w="1000" w:type="pct"/>
            <w:shd w:val="clear" w:color="auto" w:fill="FFFFFF"/>
            <w:tcMar>
              <w:right w:w="59" w:type="dxa"/>
            </w:tcMar>
          </w:tcPr>
          <w:p w14:paraId="1DAAF201" w14:textId="77777777" w:rsidR="00E04121" w:rsidRDefault="00E04121" w:rsidP="008A68CF">
            <w:r>
              <w:rPr>
                <w:color w:val="000000"/>
                <w:shd w:val="clear" w:color="auto" w:fill="FFFFFF"/>
              </w:rPr>
              <w:t>LDIP: Avvikle Melum skole</w:t>
            </w:r>
          </w:p>
        </w:tc>
        <w:tc>
          <w:tcPr>
            <w:tcW w:w="350" w:type="pct"/>
            <w:shd w:val="clear" w:color="auto" w:fill="FFFFFF"/>
            <w:tcMar>
              <w:right w:w="59" w:type="dxa"/>
            </w:tcMar>
          </w:tcPr>
          <w:p w14:paraId="4212D2F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73486A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51E999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1F74FC2" w14:textId="77777777" w:rsidR="00E04121" w:rsidRDefault="00E04121" w:rsidP="008A68CF">
            <w:pPr>
              <w:jc w:val="right"/>
            </w:pPr>
            <w:r>
              <w:rPr>
                <w:color w:val="000000"/>
                <w:shd w:val="clear" w:color="auto" w:fill="FFFFFF"/>
              </w:rPr>
              <w:t>-800</w:t>
            </w:r>
          </w:p>
        </w:tc>
        <w:tc>
          <w:tcPr>
            <w:tcW w:w="300" w:type="pct"/>
            <w:shd w:val="clear" w:color="auto" w:fill="FFFFFF"/>
            <w:tcMar>
              <w:right w:w="59" w:type="dxa"/>
            </w:tcMar>
          </w:tcPr>
          <w:p w14:paraId="67BBA2C3" w14:textId="77777777" w:rsidR="00E04121" w:rsidRDefault="00E04121" w:rsidP="008A68CF">
            <w:pPr>
              <w:jc w:val="right"/>
            </w:pPr>
            <w:r>
              <w:rPr>
                <w:color w:val="000000"/>
                <w:shd w:val="clear" w:color="auto" w:fill="FFFFFF"/>
              </w:rPr>
              <w:t>800</w:t>
            </w:r>
          </w:p>
        </w:tc>
        <w:tc>
          <w:tcPr>
            <w:tcW w:w="350" w:type="pct"/>
            <w:shd w:val="clear" w:color="auto" w:fill="FFFFFF"/>
            <w:tcMar>
              <w:right w:w="59" w:type="dxa"/>
            </w:tcMar>
          </w:tcPr>
          <w:p w14:paraId="245FF22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FD97772" w14:textId="77777777" w:rsidR="00E04121" w:rsidRDefault="00E04121" w:rsidP="008A68CF">
            <w:pPr>
              <w:jc w:val="right"/>
            </w:pPr>
            <w:r>
              <w:rPr>
                <w:color w:val="000000"/>
                <w:shd w:val="clear" w:color="auto" w:fill="FFFFFF"/>
              </w:rPr>
              <w:t>-1 600</w:t>
            </w:r>
          </w:p>
        </w:tc>
        <w:tc>
          <w:tcPr>
            <w:tcW w:w="300" w:type="pct"/>
            <w:shd w:val="clear" w:color="auto" w:fill="FFFFFF"/>
            <w:tcMar>
              <w:right w:w="59" w:type="dxa"/>
            </w:tcMar>
          </w:tcPr>
          <w:p w14:paraId="24C80983" w14:textId="77777777" w:rsidR="00E04121" w:rsidRDefault="00E04121" w:rsidP="008A68CF">
            <w:pPr>
              <w:jc w:val="right"/>
            </w:pPr>
            <w:r>
              <w:rPr>
                <w:color w:val="000000"/>
                <w:shd w:val="clear" w:color="auto" w:fill="FFFFFF"/>
              </w:rPr>
              <w:t>1 600</w:t>
            </w:r>
          </w:p>
        </w:tc>
        <w:tc>
          <w:tcPr>
            <w:tcW w:w="350" w:type="pct"/>
            <w:shd w:val="clear" w:color="auto" w:fill="FFFFFF"/>
            <w:tcMar>
              <w:right w:w="59" w:type="dxa"/>
            </w:tcMar>
          </w:tcPr>
          <w:p w14:paraId="2921A9C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B7BF4B1" w14:textId="77777777" w:rsidR="00E04121" w:rsidRDefault="00E04121" w:rsidP="008A68CF">
            <w:pPr>
              <w:jc w:val="right"/>
            </w:pPr>
            <w:r>
              <w:rPr>
                <w:color w:val="000000"/>
                <w:shd w:val="clear" w:color="auto" w:fill="FFFFFF"/>
              </w:rPr>
              <w:t>-1 600</w:t>
            </w:r>
          </w:p>
        </w:tc>
        <w:tc>
          <w:tcPr>
            <w:tcW w:w="300" w:type="pct"/>
            <w:shd w:val="clear" w:color="auto" w:fill="FFFFFF"/>
            <w:tcMar>
              <w:right w:w="59" w:type="dxa"/>
            </w:tcMar>
          </w:tcPr>
          <w:p w14:paraId="2D66EE43" w14:textId="77777777" w:rsidR="00E04121" w:rsidRDefault="00E04121" w:rsidP="008A68CF">
            <w:pPr>
              <w:jc w:val="right"/>
            </w:pPr>
            <w:r>
              <w:rPr>
                <w:color w:val="000000"/>
                <w:shd w:val="clear" w:color="auto" w:fill="FFFFFF"/>
              </w:rPr>
              <w:t>1 600</w:t>
            </w:r>
          </w:p>
        </w:tc>
        <w:tc>
          <w:tcPr>
            <w:tcW w:w="350" w:type="pct"/>
            <w:shd w:val="clear" w:color="auto" w:fill="FFFFFF"/>
            <w:tcMar>
              <w:right w:w="59" w:type="dxa"/>
            </w:tcMar>
          </w:tcPr>
          <w:p w14:paraId="60CF5083" w14:textId="77777777" w:rsidR="00E04121" w:rsidRDefault="00E04121" w:rsidP="008A68CF">
            <w:pPr>
              <w:jc w:val="right"/>
            </w:pPr>
            <w:r>
              <w:rPr>
                <w:color w:val="000000"/>
                <w:shd w:val="clear" w:color="auto" w:fill="FFFFFF"/>
              </w:rPr>
              <w:t>0</w:t>
            </w:r>
          </w:p>
        </w:tc>
      </w:tr>
      <w:tr w:rsidR="00E04121" w14:paraId="6DD25329" w14:textId="77777777" w:rsidTr="008A68CF">
        <w:trPr>
          <w:tblCellSpacing w:w="0" w:type="dxa"/>
        </w:trPr>
        <w:tc>
          <w:tcPr>
            <w:tcW w:w="1000" w:type="pct"/>
            <w:shd w:val="clear" w:color="auto" w:fill="FFFFFF"/>
            <w:tcMar>
              <w:right w:w="59" w:type="dxa"/>
            </w:tcMar>
          </w:tcPr>
          <w:p w14:paraId="0B0CF519" w14:textId="77777777" w:rsidR="00E04121" w:rsidRDefault="00E04121" w:rsidP="008A68CF">
            <w:r>
              <w:rPr>
                <w:shd w:val="clear" w:color="auto" w:fill="FFFFFF"/>
              </w:rPr>
              <w:t> </w:t>
            </w:r>
          </w:p>
        </w:tc>
        <w:tc>
          <w:tcPr>
            <w:tcW w:w="350" w:type="pct"/>
            <w:shd w:val="clear" w:color="auto" w:fill="FFFFFF"/>
            <w:tcMar>
              <w:right w:w="59" w:type="dxa"/>
            </w:tcMar>
          </w:tcPr>
          <w:p w14:paraId="0B23845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C98E9A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4882A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5C962E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9E381F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7FDE95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2ECF40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1759EF4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03D6EF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FD7542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2C3FBD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3A220D5" w14:textId="77777777" w:rsidR="00E04121" w:rsidRDefault="00E04121" w:rsidP="008A68CF">
            <w:pPr>
              <w:jc w:val="right"/>
            </w:pPr>
            <w:r>
              <w:rPr>
                <w:shd w:val="clear" w:color="auto" w:fill="FFFFFF"/>
              </w:rPr>
              <w:t> </w:t>
            </w:r>
          </w:p>
        </w:tc>
      </w:tr>
      <w:tr w:rsidR="00E04121" w14:paraId="279CEE9D" w14:textId="77777777" w:rsidTr="008A68CF">
        <w:trPr>
          <w:tblCellSpacing w:w="0" w:type="dxa"/>
        </w:trPr>
        <w:tc>
          <w:tcPr>
            <w:tcW w:w="1000" w:type="pct"/>
            <w:shd w:val="clear" w:color="auto" w:fill="FFFFFF"/>
            <w:tcMar>
              <w:right w:w="59" w:type="dxa"/>
            </w:tcMar>
          </w:tcPr>
          <w:p w14:paraId="38CD3D30" w14:textId="77777777" w:rsidR="00E04121" w:rsidRDefault="00E04121" w:rsidP="008A68CF">
            <w:r>
              <w:rPr>
                <w:b/>
                <w:color w:val="000000"/>
                <w:shd w:val="clear" w:color="auto" w:fill="FFFFFF"/>
              </w:rPr>
              <w:t>Nye tiltak</w:t>
            </w:r>
          </w:p>
        </w:tc>
        <w:tc>
          <w:tcPr>
            <w:tcW w:w="350" w:type="pct"/>
            <w:shd w:val="clear" w:color="auto" w:fill="FFFFFF"/>
            <w:tcMar>
              <w:right w:w="59" w:type="dxa"/>
            </w:tcMar>
          </w:tcPr>
          <w:p w14:paraId="34B1267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B1E714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9EBE7B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A2613AD"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1CDC1C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D8F67F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193B6C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AD72D6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BF4DA9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B72087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0BB15D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440DE4C" w14:textId="77777777" w:rsidR="00E04121" w:rsidRDefault="00E04121" w:rsidP="008A68CF">
            <w:pPr>
              <w:jc w:val="right"/>
            </w:pPr>
            <w:r>
              <w:rPr>
                <w:shd w:val="clear" w:color="auto" w:fill="FFFFFF"/>
              </w:rPr>
              <w:t> </w:t>
            </w:r>
          </w:p>
        </w:tc>
      </w:tr>
      <w:tr w:rsidR="00E04121" w14:paraId="28959359" w14:textId="77777777" w:rsidTr="008A68CF">
        <w:trPr>
          <w:tblCellSpacing w:w="0" w:type="dxa"/>
        </w:trPr>
        <w:tc>
          <w:tcPr>
            <w:tcW w:w="1000" w:type="pct"/>
            <w:shd w:val="clear" w:color="auto" w:fill="FFFFFF"/>
            <w:tcMar>
              <w:right w:w="59" w:type="dxa"/>
            </w:tcMar>
          </w:tcPr>
          <w:p w14:paraId="4A7AD12E" w14:textId="77777777" w:rsidR="00E04121" w:rsidRDefault="00E04121" w:rsidP="008A68CF">
            <w:r>
              <w:rPr>
                <w:color w:val="000000"/>
                <w:shd w:val="clear" w:color="auto" w:fill="FFFFFF"/>
              </w:rPr>
              <w:t xml:space="preserve">Videreføring </w:t>
            </w:r>
            <w:proofErr w:type="spellStart"/>
            <w:r>
              <w:rPr>
                <w:color w:val="000000"/>
                <w:shd w:val="clear" w:color="auto" w:fill="FFFFFF"/>
              </w:rPr>
              <w:t>ungdomslos</w:t>
            </w:r>
            <w:proofErr w:type="spellEnd"/>
            <w:r>
              <w:rPr>
                <w:color w:val="000000"/>
                <w:shd w:val="clear" w:color="auto" w:fill="FFFFFF"/>
              </w:rPr>
              <w:t xml:space="preserve"> et år</w:t>
            </w:r>
          </w:p>
        </w:tc>
        <w:tc>
          <w:tcPr>
            <w:tcW w:w="350" w:type="pct"/>
            <w:shd w:val="clear" w:color="auto" w:fill="FFFFFF"/>
            <w:tcMar>
              <w:right w:w="59" w:type="dxa"/>
            </w:tcMar>
          </w:tcPr>
          <w:p w14:paraId="64B7AAE0" w14:textId="77777777" w:rsidR="00E04121" w:rsidRDefault="00E04121" w:rsidP="008A68CF">
            <w:pPr>
              <w:jc w:val="right"/>
            </w:pPr>
            <w:r>
              <w:rPr>
                <w:color w:val="000000"/>
                <w:shd w:val="clear" w:color="auto" w:fill="FFFFFF"/>
              </w:rPr>
              <w:t>1 250</w:t>
            </w:r>
          </w:p>
        </w:tc>
        <w:tc>
          <w:tcPr>
            <w:tcW w:w="300" w:type="pct"/>
            <w:shd w:val="clear" w:color="auto" w:fill="FFFFFF"/>
            <w:tcMar>
              <w:right w:w="59" w:type="dxa"/>
            </w:tcMar>
          </w:tcPr>
          <w:p w14:paraId="7523330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26A9E90"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2F51EB88"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4C5857D"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589EF861"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65AB97B3"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2E78E8A"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0853F5D0"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1809F074"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505A4BFA"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3321891B" w14:textId="77777777" w:rsidR="00E04121" w:rsidRDefault="00E04121" w:rsidP="008A68CF">
            <w:pPr>
              <w:jc w:val="right"/>
            </w:pPr>
            <w:r>
              <w:rPr>
                <w:color w:val="000000"/>
                <w:shd w:val="clear" w:color="auto" w:fill="FFFFFF"/>
              </w:rPr>
              <w:t>1 250</w:t>
            </w:r>
          </w:p>
        </w:tc>
      </w:tr>
      <w:tr w:rsidR="00E04121" w14:paraId="5B6C2263"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0D427C33" w14:textId="77777777" w:rsidR="00E04121" w:rsidRDefault="00E04121" w:rsidP="008A68CF">
            <w:r>
              <w:rPr>
                <w:b/>
                <w:color w:val="000000"/>
                <w:shd w:val="clear" w:color="auto" w:fill="FFFFFF"/>
              </w:rPr>
              <w:t>Sum Oppvekst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AA37337" w14:textId="77777777" w:rsidR="00E04121" w:rsidRDefault="00E04121" w:rsidP="008A68CF">
            <w:pPr>
              <w:jc w:val="right"/>
            </w:pPr>
            <w:r>
              <w:rPr>
                <w:b/>
                <w:color w:val="000000"/>
                <w:shd w:val="clear" w:color="auto" w:fill="FFFFFF"/>
              </w:rPr>
              <w:t>1 250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B87D1C7" w14:textId="77777777" w:rsidR="00E04121" w:rsidRDefault="00E04121" w:rsidP="008A68CF">
            <w:pPr>
              <w:jc w:val="right"/>
            </w:pPr>
            <w:r>
              <w:rPr>
                <w:b/>
                <w:color w:val="000000"/>
                <w:shd w:val="clear" w:color="auto" w:fill="FFFFFF"/>
              </w:rPr>
              <w:t>3 850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487C677" w14:textId="77777777" w:rsidR="00E04121" w:rsidRDefault="00E04121" w:rsidP="008A68CF">
            <w:pPr>
              <w:jc w:val="right"/>
            </w:pPr>
            <w:r>
              <w:rPr>
                <w:b/>
                <w:color w:val="000000"/>
                <w:shd w:val="clear" w:color="auto" w:fill="FFFFFF"/>
              </w:rPr>
              <w:t>5 100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7D590C9" w14:textId="77777777" w:rsidR="00E04121" w:rsidRDefault="00E04121" w:rsidP="008A68CF">
            <w:pPr>
              <w:jc w:val="right"/>
            </w:pPr>
            <w:r>
              <w:rPr>
                <w:b/>
                <w:color w:val="000000"/>
                <w:shd w:val="clear" w:color="auto" w:fill="FFFFFF"/>
              </w:rPr>
              <w:t>-800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20226C" w14:textId="77777777" w:rsidR="00E04121" w:rsidRDefault="00E04121" w:rsidP="008A68CF">
            <w:pPr>
              <w:jc w:val="right"/>
            </w:pPr>
            <w:r>
              <w:rPr>
                <w:b/>
                <w:color w:val="000000"/>
                <w:shd w:val="clear" w:color="auto" w:fill="FFFFFF"/>
              </w:rPr>
              <w:t>5 900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6D553F1" w14:textId="77777777" w:rsidR="00E04121" w:rsidRDefault="00E04121" w:rsidP="008A68CF">
            <w:pPr>
              <w:jc w:val="right"/>
            </w:pPr>
            <w:r>
              <w:rPr>
                <w:b/>
                <w:color w:val="000000"/>
                <w:shd w:val="clear" w:color="auto" w:fill="FFFFFF"/>
              </w:rPr>
              <w:t>5 100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101FBB4" w14:textId="77777777" w:rsidR="00E04121" w:rsidRDefault="00E04121" w:rsidP="008A68CF">
            <w:pPr>
              <w:jc w:val="right"/>
            </w:pPr>
            <w:r>
              <w:rPr>
                <w:b/>
                <w:color w:val="000000"/>
                <w:shd w:val="clear" w:color="auto" w:fill="FFFFFF"/>
              </w:rPr>
              <w:t>-1 600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421CFE1" w14:textId="77777777" w:rsidR="00E04121" w:rsidRDefault="00E04121" w:rsidP="008A68CF">
            <w:pPr>
              <w:jc w:val="right"/>
            </w:pPr>
            <w:r>
              <w:rPr>
                <w:b/>
                <w:color w:val="000000"/>
                <w:shd w:val="clear" w:color="auto" w:fill="FFFFFF"/>
              </w:rPr>
              <w:t>6 200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030BA03" w14:textId="77777777" w:rsidR="00E04121" w:rsidRDefault="00E04121" w:rsidP="008A68CF">
            <w:pPr>
              <w:jc w:val="right"/>
            </w:pPr>
            <w:r>
              <w:rPr>
                <w:b/>
                <w:color w:val="000000"/>
                <w:shd w:val="clear" w:color="auto" w:fill="FFFFFF"/>
              </w:rPr>
              <w:t>4 600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85CE5AD" w14:textId="77777777" w:rsidR="00E04121" w:rsidRDefault="00E04121" w:rsidP="008A68CF">
            <w:pPr>
              <w:jc w:val="right"/>
            </w:pPr>
            <w:r>
              <w:rPr>
                <w:b/>
                <w:color w:val="000000"/>
                <w:shd w:val="clear" w:color="auto" w:fill="FFFFFF"/>
              </w:rPr>
              <w:t>-1 600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E3D692" w14:textId="77777777" w:rsidR="00E04121" w:rsidRDefault="00E04121" w:rsidP="008A68CF">
            <w:pPr>
              <w:jc w:val="right"/>
            </w:pPr>
            <w:r>
              <w:rPr>
                <w:b/>
                <w:color w:val="000000"/>
                <w:shd w:val="clear" w:color="auto" w:fill="FFFFFF"/>
              </w:rPr>
              <w:t>6 200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5AB65C5" w14:textId="77777777" w:rsidR="00E04121" w:rsidRDefault="00E04121" w:rsidP="008A68CF">
            <w:pPr>
              <w:jc w:val="right"/>
            </w:pPr>
            <w:r>
              <w:rPr>
                <w:b/>
                <w:color w:val="000000"/>
                <w:shd w:val="clear" w:color="auto" w:fill="FFFFFF"/>
              </w:rPr>
              <w:t>4 600</w:t>
            </w:r>
          </w:p>
        </w:tc>
      </w:tr>
      <w:tr w:rsidR="00E04121" w14:paraId="79F57F40" w14:textId="77777777" w:rsidTr="008A68CF">
        <w:trPr>
          <w:tblCellSpacing w:w="0" w:type="dxa"/>
        </w:trPr>
        <w:tc>
          <w:tcPr>
            <w:tcW w:w="1000" w:type="pct"/>
            <w:shd w:val="clear" w:color="auto" w:fill="FFFFFF"/>
            <w:tcMar>
              <w:right w:w="59" w:type="dxa"/>
            </w:tcMar>
          </w:tcPr>
          <w:p w14:paraId="5E70186A" w14:textId="77777777" w:rsidR="00E04121" w:rsidRDefault="00E04121" w:rsidP="008A68CF">
            <w:r>
              <w:rPr>
                <w:shd w:val="clear" w:color="auto" w:fill="FFFFFF"/>
              </w:rPr>
              <w:t> </w:t>
            </w:r>
          </w:p>
        </w:tc>
        <w:tc>
          <w:tcPr>
            <w:tcW w:w="350" w:type="pct"/>
            <w:shd w:val="clear" w:color="auto" w:fill="FFFFFF"/>
            <w:tcMar>
              <w:right w:w="59" w:type="dxa"/>
            </w:tcMar>
          </w:tcPr>
          <w:p w14:paraId="0D657C4B"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95DFE4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5F1742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B023ED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031479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D957B3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AA5191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AC06A0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2B0BD9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165963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1141298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BE20C10" w14:textId="77777777" w:rsidR="00E04121" w:rsidRDefault="00E04121" w:rsidP="008A68CF">
            <w:pPr>
              <w:jc w:val="right"/>
            </w:pPr>
            <w:r>
              <w:rPr>
                <w:shd w:val="clear" w:color="auto" w:fill="FFFFFF"/>
              </w:rPr>
              <w:t> </w:t>
            </w:r>
          </w:p>
        </w:tc>
      </w:tr>
      <w:tr w:rsidR="00E04121" w14:paraId="2200128D" w14:textId="77777777" w:rsidTr="008A68CF">
        <w:trPr>
          <w:tblCellSpacing w:w="0" w:type="dxa"/>
        </w:trPr>
        <w:tc>
          <w:tcPr>
            <w:tcW w:w="1000" w:type="pct"/>
            <w:shd w:val="clear" w:color="auto" w:fill="FFFFFF"/>
            <w:tcMar>
              <w:right w:w="59" w:type="dxa"/>
            </w:tcMar>
          </w:tcPr>
          <w:p w14:paraId="5A1FB85A" w14:textId="77777777" w:rsidR="00E04121" w:rsidRDefault="00E04121" w:rsidP="008A68CF">
            <w:r>
              <w:rPr>
                <w:b/>
                <w:color w:val="000000"/>
                <w:shd w:val="clear" w:color="auto" w:fill="FFFFFF"/>
              </w:rPr>
              <w:t>Politisk vedtak</w:t>
            </w:r>
          </w:p>
        </w:tc>
        <w:tc>
          <w:tcPr>
            <w:tcW w:w="350" w:type="pct"/>
            <w:shd w:val="clear" w:color="auto" w:fill="FFFFFF"/>
            <w:tcMar>
              <w:right w:w="59" w:type="dxa"/>
            </w:tcMar>
          </w:tcPr>
          <w:p w14:paraId="0DF0498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640E0E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200241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A74F54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3F2486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0CFBC2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C721B3B"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08B71F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09FC7C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CC0F0B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0DF963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C938271" w14:textId="77777777" w:rsidR="00E04121" w:rsidRDefault="00E04121" w:rsidP="008A68CF">
            <w:pPr>
              <w:jc w:val="right"/>
            </w:pPr>
            <w:r>
              <w:rPr>
                <w:shd w:val="clear" w:color="auto" w:fill="FFFFFF"/>
              </w:rPr>
              <w:t> </w:t>
            </w:r>
          </w:p>
        </w:tc>
      </w:tr>
      <w:tr w:rsidR="00E04121" w14:paraId="1056F0AB" w14:textId="77777777" w:rsidTr="008A68CF">
        <w:trPr>
          <w:tblCellSpacing w:w="0" w:type="dxa"/>
        </w:trPr>
        <w:tc>
          <w:tcPr>
            <w:tcW w:w="1000" w:type="pct"/>
            <w:shd w:val="clear" w:color="auto" w:fill="FFFFFF"/>
            <w:tcMar>
              <w:right w:w="59" w:type="dxa"/>
            </w:tcMar>
          </w:tcPr>
          <w:p w14:paraId="77D47B78" w14:textId="77777777" w:rsidR="00E04121" w:rsidRDefault="00E04121" w:rsidP="008A68CF">
            <w:r>
              <w:rPr>
                <w:color w:val="000000"/>
                <w:shd w:val="clear" w:color="auto" w:fill="FFFFFF"/>
              </w:rPr>
              <w:t>Medikamenthåndtering kvalitetsforbedring</w:t>
            </w:r>
          </w:p>
        </w:tc>
        <w:tc>
          <w:tcPr>
            <w:tcW w:w="350" w:type="pct"/>
            <w:shd w:val="clear" w:color="auto" w:fill="FFFFFF"/>
            <w:tcMar>
              <w:right w:w="59" w:type="dxa"/>
            </w:tcMar>
          </w:tcPr>
          <w:p w14:paraId="2D91990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45A8E495"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7B55FAB2"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2C7F8550"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332A1146"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6FE581A5"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52AB8144"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88ADDF4"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2271A1B9"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7C560601"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B313F5D"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7B5894F2" w14:textId="77777777" w:rsidR="00E04121" w:rsidRDefault="00E04121" w:rsidP="008A68CF">
            <w:pPr>
              <w:jc w:val="right"/>
            </w:pPr>
            <w:r>
              <w:rPr>
                <w:color w:val="000000"/>
                <w:shd w:val="clear" w:color="auto" w:fill="FFFFFF"/>
              </w:rPr>
              <w:t>-200</w:t>
            </w:r>
          </w:p>
        </w:tc>
      </w:tr>
      <w:tr w:rsidR="00E04121" w14:paraId="7C099B9A" w14:textId="77777777" w:rsidTr="008A68CF">
        <w:trPr>
          <w:tblCellSpacing w:w="0" w:type="dxa"/>
        </w:trPr>
        <w:tc>
          <w:tcPr>
            <w:tcW w:w="1000" w:type="pct"/>
            <w:shd w:val="clear" w:color="auto" w:fill="FFFFFF"/>
            <w:tcMar>
              <w:right w:w="59" w:type="dxa"/>
            </w:tcMar>
          </w:tcPr>
          <w:p w14:paraId="725B8132" w14:textId="77777777" w:rsidR="00E04121" w:rsidRDefault="00E04121" w:rsidP="008A68CF">
            <w:r>
              <w:rPr>
                <w:shd w:val="clear" w:color="auto" w:fill="FFFFFF"/>
              </w:rPr>
              <w:t> </w:t>
            </w:r>
          </w:p>
        </w:tc>
        <w:tc>
          <w:tcPr>
            <w:tcW w:w="350" w:type="pct"/>
            <w:shd w:val="clear" w:color="auto" w:fill="FFFFFF"/>
            <w:tcMar>
              <w:right w:w="59" w:type="dxa"/>
            </w:tcMar>
          </w:tcPr>
          <w:p w14:paraId="3B785A6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133098A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A5D0ED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F0F359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587690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6D5DBF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565183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25F666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0E9391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E400AD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9ED7C2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6C0C31B" w14:textId="77777777" w:rsidR="00E04121" w:rsidRDefault="00E04121" w:rsidP="008A68CF">
            <w:pPr>
              <w:jc w:val="right"/>
            </w:pPr>
            <w:r>
              <w:rPr>
                <w:shd w:val="clear" w:color="auto" w:fill="FFFFFF"/>
              </w:rPr>
              <w:t> </w:t>
            </w:r>
          </w:p>
        </w:tc>
      </w:tr>
      <w:tr w:rsidR="00E04121" w14:paraId="1661D9A7" w14:textId="77777777" w:rsidTr="008A68CF">
        <w:trPr>
          <w:tblCellSpacing w:w="0" w:type="dxa"/>
        </w:trPr>
        <w:tc>
          <w:tcPr>
            <w:tcW w:w="1000" w:type="pct"/>
            <w:shd w:val="clear" w:color="auto" w:fill="FFFFFF"/>
            <w:tcMar>
              <w:right w:w="59" w:type="dxa"/>
            </w:tcMar>
          </w:tcPr>
          <w:p w14:paraId="17A35703" w14:textId="77777777" w:rsidR="00E04121" w:rsidRDefault="00E04121" w:rsidP="008A68CF">
            <w:r>
              <w:rPr>
                <w:b/>
                <w:color w:val="000000"/>
                <w:shd w:val="clear" w:color="auto" w:fill="FFFFFF"/>
              </w:rPr>
              <w:t>Nye tiltak</w:t>
            </w:r>
          </w:p>
        </w:tc>
        <w:tc>
          <w:tcPr>
            <w:tcW w:w="350" w:type="pct"/>
            <w:shd w:val="clear" w:color="auto" w:fill="FFFFFF"/>
            <w:tcMar>
              <w:right w:w="59" w:type="dxa"/>
            </w:tcMar>
          </w:tcPr>
          <w:p w14:paraId="704DCF8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41E514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A21846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2E0913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C30079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99FAAB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65C35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403C0A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030E5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34A6F4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99CF0A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4C93778" w14:textId="77777777" w:rsidR="00E04121" w:rsidRDefault="00E04121" w:rsidP="008A68CF">
            <w:pPr>
              <w:jc w:val="right"/>
            </w:pPr>
            <w:r>
              <w:rPr>
                <w:shd w:val="clear" w:color="auto" w:fill="FFFFFF"/>
              </w:rPr>
              <w:t> </w:t>
            </w:r>
          </w:p>
        </w:tc>
      </w:tr>
      <w:tr w:rsidR="00E04121" w14:paraId="43BCED12" w14:textId="77777777" w:rsidTr="008A68CF">
        <w:trPr>
          <w:tblCellSpacing w:w="0" w:type="dxa"/>
        </w:trPr>
        <w:tc>
          <w:tcPr>
            <w:tcW w:w="1000" w:type="pct"/>
            <w:shd w:val="clear" w:color="auto" w:fill="FFFFFF"/>
            <w:tcMar>
              <w:right w:w="59" w:type="dxa"/>
            </w:tcMar>
          </w:tcPr>
          <w:p w14:paraId="42E79417" w14:textId="77777777" w:rsidR="00E04121" w:rsidRDefault="00E04121" w:rsidP="008A68CF">
            <w:r>
              <w:rPr>
                <w:color w:val="000000"/>
                <w:shd w:val="clear" w:color="auto" w:fill="FFFFFF"/>
              </w:rPr>
              <w:t>Drift legevaktbil fra 2026 (</w:t>
            </w:r>
            <w:proofErr w:type="spellStart"/>
            <w:r>
              <w:rPr>
                <w:color w:val="000000"/>
                <w:shd w:val="clear" w:color="auto" w:fill="FFFFFF"/>
              </w:rPr>
              <w:t>oppstartkostnader</w:t>
            </w:r>
            <w:proofErr w:type="spellEnd"/>
            <w:r>
              <w:rPr>
                <w:color w:val="000000"/>
                <w:shd w:val="clear" w:color="auto" w:fill="FFFFFF"/>
              </w:rPr>
              <w:t xml:space="preserve"> i 2025)</w:t>
            </w:r>
          </w:p>
        </w:tc>
        <w:tc>
          <w:tcPr>
            <w:tcW w:w="350" w:type="pct"/>
            <w:shd w:val="clear" w:color="auto" w:fill="FFFFFF"/>
            <w:tcMar>
              <w:right w:w="59" w:type="dxa"/>
            </w:tcMar>
          </w:tcPr>
          <w:p w14:paraId="49290794" w14:textId="77777777" w:rsidR="00E04121" w:rsidRDefault="00E04121" w:rsidP="008A68CF">
            <w:pPr>
              <w:jc w:val="right"/>
            </w:pPr>
            <w:r>
              <w:rPr>
                <w:color w:val="000000"/>
                <w:shd w:val="clear" w:color="auto" w:fill="FFFFFF"/>
              </w:rPr>
              <w:t>300</w:t>
            </w:r>
          </w:p>
        </w:tc>
        <w:tc>
          <w:tcPr>
            <w:tcW w:w="300" w:type="pct"/>
            <w:shd w:val="clear" w:color="auto" w:fill="FFFFFF"/>
            <w:tcMar>
              <w:right w:w="59" w:type="dxa"/>
            </w:tcMar>
          </w:tcPr>
          <w:p w14:paraId="46148EB5" w14:textId="77777777" w:rsidR="00E04121" w:rsidRDefault="00E04121" w:rsidP="008A68CF">
            <w:pPr>
              <w:jc w:val="right"/>
            </w:pPr>
            <w:r>
              <w:rPr>
                <w:color w:val="000000"/>
                <w:shd w:val="clear" w:color="auto" w:fill="FFFFFF"/>
              </w:rPr>
              <w:t>1 400</w:t>
            </w:r>
          </w:p>
        </w:tc>
        <w:tc>
          <w:tcPr>
            <w:tcW w:w="350" w:type="pct"/>
            <w:shd w:val="clear" w:color="auto" w:fill="FFFFFF"/>
            <w:tcMar>
              <w:right w:w="59" w:type="dxa"/>
            </w:tcMar>
          </w:tcPr>
          <w:p w14:paraId="1DB39CB5" w14:textId="77777777" w:rsidR="00E04121" w:rsidRDefault="00E04121" w:rsidP="008A68CF">
            <w:pPr>
              <w:jc w:val="right"/>
            </w:pPr>
            <w:r>
              <w:rPr>
                <w:color w:val="000000"/>
                <w:shd w:val="clear" w:color="auto" w:fill="FFFFFF"/>
              </w:rPr>
              <w:t>1 700</w:t>
            </w:r>
          </w:p>
        </w:tc>
        <w:tc>
          <w:tcPr>
            <w:tcW w:w="350" w:type="pct"/>
            <w:shd w:val="clear" w:color="auto" w:fill="FFFFFF"/>
            <w:tcMar>
              <w:right w:w="59" w:type="dxa"/>
            </w:tcMar>
          </w:tcPr>
          <w:p w14:paraId="0E8F9543" w14:textId="77777777" w:rsidR="00E04121" w:rsidRDefault="00E04121" w:rsidP="008A68CF">
            <w:pPr>
              <w:jc w:val="right"/>
            </w:pPr>
            <w:r>
              <w:rPr>
                <w:color w:val="000000"/>
                <w:shd w:val="clear" w:color="auto" w:fill="FFFFFF"/>
              </w:rPr>
              <w:t>2 200</w:t>
            </w:r>
          </w:p>
        </w:tc>
        <w:tc>
          <w:tcPr>
            <w:tcW w:w="300" w:type="pct"/>
            <w:shd w:val="clear" w:color="auto" w:fill="FFFFFF"/>
            <w:tcMar>
              <w:right w:w="59" w:type="dxa"/>
            </w:tcMar>
          </w:tcPr>
          <w:p w14:paraId="355DE616" w14:textId="77777777" w:rsidR="00E04121" w:rsidRDefault="00E04121" w:rsidP="008A68CF">
            <w:pPr>
              <w:jc w:val="right"/>
            </w:pPr>
            <w:r>
              <w:rPr>
                <w:color w:val="000000"/>
                <w:shd w:val="clear" w:color="auto" w:fill="FFFFFF"/>
              </w:rPr>
              <w:t>700</w:t>
            </w:r>
          </w:p>
        </w:tc>
        <w:tc>
          <w:tcPr>
            <w:tcW w:w="350" w:type="pct"/>
            <w:shd w:val="clear" w:color="auto" w:fill="FFFFFF"/>
            <w:tcMar>
              <w:right w:w="59" w:type="dxa"/>
            </w:tcMar>
          </w:tcPr>
          <w:p w14:paraId="6E509D0D" w14:textId="77777777" w:rsidR="00E04121" w:rsidRDefault="00E04121" w:rsidP="008A68CF">
            <w:pPr>
              <w:jc w:val="right"/>
            </w:pPr>
            <w:r>
              <w:rPr>
                <w:color w:val="000000"/>
                <w:shd w:val="clear" w:color="auto" w:fill="FFFFFF"/>
              </w:rPr>
              <w:t>2 900</w:t>
            </w:r>
          </w:p>
        </w:tc>
        <w:tc>
          <w:tcPr>
            <w:tcW w:w="350" w:type="pct"/>
            <w:shd w:val="clear" w:color="auto" w:fill="FFFFFF"/>
            <w:tcMar>
              <w:right w:w="59" w:type="dxa"/>
            </w:tcMar>
          </w:tcPr>
          <w:p w14:paraId="25A5EB5E" w14:textId="77777777" w:rsidR="00E04121" w:rsidRDefault="00E04121" w:rsidP="008A68CF">
            <w:pPr>
              <w:jc w:val="right"/>
            </w:pPr>
            <w:r>
              <w:rPr>
                <w:color w:val="000000"/>
                <w:shd w:val="clear" w:color="auto" w:fill="FFFFFF"/>
              </w:rPr>
              <w:t>2 200</w:t>
            </w:r>
          </w:p>
        </w:tc>
        <w:tc>
          <w:tcPr>
            <w:tcW w:w="300" w:type="pct"/>
            <w:shd w:val="clear" w:color="auto" w:fill="FFFFFF"/>
            <w:tcMar>
              <w:right w:w="59" w:type="dxa"/>
            </w:tcMar>
          </w:tcPr>
          <w:p w14:paraId="69434180" w14:textId="77777777" w:rsidR="00E04121" w:rsidRDefault="00E04121" w:rsidP="008A68CF">
            <w:pPr>
              <w:jc w:val="right"/>
            </w:pPr>
            <w:r>
              <w:rPr>
                <w:color w:val="000000"/>
                <w:shd w:val="clear" w:color="auto" w:fill="FFFFFF"/>
              </w:rPr>
              <w:t>700</w:t>
            </w:r>
          </w:p>
        </w:tc>
        <w:tc>
          <w:tcPr>
            <w:tcW w:w="350" w:type="pct"/>
            <w:shd w:val="clear" w:color="auto" w:fill="FFFFFF"/>
            <w:tcMar>
              <w:right w:w="59" w:type="dxa"/>
            </w:tcMar>
          </w:tcPr>
          <w:p w14:paraId="5434A8DC" w14:textId="77777777" w:rsidR="00E04121" w:rsidRDefault="00E04121" w:rsidP="008A68CF">
            <w:pPr>
              <w:jc w:val="right"/>
            </w:pPr>
            <w:r>
              <w:rPr>
                <w:color w:val="000000"/>
                <w:shd w:val="clear" w:color="auto" w:fill="FFFFFF"/>
              </w:rPr>
              <w:t>2 900</w:t>
            </w:r>
          </w:p>
        </w:tc>
        <w:tc>
          <w:tcPr>
            <w:tcW w:w="350" w:type="pct"/>
            <w:shd w:val="clear" w:color="auto" w:fill="FFFFFF"/>
            <w:tcMar>
              <w:right w:w="59" w:type="dxa"/>
            </w:tcMar>
          </w:tcPr>
          <w:p w14:paraId="033EE634" w14:textId="77777777" w:rsidR="00E04121" w:rsidRDefault="00E04121" w:rsidP="008A68CF">
            <w:pPr>
              <w:jc w:val="right"/>
            </w:pPr>
            <w:r>
              <w:rPr>
                <w:color w:val="000000"/>
                <w:shd w:val="clear" w:color="auto" w:fill="FFFFFF"/>
              </w:rPr>
              <w:t>2 200</w:t>
            </w:r>
          </w:p>
        </w:tc>
        <w:tc>
          <w:tcPr>
            <w:tcW w:w="300" w:type="pct"/>
            <w:shd w:val="clear" w:color="auto" w:fill="FFFFFF"/>
            <w:tcMar>
              <w:right w:w="59" w:type="dxa"/>
            </w:tcMar>
          </w:tcPr>
          <w:p w14:paraId="1F120A0C" w14:textId="77777777" w:rsidR="00E04121" w:rsidRDefault="00E04121" w:rsidP="008A68CF">
            <w:pPr>
              <w:jc w:val="right"/>
            </w:pPr>
            <w:r>
              <w:rPr>
                <w:color w:val="000000"/>
                <w:shd w:val="clear" w:color="auto" w:fill="FFFFFF"/>
              </w:rPr>
              <w:t>700</w:t>
            </w:r>
          </w:p>
        </w:tc>
        <w:tc>
          <w:tcPr>
            <w:tcW w:w="350" w:type="pct"/>
            <w:shd w:val="clear" w:color="auto" w:fill="FFFFFF"/>
            <w:tcMar>
              <w:right w:w="59" w:type="dxa"/>
            </w:tcMar>
          </w:tcPr>
          <w:p w14:paraId="121827D6" w14:textId="77777777" w:rsidR="00E04121" w:rsidRDefault="00E04121" w:rsidP="008A68CF">
            <w:pPr>
              <w:jc w:val="right"/>
            </w:pPr>
            <w:r>
              <w:rPr>
                <w:color w:val="000000"/>
                <w:shd w:val="clear" w:color="auto" w:fill="FFFFFF"/>
              </w:rPr>
              <w:t>2 900</w:t>
            </w:r>
          </w:p>
        </w:tc>
      </w:tr>
      <w:tr w:rsidR="00E04121" w14:paraId="743CD904"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41DFAB73" w14:textId="77777777" w:rsidR="00E04121" w:rsidRDefault="00E04121" w:rsidP="008A68CF">
            <w:r>
              <w:rPr>
                <w:b/>
                <w:color w:val="000000"/>
                <w:shd w:val="clear" w:color="auto" w:fill="FFFFFF"/>
              </w:rPr>
              <w:t>Sum Helse og velferd</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CC1216F" w14:textId="77777777" w:rsidR="00E04121" w:rsidRDefault="00E04121" w:rsidP="008A68CF">
            <w:pPr>
              <w:jc w:val="right"/>
            </w:pPr>
            <w:r>
              <w:rPr>
                <w:b/>
                <w:color w:val="000000"/>
                <w:shd w:val="clear" w:color="auto" w:fill="FFFFFF"/>
              </w:rPr>
              <w:t>300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82C842D" w14:textId="77777777" w:rsidR="00E04121" w:rsidRDefault="00E04121" w:rsidP="008A68CF">
            <w:pPr>
              <w:jc w:val="right"/>
            </w:pPr>
            <w:r>
              <w:rPr>
                <w:b/>
                <w:color w:val="000000"/>
                <w:shd w:val="clear" w:color="auto" w:fill="FFFFFF"/>
              </w:rPr>
              <w:t>1 200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D79EEB"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0F87EC6" w14:textId="77777777" w:rsidR="00E04121" w:rsidRDefault="00E04121" w:rsidP="008A68CF">
            <w:pPr>
              <w:jc w:val="right"/>
            </w:pPr>
            <w:r>
              <w:rPr>
                <w:b/>
                <w:color w:val="000000"/>
                <w:shd w:val="clear" w:color="auto" w:fill="FFFFFF"/>
              </w:rPr>
              <w:t>2 200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824773B"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9FECB4D" w14:textId="77777777" w:rsidR="00E04121" w:rsidRDefault="00E04121" w:rsidP="008A68CF">
            <w:pPr>
              <w:jc w:val="right"/>
            </w:pPr>
            <w:r>
              <w:rPr>
                <w:b/>
                <w:color w:val="000000"/>
                <w:shd w:val="clear" w:color="auto" w:fill="FFFFFF"/>
              </w:rPr>
              <w:t>2 700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CA4401" w14:textId="77777777" w:rsidR="00E04121" w:rsidRDefault="00E04121" w:rsidP="008A68CF">
            <w:pPr>
              <w:jc w:val="right"/>
            </w:pPr>
            <w:r>
              <w:rPr>
                <w:b/>
                <w:color w:val="000000"/>
                <w:shd w:val="clear" w:color="auto" w:fill="FFFFFF"/>
              </w:rPr>
              <w:t>2 200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09FBE17"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B4C6F7E" w14:textId="77777777" w:rsidR="00E04121" w:rsidRDefault="00E04121" w:rsidP="008A68CF">
            <w:pPr>
              <w:jc w:val="right"/>
            </w:pPr>
            <w:r>
              <w:rPr>
                <w:b/>
                <w:color w:val="000000"/>
                <w:shd w:val="clear" w:color="auto" w:fill="FFFFFF"/>
              </w:rPr>
              <w:t>2 700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E5E076A" w14:textId="77777777" w:rsidR="00E04121" w:rsidRDefault="00E04121" w:rsidP="008A68CF">
            <w:pPr>
              <w:jc w:val="right"/>
            </w:pPr>
            <w:r>
              <w:rPr>
                <w:b/>
                <w:color w:val="000000"/>
                <w:shd w:val="clear" w:color="auto" w:fill="FFFFFF"/>
              </w:rPr>
              <w:t>2 200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84F7B1F"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C3339CB" w14:textId="77777777" w:rsidR="00E04121" w:rsidRDefault="00E04121" w:rsidP="008A68CF">
            <w:pPr>
              <w:jc w:val="right"/>
            </w:pPr>
            <w:r>
              <w:rPr>
                <w:b/>
                <w:color w:val="000000"/>
                <w:shd w:val="clear" w:color="auto" w:fill="FFFFFF"/>
              </w:rPr>
              <w:t>2 700</w:t>
            </w:r>
          </w:p>
        </w:tc>
      </w:tr>
      <w:tr w:rsidR="00E04121" w14:paraId="5EEB50B4" w14:textId="77777777" w:rsidTr="008A68CF">
        <w:trPr>
          <w:tblCellSpacing w:w="0" w:type="dxa"/>
        </w:trPr>
        <w:tc>
          <w:tcPr>
            <w:tcW w:w="1000" w:type="pct"/>
            <w:shd w:val="clear" w:color="auto" w:fill="FFFFFF"/>
            <w:tcMar>
              <w:right w:w="59" w:type="dxa"/>
            </w:tcMar>
          </w:tcPr>
          <w:p w14:paraId="5D5E581A" w14:textId="77777777" w:rsidR="00E04121" w:rsidRDefault="00E04121" w:rsidP="008A68CF">
            <w:r>
              <w:rPr>
                <w:shd w:val="clear" w:color="auto" w:fill="FFFFFF"/>
              </w:rPr>
              <w:t> </w:t>
            </w:r>
          </w:p>
        </w:tc>
        <w:tc>
          <w:tcPr>
            <w:tcW w:w="350" w:type="pct"/>
            <w:shd w:val="clear" w:color="auto" w:fill="FFFFFF"/>
            <w:tcMar>
              <w:right w:w="59" w:type="dxa"/>
            </w:tcMar>
          </w:tcPr>
          <w:p w14:paraId="0766BBC9"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B3EB56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FC32BA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D6DA43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240CA6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AA2EE0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793279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3628E8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703374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16D3F6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726B96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3A43DFF" w14:textId="77777777" w:rsidR="00E04121" w:rsidRDefault="00E04121" w:rsidP="008A68CF">
            <w:pPr>
              <w:jc w:val="right"/>
            </w:pPr>
            <w:r>
              <w:rPr>
                <w:shd w:val="clear" w:color="auto" w:fill="FFFFFF"/>
              </w:rPr>
              <w:t> </w:t>
            </w:r>
          </w:p>
        </w:tc>
      </w:tr>
      <w:tr w:rsidR="00E04121" w14:paraId="13ECC309" w14:textId="77777777" w:rsidTr="008A68CF">
        <w:trPr>
          <w:tblCellSpacing w:w="0" w:type="dxa"/>
        </w:trPr>
        <w:tc>
          <w:tcPr>
            <w:tcW w:w="1000" w:type="pct"/>
            <w:shd w:val="clear" w:color="auto" w:fill="FFFFFF"/>
            <w:tcMar>
              <w:right w:w="59" w:type="dxa"/>
            </w:tcMar>
          </w:tcPr>
          <w:p w14:paraId="0483E6E8" w14:textId="77777777" w:rsidR="00E04121" w:rsidRDefault="00E04121" w:rsidP="008A68CF">
            <w:r>
              <w:rPr>
                <w:b/>
                <w:color w:val="000000"/>
                <w:shd w:val="clear" w:color="auto" w:fill="FFFFFF"/>
              </w:rPr>
              <w:t>Tilskudd mv i driftsrammene</w:t>
            </w:r>
          </w:p>
        </w:tc>
        <w:tc>
          <w:tcPr>
            <w:tcW w:w="350" w:type="pct"/>
            <w:shd w:val="clear" w:color="auto" w:fill="FFFFFF"/>
            <w:tcMar>
              <w:right w:w="59" w:type="dxa"/>
            </w:tcMar>
          </w:tcPr>
          <w:p w14:paraId="533DF9C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BA3C9D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5831DB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216C7F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F01750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5F3F09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A611F7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B01709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14A73C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048885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9A32C6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3EC1BA2" w14:textId="77777777" w:rsidR="00E04121" w:rsidRDefault="00E04121" w:rsidP="008A68CF">
            <w:pPr>
              <w:jc w:val="right"/>
            </w:pPr>
            <w:r>
              <w:rPr>
                <w:shd w:val="clear" w:color="auto" w:fill="FFFFFF"/>
              </w:rPr>
              <w:t> </w:t>
            </w:r>
          </w:p>
        </w:tc>
      </w:tr>
      <w:tr w:rsidR="00E04121" w14:paraId="787D6362" w14:textId="77777777" w:rsidTr="008A68CF">
        <w:trPr>
          <w:tblCellSpacing w:w="0" w:type="dxa"/>
        </w:trPr>
        <w:tc>
          <w:tcPr>
            <w:tcW w:w="1000" w:type="pct"/>
            <w:shd w:val="clear" w:color="auto" w:fill="FFFFFF"/>
            <w:tcMar>
              <w:right w:w="59" w:type="dxa"/>
            </w:tcMar>
          </w:tcPr>
          <w:p w14:paraId="7D02F80C" w14:textId="77777777" w:rsidR="00E04121" w:rsidRDefault="00E04121" w:rsidP="008A68CF">
            <w:r>
              <w:rPr>
                <w:color w:val="000000"/>
                <w:shd w:val="clear" w:color="auto" w:fill="FFFFFF"/>
              </w:rPr>
              <w:t>Tilskudd sosiale entreprenører</w:t>
            </w:r>
          </w:p>
        </w:tc>
        <w:tc>
          <w:tcPr>
            <w:tcW w:w="350" w:type="pct"/>
            <w:shd w:val="clear" w:color="auto" w:fill="FFFFFF"/>
            <w:tcMar>
              <w:right w:w="59" w:type="dxa"/>
            </w:tcMar>
          </w:tcPr>
          <w:p w14:paraId="75F2E502" w14:textId="77777777" w:rsidR="00E04121" w:rsidRDefault="00E04121" w:rsidP="008A68CF">
            <w:pPr>
              <w:jc w:val="right"/>
            </w:pPr>
            <w:r>
              <w:rPr>
                <w:color w:val="000000"/>
                <w:shd w:val="clear" w:color="auto" w:fill="FFFFFF"/>
              </w:rPr>
              <w:t>1 000</w:t>
            </w:r>
          </w:p>
        </w:tc>
        <w:tc>
          <w:tcPr>
            <w:tcW w:w="300" w:type="pct"/>
            <w:shd w:val="clear" w:color="auto" w:fill="FFFFFF"/>
            <w:tcMar>
              <w:right w:w="59" w:type="dxa"/>
            </w:tcMar>
          </w:tcPr>
          <w:p w14:paraId="0248794A"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3161AD3A"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0B3F5D65" w14:textId="77777777" w:rsidR="00E04121" w:rsidRDefault="00E04121" w:rsidP="008A68CF">
            <w:pPr>
              <w:jc w:val="right"/>
            </w:pPr>
            <w:r>
              <w:rPr>
                <w:color w:val="000000"/>
                <w:shd w:val="clear" w:color="auto" w:fill="FFFFFF"/>
              </w:rPr>
              <w:t>1 000</w:t>
            </w:r>
          </w:p>
        </w:tc>
        <w:tc>
          <w:tcPr>
            <w:tcW w:w="300" w:type="pct"/>
            <w:shd w:val="clear" w:color="auto" w:fill="FFFFFF"/>
            <w:tcMar>
              <w:right w:w="59" w:type="dxa"/>
            </w:tcMar>
          </w:tcPr>
          <w:p w14:paraId="18EEB593"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18B87FA1"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7904F1F1" w14:textId="77777777" w:rsidR="00E04121" w:rsidRDefault="00E04121" w:rsidP="008A68CF">
            <w:pPr>
              <w:jc w:val="right"/>
            </w:pPr>
            <w:r>
              <w:rPr>
                <w:color w:val="000000"/>
                <w:shd w:val="clear" w:color="auto" w:fill="FFFFFF"/>
              </w:rPr>
              <w:t>1 000</w:t>
            </w:r>
          </w:p>
        </w:tc>
        <w:tc>
          <w:tcPr>
            <w:tcW w:w="300" w:type="pct"/>
            <w:shd w:val="clear" w:color="auto" w:fill="FFFFFF"/>
            <w:tcMar>
              <w:right w:w="59" w:type="dxa"/>
            </w:tcMar>
          </w:tcPr>
          <w:p w14:paraId="4DC29C11"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3DEA1935"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58D5E8B5" w14:textId="77777777" w:rsidR="00E04121" w:rsidRDefault="00E04121" w:rsidP="008A68CF">
            <w:pPr>
              <w:jc w:val="right"/>
            </w:pPr>
            <w:r>
              <w:rPr>
                <w:color w:val="000000"/>
                <w:shd w:val="clear" w:color="auto" w:fill="FFFFFF"/>
              </w:rPr>
              <w:t>1 000</w:t>
            </w:r>
          </w:p>
        </w:tc>
        <w:tc>
          <w:tcPr>
            <w:tcW w:w="300" w:type="pct"/>
            <w:shd w:val="clear" w:color="auto" w:fill="FFFFFF"/>
            <w:tcMar>
              <w:right w:w="59" w:type="dxa"/>
            </w:tcMar>
          </w:tcPr>
          <w:p w14:paraId="214D5B85"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2FBCC925" w14:textId="77777777" w:rsidR="00E04121" w:rsidRDefault="00E04121" w:rsidP="008A68CF">
            <w:pPr>
              <w:jc w:val="right"/>
            </w:pPr>
            <w:r>
              <w:rPr>
                <w:color w:val="000000"/>
                <w:shd w:val="clear" w:color="auto" w:fill="FFFFFF"/>
              </w:rPr>
              <w:t>500</w:t>
            </w:r>
          </w:p>
        </w:tc>
      </w:tr>
      <w:tr w:rsidR="00E04121" w14:paraId="575ADDFD"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D5AA9B9" w14:textId="77777777" w:rsidR="00E04121" w:rsidRDefault="00E04121" w:rsidP="008A68CF">
            <w:r>
              <w:rPr>
                <w:b/>
                <w:color w:val="000000"/>
                <w:shd w:val="clear" w:color="auto" w:fill="FFFFFF"/>
              </w:rPr>
              <w:t>Sum NAV</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A2E199E" w14:textId="77777777" w:rsidR="00E04121" w:rsidRDefault="00E04121" w:rsidP="008A68CF">
            <w:pPr>
              <w:jc w:val="right"/>
            </w:pPr>
            <w:r>
              <w:rPr>
                <w:b/>
                <w:color w:val="000000"/>
                <w:shd w:val="clear" w:color="auto" w:fill="FFFFFF"/>
              </w:rPr>
              <w:t>1 000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5997C2A"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C3D5930"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89338B6" w14:textId="77777777" w:rsidR="00E04121" w:rsidRDefault="00E04121" w:rsidP="008A68CF">
            <w:pPr>
              <w:jc w:val="right"/>
            </w:pPr>
            <w:r>
              <w:rPr>
                <w:b/>
                <w:color w:val="000000"/>
                <w:shd w:val="clear" w:color="auto" w:fill="FFFFFF"/>
              </w:rPr>
              <w:t>1 000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2F399C0"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65E2981"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56AE9AB" w14:textId="77777777" w:rsidR="00E04121" w:rsidRDefault="00E04121" w:rsidP="008A68CF">
            <w:pPr>
              <w:jc w:val="right"/>
            </w:pPr>
            <w:r>
              <w:rPr>
                <w:b/>
                <w:color w:val="000000"/>
                <w:shd w:val="clear" w:color="auto" w:fill="FFFFFF"/>
              </w:rPr>
              <w:t>1 000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1931A9D"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370DC8A"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BC97C5C" w14:textId="77777777" w:rsidR="00E04121" w:rsidRDefault="00E04121" w:rsidP="008A68CF">
            <w:pPr>
              <w:jc w:val="right"/>
            </w:pPr>
            <w:r>
              <w:rPr>
                <w:b/>
                <w:color w:val="000000"/>
                <w:shd w:val="clear" w:color="auto" w:fill="FFFFFF"/>
              </w:rPr>
              <w:t>1 000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BB4DAA4" w14:textId="77777777" w:rsidR="00E04121" w:rsidRDefault="00E04121" w:rsidP="008A68CF">
            <w:pPr>
              <w:jc w:val="right"/>
            </w:pPr>
            <w:r>
              <w:rPr>
                <w:b/>
                <w:color w:val="000000"/>
                <w:shd w:val="clear" w:color="auto" w:fill="FFFFFF"/>
              </w:rPr>
              <w:t>-500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434C448" w14:textId="77777777" w:rsidR="00E04121" w:rsidRDefault="00E04121" w:rsidP="008A68CF">
            <w:pPr>
              <w:jc w:val="right"/>
            </w:pPr>
            <w:r>
              <w:rPr>
                <w:b/>
                <w:color w:val="000000"/>
                <w:shd w:val="clear" w:color="auto" w:fill="FFFFFF"/>
              </w:rPr>
              <w:t>500</w:t>
            </w:r>
          </w:p>
        </w:tc>
      </w:tr>
      <w:tr w:rsidR="00E04121" w14:paraId="70318527" w14:textId="77777777" w:rsidTr="008A68CF">
        <w:trPr>
          <w:tblCellSpacing w:w="0" w:type="dxa"/>
        </w:trPr>
        <w:tc>
          <w:tcPr>
            <w:tcW w:w="1000" w:type="pct"/>
            <w:shd w:val="clear" w:color="auto" w:fill="FFFFFF"/>
            <w:tcMar>
              <w:right w:w="59" w:type="dxa"/>
            </w:tcMar>
          </w:tcPr>
          <w:p w14:paraId="540318F6" w14:textId="77777777" w:rsidR="00E04121" w:rsidRDefault="00E04121" w:rsidP="008A68CF">
            <w:r>
              <w:rPr>
                <w:shd w:val="clear" w:color="auto" w:fill="FFFFFF"/>
              </w:rPr>
              <w:t> </w:t>
            </w:r>
          </w:p>
        </w:tc>
        <w:tc>
          <w:tcPr>
            <w:tcW w:w="350" w:type="pct"/>
            <w:shd w:val="clear" w:color="auto" w:fill="FFFFFF"/>
            <w:tcMar>
              <w:right w:w="59" w:type="dxa"/>
            </w:tcMar>
          </w:tcPr>
          <w:p w14:paraId="15E17E5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6B8BBC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8098C6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5C1899"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5285CA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8775FE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6A7676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F36BAA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A26EA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F7BF76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1CEF22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B2B88F3" w14:textId="77777777" w:rsidR="00E04121" w:rsidRDefault="00E04121" w:rsidP="008A68CF">
            <w:pPr>
              <w:jc w:val="right"/>
            </w:pPr>
            <w:r>
              <w:rPr>
                <w:shd w:val="clear" w:color="auto" w:fill="FFFFFF"/>
              </w:rPr>
              <w:t> </w:t>
            </w:r>
          </w:p>
        </w:tc>
      </w:tr>
      <w:tr w:rsidR="00E04121" w14:paraId="207F7691" w14:textId="77777777" w:rsidTr="008A68CF">
        <w:trPr>
          <w:tblCellSpacing w:w="0" w:type="dxa"/>
        </w:trPr>
        <w:tc>
          <w:tcPr>
            <w:tcW w:w="1000" w:type="pct"/>
            <w:shd w:val="clear" w:color="auto" w:fill="FFFFFF"/>
            <w:tcMar>
              <w:right w:w="59" w:type="dxa"/>
            </w:tcMar>
          </w:tcPr>
          <w:p w14:paraId="36CE0FD2" w14:textId="77777777" w:rsidR="00E04121" w:rsidRDefault="00E04121" w:rsidP="008A68CF">
            <w:r>
              <w:rPr>
                <w:b/>
                <w:color w:val="000000"/>
                <w:shd w:val="clear" w:color="auto" w:fill="FFFFFF"/>
              </w:rPr>
              <w:t>Politisk vedtak</w:t>
            </w:r>
          </w:p>
        </w:tc>
        <w:tc>
          <w:tcPr>
            <w:tcW w:w="350" w:type="pct"/>
            <w:shd w:val="clear" w:color="auto" w:fill="FFFFFF"/>
            <w:tcMar>
              <w:right w:w="59" w:type="dxa"/>
            </w:tcMar>
          </w:tcPr>
          <w:p w14:paraId="1A41BF7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759DE7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DB9411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7030DD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B36959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815D3A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8660CBA"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E0331F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BA05D8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23179A9"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F150BE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5769002" w14:textId="77777777" w:rsidR="00E04121" w:rsidRDefault="00E04121" w:rsidP="008A68CF">
            <w:pPr>
              <w:jc w:val="right"/>
            </w:pPr>
            <w:r>
              <w:rPr>
                <w:shd w:val="clear" w:color="auto" w:fill="FFFFFF"/>
              </w:rPr>
              <w:t> </w:t>
            </w:r>
          </w:p>
        </w:tc>
      </w:tr>
      <w:tr w:rsidR="00E04121" w14:paraId="4BE069FA" w14:textId="77777777" w:rsidTr="008A68CF">
        <w:trPr>
          <w:tblCellSpacing w:w="0" w:type="dxa"/>
        </w:trPr>
        <w:tc>
          <w:tcPr>
            <w:tcW w:w="1000" w:type="pct"/>
            <w:shd w:val="clear" w:color="auto" w:fill="FFFFFF"/>
            <w:tcMar>
              <w:right w:w="59" w:type="dxa"/>
            </w:tcMar>
          </w:tcPr>
          <w:p w14:paraId="54F46A59" w14:textId="77777777" w:rsidR="00E04121" w:rsidRDefault="00E04121" w:rsidP="008A68CF">
            <w:r>
              <w:rPr>
                <w:color w:val="000000"/>
                <w:shd w:val="clear" w:color="auto" w:fill="FFFFFF"/>
              </w:rPr>
              <w:t xml:space="preserve">Sosiale </w:t>
            </w:r>
            <w:proofErr w:type="spellStart"/>
            <w:r>
              <w:rPr>
                <w:color w:val="000000"/>
                <w:shd w:val="clear" w:color="auto" w:fill="FFFFFF"/>
              </w:rPr>
              <w:t>Entrepenører</w:t>
            </w:r>
            <w:proofErr w:type="spellEnd"/>
          </w:p>
        </w:tc>
        <w:tc>
          <w:tcPr>
            <w:tcW w:w="350" w:type="pct"/>
            <w:shd w:val="clear" w:color="auto" w:fill="FFFFFF"/>
            <w:tcMar>
              <w:right w:w="59" w:type="dxa"/>
            </w:tcMar>
          </w:tcPr>
          <w:p w14:paraId="3FA0B1B9"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2CED46F"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23B87214"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75FD353D"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DF06C69"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5B7BA660"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31AA8D7D"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702BB5D"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3EDADF83"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6DBD80D3"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A040F7F" w14:textId="77777777" w:rsidR="00E04121" w:rsidRDefault="00E04121" w:rsidP="008A68CF">
            <w:pPr>
              <w:jc w:val="right"/>
            </w:pPr>
            <w:r>
              <w:rPr>
                <w:color w:val="000000"/>
                <w:shd w:val="clear" w:color="auto" w:fill="FFFFFF"/>
              </w:rPr>
              <w:t>1 050</w:t>
            </w:r>
          </w:p>
        </w:tc>
        <w:tc>
          <w:tcPr>
            <w:tcW w:w="350" w:type="pct"/>
            <w:shd w:val="clear" w:color="auto" w:fill="FFFFFF"/>
            <w:tcMar>
              <w:right w:w="59" w:type="dxa"/>
            </w:tcMar>
          </w:tcPr>
          <w:p w14:paraId="28D343E5" w14:textId="77777777" w:rsidR="00E04121" w:rsidRDefault="00E04121" w:rsidP="008A68CF">
            <w:pPr>
              <w:jc w:val="right"/>
            </w:pPr>
            <w:r>
              <w:rPr>
                <w:color w:val="000000"/>
                <w:shd w:val="clear" w:color="auto" w:fill="FFFFFF"/>
              </w:rPr>
              <w:t>1 050</w:t>
            </w:r>
          </w:p>
        </w:tc>
      </w:tr>
      <w:tr w:rsidR="00E04121" w14:paraId="2FC8520D" w14:textId="77777777" w:rsidTr="008A68CF">
        <w:trPr>
          <w:tblCellSpacing w:w="0" w:type="dxa"/>
        </w:trPr>
        <w:tc>
          <w:tcPr>
            <w:tcW w:w="1000" w:type="pct"/>
            <w:shd w:val="clear" w:color="auto" w:fill="FFFFFF"/>
            <w:tcMar>
              <w:right w:w="59" w:type="dxa"/>
            </w:tcMar>
          </w:tcPr>
          <w:p w14:paraId="7B4E8817" w14:textId="77777777" w:rsidR="00E04121" w:rsidRDefault="00E04121" w:rsidP="008A68CF">
            <w:r>
              <w:rPr>
                <w:color w:val="000000"/>
                <w:shd w:val="clear" w:color="auto" w:fill="FFFFFF"/>
              </w:rPr>
              <w:t>Søkbar pott Folkehelse bydelene</w:t>
            </w:r>
          </w:p>
        </w:tc>
        <w:tc>
          <w:tcPr>
            <w:tcW w:w="350" w:type="pct"/>
            <w:shd w:val="clear" w:color="auto" w:fill="FFFFFF"/>
            <w:tcMar>
              <w:right w:w="59" w:type="dxa"/>
            </w:tcMar>
          </w:tcPr>
          <w:p w14:paraId="0EC7C641"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210D74AC"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1C41A1C9"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1CE85172"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7894973"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08D37BC0"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343F265B"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75AF2DF9"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5C839D25"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40307FA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1F9E73D4" w14:textId="77777777" w:rsidR="00E04121" w:rsidRDefault="00E04121" w:rsidP="008A68CF">
            <w:pPr>
              <w:jc w:val="right"/>
            </w:pPr>
            <w:r>
              <w:rPr>
                <w:color w:val="000000"/>
                <w:shd w:val="clear" w:color="auto" w:fill="FFFFFF"/>
              </w:rPr>
              <w:t>500</w:t>
            </w:r>
          </w:p>
        </w:tc>
        <w:tc>
          <w:tcPr>
            <w:tcW w:w="350" w:type="pct"/>
            <w:shd w:val="clear" w:color="auto" w:fill="FFFFFF"/>
            <w:tcMar>
              <w:right w:w="59" w:type="dxa"/>
            </w:tcMar>
          </w:tcPr>
          <w:p w14:paraId="1CCE420B" w14:textId="77777777" w:rsidR="00E04121" w:rsidRDefault="00E04121" w:rsidP="008A68CF">
            <w:pPr>
              <w:jc w:val="right"/>
            </w:pPr>
            <w:r>
              <w:rPr>
                <w:color w:val="000000"/>
                <w:shd w:val="clear" w:color="auto" w:fill="FFFFFF"/>
              </w:rPr>
              <w:t>500</w:t>
            </w:r>
          </w:p>
        </w:tc>
      </w:tr>
      <w:tr w:rsidR="00E04121" w14:paraId="7A2BD96F" w14:textId="77777777" w:rsidTr="008A68CF">
        <w:trPr>
          <w:tblCellSpacing w:w="0" w:type="dxa"/>
        </w:trPr>
        <w:tc>
          <w:tcPr>
            <w:tcW w:w="1000" w:type="pct"/>
            <w:shd w:val="clear" w:color="auto" w:fill="FFFFFF"/>
            <w:tcMar>
              <w:right w:w="59" w:type="dxa"/>
            </w:tcMar>
          </w:tcPr>
          <w:p w14:paraId="33007D16" w14:textId="77777777" w:rsidR="00E04121" w:rsidRDefault="00E04121" w:rsidP="008A68CF">
            <w:r>
              <w:rPr>
                <w:shd w:val="clear" w:color="auto" w:fill="FFFFFF"/>
              </w:rPr>
              <w:t> </w:t>
            </w:r>
          </w:p>
        </w:tc>
        <w:tc>
          <w:tcPr>
            <w:tcW w:w="350" w:type="pct"/>
            <w:shd w:val="clear" w:color="auto" w:fill="FFFFFF"/>
            <w:tcMar>
              <w:right w:w="59" w:type="dxa"/>
            </w:tcMar>
          </w:tcPr>
          <w:p w14:paraId="34CB8FF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05E711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226277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CC520C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1884A8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49F6EF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370B86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65DE8A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BB34E3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8CBB3D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9BF63F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E6A2C21" w14:textId="77777777" w:rsidR="00E04121" w:rsidRDefault="00E04121" w:rsidP="008A68CF">
            <w:pPr>
              <w:jc w:val="right"/>
            </w:pPr>
            <w:r>
              <w:rPr>
                <w:shd w:val="clear" w:color="auto" w:fill="FFFFFF"/>
              </w:rPr>
              <w:t> </w:t>
            </w:r>
          </w:p>
        </w:tc>
      </w:tr>
      <w:tr w:rsidR="00E04121" w14:paraId="2E436017" w14:textId="77777777" w:rsidTr="008A68CF">
        <w:trPr>
          <w:tblCellSpacing w:w="0" w:type="dxa"/>
        </w:trPr>
        <w:tc>
          <w:tcPr>
            <w:tcW w:w="1000" w:type="pct"/>
            <w:shd w:val="clear" w:color="auto" w:fill="FFFFFF"/>
            <w:tcMar>
              <w:right w:w="59" w:type="dxa"/>
            </w:tcMar>
          </w:tcPr>
          <w:p w14:paraId="7F416371" w14:textId="77777777" w:rsidR="00E04121" w:rsidRDefault="00E04121" w:rsidP="008A68CF">
            <w:r>
              <w:rPr>
                <w:b/>
                <w:color w:val="000000"/>
                <w:shd w:val="clear" w:color="auto" w:fill="FFFFFF"/>
              </w:rPr>
              <w:t>Innsparingstiltak</w:t>
            </w:r>
          </w:p>
        </w:tc>
        <w:tc>
          <w:tcPr>
            <w:tcW w:w="350" w:type="pct"/>
            <w:shd w:val="clear" w:color="auto" w:fill="FFFFFF"/>
            <w:tcMar>
              <w:right w:w="59" w:type="dxa"/>
            </w:tcMar>
          </w:tcPr>
          <w:p w14:paraId="0A90EA7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47F161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A805CA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96F784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4659D6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953291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65C408F"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C25625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139E2B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4BB7B4B"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775CCF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D457FC4" w14:textId="77777777" w:rsidR="00E04121" w:rsidRDefault="00E04121" w:rsidP="008A68CF">
            <w:pPr>
              <w:jc w:val="right"/>
            </w:pPr>
            <w:r>
              <w:rPr>
                <w:shd w:val="clear" w:color="auto" w:fill="FFFFFF"/>
              </w:rPr>
              <w:t> </w:t>
            </w:r>
          </w:p>
        </w:tc>
      </w:tr>
      <w:tr w:rsidR="00E04121" w14:paraId="54775182" w14:textId="77777777" w:rsidTr="008A68CF">
        <w:trPr>
          <w:tblCellSpacing w:w="0" w:type="dxa"/>
        </w:trPr>
        <w:tc>
          <w:tcPr>
            <w:tcW w:w="1000" w:type="pct"/>
            <w:shd w:val="clear" w:color="auto" w:fill="FFFFFF"/>
            <w:tcMar>
              <w:right w:w="59" w:type="dxa"/>
            </w:tcMar>
          </w:tcPr>
          <w:p w14:paraId="69CA1CAF" w14:textId="77777777" w:rsidR="00E04121" w:rsidRDefault="00E04121" w:rsidP="008A68CF">
            <w:r>
              <w:rPr>
                <w:color w:val="000000"/>
                <w:shd w:val="clear" w:color="auto" w:fill="FFFFFF"/>
              </w:rPr>
              <w:t>Avvikle kommunal drift av ett bydelshus</w:t>
            </w:r>
          </w:p>
        </w:tc>
        <w:tc>
          <w:tcPr>
            <w:tcW w:w="350" w:type="pct"/>
            <w:shd w:val="clear" w:color="auto" w:fill="FFFFFF"/>
            <w:tcMar>
              <w:right w:w="59" w:type="dxa"/>
            </w:tcMar>
          </w:tcPr>
          <w:p w14:paraId="09BB469C" w14:textId="77777777" w:rsidR="00E04121" w:rsidRDefault="00E04121" w:rsidP="008A68CF">
            <w:pPr>
              <w:jc w:val="right"/>
            </w:pPr>
            <w:r>
              <w:rPr>
                <w:color w:val="000000"/>
                <w:shd w:val="clear" w:color="auto" w:fill="FFFFFF"/>
              </w:rPr>
              <w:t>-1 650</w:t>
            </w:r>
          </w:p>
        </w:tc>
        <w:tc>
          <w:tcPr>
            <w:tcW w:w="300" w:type="pct"/>
            <w:shd w:val="clear" w:color="auto" w:fill="FFFFFF"/>
            <w:tcMar>
              <w:right w:w="59" w:type="dxa"/>
            </w:tcMar>
          </w:tcPr>
          <w:p w14:paraId="70908AC3" w14:textId="77777777" w:rsidR="00E04121" w:rsidRDefault="00E04121" w:rsidP="008A68CF">
            <w:pPr>
              <w:jc w:val="right"/>
            </w:pPr>
            <w:r>
              <w:rPr>
                <w:color w:val="000000"/>
                <w:shd w:val="clear" w:color="auto" w:fill="FFFFFF"/>
              </w:rPr>
              <w:t>1 000</w:t>
            </w:r>
          </w:p>
        </w:tc>
        <w:tc>
          <w:tcPr>
            <w:tcW w:w="350" w:type="pct"/>
            <w:shd w:val="clear" w:color="auto" w:fill="FFFFFF"/>
            <w:tcMar>
              <w:right w:w="59" w:type="dxa"/>
            </w:tcMar>
          </w:tcPr>
          <w:p w14:paraId="74284E9A" w14:textId="77777777" w:rsidR="00E04121" w:rsidRDefault="00E04121" w:rsidP="008A68CF">
            <w:pPr>
              <w:jc w:val="right"/>
            </w:pPr>
            <w:r>
              <w:rPr>
                <w:color w:val="000000"/>
                <w:shd w:val="clear" w:color="auto" w:fill="FFFFFF"/>
              </w:rPr>
              <w:t>-650</w:t>
            </w:r>
          </w:p>
        </w:tc>
        <w:tc>
          <w:tcPr>
            <w:tcW w:w="350" w:type="pct"/>
            <w:shd w:val="clear" w:color="auto" w:fill="FFFFFF"/>
            <w:tcMar>
              <w:right w:w="59" w:type="dxa"/>
            </w:tcMar>
          </w:tcPr>
          <w:p w14:paraId="495C5C36" w14:textId="77777777" w:rsidR="00E04121" w:rsidRDefault="00E04121" w:rsidP="008A68CF">
            <w:pPr>
              <w:jc w:val="right"/>
            </w:pPr>
            <w:r>
              <w:rPr>
                <w:color w:val="000000"/>
                <w:shd w:val="clear" w:color="auto" w:fill="FFFFFF"/>
              </w:rPr>
              <w:t>-3 300</w:t>
            </w:r>
          </w:p>
        </w:tc>
        <w:tc>
          <w:tcPr>
            <w:tcW w:w="300" w:type="pct"/>
            <w:shd w:val="clear" w:color="auto" w:fill="FFFFFF"/>
            <w:tcMar>
              <w:right w:w="59" w:type="dxa"/>
            </w:tcMar>
          </w:tcPr>
          <w:p w14:paraId="774A5D9A" w14:textId="77777777" w:rsidR="00E04121" w:rsidRDefault="00E04121" w:rsidP="008A68CF">
            <w:pPr>
              <w:jc w:val="right"/>
            </w:pPr>
            <w:r>
              <w:rPr>
                <w:color w:val="000000"/>
                <w:shd w:val="clear" w:color="auto" w:fill="FFFFFF"/>
              </w:rPr>
              <w:t>750</w:t>
            </w:r>
          </w:p>
        </w:tc>
        <w:tc>
          <w:tcPr>
            <w:tcW w:w="350" w:type="pct"/>
            <w:shd w:val="clear" w:color="auto" w:fill="FFFFFF"/>
            <w:tcMar>
              <w:right w:w="59" w:type="dxa"/>
            </w:tcMar>
          </w:tcPr>
          <w:p w14:paraId="7AF5E2EA" w14:textId="77777777" w:rsidR="00E04121" w:rsidRDefault="00E04121" w:rsidP="008A68CF">
            <w:pPr>
              <w:jc w:val="right"/>
            </w:pPr>
            <w:r>
              <w:rPr>
                <w:color w:val="000000"/>
                <w:shd w:val="clear" w:color="auto" w:fill="FFFFFF"/>
              </w:rPr>
              <w:t>-2 550</w:t>
            </w:r>
          </w:p>
        </w:tc>
        <w:tc>
          <w:tcPr>
            <w:tcW w:w="350" w:type="pct"/>
            <w:shd w:val="clear" w:color="auto" w:fill="FFFFFF"/>
            <w:tcMar>
              <w:right w:w="59" w:type="dxa"/>
            </w:tcMar>
          </w:tcPr>
          <w:p w14:paraId="460F2285" w14:textId="77777777" w:rsidR="00E04121" w:rsidRDefault="00E04121" w:rsidP="008A68CF">
            <w:pPr>
              <w:jc w:val="right"/>
            </w:pPr>
            <w:r>
              <w:rPr>
                <w:color w:val="000000"/>
                <w:shd w:val="clear" w:color="auto" w:fill="FFFFFF"/>
              </w:rPr>
              <w:t>-3 300</w:t>
            </w:r>
          </w:p>
        </w:tc>
        <w:tc>
          <w:tcPr>
            <w:tcW w:w="300" w:type="pct"/>
            <w:shd w:val="clear" w:color="auto" w:fill="FFFFFF"/>
            <w:tcMar>
              <w:right w:w="59" w:type="dxa"/>
            </w:tcMar>
          </w:tcPr>
          <w:p w14:paraId="4DAC175E" w14:textId="77777777" w:rsidR="00E04121" w:rsidRDefault="00E04121" w:rsidP="008A68CF">
            <w:pPr>
              <w:jc w:val="right"/>
            </w:pPr>
            <w:r>
              <w:rPr>
                <w:color w:val="000000"/>
                <w:shd w:val="clear" w:color="auto" w:fill="FFFFFF"/>
              </w:rPr>
              <w:t>750</w:t>
            </w:r>
          </w:p>
        </w:tc>
        <w:tc>
          <w:tcPr>
            <w:tcW w:w="350" w:type="pct"/>
            <w:shd w:val="clear" w:color="auto" w:fill="FFFFFF"/>
            <w:tcMar>
              <w:right w:w="59" w:type="dxa"/>
            </w:tcMar>
          </w:tcPr>
          <w:p w14:paraId="5E093CD3" w14:textId="77777777" w:rsidR="00E04121" w:rsidRDefault="00E04121" w:rsidP="008A68CF">
            <w:pPr>
              <w:jc w:val="right"/>
            </w:pPr>
            <w:r>
              <w:rPr>
                <w:color w:val="000000"/>
                <w:shd w:val="clear" w:color="auto" w:fill="FFFFFF"/>
              </w:rPr>
              <w:t>-2 550</w:t>
            </w:r>
          </w:p>
        </w:tc>
        <w:tc>
          <w:tcPr>
            <w:tcW w:w="350" w:type="pct"/>
            <w:shd w:val="clear" w:color="auto" w:fill="FFFFFF"/>
            <w:tcMar>
              <w:right w:w="59" w:type="dxa"/>
            </w:tcMar>
          </w:tcPr>
          <w:p w14:paraId="236F5607" w14:textId="77777777" w:rsidR="00E04121" w:rsidRDefault="00E04121" w:rsidP="008A68CF">
            <w:pPr>
              <w:jc w:val="right"/>
            </w:pPr>
            <w:r>
              <w:rPr>
                <w:color w:val="000000"/>
                <w:shd w:val="clear" w:color="auto" w:fill="FFFFFF"/>
              </w:rPr>
              <w:t>-3 300</w:t>
            </w:r>
          </w:p>
        </w:tc>
        <w:tc>
          <w:tcPr>
            <w:tcW w:w="300" w:type="pct"/>
            <w:shd w:val="clear" w:color="auto" w:fill="FFFFFF"/>
            <w:tcMar>
              <w:right w:w="59" w:type="dxa"/>
            </w:tcMar>
          </w:tcPr>
          <w:p w14:paraId="01440930" w14:textId="77777777" w:rsidR="00E04121" w:rsidRDefault="00E04121" w:rsidP="008A68CF">
            <w:pPr>
              <w:jc w:val="right"/>
            </w:pPr>
            <w:r>
              <w:rPr>
                <w:color w:val="000000"/>
                <w:shd w:val="clear" w:color="auto" w:fill="FFFFFF"/>
              </w:rPr>
              <w:t>750</w:t>
            </w:r>
          </w:p>
        </w:tc>
        <w:tc>
          <w:tcPr>
            <w:tcW w:w="350" w:type="pct"/>
            <w:shd w:val="clear" w:color="auto" w:fill="FFFFFF"/>
            <w:tcMar>
              <w:right w:w="59" w:type="dxa"/>
            </w:tcMar>
          </w:tcPr>
          <w:p w14:paraId="2A212438" w14:textId="77777777" w:rsidR="00E04121" w:rsidRDefault="00E04121" w:rsidP="008A68CF">
            <w:pPr>
              <w:jc w:val="right"/>
            </w:pPr>
            <w:r>
              <w:rPr>
                <w:color w:val="000000"/>
                <w:shd w:val="clear" w:color="auto" w:fill="FFFFFF"/>
              </w:rPr>
              <w:t>-2 550</w:t>
            </w:r>
          </w:p>
        </w:tc>
      </w:tr>
      <w:tr w:rsidR="00E04121" w14:paraId="1AB02908" w14:textId="77777777" w:rsidTr="008A68CF">
        <w:trPr>
          <w:tblCellSpacing w:w="0" w:type="dxa"/>
        </w:trPr>
        <w:tc>
          <w:tcPr>
            <w:tcW w:w="1000" w:type="pct"/>
            <w:shd w:val="clear" w:color="auto" w:fill="FFFFFF"/>
            <w:tcMar>
              <w:right w:w="59" w:type="dxa"/>
            </w:tcMar>
          </w:tcPr>
          <w:p w14:paraId="007ED36A" w14:textId="77777777" w:rsidR="00E04121" w:rsidRDefault="00E04121" w:rsidP="008A68CF">
            <w:r>
              <w:rPr>
                <w:shd w:val="clear" w:color="auto" w:fill="FFFFFF"/>
              </w:rPr>
              <w:t> </w:t>
            </w:r>
          </w:p>
        </w:tc>
        <w:tc>
          <w:tcPr>
            <w:tcW w:w="350" w:type="pct"/>
            <w:shd w:val="clear" w:color="auto" w:fill="FFFFFF"/>
            <w:tcMar>
              <w:right w:w="59" w:type="dxa"/>
            </w:tcMar>
          </w:tcPr>
          <w:p w14:paraId="1C8149F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6FEAAD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2ED155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C57BBC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CCA857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06FC83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B61BAC2"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F465BD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93E769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C5841C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0DFDDE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7510817" w14:textId="77777777" w:rsidR="00E04121" w:rsidRDefault="00E04121" w:rsidP="008A68CF">
            <w:pPr>
              <w:jc w:val="right"/>
            </w:pPr>
            <w:r>
              <w:rPr>
                <w:shd w:val="clear" w:color="auto" w:fill="FFFFFF"/>
              </w:rPr>
              <w:t> </w:t>
            </w:r>
          </w:p>
        </w:tc>
      </w:tr>
      <w:tr w:rsidR="00E04121" w14:paraId="567FD3CD" w14:textId="77777777" w:rsidTr="008A68CF">
        <w:trPr>
          <w:tblCellSpacing w:w="0" w:type="dxa"/>
        </w:trPr>
        <w:tc>
          <w:tcPr>
            <w:tcW w:w="1000" w:type="pct"/>
            <w:shd w:val="clear" w:color="auto" w:fill="FFFFFF"/>
            <w:tcMar>
              <w:right w:w="59" w:type="dxa"/>
            </w:tcMar>
          </w:tcPr>
          <w:p w14:paraId="7322E71A" w14:textId="77777777" w:rsidR="00E04121" w:rsidRDefault="00E04121" w:rsidP="008A68CF">
            <w:r>
              <w:rPr>
                <w:b/>
                <w:color w:val="000000"/>
                <w:shd w:val="clear" w:color="auto" w:fill="FFFFFF"/>
              </w:rPr>
              <w:t>Nye tiltak</w:t>
            </w:r>
          </w:p>
        </w:tc>
        <w:tc>
          <w:tcPr>
            <w:tcW w:w="350" w:type="pct"/>
            <w:shd w:val="clear" w:color="auto" w:fill="FFFFFF"/>
            <w:tcMar>
              <w:right w:w="59" w:type="dxa"/>
            </w:tcMar>
          </w:tcPr>
          <w:p w14:paraId="1D08D06D"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630A25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2D1AF8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1480E6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45CA9D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1ED11C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ECEB3D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AD6F93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4232A8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422CFA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4684775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2E3C169" w14:textId="77777777" w:rsidR="00E04121" w:rsidRDefault="00E04121" w:rsidP="008A68CF">
            <w:pPr>
              <w:jc w:val="right"/>
            </w:pPr>
            <w:r>
              <w:rPr>
                <w:shd w:val="clear" w:color="auto" w:fill="FFFFFF"/>
              </w:rPr>
              <w:t> </w:t>
            </w:r>
          </w:p>
        </w:tc>
      </w:tr>
      <w:tr w:rsidR="00E04121" w14:paraId="5301A71B" w14:textId="77777777" w:rsidTr="008A68CF">
        <w:trPr>
          <w:tblCellSpacing w:w="0" w:type="dxa"/>
        </w:trPr>
        <w:tc>
          <w:tcPr>
            <w:tcW w:w="1000" w:type="pct"/>
            <w:shd w:val="clear" w:color="auto" w:fill="FFFFFF"/>
            <w:tcMar>
              <w:right w:w="59" w:type="dxa"/>
            </w:tcMar>
          </w:tcPr>
          <w:p w14:paraId="00ED4694" w14:textId="77777777" w:rsidR="00E04121" w:rsidRDefault="00E04121" w:rsidP="008A68CF">
            <w:r>
              <w:rPr>
                <w:color w:val="000000"/>
                <w:shd w:val="clear" w:color="auto" w:fill="FFFFFF"/>
              </w:rPr>
              <w:t>Videreføre Fritidskortet i 2025</w:t>
            </w:r>
          </w:p>
        </w:tc>
        <w:tc>
          <w:tcPr>
            <w:tcW w:w="350" w:type="pct"/>
            <w:shd w:val="clear" w:color="auto" w:fill="FFFFFF"/>
            <w:tcMar>
              <w:right w:w="59" w:type="dxa"/>
            </w:tcMar>
          </w:tcPr>
          <w:p w14:paraId="29B94CD8" w14:textId="77777777" w:rsidR="00E04121" w:rsidRDefault="00E04121" w:rsidP="008A68CF">
            <w:pPr>
              <w:jc w:val="right"/>
            </w:pPr>
            <w:r>
              <w:rPr>
                <w:color w:val="000000"/>
                <w:shd w:val="clear" w:color="auto" w:fill="FFFFFF"/>
              </w:rPr>
              <w:t>4 000</w:t>
            </w:r>
          </w:p>
        </w:tc>
        <w:tc>
          <w:tcPr>
            <w:tcW w:w="300" w:type="pct"/>
            <w:shd w:val="clear" w:color="auto" w:fill="FFFFFF"/>
            <w:tcMar>
              <w:right w:w="59" w:type="dxa"/>
            </w:tcMar>
          </w:tcPr>
          <w:p w14:paraId="44C5D356" w14:textId="77777777" w:rsidR="00E04121" w:rsidRDefault="00E04121" w:rsidP="008A68CF">
            <w:pPr>
              <w:jc w:val="right"/>
            </w:pPr>
            <w:r>
              <w:rPr>
                <w:color w:val="000000"/>
                <w:shd w:val="clear" w:color="auto" w:fill="FFFFFF"/>
              </w:rPr>
              <w:t>750</w:t>
            </w:r>
          </w:p>
        </w:tc>
        <w:tc>
          <w:tcPr>
            <w:tcW w:w="350" w:type="pct"/>
            <w:shd w:val="clear" w:color="auto" w:fill="FFFFFF"/>
            <w:tcMar>
              <w:right w:w="59" w:type="dxa"/>
            </w:tcMar>
          </w:tcPr>
          <w:p w14:paraId="7449598D" w14:textId="77777777" w:rsidR="00E04121" w:rsidRDefault="00E04121" w:rsidP="008A68CF">
            <w:pPr>
              <w:jc w:val="right"/>
            </w:pPr>
            <w:r>
              <w:rPr>
                <w:color w:val="000000"/>
                <w:shd w:val="clear" w:color="auto" w:fill="FFFFFF"/>
              </w:rPr>
              <w:t>4 750</w:t>
            </w:r>
          </w:p>
        </w:tc>
        <w:tc>
          <w:tcPr>
            <w:tcW w:w="350" w:type="pct"/>
            <w:shd w:val="clear" w:color="auto" w:fill="FFFFFF"/>
            <w:tcMar>
              <w:right w:w="59" w:type="dxa"/>
            </w:tcMar>
          </w:tcPr>
          <w:p w14:paraId="3CFD6D82"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615EF4A8" w14:textId="77777777" w:rsidR="00E04121" w:rsidRDefault="00E04121" w:rsidP="008A68CF">
            <w:pPr>
              <w:jc w:val="right"/>
            </w:pPr>
            <w:r>
              <w:rPr>
                <w:color w:val="000000"/>
                <w:shd w:val="clear" w:color="auto" w:fill="FFFFFF"/>
              </w:rPr>
              <w:t>4 750</w:t>
            </w:r>
          </w:p>
        </w:tc>
        <w:tc>
          <w:tcPr>
            <w:tcW w:w="350" w:type="pct"/>
            <w:shd w:val="clear" w:color="auto" w:fill="FFFFFF"/>
            <w:tcMar>
              <w:right w:w="59" w:type="dxa"/>
            </w:tcMar>
          </w:tcPr>
          <w:p w14:paraId="12DCC878" w14:textId="77777777" w:rsidR="00E04121" w:rsidRDefault="00E04121" w:rsidP="008A68CF">
            <w:pPr>
              <w:jc w:val="right"/>
            </w:pPr>
            <w:r>
              <w:rPr>
                <w:color w:val="000000"/>
                <w:shd w:val="clear" w:color="auto" w:fill="FFFFFF"/>
              </w:rPr>
              <w:t>4 750</w:t>
            </w:r>
          </w:p>
        </w:tc>
        <w:tc>
          <w:tcPr>
            <w:tcW w:w="350" w:type="pct"/>
            <w:shd w:val="clear" w:color="auto" w:fill="FFFFFF"/>
            <w:tcMar>
              <w:right w:w="59" w:type="dxa"/>
            </w:tcMar>
          </w:tcPr>
          <w:p w14:paraId="3B036B9A"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0D43BBC7" w14:textId="77777777" w:rsidR="00E04121" w:rsidRDefault="00E04121" w:rsidP="008A68CF">
            <w:pPr>
              <w:jc w:val="right"/>
            </w:pPr>
            <w:r>
              <w:rPr>
                <w:color w:val="000000"/>
                <w:shd w:val="clear" w:color="auto" w:fill="FFFFFF"/>
              </w:rPr>
              <w:t>5 500</w:t>
            </w:r>
          </w:p>
        </w:tc>
        <w:tc>
          <w:tcPr>
            <w:tcW w:w="350" w:type="pct"/>
            <w:shd w:val="clear" w:color="auto" w:fill="FFFFFF"/>
            <w:tcMar>
              <w:right w:w="59" w:type="dxa"/>
            </w:tcMar>
          </w:tcPr>
          <w:p w14:paraId="7A878A0C" w14:textId="77777777" w:rsidR="00E04121" w:rsidRDefault="00E04121" w:rsidP="008A68CF">
            <w:pPr>
              <w:jc w:val="right"/>
            </w:pPr>
            <w:r>
              <w:rPr>
                <w:color w:val="000000"/>
                <w:shd w:val="clear" w:color="auto" w:fill="FFFFFF"/>
              </w:rPr>
              <w:t>5 500</w:t>
            </w:r>
          </w:p>
        </w:tc>
        <w:tc>
          <w:tcPr>
            <w:tcW w:w="350" w:type="pct"/>
            <w:shd w:val="clear" w:color="auto" w:fill="FFFFFF"/>
            <w:tcMar>
              <w:right w:w="59" w:type="dxa"/>
            </w:tcMar>
          </w:tcPr>
          <w:p w14:paraId="3CC7D683" w14:textId="77777777" w:rsidR="00E04121" w:rsidRDefault="00E04121" w:rsidP="008A68CF">
            <w:pPr>
              <w:jc w:val="right"/>
            </w:pPr>
            <w:r>
              <w:rPr>
                <w:color w:val="000000"/>
                <w:shd w:val="clear" w:color="auto" w:fill="FFFFFF"/>
              </w:rPr>
              <w:t>0</w:t>
            </w:r>
          </w:p>
        </w:tc>
        <w:tc>
          <w:tcPr>
            <w:tcW w:w="300" w:type="pct"/>
            <w:shd w:val="clear" w:color="auto" w:fill="FFFFFF"/>
            <w:tcMar>
              <w:right w:w="59" w:type="dxa"/>
            </w:tcMar>
          </w:tcPr>
          <w:p w14:paraId="597D25A6" w14:textId="77777777" w:rsidR="00E04121" w:rsidRDefault="00E04121" w:rsidP="008A68CF">
            <w:pPr>
              <w:jc w:val="right"/>
            </w:pPr>
            <w:r>
              <w:rPr>
                <w:color w:val="000000"/>
                <w:shd w:val="clear" w:color="auto" w:fill="FFFFFF"/>
              </w:rPr>
              <w:t>5 500</w:t>
            </w:r>
          </w:p>
        </w:tc>
        <w:tc>
          <w:tcPr>
            <w:tcW w:w="350" w:type="pct"/>
            <w:shd w:val="clear" w:color="auto" w:fill="FFFFFF"/>
            <w:tcMar>
              <w:right w:w="59" w:type="dxa"/>
            </w:tcMar>
          </w:tcPr>
          <w:p w14:paraId="311A24C7" w14:textId="77777777" w:rsidR="00E04121" w:rsidRDefault="00E04121" w:rsidP="008A68CF">
            <w:pPr>
              <w:jc w:val="right"/>
            </w:pPr>
            <w:r>
              <w:rPr>
                <w:color w:val="000000"/>
                <w:shd w:val="clear" w:color="auto" w:fill="FFFFFF"/>
              </w:rPr>
              <w:t>5 500</w:t>
            </w:r>
          </w:p>
        </w:tc>
      </w:tr>
      <w:tr w:rsidR="00E04121" w14:paraId="7F0E11B6" w14:textId="77777777" w:rsidTr="008A68CF">
        <w:trPr>
          <w:tblCellSpacing w:w="0" w:type="dxa"/>
        </w:trPr>
        <w:tc>
          <w:tcPr>
            <w:tcW w:w="1000" w:type="pct"/>
            <w:shd w:val="clear" w:color="auto" w:fill="FFFFFF"/>
            <w:tcMar>
              <w:right w:w="59" w:type="dxa"/>
            </w:tcMar>
          </w:tcPr>
          <w:p w14:paraId="01749539" w14:textId="77777777" w:rsidR="00E04121" w:rsidRDefault="00E04121" w:rsidP="008A68CF">
            <w:r>
              <w:rPr>
                <w:shd w:val="clear" w:color="auto" w:fill="FFFFFF"/>
              </w:rPr>
              <w:lastRenderedPageBreak/>
              <w:t> </w:t>
            </w:r>
          </w:p>
        </w:tc>
        <w:tc>
          <w:tcPr>
            <w:tcW w:w="350" w:type="pct"/>
            <w:shd w:val="clear" w:color="auto" w:fill="FFFFFF"/>
            <w:tcMar>
              <w:right w:w="59" w:type="dxa"/>
            </w:tcMar>
          </w:tcPr>
          <w:p w14:paraId="708D5A1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9C5E88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876E6C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47F2DE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E104B0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21A7AF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CED585C"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863A57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CF196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0F2CC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E34F73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0FD435D" w14:textId="77777777" w:rsidR="00E04121" w:rsidRDefault="00E04121" w:rsidP="008A68CF">
            <w:pPr>
              <w:jc w:val="right"/>
            </w:pPr>
            <w:r>
              <w:rPr>
                <w:shd w:val="clear" w:color="auto" w:fill="FFFFFF"/>
              </w:rPr>
              <w:t> </w:t>
            </w:r>
          </w:p>
        </w:tc>
      </w:tr>
      <w:tr w:rsidR="00E04121" w14:paraId="33BA9E84" w14:textId="77777777" w:rsidTr="008A68CF">
        <w:trPr>
          <w:tblCellSpacing w:w="0" w:type="dxa"/>
        </w:trPr>
        <w:tc>
          <w:tcPr>
            <w:tcW w:w="1000" w:type="pct"/>
            <w:shd w:val="clear" w:color="auto" w:fill="FFFFFF"/>
            <w:tcMar>
              <w:right w:w="59" w:type="dxa"/>
            </w:tcMar>
          </w:tcPr>
          <w:p w14:paraId="59CA6588" w14:textId="77777777" w:rsidR="00E04121" w:rsidRDefault="00E04121" w:rsidP="008A68CF">
            <w:r>
              <w:rPr>
                <w:b/>
                <w:color w:val="000000"/>
                <w:shd w:val="clear" w:color="auto" w:fill="FFFFFF"/>
              </w:rPr>
              <w:t>Tilskudd mv i driftsrammene</w:t>
            </w:r>
          </w:p>
        </w:tc>
        <w:tc>
          <w:tcPr>
            <w:tcW w:w="350" w:type="pct"/>
            <w:shd w:val="clear" w:color="auto" w:fill="FFFFFF"/>
            <w:tcMar>
              <w:right w:w="59" w:type="dxa"/>
            </w:tcMar>
          </w:tcPr>
          <w:p w14:paraId="44A5FA55"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E81663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53C50C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5F3F6F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B55B08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16111B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3F26771"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0576FD1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0D94D8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B804EF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462726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CCED5B" w14:textId="77777777" w:rsidR="00E04121" w:rsidRDefault="00E04121" w:rsidP="008A68CF">
            <w:pPr>
              <w:jc w:val="right"/>
            </w:pPr>
            <w:r>
              <w:rPr>
                <w:shd w:val="clear" w:color="auto" w:fill="FFFFFF"/>
              </w:rPr>
              <w:t> </w:t>
            </w:r>
          </w:p>
        </w:tc>
      </w:tr>
      <w:tr w:rsidR="00E04121" w14:paraId="0C012BDF" w14:textId="77777777" w:rsidTr="008A68CF">
        <w:trPr>
          <w:tblCellSpacing w:w="0" w:type="dxa"/>
        </w:trPr>
        <w:tc>
          <w:tcPr>
            <w:tcW w:w="1000" w:type="pct"/>
            <w:shd w:val="clear" w:color="auto" w:fill="FFFFFF"/>
            <w:tcMar>
              <w:right w:w="59" w:type="dxa"/>
            </w:tcMar>
          </w:tcPr>
          <w:p w14:paraId="195FFB5B" w14:textId="77777777" w:rsidR="00E04121" w:rsidRDefault="00E04121" w:rsidP="008A68CF">
            <w:r>
              <w:rPr>
                <w:color w:val="000000"/>
                <w:shd w:val="clear" w:color="auto" w:fill="FFFFFF"/>
              </w:rPr>
              <w:t>Sum Tilskudd frivilligsentraler</w:t>
            </w:r>
          </w:p>
        </w:tc>
        <w:tc>
          <w:tcPr>
            <w:tcW w:w="350" w:type="pct"/>
            <w:shd w:val="clear" w:color="auto" w:fill="FFFFFF"/>
            <w:tcMar>
              <w:right w:w="59" w:type="dxa"/>
            </w:tcMar>
          </w:tcPr>
          <w:p w14:paraId="123A9DE4" w14:textId="77777777" w:rsidR="00E04121" w:rsidRDefault="00E04121" w:rsidP="008A68CF">
            <w:pPr>
              <w:jc w:val="right"/>
            </w:pPr>
            <w:r>
              <w:rPr>
                <w:color w:val="000000"/>
                <w:shd w:val="clear" w:color="auto" w:fill="FFFFFF"/>
              </w:rPr>
              <w:t>2 830</w:t>
            </w:r>
          </w:p>
        </w:tc>
        <w:tc>
          <w:tcPr>
            <w:tcW w:w="300" w:type="pct"/>
            <w:shd w:val="clear" w:color="auto" w:fill="FFFFFF"/>
            <w:tcMar>
              <w:right w:w="59" w:type="dxa"/>
            </w:tcMar>
          </w:tcPr>
          <w:p w14:paraId="6DC7E068" w14:textId="77777777" w:rsidR="00E04121" w:rsidRDefault="00E04121" w:rsidP="008A68CF">
            <w:pPr>
              <w:jc w:val="right"/>
            </w:pPr>
            <w:r>
              <w:rPr>
                <w:color w:val="000000"/>
                <w:shd w:val="clear" w:color="auto" w:fill="FFFFFF"/>
              </w:rPr>
              <w:t>574</w:t>
            </w:r>
          </w:p>
        </w:tc>
        <w:tc>
          <w:tcPr>
            <w:tcW w:w="350" w:type="pct"/>
            <w:shd w:val="clear" w:color="auto" w:fill="FFFFFF"/>
            <w:tcMar>
              <w:right w:w="59" w:type="dxa"/>
            </w:tcMar>
          </w:tcPr>
          <w:p w14:paraId="27F8F8E8" w14:textId="77777777" w:rsidR="00E04121" w:rsidRDefault="00E04121" w:rsidP="008A68CF">
            <w:pPr>
              <w:jc w:val="right"/>
            </w:pPr>
            <w:r>
              <w:rPr>
                <w:color w:val="000000"/>
                <w:shd w:val="clear" w:color="auto" w:fill="FFFFFF"/>
              </w:rPr>
              <w:t>3 404</w:t>
            </w:r>
          </w:p>
        </w:tc>
        <w:tc>
          <w:tcPr>
            <w:tcW w:w="350" w:type="pct"/>
            <w:shd w:val="clear" w:color="auto" w:fill="FFFFFF"/>
            <w:tcMar>
              <w:right w:w="59" w:type="dxa"/>
            </w:tcMar>
          </w:tcPr>
          <w:p w14:paraId="1571B154" w14:textId="77777777" w:rsidR="00E04121" w:rsidRDefault="00E04121" w:rsidP="008A68CF">
            <w:pPr>
              <w:jc w:val="right"/>
            </w:pPr>
            <w:r>
              <w:rPr>
                <w:color w:val="000000"/>
                <w:shd w:val="clear" w:color="auto" w:fill="FFFFFF"/>
              </w:rPr>
              <w:t>2 830</w:t>
            </w:r>
          </w:p>
        </w:tc>
        <w:tc>
          <w:tcPr>
            <w:tcW w:w="300" w:type="pct"/>
            <w:shd w:val="clear" w:color="auto" w:fill="FFFFFF"/>
            <w:tcMar>
              <w:right w:w="59" w:type="dxa"/>
            </w:tcMar>
          </w:tcPr>
          <w:p w14:paraId="45AC9D36" w14:textId="77777777" w:rsidR="00E04121" w:rsidRDefault="00E04121" w:rsidP="008A68CF">
            <w:pPr>
              <w:jc w:val="right"/>
            </w:pPr>
            <w:r>
              <w:rPr>
                <w:color w:val="000000"/>
                <w:shd w:val="clear" w:color="auto" w:fill="FFFFFF"/>
              </w:rPr>
              <w:t>574</w:t>
            </w:r>
          </w:p>
        </w:tc>
        <w:tc>
          <w:tcPr>
            <w:tcW w:w="350" w:type="pct"/>
            <w:shd w:val="clear" w:color="auto" w:fill="FFFFFF"/>
            <w:tcMar>
              <w:right w:w="59" w:type="dxa"/>
            </w:tcMar>
          </w:tcPr>
          <w:p w14:paraId="0A17F537" w14:textId="77777777" w:rsidR="00E04121" w:rsidRDefault="00E04121" w:rsidP="008A68CF">
            <w:pPr>
              <w:jc w:val="right"/>
            </w:pPr>
            <w:r>
              <w:rPr>
                <w:color w:val="000000"/>
                <w:shd w:val="clear" w:color="auto" w:fill="FFFFFF"/>
              </w:rPr>
              <w:t>3 404</w:t>
            </w:r>
          </w:p>
        </w:tc>
        <w:tc>
          <w:tcPr>
            <w:tcW w:w="350" w:type="pct"/>
            <w:shd w:val="clear" w:color="auto" w:fill="FFFFFF"/>
            <w:tcMar>
              <w:right w:w="59" w:type="dxa"/>
            </w:tcMar>
          </w:tcPr>
          <w:p w14:paraId="5426F53A" w14:textId="77777777" w:rsidR="00E04121" w:rsidRDefault="00E04121" w:rsidP="008A68CF">
            <w:pPr>
              <w:jc w:val="right"/>
            </w:pPr>
            <w:r>
              <w:rPr>
                <w:color w:val="000000"/>
                <w:shd w:val="clear" w:color="auto" w:fill="FFFFFF"/>
              </w:rPr>
              <w:t>2 830</w:t>
            </w:r>
          </w:p>
        </w:tc>
        <w:tc>
          <w:tcPr>
            <w:tcW w:w="300" w:type="pct"/>
            <w:shd w:val="clear" w:color="auto" w:fill="FFFFFF"/>
            <w:tcMar>
              <w:right w:w="59" w:type="dxa"/>
            </w:tcMar>
          </w:tcPr>
          <w:p w14:paraId="759A9F63" w14:textId="77777777" w:rsidR="00E04121" w:rsidRDefault="00E04121" w:rsidP="008A68CF">
            <w:pPr>
              <w:jc w:val="right"/>
            </w:pPr>
            <w:r>
              <w:rPr>
                <w:color w:val="000000"/>
                <w:shd w:val="clear" w:color="auto" w:fill="FFFFFF"/>
              </w:rPr>
              <w:t>574</w:t>
            </w:r>
          </w:p>
        </w:tc>
        <w:tc>
          <w:tcPr>
            <w:tcW w:w="350" w:type="pct"/>
            <w:shd w:val="clear" w:color="auto" w:fill="FFFFFF"/>
            <w:tcMar>
              <w:right w:w="59" w:type="dxa"/>
            </w:tcMar>
          </w:tcPr>
          <w:p w14:paraId="47E199B1" w14:textId="77777777" w:rsidR="00E04121" w:rsidRDefault="00E04121" w:rsidP="008A68CF">
            <w:pPr>
              <w:jc w:val="right"/>
            </w:pPr>
            <w:r>
              <w:rPr>
                <w:color w:val="000000"/>
                <w:shd w:val="clear" w:color="auto" w:fill="FFFFFF"/>
              </w:rPr>
              <w:t>3 404</w:t>
            </w:r>
          </w:p>
        </w:tc>
        <w:tc>
          <w:tcPr>
            <w:tcW w:w="350" w:type="pct"/>
            <w:shd w:val="clear" w:color="auto" w:fill="FFFFFF"/>
            <w:tcMar>
              <w:right w:w="59" w:type="dxa"/>
            </w:tcMar>
          </w:tcPr>
          <w:p w14:paraId="34D1F78A" w14:textId="77777777" w:rsidR="00E04121" w:rsidRDefault="00E04121" w:rsidP="008A68CF">
            <w:pPr>
              <w:jc w:val="right"/>
            </w:pPr>
            <w:r>
              <w:rPr>
                <w:color w:val="000000"/>
                <w:shd w:val="clear" w:color="auto" w:fill="FFFFFF"/>
              </w:rPr>
              <w:t>2 830</w:t>
            </w:r>
          </w:p>
        </w:tc>
        <w:tc>
          <w:tcPr>
            <w:tcW w:w="300" w:type="pct"/>
            <w:shd w:val="clear" w:color="auto" w:fill="FFFFFF"/>
            <w:tcMar>
              <w:right w:w="59" w:type="dxa"/>
            </w:tcMar>
          </w:tcPr>
          <w:p w14:paraId="7612339C" w14:textId="77777777" w:rsidR="00E04121" w:rsidRDefault="00E04121" w:rsidP="008A68CF">
            <w:pPr>
              <w:jc w:val="right"/>
            </w:pPr>
            <w:r>
              <w:rPr>
                <w:color w:val="000000"/>
                <w:shd w:val="clear" w:color="auto" w:fill="FFFFFF"/>
              </w:rPr>
              <w:t>574</w:t>
            </w:r>
          </w:p>
        </w:tc>
        <w:tc>
          <w:tcPr>
            <w:tcW w:w="350" w:type="pct"/>
            <w:shd w:val="clear" w:color="auto" w:fill="FFFFFF"/>
            <w:tcMar>
              <w:right w:w="59" w:type="dxa"/>
            </w:tcMar>
          </w:tcPr>
          <w:p w14:paraId="3352D6A4" w14:textId="77777777" w:rsidR="00E04121" w:rsidRDefault="00E04121" w:rsidP="008A68CF">
            <w:pPr>
              <w:jc w:val="right"/>
            </w:pPr>
            <w:r>
              <w:rPr>
                <w:color w:val="000000"/>
                <w:shd w:val="clear" w:color="auto" w:fill="FFFFFF"/>
              </w:rPr>
              <w:t>3 404</w:t>
            </w:r>
          </w:p>
        </w:tc>
      </w:tr>
      <w:tr w:rsidR="00E04121" w14:paraId="48249BB7" w14:textId="77777777" w:rsidTr="008A68CF">
        <w:trPr>
          <w:tblCellSpacing w:w="0" w:type="dxa"/>
        </w:trPr>
        <w:tc>
          <w:tcPr>
            <w:tcW w:w="1000" w:type="pct"/>
            <w:shd w:val="clear" w:color="auto" w:fill="FFFFFF"/>
            <w:tcMar>
              <w:right w:w="59" w:type="dxa"/>
            </w:tcMar>
          </w:tcPr>
          <w:p w14:paraId="23FCB8C5" w14:textId="77777777" w:rsidR="00E04121" w:rsidRDefault="00E04121" w:rsidP="008A68CF">
            <w:r>
              <w:rPr>
                <w:color w:val="000000"/>
                <w:shd w:val="clear" w:color="auto" w:fill="FFFFFF"/>
              </w:rPr>
              <w:t>Telemark kunstnersenter</w:t>
            </w:r>
          </w:p>
        </w:tc>
        <w:tc>
          <w:tcPr>
            <w:tcW w:w="350" w:type="pct"/>
            <w:shd w:val="clear" w:color="auto" w:fill="FFFFFF"/>
            <w:tcMar>
              <w:right w:w="59" w:type="dxa"/>
            </w:tcMar>
          </w:tcPr>
          <w:p w14:paraId="31491E3B" w14:textId="77777777" w:rsidR="00E04121" w:rsidRDefault="00E04121" w:rsidP="008A68CF">
            <w:pPr>
              <w:jc w:val="right"/>
            </w:pPr>
            <w:r>
              <w:rPr>
                <w:color w:val="000000"/>
                <w:shd w:val="clear" w:color="auto" w:fill="FFFFFF"/>
              </w:rPr>
              <w:t>598</w:t>
            </w:r>
          </w:p>
        </w:tc>
        <w:tc>
          <w:tcPr>
            <w:tcW w:w="300" w:type="pct"/>
            <w:shd w:val="clear" w:color="auto" w:fill="FFFFFF"/>
            <w:tcMar>
              <w:right w:w="59" w:type="dxa"/>
            </w:tcMar>
          </w:tcPr>
          <w:p w14:paraId="5D198DE8" w14:textId="77777777" w:rsidR="00E04121" w:rsidRDefault="00E04121" w:rsidP="008A68CF">
            <w:pPr>
              <w:jc w:val="right"/>
            </w:pPr>
            <w:r>
              <w:rPr>
                <w:color w:val="000000"/>
                <w:shd w:val="clear" w:color="auto" w:fill="FFFFFF"/>
              </w:rPr>
              <w:t>-200</w:t>
            </w:r>
          </w:p>
        </w:tc>
        <w:tc>
          <w:tcPr>
            <w:tcW w:w="350" w:type="pct"/>
            <w:shd w:val="clear" w:color="auto" w:fill="FFFFFF"/>
            <w:tcMar>
              <w:right w:w="59" w:type="dxa"/>
            </w:tcMar>
          </w:tcPr>
          <w:p w14:paraId="3865DA45" w14:textId="77777777" w:rsidR="00E04121" w:rsidRDefault="00E04121" w:rsidP="008A68CF">
            <w:pPr>
              <w:jc w:val="right"/>
            </w:pPr>
            <w:r>
              <w:rPr>
                <w:color w:val="000000"/>
                <w:shd w:val="clear" w:color="auto" w:fill="FFFFFF"/>
              </w:rPr>
              <w:t>398</w:t>
            </w:r>
          </w:p>
        </w:tc>
        <w:tc>
          <w:tcPr>
            <w:tcW w:w="350" w:type="pct"/>
            <w:shd w:val="clear" w:color="auto" w:fill="FFFFFF"/>
            <w:tcMar>
              <w:right w:w="59" w:type="dxa"/>
            </w:tcMar>
          </w:tcPr>
          <w:p w14:paraId="36734C81" w14:textId="77777777" w:rsidR="00E04121" w:rsidRDefault="00E04121" w:rsidP="008A68CF">
            <w:pPr>
              <w:jc w:val="right"/>
            </w:pPr>
            <w:r>
              <w:rPr>
                <w:color w:val="000000"/>
                <w:shd w:val="clear" w:color="auto" w:fill="FFFFFF"/>
              </w:rPr>
              <w:t>598</w:t>
            </w:r>
          </w:p>
        </w:tc>
        <w:tc>
          <w:tcPr>
            <w:tcW w:w="300" w:type="pct"/>
            <w:shd w:val="clear" w:color="auto" w:fill="FFFFFF"/>
            <w:tcMar>
              <w:right w:w="59" w:type="dxa"/>
            </w:tcMar>
          </w:tcPr>
          <w:p w14:paraId="004AB6A0" w14:textId="77777777" w:rsidR="00E04121" w:rsidRDefault="00E04121" w:rsidP="008A68CF">
            <w:pPr>
              <w:jc w:val="right"/>
            </w:pPr>
            <w:r>
              <w:rPr>
                <w:color w:val="000000"/>
                <w:shd w:val="clear" w:color="auto" w:fill="FFFFFF"/>
              </w:rPr>
              <w:t>-598</w:t>
            </w:r>
          </w:p>
        </w:tc>
        <w:tc>
          <w:tcPr>
            <w:tcW w:w="350" w:type="pct"/>
            <w:shd w:val="clear" w:color="auto" w:fill="FFFFFF"/>
            <w:tcMar>
              <w:right w:w="59" w:type="dxa"/>
            </w:tcMar>
          </w:tcPr>
          <w:p w14:paraId="4D4CCFB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6C9BD82" w14:textId="77777777" w:rsidR="00E04121" w:rsidRDefault="00E04121" w:rsidP="008A68CF">
            <w:pPr>
              <w:jc w:val="right"/>
            </w:pPr>
            <w:r>
              <w:rPr>
                <w:color w:val="000000"/>
                <w:shd w:val="clear" w:color="auto" w:fill="FFFFFF"/>
              </w:rPr>
              <w:t>598</w:t>
            </w:r>
          </w:p>
        </w:tc>
        <w:tc>
          <w:tcPr>
            <w:tcW w:w="300" w:type="pct"/>
            <w:shd w:val="clear" w:color="auto" w:fill="FFFFFF"/>
            <w:tcMar>
              <w:right w:w="59" w:type="dxa"/>
            </w:tcMar>
          </w:tcPr>
          <w:p w14:paraId="5477E929" w14:textId="77777777" w:rsidR="00E04121" w:rsidRDefault="00E04121" w:rsidP="008A68CF">
            <w:pPr>
              <w:jc w:val="right"/>
            </w:pPr>
            <w:r>
              <w:rPr>
                <w:color w:val="000000"/>
                <w:shd w:val="clear" w:color="auto" w:fill="FFFFFF"/>
              </w:rPr>
              <w:t>-598</w:t>
            </w:r>
          </w:p>
        </w:tc>
        <w:tc>
          <w:tcPr>
            <w:tcW w:w="350" w:type="pct"/>
            <w:shd w:val="clear" w:color="auto" w:fill="FFFFFF"/>
            <w:tcMar>
              <w:right w:w="59" w:type="dxa"/>
            </w:tcMar>
          </w:tcPr>
          <w:p w14:paraId="1738A7E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8F2DB9" w14:textId="77777777" w:rsidR="00E04121" w:rsidRDefault="00E04121" w:rsidP="008A68CF">
            <w:pPr>
              <w:jc w:val="right"/>
            </w:pPr>
            <w:r>
              <w:rPr>
                <w:color w:val="000000"/>
                <w:shd w:val="clear" w:color="auto" w:fill="FFFFFF"/>
              </w:rPr>
              <w:t>598</w:t>
            </w:r>
          </w:p>
        </w:tc>
        <w:tc>
          <w:tcPr>
            <w:tcW w:w="300" w:type="pct"/>
            <w:shd w:val="clear" w:color="auto" w:fill="FFFFFF"/>
            <w:tcMar>
              <w:right w:w="59" w:type="dxa"/>
            </w:tcMar>
          </w:tcPr>
          <w:p w14:paraId="56DA115C" w14:textId="77777777" w:rsidR="00E04121" w:rsidRDefault="00E04121" w:rsidP="008A68CF">
            <w:pPr>
              <w:jc w:val="right"/>
            </w:pPr>
            <w:r>
              <w:rPr>
                <w:color w:val="000000"/>
                <w:shd w:val="clear" w:color="auto" w:fill="FFFFFF"/>
              </w:rPr>
              <w:t>-598</w:t>
            </w:r>
          </w:p>
        </w:tc>
        <w:tc>
          <w:tcPr>
            <w:tcW w:w="350" w:type="pct"/>
            <w:shd w:val="clear" w:color="auto" w:fill="FFFFFF"/>
            <w:tcMar>
              <w:right w:w="59" w:type="dxa"/>
            </w:tcMar>
          </w:tcPr>
          <w:p w14:paraId="06D8D9B5" w14:textId="77777777" w:rsidR="00E04121" w:rsidRDefault="00E04121" w:rsidP="008A68CF">
            <w:pPr>
              <w:jc w:val="right"/>
            </w:pPr>
            <w:r>
              <w:rPr>
                <w:color w:val="000000"/>
                <w:shd w:val="clear" w:color="auto" w:fill="FFFFFF"/>
              </w:rPr>
              <w:t>0</w:t>
            </w:r>
          </w:p>
        </w:tc>
      </w:tr>
      <w:tr w:rsidR="00E04121" w14:paraId="08D3743B" w14:textId="77777777" w:rsidTr="008A68CF">
        <w:trPr>
          <w:tblCellSpacing w:w="0" w:type="dxa"/>
        </w:trPr>
        <w:tc>
          <w:tcPr>
            <w:tcW w:w="1000" w:type="pct"/>
            <w:shd w:val="clear" w:color="auto" w:fill="FFFFFF"/>
            <w:tcMar>
              <w:right w:w="59" w:type="dxa"/>
            </w:tcMar>
          </w:tcPr>
          <w:p w14:paraId="3F76A6B4" w14:textId="77777777" w:rsidR="00E04121" w:rsidRDefault="00E04121" w:rsidP="008A68CF">
            <w:r>
              <w:rPr>
                <w:color w:val="000000"/>
                <w:shd w:val="clear" w:color="auto" w:fill="FFFFFF"/>
              </w:rPr>
              <w:t>Tilskudd feriekolonier</w:t>
            </w:r>
          </w:p>
        </w:tc>
        <w:tc>
          <w:tcPr>
            <w:tcW w:w="350" w:type="pct"/>
            <w:shd w:val="clear" w:color="auto" w:fill="FFFFFF"/>
            <w:tcMar>
              <w:right w:w="59" w:type="dxa"/>
            </w:tcMar>
          </w:tcPr>
          <w:p w14:paraId="45E61E75" w14:textId="77777777" w:rsidR="00E04121" w:rsidRDefault="00E04121" w:rsidP="008A68CF">
            <w:pPr>
              <w:jc w:val="right"/>
            </w:pPr>
            <w:r>
              <w:rPr>
                <w:color w:val="000000"/>
                <w:shd w:val="clear" w:color="auto" w:fill="FFFFFF"/>
              </w:rPr>
              <w:t>242</w:t>
            </w:r>
          </w:p>
        </w:tc>
        <w:tc>
          <w:tcPr>
            <w:tcW w:w="300" w:type="pct"/>
            <w:shd w:val="clear" w:color="auto" w:fill="FFFFFF"/>
            <w:tcMar>
              <w:right w:w="59" w:type="dxa"/>
            </w:tcMar>
          </w:tcPr>
          <w:p w14:paraId="282B4AE4" w14:textId="77777777" w:rsidR="00E04121" w:rsidRDefault="00E04121" w:rsidP="008A68CF">
            <w:pPr>
              <w:jc w:val="right"/>
            </w:pPr>
            <w:r>
              <w:rPr>
                <w:color w:val="000000"/>
                <w:shd w:val="clear" w:color="auto" w:fill="FFFFFF"/>
              </w:rPr>
              <w:t>275</w:t>
            </w:r>
          </w:p>
        </w:tc>
        <w:tc>
          <w:tcPr>
            <w:tcW w:w="350" w:type="pct"/>
            <w:shd w:val="clear" w:color="auto" w:fill="FFFFFF"/>
            <w:tcMar>
              <w:right w:w="59" w:type="dxa"/>
            </w:tcMar>
          </w:tcPr>
          <w:p w14:paraId="1FE4E53F" w14:textId="77777777" w:rsidR="00E04121" w:rsidRDefault="00E04121" w:rsidP="008A68CF">
            <w:pPr>
              <w:jc w:val="right"/>
            </w:pPr>
            <w:r>
              <w:rPr>
                <w:color w:val="000000"/>
                <w:shd w:val="clear" w:color="auto" w:fill="FFFFFF"/>
              </w:rPr>
              <w:t>517</w:t>
            </w:r>
          </w:p>
        </w:tc>
        <w:tc>
          <w:tcPr>
            <w:tcW w:w="350" w:type="pct"/>
            <w:shd w:val="clear" w:color="auto" w:fill="FFFFFF"/>
            <w:tcMar>
              <w:right w:w="59" w:type="dxa"/>
            </w:tcMar>
          </w:tcPr>
          <w:p w14:paraId="2B3B6240" w14:textId="77777777" w:rsidR="00E04121" w:rsidRDefault="00E04121" w:rsidP="008A68CF">
            <w:pPr>
              <w:jc w:val="right"/>
            </w:pPr>
            <w:r>
              <w:rPr>
                <w:color w:val="000000"/>
                <w:shd w:val="clear" w:color="auto" w:fill="FFFFFF"/>
              </w:rPr>
              <w:t>242</w:t>
            </w:r>
          </w:p>
        </w:tc>
        <w:tc>
          <w:tcPr>
            <w:tcW w:w="300" w:type="pct"/>
            <w:shd w:val="clear" w:color="auto" w:fill="FFFFFF"/>
            <w:tcMar>
              <w:right w:w="59" w:type="dxa"/>
            </w:tcMar>
          </w:tcPr>
          <w:p w14:paraId="20350C37" w14:textId="77777777" w:rsidR="00E04121" w:rsidRDefault="00E04121" w:rsidP="008A68CF">
            <w:pPr>
              <w:jc w:val="right"/>
            </w:pPr>
            <w:r>
              <w:rPr>
                <w:color w:val="000000"/>
                <w:shd w:val="clear" w:color="auto" w:fill="FFFFFF"/>
              </w:rPr>
              <w:t>275</w:t>
            </w:r>
          </w:p>
        </w:tc>
        <w:tc>
          <w:tcPr>
            <w:tcW w:w="350" w:type="pct"/>
            <w:shd w:val="clear" w:color="auto" w:fill="FFFFFF"/>
            <w:tcMar>
              <w:right w:w="59" w:type="dxa"/>
            </w:tcMar>
          </w:tcPr>
          <w:p w14:paraId="2E226117" w14:textId="77777777" w:rsidR="00E04121" w:rsidRDefault="00E04121" w:rsidP="008A68CF">
            <w:pPr>
              <w:jc w:val="right"/>
            </w:pPr>
            <w:r>
              <w:rPr>
                <w:color w:val="000000"/>
                <w:shd w:val="clear" w:color="auto" w:fill="FFFFFF"/>
              </w:rPr>
              <w:t>517</w:t>
            </w:r>
          </w:p>
        </w:tc>
        <w:tc>
          <w:tcPr>
            <w:tcW w:w="350" w:type="pct"/>
            <w:shd w:val="clear" w:color="auto" w:fill="FFFFFF"/>
            <w:tcMar>
              <w:right w:w="59" w:type="dxa"/>
            </w:tcMar>
          </w:tcPr>
          <w:p w14:paraId="77F3714A" w14:textId="77777777" w:rsidR="00E04121" w:rsidRDefault="00E04121" w:rsidP="008A68CF">
            <w:pPr>
              <w:jc w:val="right"/>
            </w:pPr>
            <w:r>
              <w:rPr>
                <w:color w:val="000000"/>
                <w:shd w:val="clear" w:color="auto" w:fill="FFFFFF"/>
              </w:rPr>
              <w:t>242</w:t>
            </w:r>
          </w:p>
        </w:tc>
        <w:tc>
          <w:tcPr>
            <w:tcW w:w="300" w:type="pct"/>
            <w:shd w:val="clear" w:color="auto" w:fill="FFFFFF"/>
            <w:tcMar>
              <w:right w:w="59" w:type="dxa"/>
            </w:tcMar>
          </w:tcPr>
          <w:p w14:paraId="514E1E1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CE53C16" w14:textId="77777777" w:rsidR="00E04121" w:rsidRDefault="00E04121" w:rsidP="008A68CF">
            <w:pPr>
              <w:jc w:val="right"/>
            </w:pPr>
            <w:r>
              <w:rPr>
                <w:color w:val="000000"/>
                <w:shd w:val="clear" w:color="auto" w:fill="FFFFFF"/>
              </w:rPr>
              <w:t>242</w:t>
            </w:r>
          </w:p>
        </w:tc>
        <w:tc>
          <w:tcPr>
            <w:tcW w:w="350" w:type="pct"/>
            <w:shd w:val="clear" w:color="auto" w:fill="FFFFFF"/>
            <w:tcMar>
              <w:right w:w="59" w:type="dxa"/>
            </w:tcMar>
          </w:tcPr>
          <w:p w14:paraId="413EE8C4" w14:textId="77777777" w:rsidR="00E04121" w:rsidRDefault="00E04121" w:rsidP="008A68CF">
            <w:pPr>
              <w:jc w:val="right"/>
            </w:pPr>
            <w:r>
              <w:rPr>
                <w:color w:val="000000"/>
                <w:shd w:val="clear" w:color="auto" w:fill="FFFFFF"/>
              </w:rPr>
              <w:t>242</w:t>
            </w:r>
          </w:p>
        </w:tc>
        <w:tc>
          <w:tcPr>
            <w:tcW w:w="300" w:type="pct"/>
            <w:shd w:val="clear" w:color="auto" w:fill="FFFFFF"/>
            <w:tcMar>
              <w:right w:w="59" w:type="dxa"/>
            </w:tcMar>
          </w:tcPr>
          <w:p w14:paraId="257479B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06DA159" w14:textId="77777777" w:rsidR="00E04121" w:rsidRDefault="00E04121" w:rsidP="008A68CF">
            <w:pPr>
              <w:jc w:val="right"/>
            </w:pPr>
            <w:r>
              <w:rPr>
                <w:color w:val="000000"/>
                <w:shd w:val="clear" w:color="auto" w:fill="FFFFFF"/>
              </w:rPr>
              <w:t>242</w:t>
            </w:r>
          </w:p>
        </w:tc>
      </w:tr>
      <w:tr w:rsidR="00E04121" w14:paraId="163E145B"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331EA4F2" w14:textId="77777777" w:rsidR="00E04121" w:rsidRDefault="00E04121" w:rsidP="008A68CF">
            <w:r>
              <w:rPr>
                <w:b/>
                <w:color w:val="000000"/>
                <w:shd w:val="clear" w:color="auto" w:fill="FFFFFF"/>
              </w:rPr>
              <w:t>Sum Byutvikling, drift og kultur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9AAAF05" w14:textId="77777777" w:rsidR="00E04121" w:rsidRDefault="00E04121" w:rsidP="008A68CF">
            <w:pPr>
              <w:jc w:val="right"/>
            </w:pPr>
            <w:r>
              <w:rPr>
                <w:b/>
                <w:color w:val="000000"/>
                <w:shd w:val="clear" w:color="auto" w:fill="FFFFFF"/>
              </w:rPr>
              <w:t>6 020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4091F81" w14:textId="77777777" w:rsidR="00E04121" w:rsidRDefault="00E04121" w:rsidP="008A68CF">
            <w:pPr>
              <w:jc w:val="right"/>
            </w:pPr>
            <w:r>
              <w:rPr>
                <w:b/>
                <w:color w:val="000000"/>
                <w:shd w:val="clear" w:color="auto" w:fill="FFFFFF"/>
              </w:rPr>
              <w:t>3 949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D0A815D" w14:textId="77777777" w:rsidR="00E04121" w:rsidRDefault="00E04121" w:rsidP="008A68CF">
            <w:pPr>
              <w:jc w:val="right"/>
            </w:pPr>
            <w:r>
              <w:rPr>
                <w:b/>
                <w:color w:val="000000"/>
                <w:shd w:val="clear" w:color="auto" w:fill="FFFFFF"/>
              </w:rPr>
              <w:t>9 969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119D09" w14:textId="77777777" w:rsidR="00E04121" w:rsidRDefault="00E04121" w:rsidP="008A68CF">
            <w:pPr>
              <w:jc w:val="right"/>
            </w:pPr>
            <w:r>
              <w:rPr>
                <w:b/>
                <w:color w:val="000000"/>
                <w:shd w:val="clear" w:color="auto" w:fill="FFFFFF"/>
              </w:rPr>
              <w:t>370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9C22A59" w14:textId="77777777" w:rsidR="00E04121" w:rsidRDefault="00E04121" w:rsidP="008A68CF">
            <w:pPr>
              <w:jc w:val="right"/>
            </w:pPr>
            <w:r>
              <w:rPr>
                <w:b/>
                <w:color w:val="000000"/>
                <w:shd w:val="clear" w:color="auto" w:fill="FFFFFF"/>
              </w:rPr>
              <w:t>7 301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8DF8E7E" w14:textId="77777777" w:rsidR="00E04121" w:rsidRDefault="00E04121" w:rsidP="008A68CF">
            <w:pPr>
              <w:jc w:val="right"/>
            </w:pPr>
            <w:r>
              <w:rPr>
                <w:b/>
                <w:color w:val="000000"/>
                <w:shd w:val="clear" w:color="auto" w:fill="FFFFFF"/>
              </w:rPr>
              <w:t>7 671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36A62C6" w14:textId="77777777" w:rsidR="00E04121" w:rsidRDefault="00E04121" w:rsidP="008A68CF">
            <w:pPr>
              <w:jc w:val="right"/>
            </w:pPr>
            <w:r>
              <w:rPr>
                <w:b/>
                <w:color w:val="000000"/>
                <w:shd w:val="clear" w:color="auto" w:fill="FFFFFF"/>
              </w:rPr>
              <w:t>370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35C0817" w14:textId="77777777" w:rsidR="00E04121" w:rsidRDefault="00E04121" w:rsidP="008A68CF">
            <w:pPr>
              <w:jc w:val="right"/>
            </w:pPr>
            <w:r>
              <w:rPr>
                <w:b/>
                <w:color w:val="000000"/>
                <w:shd w:val="clear" w:color="auto" w:fill="FFFFFF"/>
              </w:rPr>
              <w:t>7 776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CAF431B" w14:textId="77777777" w:rsidR="00E04121" w:rsidRDefault="00E04121" w:rsidP="008A68CF">
            <w:pPr>
              <w:jc w:val="right"/>
            </w:pPr>
            <w:r>
              <w:rPr>
                <w:b/>
                <w:color w:val="000000"/>
                <w:shd w:val="clear" w:color="auto" w:fill="FFFFFF"/>
              </w:rPr>
              <w:t>8 146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AAE3A40" w14:textId="77777777" w:rsidR="00E04121" w:rsidRDefault="00E04121" w:rsidP="008A68CF">
            <w:pPr>
              <w:jc w:val="right"/>
            </w:pPr>
            <w:r>
              <w:rPr>
                <w:b/>
                <w:color w:val="000000"/>
                <w:shd w:val="clear" w:color="auto" w:fill="FFFFFF"/>
              </w:rPr>
              <w:t>370</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8FD821D" w14:textId="77777777" w:rsidR="00E04121" w:rsidRDefault="00E04121" w:rsidP="008A68CF">
            <w:pPr>
              <w:jc w:val="right"/>
            </w:pPr>
            <w:r>
              <w:rPr>
                <w:b/>
                <w:color w:val="000000"/>
                <w:shd w:val="clear" w:color="auto" w:fill="FFFFFF"/>
              </w:rPr>
              <w:t>7 776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0757CB5" w14:textId="77777777" w:rsidR="00E04121" w:rsidRDefault="00E04121" w:rsidP="008A68CF">
            <w:pPr>
              <w:jc w:val="right"/>
            </w:pPr>
            <w:r>
              <w:rPr>
                <w:b/>
                <w:color w:val="000000"/>
                <w:shd w:val="clear" w:color="auto" w:fill="FFFFFF"/>
              </w:rPr>
              <w:t>8 146</w:t>
            </w:r>
          </w:p>
        </w:tc>
      </w:tr>
      <w:tr w:rsidR="00E04121" w14:paraId="4D27869D" w14:textId="77777777" w:rsidTr="008A68CF">
        <w:trPr>
          <w:tblCellSpacing w:w="0" w:type="dxa"/>
        </w:trPr>
        <w:tc>
          <w:tcPr>
            <w:tcW w:w="1000" w:type="pct"/>
            <w:shd w:val="clear" w:color="auto" w:fill="FFFFFF"/>
            <w:tcMar>
              <w:right w:w="59" w:type="dxa"/>
            </w:tcMar>
          </w:tcPr>
          <w:p w14:paraId="669FB069" w14:textId="77777777" w:rsidR="00E04121" w:rsidRDefault="00E04121" w:rsidP="008A68CF">
            <w:r>
              <w:rPr>
                <w:shd w:val="clear" w:color="auto" w:fill="FFFFFF"/>
              </w:rPr>
              <w:t> </w:t>
            </w:r>
          </w:p>
        </w:tc>
        <w:tc>
          <w:tcPr>
            <w:tcW w:w="350" w:type="pct"/>
            <w:shd w:val="clear" w:color="auto" w:fill="FFFFFF"/>
            <w:tcMar>
              <w:right w:w="59" w:type="dxa"/>
            </w:tcMar>
          </w:tcPr>
          <w:p w14:paraId="173FA5AE"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FC3CF8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5FCC37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CE43F4B"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7B5CF28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7D09CB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9195F4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D68896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E6CC64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FF8E0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FF85C5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5FA449F" w14:textId="77777777" w:rsidR="00E04121" w:rsidRDefault="00E04121" w:rsidP="008A68CF">
            <w:pPr>
              <w:jc w:val="right"/>
            </w:pPr>
            <w:r>
              <w:rPr>
                <w:shd w:val="clear" w:color="auto" w:fill="FFFFFF"/>
              </w:rPr>
              <w:t> </w:t>
            </w:r>
          </w:p>
        </w:tc>
      </w:tr>
      <w:tr w:rsidR="00E04121" w14:paraId="64CD9EB6" w14:textId="77777777" w:rsidTr="008A68CF">
        <w:trPr>
          <w:tblCellSpacing w:w="0" w:type="dxa"/>
        </w:trPr>
        <w:tc>
          <w:tcPr>
            <w:tcW w:w="1000" w:type="pct"/>
            <w:shd w:val="clear" w:color="auto" w:fill="FFFFFF"/>
            <w:tcMar>
              <w:right w:w="59" w:type="dxa"/>
            </w:tcMar>
          </w:tcPr>
          <w:p w14:paraId="006422BC" w14:textId="77777777" w:rsidR="00E04121" w:rsidRDefault="00E04121" w:rsidP="008A68CF">
            <w:r>
              <w:rPr>
                <w:b/>
                <w:color w:val="000000"/>
                <w:shd w:val="clear" w:color="auto" w:fill="FFFFFF"/>
              </w:rPr>
              <w:t>Sentrale poster</w:t>
            </w:r>
          </w:p>
        </w:tc>
        <w:tc>
          <w:tcPr>
            <w:tcW w:w="350" w:type="pct"/>
            <w:shd w:val="clear" w:color="auto" w:fill="FFFFFF"/>
            <w:tcMar>
              <w:right w:w="59" w:type="dxa"/>
            </w:tcMar>
          </w:tcPr>
          <w:p w14:paraId="1C9536C7"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36337C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05F9A1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EA76B86"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57D4E79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DC58BF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E980D4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6A412DC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1855FB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4B4D89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8E55FF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2A0258E" w14:textId="77777777" w:rsidR="00E04121" w:rsidRDefault="00E04121" w:rsidP="008A68CF">
            <w:pPr>
              <w:jc w:val="right"/>
            </w:pPr>
            <w:r>
              <w:rPr>
                <w:shd w:val="clear" w:color="auto" w:fill="FFFFFF"/>
              </w:rPr>
              <w:t> </w:t>
            </w:r>
          </w:p>
        </w:tc>
      </w:tr>
      <w:tr w:rsidR="00E04121" w14:paraId="340886DB" w14:textId="77777777" w:rsidTr="008A68CF">
        <w:trPr>
          <w:tblCellSpacing w:w="0" w:type="dxa"/>
        </w:trPr>
        <w:tc>
          <w:tcPr>
            <w:tcW w:w="1000" w:type="pct"/>
            <w:shd w:val="clear" w:color="auto" w:fill="FFFFFF"/>
            <w:tcMar>
              <w:right w:w="59" w:type="dxa"/>
            </w:tcMar>
          </w:tcPr>
          <w:p w14:paraId="3F4E9C0F" w14:textId="77777777" w:rsidR="00E04121" w:rsidRDefault="00E04121" w:rsidP="008A68CF">
            <w:r>
              <w:rPr>
                <w:color w:val="000000"/>
                <w:shd w:val="clear" w:color="auto" w:fill="FFFFFF"/>
              </w:rPr>
              <w:t>Inntekts- og formuesskatt</w:t>
            </w:r>
          </w:p>
        </w:tc>
        <w:tc>
          <w:tcPr>
            <w:tcW w:w="350" w:type="pct"/>
            <w:shd w:val="clear" w:color="auto" w:fill="FFFFFF"/>
            <w:tcMar>
              <w:right w:w="59" w:type="dxa"/>
            </w:tcMar>
          </w:tcPr>
          <w:p w14:paraId="45C5D386" w14:textId="77777777" w:rsidR="00E04121" w:rsidRDefault="00E04121" w:rsidP="008A68CF">
            <w:pPr>
              <w:jc w:val="right"/>
            </w:pPr>
            <w:r>
              <w:rPr>
                <w:color w:val="000000"/>
                <w:shd w:val="clear" w:color="auto" w:fill="FFFFFF"/>
              </w:rPr>
              <w:t>-1 997 105</w:t>
            </w:r>
          </w:p>
        </w:tc>
        <w:tc>
          <w:tcPr>
            <w:tcW w:w="300" w:type="pct"/>
            <w:shd w:val="clear" w:color="auto" w:fill="FFFFFF"/>
            <w:tcMar>
              <w:right w:w="59" w:type="dxa"/>
            </w:tcMar>
          </w:tcPr>
          <w:p w14:paraId="5150A0FB" w14:textId="77777777" w:rsidR="00E04121" w:rsidRDefault="00E04121" w:rsidP="008A68CF">
            <w:pPr>
              <w:jc w:val="right"/>
            </w:pPr>
            <w:r>
              <w:rPr>
                <w:color w:val="000000"/>
                <w:shd w:val="clear" w:color="auto" w:fill="FFFFFF"/>
              </w:rPr>
              <w:t>-43 000</w:t>
            </w:r>
          </w:p>
        </w:tc>
        <w:tc>
          <w:tcPr>
            <w:tcW w:w="350" w:type="pct"/>
            <w:shd w:val="clear" w:color="auto" w:fill="FFFFFF"/>
            <w:tcMar>
              <w:right w:w="59" w:type="dxa"/>
            </w:tcMar>
          </w:tcPr>
          <w:p w14:paraId="1D3CAD34" w14:textId="77777777" w:rsidR="00E04121" w:rsidRDefault="00E04121" w:rsidP="008A68CF">
            <w:pPr>
              <w:jc w:val="right"/>
            </w:pPr>
            <w:r>
              <w:rPr>
                <w:color w:val="000000"/>
                <w:shd w:val="clear" w:color="auto" w:fill="FFFFFF"/>
              </w:rPr>
              <w:t>-2 040 105</w:t>
            </w:r>
          </w:p>
        </w:tc>
        <w:tc>
          <w:tcPr>
            <w:tcW w:w="350" w:type="pct"/>
            <w:shd w:val="clear" w:color="auto" w:fill="FFFFFF"/>
            <w:tcMar>
              <w:right w:w="59" w:type="dxa"/>
            </w:tcMar>
          </w:tcPr>
          <w:p w14:paraId="3BCD6C92" w14:textId="77777777" w:rsidR="00E04121" w:rsidRDefault="00E04121" w:rsidP="008A68CF">
            <w:pPr>
              <w:jc w:val="right"/>
            </w:pPr>
            <w:r>
              <w:rPr>
                <w:color w:val="000000"/>
                <w:shd w:val="clear" w:color="auto" w:fill="FFFFFF"/>
              </w:rPr>
              <w:t>-2 072 284</w:t>
            </w:r>
          </w:p>
        </w:tc>
        <w:tc>
          <w:tcPr>
            <w:tcW w:w="300" w:type="pct"/>
            <w:shd w:val="clear" w:color="auto" w:fill="FFFFFF"/>
            <w:tcMar>
              <w:right w:w="59" w:type="dxa"/>
            </w:tcMar>
          </w:tcPr>
          <w:p w14:paraId="52CAFE38" w14:textId="77777777" w:rsidR="00E04121" w:rsidRDefault="00E04121" w:rsidP="008A68CF">
            <w:pPr>
              <w:jc w:val="right"/>
            </w:pPr>
            <w:r>
              <w:rPr>
                <w:color w:val="000000"/>
                <w:shd w:val="clear" w:color="auto" w:fill="FFFFFF"/>
              </w:rPr>
              <w:t>-43 000</w:t>
            </w:r>
          </w:p>
        </w:tc>
        <w:tc>
          <w:tcPr>
            <w:tcW w:w="350" w:type="pct"/>
            <w:shd w:val="clear" w:color="auto" w:fill="FFFFFF"/>
            <w:tcMar>
              <w:right w:w="59" w:type="dxa"/>
            </w:tcMar>
          </w:tcPr>
          <w:p w14:paraId="50879ABC" w14:textId="77777777" w:rsidR="00E04121" w:rsidRDefault="00E04121" w:rsidP="008A68CF">
            <w:pPr>
              <w:jc w:val="right"/>
            </w:pPr>
            <w:r>
              <w:rPr>
                <w:color w:val="000000"/>
                <w:shd w:val="clear" w:color="auto" w:fill="FFFFFF"/>
              </w:rPr>
              <w:t>-2 115 284</w:t>
            </w:r>
          </w:p>
        </w:tc>
        <w:tc>
          <w:tcPr>
            <w:tcW w:w="350" w:type="pct"/>
            <w:shd w:val="clear" w:color="auto" w:fill="FFFFFF"/>
            <w:tcMar>
              <w:right w:w="59" w:type="dxa"/>
            </w:tcMar>
          </w:tcPr>
          <w:p w14:paraId="7D4809D1" w14:textId="77777777" w:rsidR="00E04121" w:rsidRDefault="00E04121" w:rsidP="008A68CF">
            <w:pPr>
              <w:jc w:val="right"/>
            </w:pPr>
            <w:r>
              <w:rPr>
                <w:color w:val="000000"/>
                <w:shd w:val="clear" w:color="auto" w:fill="FFFFFF"/>
              </w:rPr>
              <w:t>-2 089 339</w:t>
            </w:r>
          </w:p>
        </w:tc>
        <w:tc>
          <w:tcPr>
            <w:tcW w:w="300" w:type="pct"/>
            <w:shd w:val="clear" w:color="auto" w:fill="FFFFFF"/>
            <w:tcMar>
              <w:right w:w="59" w:type="dxa"/>
            </w:tcMar>
          </w:tcPr>
          <w:p w14:paraId="4FAD89DD" w14:textId="77777777" w:rsidR="00E04121" w:rsidRDefault="00E04121" w:rsidP="008A68CF">
            <w:pPr>
              <w:jc w:val="right"/>
            </w:pPr>
            <w:r>
              <w:rPr>
                <w:color w:val="000000"/>
                <w:shd w:val="clear" w:color="auto" w:fill="FFFFFF"/>
              </w:rPr>
              <w:t>-43 000</w:t>
            </w:r>
          </w:p>
        </w:tc>
        <w:tc>
          <w:tcPr>
            <w:tcW w:w="350" w:type="pct"/>
            <w:shd w:val="clear" w:color="auto" w:fill="FFFFFF"/>
            <w:tcMar>
              <w:right w:w="59" w:type="dxa"/>
            </w:tcMar>
          </w:tcPr>
          <w:p w14:paraId="4F8ED5B3" w14:textId="77777777" w:rsidR="00E04121" w:rsidRDefault="00E04121" w:rsidP="008A68CF">
            <w:pPr>
              <w:jc w:val="right"/>
            </w:pPr>
            <w:r>
              <w:rPr>
                <w:color w:val="000000"/>
                <w:shd w:val="clear" w:color="auto" w:fill="FFFFFF"/>
              </w:rPr>
              <w:t>-2 132 339</w:t>
            </w:r>
          </w:p>
        </w:tc>
        <w:tc>
          <w:tcPr>
            <w:tcW w:w="350" w:type="pct"/>
            <w:shd w:val="clear" w:color="auto" w:fill="FFFFFF"/>
            <w:tcMar>
              <w:right w:w="59" w:type="dxa"/>
            </w:tcMar>
          </w:tcPr>
          <w:p w14:paraId="35A91BE1" w14:textId="77777777" w:rsidR="00E04121" w:rsidRDefault="00E04121" w:rsidP="008A68CF">
            <w:pPr>
              <w:jc w:val="right"/>
            </w:pPr>
            <w:r>
              <w:rPr>
                <w:color w:val="000000"/>
                <w:shd w:val="clear" w:color="auto" w:fill="FFFFFF"/>
              </w:rPr>
              <w:t>-2 105 110</w:t>
            </w:r>
          </w:p>
        </w:tc>
        <w:tc>
          <w:tcPr>
            <w:tcW w:w="300" w:type="pct"/>
            <w:shd w:val="clear" w:color="auto" w:fill="FFFFFF"/>
            <w:tcMar>
              <w:right w:w="59" w:type="dxa"/>
            </w:tcMar>
          </w:tcPr>
          <w:p w14:paraId="339F5723" w14:textId="77777777" w:rsidR="00E04121" w:rsidRDefault="00E04121" w:rsidP="008A68CF">
            <w:pPr>
              <w:jc w:val="right"/>
            </w:pPr>
            <w:r>
              <w:rPr>
                <w:color w:val="000000"/>
                <w:shd w:val="clear" w:color="auto" w:fill="FFFFFF"/>
              </w:rPr>
              <w:t>-43 000</w:t>
            </w:r>
          </w:p>
        </w:tc>
        <w:tc>
          <w:tcPr>
            <w:tcW w:w="350" w:type="pct"/>
            <w:shd w:val="clear" w:color="auto" w:fill="FFFFFF"/>
            <w:tcMar>
              <w:right w:w="59" w:type="dxa"/>
            </w:tcMar>
          </w:tcPr>
          <w:p w14:paraId="02DEAFBD" w14:textId="77777777" w:rsidR="00E04121" w:rsidRDefault="00E04121" w:rsidP="008A68CF">
            <w:pPr>
              <w:jc w:val="right"/>
            </w:pPr>
            <w:r>
              <w:rPr>
                <w:color w:val="000000"/>
                <w:shd w:val="clear" w:color="auto" w:fill="FFFFFF"/>
              </w:rPr>
              <w:t>-2 148 110</w:t>
            </w:r>
          </w:p>
        </w:tc>
      </w:tr>
      <w:tr w:rsidR="00E04121" w14:paraId="1FB54EE3" w14:textId="77777777" w:rsidTr="008A68CF">
        <w:trPr>
          <w:tblCellSpacing w:w="0" w:type="dxa"/>
        </w:trPr>
        <w:tc>
          <w:tcPr>
            <w:tcW w:w="1000" w:type="pct"/>
            <w:shd w:val="clear" w:color="auto" w:fill="FFFFFF"/>
            <w:tcMar>
              <w:right w:w="59" w:type="dxa"/>
            </w:tcMar>
          </w:tcPr>
          <w:p w14:paraId="462A44F2" w14:textId="77777777" w:rsidR="00E04121" w:rsidRDefault="00E04121" w:rsidP="008A68CF">
            <w:r>
              <w:rPr>
                <w:color w:val="000000"/>
                <w:shd w:val="clear" w:color="auto" w:fill="FFFFFF"/>
              </w:rPr>
              <w:t>Avsetninger til disposisjonsfond</w:t>
            </w:r>
          </w:p>
        </w:tc>
        <w:tc>
          <w:tcPr>
            <w:tcW w:w="350" w:type="pct"/>
            <w:shd w:val="clear" w:color="auto" w:fill="FFFFFF"/>
            <w:tcMar>
              <w:right w:w="59" w:type="dxa"/>
            </w:tcMar>
          </w:tcPr>
          <w:p w14:paraId="5EA3CA09" w14:textId="77777777" w:rsidR="00E04121" w:rsidRDefault="00E04121" w:rsidP="008A68CF">
            <w:pPr>
              <w:jc w:val="right"/>
            </w:pPr>
            <w:r>
              <w:rPr>
                <w:color w:val="000000"/>
                <w:shd w:val="clear" w:color="auto" w:fill="FFFFFF"/>
              </w:rPr>
              <w:t>28 809</w:t>
            </w:r>
          </w:p>
        </w:tc>
        <w:tc>
          <w:tcPr>
            <w:tcW w:w="300" w:type="pct"/>
            <w:shd w:val="clear" w:color="auto" w:fill="FFFFFF"/>
            <w:tcMar>
              <w:right w:w="59" w:type="dxa"/>
            </w:tcMar>
          </w:tcPr>
          <w:p w14:paraId="4C8A981B" w14:textId="77777777" w:rsidR="00E04121" w:rsidRDefault="00E04121" w:rsidP="008A68CF">
            <w:pPr>
              <w:jc w:val="right"/>
            </w:pPr>
            <w:r>
              <w:rPr>
                <w:color w:val="000000"/>
                <w:shd w:val="clear" w:color="auto" w:fill="FFFFFF"/>
              </w:rPr>
              <w:t>33 476</w:t>
            </w:r>
          </w:p>
        </w:tc>
        <w:tc>
          <w:tcPr>
            <w:tcW w:w="350" w:type="pct"/>
            <w:shd w:val="clear" w:color="auto" w:fill="FFFFFF"/>
            <w:tcMar>
              <w:right w:w="59" w:type="dxa"/>
            </w:tcMar>
          </w:tcPr>
          <w:p w14:paraId="7BFA1FAB" w14:textId="77777777" w:rsidR="00E04121" w:rsidRDefault="00E04121" w:rsidP="008A68CF">
            <w:pPr>
              <w:jc w:val="right"/>
            </w:pPr>
            <w:r>
              <w:rPr>
                <w:color w:val="000000"/>
                <w:shd w:val="clear" w:color="auto" w:fill="FFFFFF"/>
              </w:rPr>
              <w:t>62 285</w:t>
            </w:r>
          </w:p>
        </w:tc>
        <w:tc>
          <w:tcPr>
            <w:tcW w:w="350" w:type="pct"/>
            <w:shd w:val="clear" w:color="auto" w:fill="FFFFFF"/>
            <w:tcMar>
              <w:right w:w="59" w:type="dxa"/>
            </w:tcMar>
          </w:tcPr>
          <w:p w14:paraId="459DD77C" w14:textId="77777777" w:rsidR="00E04121" w:rsidRDefault="00E04121" w:rsidP="008A68CF">
            <w:pPr>
              <w:jc w:val="right"/>
            </w:pPr>
            <w:r>
              <w:rPr>
                <w:color w:val="000000"/>
                <w:shd w:val="clear" w:color="auto" w:fill="FFFFFF"/>
              </w:rPr>
              <w:t>23 315</w:t>
            </w:r>
          </w:p>
        </w:tc>
        <w:tc>
          <w:tcPr>
            <w:tcW w:w="300" w:type="pct"/>
            <w:shd w:val="clear" w:color="auto" w:fill="FFFFFF"/>
            <w:tcMar>
              <w:right w:w="59" w:type="dxa"/>
            </w:tcMar>
          </w:tcPr>
          <w:p w14:paraId="53608D55" w14:textId="77777777" w:rsidR="00E04121" w:rsidRDefault="00E04121" w:rsidP="008A68CF">
            <w:pPr>
              <w:jc w:val="right"/>
            </w:pPr>
            <w:r>
              <w:rPr>
                <w:color w:val="000000"/>
                <w:shd w:val="clear" w:color="auto" w:fill="FFFFFF"/>
              </w:rPr>
              <w:t>28 774</w:t>
            </w:r>
          </w:p>
        </w:tc>
        <w:tc>
          <w:tcPr>
            <w:tcW w:w="350" w:type="pct"/>
            <w:shd w:val="clear" w:color="auto" w:fill="FFFFFF"/>
            <w:tcMar>
              <w:right w:w="59" w:type="dxa"/>
            </w:tcMar>
          </w:tcPr>
          <w:p w14:paraId="3A1AD530" w14:textId="77777777" w:rsidR="00E04121" w:rsidRDefault="00E04121" w:rsidP="008A68CF">
            <w:pPr>
              <w:jc w:val="right"/>
            </w:pPr>
            <w:r>
              <w:rPr>
                <w:color w:val="000000"/>
                <w:shd w:val="clear" w:color="auto" w:fill="FFFFFF"/>
              </w:rPr>
              <w:t>52 089</w:t>
            </w:r>
          </w:p>
        </w:tc>
        <w:tc>
          <w:tcPr>
            <w:tcW w:w="350" w:type="pct"/>
            <w:shd w:val="clear" w:color="auto" w:fill="FFFFFF"/>
            <w:tcMar>
              <w:right w:w="59" w:type="dxa"/>
            </w:tcMar>
          </w:tcPr>
          <w:p w14:paraId="32716E13" w14:textId="77777777" w:rsidR="00E04121" w:rsidRDefault="00E04121" w:rsidP="008A68CF">
            <w:pPr>
              <w:jc w:val="right"/>
            </w:pPr>
            <w:r>
              <w:rPr>
                <w:color w:val="000000"/>
                <w:shd w:val="clear" w:color="auto" w:fill="FFFFFF"/>
              </w:rPr>
              <w:t>38 400</w:t>
            </w:r>
          </w:p>
        </w:tc>
        <w:tc>
          <w:tcPr>
            <w:tcW w:w="300" w:type="pct"/>
            <w:shd w:val="clear" w:color="auto" w:fill="FFFFFF"/>
            <w:tcMar>
              <w:right w:w="59" w:type="dxa"/>
            </w:tcMar>
          </w:tcPr>
          <w:p w14:paraId="4498AE5C" w14:textId="77777777" w:rsidR="00E04121" w:rsidRDefault="00E04121" w:rsidP="008A68CF">
            <w:pPr>
              <w:jc w:val="right"/>
            </w:pPr>
            <w:r>
              <w:rPr>
                <w:color w:val="000000"/>
                <w:shd w:val="clear" w:color="auto" w:fill="FFFFFF"/>
              </w:rPr>
              <w:t>28 999</w:t>
            </w:r>
          </w:p>
        </w:tc>
        <w:tc>
          <w:tcPr>
            <w:tcW w:w="350" w:type="pct"/>
            <w:shd w:val="clear" w:color="auto" w:fill="FFFFFF"/>
            <w:tcMar>
              <w:right w:w="59" w:type="dxa"/>
            </w:tcMar>
          </w:tcPr>
          <w:p w14:paraId="3065E8FF" w14:textId="77777777" w:rsidR="00E04121" w:rsidRDefault="00E04121" w:rsidP="008A68CF">
            <w:pPr>
              <w:jc w:val="right"/>
            </w:pPr>
            <w:r>
              <w:rPr>
                <w:color w:val="000000"/>
                <w:shd w:val="clear" w:color="auto" w:fill="FFFFFF"/>
              </w:rPr>
              <w:t>67 399</w:t>
            </w:r>
          </w:p>
        </w:tc>
        <w:tc>
          <w:tcPr>
            <w:tcW w:w="350" w:type="pct"/>
            <w:shd w:val="clear" w:color="auto" w:fill="FFFFFF"/>
            <w:tcMar>
              <w:right w:w="59" w:type="dxa"/>
            </w:tcMar>
          </w:tcPr>
          <w:p w14:paraId="50A855DA" w14:textId="77777777" w:rsidR="00E04121" w:rsidRDefault="00E04121" w:rsidP="008A68CF">
            <w:pPr>
              <w:jc w:val="right"/>
            </w:pPr>
            <w:r>
              <w:rPr>
                <w:color w:val="000000"/>
                <w:shd w:val="clear" w:color="auto" w:fill="FFFFFF"/>
              </w:rPr>
              <w:t>78 046</w:t>
            </w:r>
          </w:p>
        </w:tc>
        <w:tc>
          <w:tcPr>
            <w:tcW w:w="300" w:type="pct"/>
            <w:shd w:val="clear" w:color="auto" w:fill="FFFFFF"/>
            <w:tcMar>
              <w:right w:w="59" w:type="dxa"/>
            </w:tcMar>
          </w:tcPr>
          <w:p w14:paraId="64F27684" w14:textId="77777777" w:rsidR="00E04121" w:rsidRDefault="00E04121" w:rsidP="008A68CF">
            <w:pPr>
              <w:jc w:val="right"/>
            </w:pPr>
            <w:r>
              <w:rPr>
                <w:color w:val="000000"/>
                <w:shd w:val="clear" w:color="auto" w:fill="FFFFFF"/>
              </w:rPr>
              <w:t>28 999</w:t>
            </w:r>
          </w:p>
        </w:tc>
        <w:tc>
          <w:tcPr>
            <w:tcW w:w="350" w:type="pct"/>
            <w:shd w:val="clear" w:color="auto" w:fill="FFFFFF"/>
            <w:tcMar>
              <w:right w:w="59" w:type="dxa"/>
            </w:tcMar>
          </w:tcPr>
          <w:p w14:paraId="44B99C7D" w14:textId="77777777" w:rsidR="00E04121" w:rsidRDefault="00E04121" w:rsidP="008A68CF">
            <w:pPr>
              <w:jc w:val="right"/>
            </w:pPr>
            <w:r>
              <w:rPr>
                <w:color w:val="000000"/>
                <w:shd w:val="clear" w:color="auto" w:fill="FFFFFF"/>
              </w:rPr>
              <w:t>107 045</w:t>
            </w:r>
          </w:p>
        </w:tc>
      </w:tr>
      <w:tr w:rsidR="00E04121" w14:paraId="6975BFFD"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09A02E63" w14:textId="77777777" w:rsidR="00E04121" w:rsidRDefault="00E04121" w:rsidP="008A68CF">
            <w:r>
              <w:rPr>
                <w:b/>
                <w:color w:val="000000"/>
                <w:shd w:val="clear" w:color="auto" w:fill="FFFFFF"/>
              </w:rPr>
              <w:t>Sum Sentrale poster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1205039" w14:textId="77777777" w:rsidR="00E04121" w:rsidRDefault="00E04121" w:rsidP="008A68CF">
            <w:pPr>
              <w:jc w:val="right"/>
            </w:pPr>
            <w:r>
              <w:rPr>
                <w:b/>
                <w:color w:val="000000"/>
                <w:shd w:val="clear" w:color="auto" w:fill="FFFFFF"/>
              </w:rPr>
              <w:t>-1 968 296</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FB286C1" w14:textId="77777777" w:rsidR="00E04121" w:rsidRDefault="00E04121" w:rsidP="008A68CF">
            <w:pPr>
              <w:jc w:val="right"/>
            </w:pPr>
            <w:r>
              <w:rPr>
                <w:b/>
                <w:color w:val="000000"/>
                <w:shd w:val="clear" w:color="auto" w:fill="FFFFFF"/>
              </w:rPr>
              <w:t>-9 524</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EE8711A" w14:textId="77777777" w:rsidR="00E04121" w:rsidRDefault="00E04121" w:rsidP="008A68CF">
            <w:pPr>
              <w:jc w:val="right"/>
            </w:pPr>
            <w:r>
              <w:rPr>
                <w:b/>
                <w:color w:val="000000"/>
                <w:shd w:val="clear" w:color="auto" w:fill="FFFFFF"/>
              </w:rPr>
              <w:t>-1 977 820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647EE3A" w14:textId="77777777" w:rsidR="00E04121" w:rsidRDefault="00E04121" w:rsidP="008A68CF">
            <w:pPr>
              <w:jc w:val="right"/>
            </w:pPr>
            <w:r>
              <w:rPr>
                <w:b/>
                <w:color w:val="000000"/>
                <w:shd w:val="clear" w:color="auto" w:fill="FFFFFF"/>
              </w:rPr>
              <w:t>-2 048 969</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08B039B" w14:textId="77777777" w:rsidR="00E04121" w:rsidRDefault="00E04121" w:rsidP="008A68CF">
            <w:pPr>
              <w:jc w:val="right"/>
            </w:pPr>
            <w:r>
              <w:rPr>
                <w:b/>
                <w:color w:val="000000"/>
                <w:shd w:val="clear" w:color="auto" w:fill="FFFFFF"/>
              </w:rPr>
              <w:t>-14 226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01637AA" w14:textId="77777777" w:rsidR="00E04121" w:rsidRDefault="00E04121" w:rsidP="008A68CF">
            <w:pPr>
              <w:jc w:val="right"/>
            </w:pPr>
            <w:r>
              <w:rPr>
                <w:b/>
                <w:color w:val="000000"/>
                <w:shd w:val="clear" w:color="auto" w:fill="FFFFFF"/>
              </w:rPr>
              <w:t>-2 063 195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F622D08" w14:textId="77777777" w:rsidR="00E04121" w:rsidRDefault="00E04121" w:rsidP="008A68CF">
            <w:pPr>
              <w:jc w:val="right"/>
            </w:pPr>
            <w:r>
              <w:rPr>
                <w:b/>
                <w:color w:val="000000"/>
                <w:shd w:val="clear" w:color="auto" w:fill="FFFFFF"/>
              </w:rPr>
              <w:t>-2 050 939</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4664F31" w14:textId="77777777" w:rsidR="00E04121" w:rsidRDefault="00E04121" w:rsidP="008A68CF">
            <w:pPr>
              <w:jc w:val="right"/>
            </w:pPr>
            <w:r>
              <w:rPr>
                <w:b/>
                <w:color w:val="000000"/>
                <w:shd w:val="clear" w:color="auto" w:fill="FFFFFF"/>
              </w:rPr>
              <w:t>-14 001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3F8E8FD" w14:textId="77777777" w:rsidR="00E04121" w:rsidRDefault="00E04121" w:rsidP="008A68CF">
            <w:pPr>
              <w:jc w:val="right"/>
            </w:pPr>
            <w:r>
              <w:rPr>
                <w:b/>
                <w:color w:val="000000"/>
                <w:shd w:val="clear" w:color="auto" w:fill="FFFFFF"/>
              </w:rPr>
              <w:t>-2 064 940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F0EF1C0" w14:textId="77777777" w:rsidR="00E04121" w:rsidRDefault="00E04121" w:rsidP="008A68CF">
            <w:pPr>
              <w:jc w:val="right"/>
            </w:pPr>
            <w:r>
              <w:rPr>
                <w:b/>
                <w:color w:val="000000"/>
                <w:shd w:val="clear" w:color="auto" w:fill="FFFFFF"/>
              </w:rPr>
              <w:t>-2 027 064</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B5D234D" w14:textId="77777777" w:rsidR="00E04121" w:rsidRDefault="00E04121" w:rsidP="008A68CF">
            <w:pPr>
              <w:jc w:val="right"/>
            </w:pPr>
            <w:r>
              <w:rPr>
                <w:b/>
                <w:color w:val="000000"/>
                <w:shd w:val="clear" w:color="auto" w:fill="FFFFFF"/>
              </w:rPr>
              <w:t>-14 001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F1FFE90" w14:textId="77777777" w:rsidR="00E04121" w:rsidRDefault="00E04121" w:rsidP="008A68CF">
            <w:pPr>
              <w:jc w:val="right"/>
            </w:pPr>
            <w:r>
              <w:rPr>
                <w:b/>
                <w:color w:val="000000"/>
                <w:shd w:val="clear" w:color="auto" w:fill="FFFFFF"/>
              </w:rPr>
              <w:t>-2 041 065</w:t>
            </w:r>
          </w:p>
        </w:tc>
      </w:tr>
      <w:tr w:rsidR="00E04121" w14:paraId="5D4F8E45" w14:textId="77777777" w:rsidTr="008A68CF">
        <w:trPr>
          <w:tblCellSpacing w:w="0" w:type="dxa"/>
        </w:trPr>
        <w:tc>
          <w:tcPr>
            <w:tcW w:w="1000" w:type="pct"/>
            <w:shd w:val="clear" w:color="auto" w:fill="FFFFFF"/>
            <w:tcMar>
              <w:right w:w="59" w:type="dxa"/>
            </w:tcMar>
          </w:tcPr>
          <w:p w14:paraId="65533968" w14:textId="77777777" w:rsidR="00E04121" w:rsidRDefault="00E04121" w:rsidP="008A68CF">
            <w:r>
              <w:rPr>
                <w:shd w:val="clear" w:color="auto" w:fill="FFFFFF"/>
              </w:rPr>
              <w:t> </w:t>
            </w:r>
          </w:p>
        </w:tc>
        <w:tc>
          <w:tcPr>
            <w:tcW w:w="350" w:type="pct"/>
            <w:shd w:val="clear" w:color="auto" w:fill="FFFFFF"/>
            <w:tcMar>
              <w:right w:w="59" w:type="dxa"/>
            </w:tcMar>
          </w:tcPr>
          <w:p w14:paraId="44CE2538"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376B86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C8CFFD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83FAC53"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3DC2E87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5CB78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4F9ACE0"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96A10E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51632D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FA88D24" w14:textId="77777777" w:rsidR="00E04121" w:rsidRDefault="00E04121" w:rsidP="008A68CF">
            <w:pPr>
              <w:jc w:val="right"/>
            </w:pPr>
            <w:r>
              <w:rPr>
                <w:shd w:val="clear" w:color="auto" w:fill="FFFFFF"/>
              </w:rPr>
              <w:t> </w:t>
            </w:r>
          </w:p>
        </w:tc>
        <w:tc>
          <w:tcPr>
            <w:tcW w:w="300" w:type="pct"/>
            <w:shd w:val="clear" w:color="auto" w:fill="FFFFFF"/>
            <w:tcMar>
              <w:right w:w="59" w:type="dxa"/>
            </w:tcMar>
          </w:tcPr>
          <w:p w14:paraId="203B524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ED144F8" w14:textId="77777777" w:rsidR="00E04121" w:rsidRDefault="00E04121" w:rsidP="008A68CF">
            <w:pPr>
              <w:jc w:val="right"/>
            </w:pPr>
            <w:r>
              <w:rPr>
                <w:shd w:val="clear" w:color="auto" w:fill="FFFFFF"/>
              </w:rPr>
              <w:t> </w:t>
            </w:r>
          </w:p>
        </w:tc>
      </w:tr>
      <w:tr w:rsidR="00E04121" w14:paraId="1E52FDA6"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5011E567" w14:textId="77777777" w:rsidR="00E04121" w:rsidRDefault="00E04121" w:rsidP="008A68CF">
            <w:r>
              <w:rPr>
                <w:b/>
                <w:color w:val="000000"/>
                <w:shd w:val="clear" w:color="auto" w:fill="FFFFFF"/>
              </w:rPr>
              <w:t>Totalsum endringer i driftsbudsjettet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9A6F51" w14:textId="77777777" w:rsidR="00E04121" w:rsidRDefault="00E04121" w:rsidP="008A68CF">
            <w:pPr>
              <w:jc w:val="right"/>
            </w:pPr>
            <w:r>
              <w:rPr>
                <w:b/>
                <w:color w:val="000000"/>
                <w:shd w:val="clear" w:color="auto" w:fill="FFFFFF"/>
              </w:rPr>
              <w:t>-1 959 726</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4AD5A8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76E0A8" w14:textId="77777777" w:rsidR="00E04121" w:rsidRDefault="00E04121" w:rsidP="008A68CF">
            <w:pPr>
              <w:jc w:val="right"/>
            </w:pPr>
            <w:r>
              <w:rPr>
                <w:b/>
                <w:color w:val="000000"/>
                <w:shd w:val="clear" w:color="auto" w:fill="FFFFFF"/>
              </w:rPr>
              <w:t>-1 959 726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0957149" w14:textId="77777777" w:rsidR="00E04121" w:rsidRDefault="00E04121" w:rsidP="008A68CF">
            <w:pPr>
              <w:jc w:val="right"/>
            </w:pPr>
            <w:r>
              <w:rPr>
                <w:b/>
                <w:color w:val="000000"/>
                <w:shd w:val="clear" w:color="auto" w:fill="FFFFFF"/>
              </w:rPr>
              <w:t>-2 046 199</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027D8B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3B173C4" w14:textId="77777777" w:rsidR="00E04121" w:rsidRDefault="00E04121" w:rsidP="008A68CF">
            <w:pPr>
              <w:jc w:val="right"/>
            </w:pPr>
            <w:r>
              <w:rPr>
                <w:b/>
                <w:color w:val="000000"/>
                <w:shd w:val="clear" w:color="auto" w:fill="FFFFFF"/>
              </w:rPr>
              <w:t>-2 046 199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B30224" w14:textId="77777777" w:rsidR="00E04121" w:rsidRDefault="00E04121" w:rsidP="008A68CF">
            <w:pPr>
              <w:jc w:val="right"/>
            </w:pPr>
            <w:r>
              <w:rPr>
                <w:b/>
                <w:color w:val="000000"/>
                <w:shd w:val="clear" w:color="auto" w:fill="FFFFFF"/>
              </w:rPr>
              <w:t>-2 048 969</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365F40C"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9504973" w14:textId="77777777" w:rsidR="00E04121" w:rsidRDefault="00E04121" w:rsidP="008A68CF">
            <w:pPr>
              <w:jc w:val="right"/>
            </w:pPr>
            <w:r>
              <w:rPr>
                <w:b/>
                <w:color w:val="000000"/>
                <w:shd w:val="clear" w:color="auto" w:fill="FFFFFF"/>
              </w:rPr>
              <w:t>-2 048 969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81E997E" w14:textId="77777777" w:rsidR="00E04121" w:rsidRDefault="00E04121" w:rsidP="008A68CF">
            <w:pPr>
              <w:jc w:val="right"/>
            </w:pPr>
            <w:r>
              <w:rPr>
                <w:b/>
                <w:color w:val="000000"/>
                <w:shd w:val="clear" w:color="auto" w:fill="FFFFFF"/>
              </w:rPr>
              <w:t>-2 025 094</w:t>
            </w:r>
          </w:p>
        </w:tc>
        <w:tc>
          <w:tcPr>
            <w:tcW w:w="30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8F35303"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9C46492" w14:textId="77777777" w:rsidR="00E04121" w:rsidRDefault="00E04121" w:rsidP="008A68CF">
            <w:pPr>
              <w:jc w:val="right"/>
            </w:pPr>
            <w:r>
              <w:rPr>
                <w:b/>
                <w:color w:val="000000"/>
                <w:shd w:val="clear" w:color="auto" w:fill="FFFFFF"/>
              </w:rPr>
              <w:t>-2 025 094</w:t>
            </w:r>
          </w:p>
        </w:tc>
      </w:tr>
    </w:tbl>
    <w:p w14:paraId="70D97D27" w14:textId="77777777" w:rsidR="00E04121" w:rsidRDefault="00E04121" w:rsidP="00E04121">
      <w:r>
        <w:t> </w:t>
      </w:r>
    </w:p>
    <w:p w14:paraId="62A335AE" w14:textId="77777777" w:rsidR="00E04121" w:rsidRDefault="00E04121" w:rsidP="00E04121">
      <w:r>
        <w:rPr>
          <w:b/>
          <w:color w:val="4F81BD"/>
        </w:rPr>
        <w:t>Samarbeidsrådet for tros og livssyn- STL</w:t>
      </w:r>
    </w:p>
    <w:p w14:paraId="2A4F3F6F" w14:textId="77777777" w:rsidR="00E04121" w:rsidRDefault="00E04121" w:rsidP="00E04121">
      <w:r>
        <w:t> </w:t>
      </w:r>
    </w:p>
    <w:p w14:paraId="3D415C64" w14:textId="77777777" w:rsidR="00E04121" w:rsidRDefault="00E04121" w:rsidP="00E04121">
      <w:r>
        <w:rPr>
          <w:b/>
          <w:color w:val="000000"/>
        </w:rPr>
        <w:t>Endringsbeskrivelse</w:t>
      </w:r>
    </w:p>
    <w:p w14:paraId="0F8244B8" w14:textId="77777777" w:rsidR="00E04121" w:rsidRDefault="00E04121" w:rsidP="00E04121">
      <w:r>
        <w:br/>
      </w:r>
      <w:r>
        <w:rPr>
          <w:color w:val="000000"/>
        </w:rPr>
        <w:t>I henhold til søknad STL</w:t>
      </w:r>
    </w:p>
    <w:p w14:paraId="1392F8E6" w14:textId="77777777" w:rsidR="00E04121" w:rsidRDefault="00E04121" w:rsidP="00E04121">
      <w:r>
        <w:t> </w:t>
      </w:r>
    </w:p>
    <w:p w14:paraId="08634FEC" w14:textId="77777777" w:rsidR="00E04121" w:rsidRDefault="00E04121" w:rsidP="00E04121">
      <w:r>
        <w:rPr>
          <w:b/>
          <w:color w:val="4F81BD"/>
        </w:rPr>
        <w:t>Prosjektstilling konkurranseutsetting</w:t>
      </w:r>
    </w:p>
    <w:p w14:paraId="64FDC555" w14:textId="77777777" w:rsidR="00E04121" w:rsidRDefault="00E04121" w:rsidP="00E04121">
      <w:r>
        <w:br/>
      </w:r>
      <w:r>
        <w:rPr>
          <w:b/>
          <w:color w:val="000000"/>
        </w:rPr>
        <w:t>Endringsbeskrivelse</w:t>
      </w:r>
    </w:p>
    <w:p w14:paraId="76883B59" w14:textId="77777777" w:rsidR="00E04121" w:rsidRDefault="00E04121" w:rsidP="00E04121">
      <w:r>
        <w:br/>
      </w:r>
      <w:r>
        <w:rPr>
          <w:color w:val="000000"/>
        </w:rPr>
        <w:t>Konkurranseutsetting er et virkemiddel for effektiv drift. Det engasjeres en prosjektstilling for inntil videre i første omgang for 2 år.</w:t>
      </w:r>
    </w:p>
    <w:p w14:paraId="6359ADA1" w14:textId="77777777" w:rsidR="00E04121" w:rsidRDefault="00E04121" w:rsidP="00E04121">
      <w:r>
        <w:t> </w:t>
      </w:r>
    </w:p>
    <w:p w14:paraId="0266F3B3" w14:textId="77777777" w:rsidR="00E04121" w:rsidRDefault="00E04121" w:rsidP="00E04121">
      <w:r>
        <w:rPr>
          <w:b/>
          <w:color w:val="4F81BD"/>
        </w:rPr>
        <w:t>LDIP: Avvikle Melum skole</w:t>
      </w:r>
    </w:p>
    <w:p w14:paraId="429FD752" w14:textId="77777777" w:rsidR="00E04121" w:rsidRDefault="00E04121" w:rsidP="00E04121">
      <w:r>
        <w:br/>
      </w:r>
      <w:r>
        <w:rPr>
          <w:b/>
          <w:color w:val="000000"/>
        </w:rPr>
        <w:t>Tiltaksbeskrivelse</w:t>
      </w:r>
    </w:p>
    <w:p w14:paraId="09142E99" w14:textId="77777777" w:rsidR="00E04121" w:rsidRDefault="00E04121" w:rsidP="00E04121">
      <w:r>
        <w:rPr>
          <w:color w:val="000000"/>
        </w:rPr>
        <w:t xml:space="preserve">Melum skole legges ned og elevene overflyttes til Åfoss skole. Tiltaket krever ingen investeringer. Tiltaket innebærer reduksjon både i Oppvekst og BDK/Eiendom (FDV-utgifter). Hele beløpet vises for oversiktens skyld under Oppvekst og må fordeles i en budsjettjustering </w:t>
      </w:r>
      <w:proofErr w:type="spellStart"/>
      <w:r>
        <w:rPr>
          <w:color w:val="000000"/>
        </w:rPr>
        <w:t>ifbm</w:t>
      </w:r>
      <w:proofErr w:type="spellEnd"/>
      <w:r>
        <w:rPr>
          <w:color w:val="000000"/>
        </w:rPr>
        <w:t xml:space="preserve"> gjennomføring av tiltaket. Det vises til Innsatsområde 4 under Oppvekst i LDIP 2025-2044</w:t>
      </w:r>
    </w:p>
    <w:p w14:paraId="664C6AD6" w14:textId="77777777" w:rsidR="00E04121" w:rsidRDefault="00E04121" w:rsidP="00E04121">
      <w:r>
        <w:t> </w:t>
      </w:r>
    </w:p>
    <w:p w14:paraId="1CAB89FB" w14:textId="77777777" w:rsidR="00E04121" w:rsidRDefault="00E04121" w:rsidP="00E04121">
      <w:r>
        <w:rPr>
          <w:b/>
          <w:color w:val="000000"/>
        </w:rPr>
        <w:lastRenderedPageBreak/>
        <w:t>Endringsbeskrivelse</w:t>
      </w:r>
    </w:p>
    <w:p w14:paraId="7BD92DC8" w14:textId="77777777" w:rsidR="00E04121" w:rsidRDefault="00E04121" w:rsidP="00E04121">
      <w:r>
        <w:rPr>
          <w:color w:val="000000"/>
        </w:rPr>
        <w:t>Melum skole opprettholdes som i dag</w:t>
      </w:r>
    </w:p>
    <w:p w14:paraId="55BE5C6C" w14:textId="77777777" w:rsidR="00E04121" w:rsidRDefault="00E04121" w:rsidP="00E04121">
      <w:r>
        <w:t> </w:t>
      </w:r>
    </w:p>
    <w:p w14:paraId="02EC845D" w14:textId="77777777" w:rsidR="00E04121" w:rsidRDefault="00E04121" w:rsidP="00E04121">
      <w:r>
        <w:rPr>
          <w:b/>
          <w:color w:val="4F81BD"/>
        </w:rPr>
        <w:t xml:space="preserve">Videreføring </w:t>
      </w:r>
      <w:proofErr w:type="spellStart"/>
      <w:r>
        <w:rPr>
          <w:b/>
          <w:color w:val="4F81BD"/>
        </w:rPr>
        <w:t>ungdomslos</w:t>
      </w:r>
      <w:proofErr w:type="spellEnd"/>
      <w:r>
        <w:rPr>
          <w:b/>
          <w:color w:val="4F81BD"/>
        </w:rPr>
        <w:t xml:space="preserve"> et år</w:t>
      </w:r>
    </w:p>
    <w:p w14:paraId="469E9131" w14:textId="77777777" w:rsidR="00E04121" w:rsidRDefault="00E04121" w:rsidP="00E04121">
      <w:r>
        <w:br/>
      </w:r>
      <w:r>
        <w:rPr>
          <w:b/>
          <w:color w:val="000000"/>
        </w:rPr>
        <w:t>Tiltaksbeskrivelse</w:t>
      </w:r>
    </w:p>
    <w:p w14:paraId="4C34E17D" w14:textId="77777777" w:rsidR="00E04121" w:rsidRDefault="00E04121" w:rsidP="00E04121">
      <w:r>
        <w:rPr>
          <w:color w:val="000000"/>
        </w:rPr>
        <w:t xml:space="preserve">Denne ble gitt som engangsbevilgning i den politiske budsjettprosessen for 2024. Tiltaket foreslås videreført ett år, men bør evalueres i forkant av budsjettprosessen for 2026 </w:t>
      </w:r>
      <w:proofErr w:type="spellStart"/>
      <w:r>
        <w:rPr>
          <w:color w:val="000000"/>
        </w:rPr>
        <w:t>mtp</w:t>
      </w:r>
      <w:proofErr w:type="spellEnd"/>
      <w:r>
        <w:rPr>
          <w:color w:val="000000"/>
        </w:rPr>
        <w:t xml:space="preserve"> </w:t>
      </w:r>
      <w:proofErr w:type="spellStart"/>
      <w:r>
        <w:rPr>
          <w:color w:val="000000"/>
        </w:rPr>
        <w:t>evt</w:t>
      </w:r>
      <w:proofErr w:type="spellEnd"/>
      <w:r>
        <w:rPr>
          <w:color w:val="000000"/>
        </w:rPr>
        <w:t xml:space="preserve"> videreføring ut over 2025. I tillegg til foreslått bevilgning blir det søkt om midler fra </w:t>
      </w:r>
      <w:proofErr w:type="spellStart"/>
      <w:r>
        <w:rPr>
          <w:color w:val="000000"/>
        </w:rPr>
        <w:t>Bufdir</w:t>
      </w:r>
      <w:proofErr w:type="spellEnd"/>
      <w:r>
        <w:rPr>
          <w:color w:val="000000"/>
        </w:rPr>
        <w:t>.</w:t>
      </w:r>
    </w:p>
    <w:p w14:paraId="23BB5D57" w14:textId="77777777" w:rsidR="00E04121" w:rsidRDefault="00E04121" w:rsidP="00E04121">
      <w:r>
        <w:t> </w:t>
      </w:r>
    </w:p>
    <w:p w14:paraId="65F89FC8" w14:textId="77777777" w:rsidR="00E04121" w:rsidRDefault="00E04121" w:rsidP="00E04121">
      <w:r>
        <w:rPr>
          <w:b/>
          <w:color w:val="000000"/>
        </w:rPr>
        <w:t>Endringsbeskrivelse</w:t>
      </w:r>
    </w:p>
    <w:p w14:paraId="0E1698F2" w14:textId="77777777" w:rsidR="00E04121" w:rsidRDefault="00E04121" w:rsidP="00E04121">
      <w:proofErr w:type="spellStart"/>
      <w:r>
        <w:rPr>
          <w:color w:val="000000"/>
        </w:rPr>
        <w:t>Ungdomslos</w:t>
      </w:r>
      <w:proofErr w:type="spellEnd"/>
      <w:r>
        <w:rPr>
          <w:color w:val="000000"/>
        </w:rPr>
        <w:t xml:space="preserve"> gjøres varig</w:t>
      </w:r>
    </w:p>
    <w:p w14:paraId="13F634DD" w14:textId="77777777" w:rsidR="00E04121" w:rsidRDefault="00E04121" w:rsidP="00E04121">
      <w:r>
        <w:br/>
        <w:t> </w:t>
      </w:r>
    </w:p>
    <w:p w14:paraId="6756B78F" w14:textId="77777777" w:rsidR="00E04121" w:rsidRDefault="00E04121" w:rsidP="00E04121">
      <w:r>
        <w:rPr>
          <w:b/>
          <w:color w:val="4F81BD"/>
        </w:rPr>
        <w:t>Medikamenthåndtering kvalitetsforbedring</w:t>
      </w:r>
    </w:p>
    <w:p w14:paraId="04CCC869" w14:textId="77777777" w:rsidR="00E04121" w:rsidRDefault="00E04121" w:rsidP="00E04121">
      <w:r>
        <w:br/>
      </w:r>
      <w:r>
        <w:rPr>
          <w:b/>
          <w:color w:val="000000"/>
        </w:rPr>
        <w:t>Endringsbeskrivelse</w:t>
      </w:r>
    </w:p>
    <w:p w14:paraId="3F31275B" w14:textId="77777777" w:rsidR="00E04121" w:rsidRDefault="00E04121" w:rsidP="00E04121">
      <w:r>
        <w:rPr>
          <w:color w:val="000000"/>
        </w:rPr>
        <w:t>Med søkelys på feilmedisinering, svinn og unødige innkjøp.</w:t>
      </w:r>
    </w:p>
    <w:p w14:paraId="5BBFA546" w14:textId="77777777" w:rsidR="00E04121" w:rsidRDefault="00E04121" w:rsidP="00E04121">
      <w:r>
        <w:br/>
        <w:t> </w:t>
      </w:r>
    </w:p>
    <w:p w14:paraId="623458C0" w14:textId="77777777" w:rsidR="00E04121" w:rsidRDefault="00E04121" w:rsidP="00E04121">
      <w:r>
        <w:rPr>
          <w:b/>
          <w:color w:val="4F81BD"/>
        </w:rPr>
        <w:t>Drift legevaktbil fra 2026 (</w:t>
      </w:r>
      <w:proofErr w:type="spellStart"/>
      <w:r>
        <w:rPr>
          <w:b/>
          <w:color w:val="4F81BD"/>
        </w:rPr>
        <w:t>oppstartkostnader</w:t>
      </w:r>
      <w:proofErr w:type="spellEnd"/>
      <w:r>
        <w:rPr>
          <w:b/>
          <w:color w:val="4F81BD"/>
        </w:rPr>
        <w:t xml:space="preserve"> i 2025)</w:t>
      </w:r>
    </w:p>
    <w:p w14:paraId="0D3DB44A" w14:textId="77777777" w:rsidR="00E04121" w:rsidRDefault="00E04121" w:rsidP="00E04121">
      <w:r>
        <w:br/>
      </w:r>
      <w:r>
        <w:rPr>
          <w:b/>
          <w:color w:val="000000"/>
        </w:rPr>
        <w:t>Tiltaksbeskrivelse</w:t>
      </w:r>
    </w:p>
    <w:p w14:paraId="133A3C00" w14:textId="77777777" w:rsidR="00E04121" w:rsidRDefault="00E04121" w:rsidP="00E04121">
      <w:proofErr w:type="spellStart"/>
      <w:r>
        <w:rPr>
          <w:color w:val="000000"/>
        </w:rPr>
        <w:t>Legevaktsbil</w:t>
      </w:r>
      <w:proofErr w:type="spellEnd"/>
      <w:r>
        <w:rPr>
          <w:color w:val="000000"/>
        </w:rPr>
        <w:t xml:space="preserve"> er foreslått anskaffet i 2026. her ligger inne noe forberedelses- og oppstartutgifter i 2025, samt til fast drift fra 2026. Det innebærer at det er budsjettmidler til å anskaffe bilen tidlig i 2026. Budsjettrammen er tilpasset 7,5 timers drift i uken og 12 timer helg, og forutsetter at tiltaket blir et interkommunalt samarbeid. Dersom samarbeidskommunene ikke ønsker å delta i samarbeidet må tiltaket vurderes på nytt med tanke på omfang og utgifter. </w:t>
      </w:r>
    </w:p>
    <w:p w14:paraId="3C1C798F" w14:textId="77777777" w:rsidR="00E04121" w:rsidRDefault="00E04121" w:rsidP="00E04121">
      <w:r>
        <w:t> </w:t>
      </w:r>
    </w:p>
    <w:p w14:paraId="2B702736" w14:textId="77777777" w:rsidR="00E04121" w:rsidRDefault="00E04121" w:rsidP="00E04121">
      <w:r>
        <w:rPr>
          <w:b/>
          <w:color w:val="000000"/>
        </w:rPr>
        <w:t>Endringsbeskrivelse</w:t>
      </w:r>
    </w:p>
    <w:p w14:paraId="089D084E" w14:textId="77777777" w:rsidR="00E04121" w:rsidRDefault="00E04121" w:rsidP="00E04121">
      <w:r>
        <w:rPr>
          <w:color w:val="000000"/>
        </w:rPr>
        <w:t>Formannskapet har lagt inn finansiering slik at vi sikrer oppstart september 2025. </w:t>
      </w:r>
    </w:p>
    <w:p w14:paraId="0B5448F8" w14:textId="77777777" w:rsidR="00E04121" w:rsidRDefault="00E04121" w:rsidP="00E04121">
      <w:r>
        <w:t> </w:t>
      </w:r>
    </w:p>
    <w:p w14:paraId="3B800126" w14:textId="77777777" w:rsidR="00E04121" w:rsidRDefault="00E04121" w:rsidP="00E04121">
      <w:r>
        <w:rPr>
          <w:b/>
          <w:color w:val="4F81BD"/>
        </w:rPr>
        <w:t>Tilskudd sosiale entreprenører</w:t>
      </w:r>
    </w:p>
    <w:p w14:paraId="38B8EB58" w14:textId="77777777" w:rsidR="00E04121" w:rsidRDefault="00E04121" w:rsidP="00E04121">
      <w:r>
        <w:br/>
      </w:r>
      <w:r>
        <w:rPr>
          <w:b/>
          <w:color w:val="000000"/>
        </w:rPr>
        <w:t>Endringsbeskrivelse</w:t>
      </w:r>
    </w:p>
    <w:p w14:paraId="29294EF6" w14:textId="77777777" w:rsidR="00E04121" w:rsidRDefault="00E04121" w:rsidP="00E04121">
      <w:r>
        <w:rPr>
          <w:color w:val="000000"/>
        </w:rPr>
        <w:t xml:space="preserve">Reduksjon </w:t>
      </w:r>
      <w:proofErr w:type="spellStart"/>
      <w:r>
        <w:rPr>
          <w:color w:val="000000"/>
        </w:rPr>
        <w:t>ift</w:t>
      </w:r>
      <w:proofErr w:type="spellEnd"/>
      <w:r>
        <w:rPr>
          <w:color w:val="000000"/>
        </w:rPr>
        <w:t xml:space="preserve"> KD må sees i sammenheng med </w:t>
      </w:r>
      <w:proofErr w:type="spellStart"/>
      <w:r>
        <w:rPr>
          <w:color w:val="000000"/>
        </w:rPr>
        <w:t>Lope</w:t>
      </w:r>
      <w:proofErr w:type="spellEnd"/>
      <w:r>
        <w:rPr>
          <w:color w:val="000000"/>
        </w:rPr>
        <w:t>, Sarepta har fått bev på egen linje.</w:t>
      </w:r>
    </w:p>
    <w:p w14:paraId="30C6EB7D" w14:textId="77777777" w:rsidR="00E04121" w:rsidRDefault="00E04121" w:rsidP="00E04121">
      <w:r>
        <w:t> </w:t>
      </w:r>
    </w:p>
    <w:p w14:paraId="5A44F61F" w14:textId="77777777" w:rsidR="00E04121" w:rsidRDefault="00E04121" w:rsidP="00E04121">
      <w:r>
        <w:rPr>
          <w:b/>
          <w:color w:val="4F81BD"/>
        </w:rPr>
        <w:t xml:space="preserve">Sosiale </w:t>
      </w:r>
      <w:proofErr w:type="spellStart"/>
      <w:r>
        <w:rPr>
          <w:b/>
          <w:color w:val="4F81BD"/>
        </w:rPr>
        <w:t>Entrepenører</w:t>
      </w:r>
      <w:proofErr w:type="spellEnd"/>
    </w:p>
    <w:p w14:paraId="22A2E9B1" w14:textId="77777777" w:rsidR="00E04121" w:rsidRDefault="00E04121" w:rsidP="00E04121">
      <w:r>
        <w:br/>
      </w:r>
      <w:r>
        <w:rPr>
          <w:b/>
          <w:color w:val="000000"/>
        </w:rPr>
        <w:t>Endringsbeskrivelse</w:t>
      </w:r>
    </w:p>
    <w:p w14:paraId="5EEBEA64" w14:textId="77777777" w:rsidR="00E04121" w:rsidRDefault="00E04121" w:rsidP="00E04121">
      <w:proofErr w:type="spellStart"/>
      <w:r>
        <w:rPr>
          <w:color w:val="000000"/>
        </w:rPr>
        <w:t>Lope</w:t>
      </w:r>
      <w:proofErr w:type="spellEnd"/>
      <w:r>
        <w:rPr>
          <w:color w:val="000000"/>
        </w:rPr>
        <w:t xml:space="preserve">, Sarepta 2 års avtale. 350 000 på hver </w:t>
      </w:r>
      <w:proofErr w:type="spellStart"/>
      <w:r>
        <w:rPr>
          <w:color w:val="000000"/>
        </w:rPr>
        <w:t>entrepenør</w:t>
      </w:r>
      <w:proofErr w:type="spellEnd"/>
      <w:r>
        <w:rPr>
          <w:color w:val="000000"/>
        </w:rPr>
        <w:t>. Home start aktør innen støtte til familier. Det er en forutsetning at tiltakene evalueres mot avtale om inngått måloppnåelse. Avtaler skal utarbeides der en forventning om resultater identifiseres. Hovedutvalget har ansvar for evaluering og inngåelse av avtaler.</w:t>
      </w:r>
    </w:p>
    <w:p w14:paraId="1B8BD5EC" w14:textId="77777777" w:rsidR="00E04121" w:rsidRDefault="00E04121" w:rsidP="00E04121">
      <w:r>
        <w:t> </w:t>
      </w:r>
    </w:p>
    <w:p w14:paraId="5E9A7F2C" w14:textId="77777777" w:rsidR="00E04121" w:rsidRDefault="00E04121" w:rsidP="00E04121">
      <w:r>
        <w:rPr>
          <w:b/>
          <w:color w:val="4F81BD"/>
        </w:rPr>
        <w:t>Søkbar pott Folkehelse bydelene</w:t>
      </w:r>
      <w:r>
        <w:br/>
        <w:t> </w:t>
      </w:r>
    </w:p>
    <w:p w14:paraId="680D9CEA" w14:textId="77777777" w:rsidR="00E04121" w:rsidRDefault="00E04121" w:rsidP="00E04121">
      <w:r>
        <w:rPr>
          <w:b/>
          <w:color w:val="000000"/>
        </w:rPr>
        <w:t>Endringsbeskrivelse</w:t>
      </w:r>
    </w:p>
    <w:p w14:paraId="6D49A65B" w14:textId="77777777" w:rsidR="00E04121" w:rsidRDefault="00E04121" w:rsidP="00E04121">
      <w:r>
        <w:rPr>
          <w:color w:val="000000"/>
        </w:rPr>
        <w:t>Søkbar pott bydelene Folkehelse. UIFK idrettslag, frivillige som fremmer folkehelse og lager aktiviteter i bydelene.</w:t>
      </w:r>
    </w:p>
    <w:p w14:paraId="3D7FD9BC" w14:textId="77777777" w:rsidR="00E04121" w:rsidRDefault="00E04121" w:rsidP="00E04121">
      <w:r>
        <w:t> </w:t>
      </w:r>
    </w:p>
    <w:p w14:paraId="6CD0D1B1" w14:textId="77777777" w:rsidR="00E04121" w:rsidRDefault="00E04121" w:rsidP="00E04121">
      <w:r>
        <w:rPr>
          <w:b/>
          <w:color w:val="4F81BD"/>
        </w:rPr>
        <w:t>Avvikle kommunal drift av ett bydelshus</w:t>
      </w:r>
      <w:r>
        <w:br/>
        <w:t> </w:t>
      </w:r>
    </w:p>
    <w:p w14:paraId="22096FAF" w14:textId="77777777" w:rsidR="00E04121" w:rsidRDefault="00E04121" w:rsidP="00E04121">
      <w:r>
        <w:rPr>
          <w:b/>
          <w:color w:val="000000"/>
        </w:rPr>
        <w:t>Tiltaksbeskrivelse</w:t>
      </w:r>
    </w:p>
    <w:p w14:paraId="5F0E5421" w14:textId="77777777" w:rsidR="00E04121" w:rsidRDefault="00E04121" w:rsidP="00E04121">
      <w:r>
        <w:rPr>
          <w:color w:val="000000"/>
        </w:rPr>
        <w:lastRenderedPageBreak/>
        <w:t xml:space="preserve">Kommunen har tre bydelshus, det foreslås å redusere til to </w:t>
      </w:r>
      <w:proofErr w:type="spellStart"/>
      <w:r>
        <w:rPr>
          <w:color w:val="000000"/>
        </w:rPr>
        <w:t>stk</w:t>
      </w:r>
      <w:proofErr w:type="spellEnd"/>
      <w:r>
        <w:rPr>
          <w:color w:val="000000"/>
        </w:rPr>
        <w:t xml:space="preserve">, Kommunedirektøren vil fremme forslag på hvordan dette kan gjøres i egen sak på nyåret. For å få effektuert innsparingen betyr det er nedleggelse av kulturtilbudet og kafedriften. Det vil kunne skisseres muligheter knyttet til en aktivitet i lokalene som inviterer frivilligheten til å overta deler av aktiviteten i de aktuelle lokalene. Avviklingen av et bydelshus vil kunne effektueres med </w:t>
      </w:r>
      <w:proofErr w:type="spellStart"/>
      <w:r>
        <w:rPr>
          <w:color w:val="000000"/>
        </w:rPr>
        <w:t>halvtårseffekt</w:t>
      </w:r>
      <w:proofErr w:type="spellEnd"/>
      <w:r>
        <w:rPr>
          <w:color w:val="000000"/>
        </w:rPr>
        <w:t xml:space="preserve">, </w:t>
      </w:r>
      <w:proofErr w:type="spellStart"/>
      <w:r>
        <w:rPr>
          <w:color w:val="000000"/>
        </w:rPr>
        <w:t>dvs</w:t>
      </w:r>
      <w:proofErr w:type="spellEnd"/>
      <w:r>
        <w:rPr>
          <w:color w:val="000000"/>
        </w:rPr>
        <w:t xml:space="preserve"> fra høst 2025</w:t>
      </w:r>
    </w:p>
    <w:p w14:paraId="43BE61BC" w14:textId="77777777" w:rsidR="00E04121" w:rsidRDefault="00E04121" w:rsidP="00E04121">
      <w:r>
        <w:t> </w:t>
      </w:r>
    </w:p>
    <w:p w14:paraId="79B84AC6" w14:textId="77777777" w:rsidR="00E04121" w:rsidRDefault="00E04121" w:rsidP="00E04121">
      <w:r>
        <w:rPr>
          <w:b/>
          <w:color w:val="000000"/>
        </w:rPr>
        <w:t>Endringsbeskrivelse</w:t>
      </w:r>
    </w:p>
    <w:p w14:paraId="2E199A32" w14:textId="77777777" w:rsidR="00E04121" w:rsidRDefault="00E04121" w:rsidP="00E04121">
      <w:r>
        <w:rPr>
          <w:color w:val="000000"/>
        </w:rPr>
        <w:t>Menstad og Gråtenmoen bydelshus opprettholdes, Frivillighetssentralen på Menstad føres tilbake til Lie og omgjøres til frivillighetens hus. Det tilføres kr 750 000 for å koordinere satsningen, dette kommer i tillegg til ressurs som følger av flytting frivillighetssentral.</w:t>
      </w:r>
    </w:p>
    <w:p w14:paraId="273D4B34" w14:textId="77777777" w:rsidR="00E04121" w:rsidRDefault="00E04121" w:rsidP="00E04121">
      <w:r>
        <w:t> </w:t>
      </w:r>
    </w:p>
    <w:p w14:paraId="757AD7F7" w14:textId="77777777" w:rsidR="00E04121" w:rsidRDefault="00E04121" w:rsidP="00E04121">
      <w:r>
        <w:t> </w:t>
      </w:r>
    </w:p>
    <w:p w14:paraId="04BC02EA" w14:textId="77777777" w:rsidR="00E04121" w:rsidRDefault="00E04121" w:rsidP="00E04121">
      <w:r>
        <w:rPr>
          <w:b/>
          <w:color w:val="4F81BD"/>
        </w:rPr>
        <w:t>Videreføre Fritidskortet i 2025</w:t>
      </w:r>
      <w:r>
        <w:br/>
        <w:t> </w:t>
      </w:r>
    </w:p>
    <w:p w14:paraId="3BC878F0" w14:textId="77777777" w:rsidR="00E04121" w:rsidRDefault="00E04121" w:rsidP="00E04121">
      <w:r>
        <w:rPr>
          <w:b/>
          <w:color w:val="000000"/>
        </w:rPr>
        <w:t>Tiltaksbeskrivelse</w:t>
      </w:r>
    </w:p>
    <w:p w14:paraId="14D4764B" w14:textId="77777777" w:rsidR="00E04121" w:rsidRDefault="00E04121" w:rsidP="00E04121">
      <w:r>
        <w:rPr>
          <w:color w:val="000000"/>
        </w:rPr>
        <w:t xml:space="preserve">Denne ble gitt som engangsbevilgning i den politiske budsjettprosessen for 2024. Tiltaket foreslås videreført ett år, men bør evalueres i forkant av budsjettprosessen for 2026 </w:t>
      </w:r>
      <w:proofErr w:type="spellStart"/>
      <w:r>
        <w:rPr>
          <w:color w:val="000000"/>
        </w:rPr>
        <w:t>mtp</w:t>
      </w:r>
      <w:proofErr w:type="spellEnd"/>
      <w:r>
        <w:rPr>
          <w:color w:val="000000"/>
        </w:rPr>
        <w:t xml:space="preserve"> </w:t>
      </w:r>
      <w:proofErr w:type="spellStart"/>
      <w:r>
        <w:rPr>
          <w:color w:val="000000"/>
        </w:rPr>
        <w:t>evt</w:t>
      </w:r>
      <w:proofErr w:type="spellEnd"/>
      <w:r>
        <w:rPr>
          <w:color w:val="000000"/>
        </w:rPr>
        <w:t xml:space="preserve"> videreføring ut over 2025.</w:t>
      </w:r>
    </w:p>
    <w:p w14:paraId="35CACC53" w14:textId="77777777" w:rsidR="00E04121" w:rsidRDefault="00E04121" w:rsidP="00E04121">
      <w:r>
        <w:t> </w:t>
      </w:r>
    </w:p>
    <w:p w14:paraId="400D6505" w14:textId="77777777" w:rsidR="00E04121" w:rsidRDefault="00E04121" w:rsidP="00E04121">
      <w:r>
        <w:rPr>
          <w:b/>
          <w:color w:val="000000"/>
        </w:rPr>
        <w:t>Endringsbeskrivelse</w:t>
      </w:r>
    </w:p>
    <w:p w14:paraId="5CE934A0" w14:textId="77777777" w:rsidR="00E04121" w:rsidRDefault="00E04121" w:rsidP="00E04121">
      <w:r>
        <w:rPr>
          <w:color w:val="000000"/>
        </w:rPr>
        <w:t>Vi følger derfor opp i dette budsjettet med 8.klasse i 2025, 9.kl i 2026 og endelig 10.kl i 2027. </w:t>
      </w:r>
    </w:p>
    <w:p w14:paraId="7994C6B9" w14:textId="77777777" w:rsidR="00E04121" w:rsidRDefault="00E04121" w:rsidP="00E04121">
      <w:r>
        <w:t> </w:t>
      </w:r>
    </w:p>
    <w:p w14:paraId="5B9896EC" w14:textId="77777777" w:rsidR="00E04121" w:rsidRDefault="00E04121" w:rsidP="00E04121">
      <w:r>
        <w:t> </w:t>
      </w:r>
    </w:p>
    <w:p w14:paraId="07E2D559" w14:textId="77777777" w:rsidR="00E04121" w:rsidRDefault="00E04121" w:rsidP="00E04121">
      <w:r>
        <w:rPr>
          <w:b/>
          <w:color w:val="4F81BD"/>
        </w:rPr>
        <w:t>Sum Tilskudd frivilligsentraler</w:t>
      </w:r>
      <w:r>
        <w:br/>
        <w:t> </w:t>
      </w:r>
    </w:p>
    <w:p w14:paraId="241F633E" w14:textId="77777777" w:rsidR="00E04121" w:rsidRDefault="00E04121" w:rsidP="00E04121">
      <w:r>
        <w:rPr>
          <w:b/>
          <w:color w:val="000000"/>
        </w:rPr>
        <w:t>Endringsbeskrivelse</w:t>
      </w:r>
    </w:p>
    <w:p w14:paraId="632F05EE" w14:textId="77777777" w:rsidR="00E04121" w:rsidRDefault="00E04121" w:rsidP="00E04121">
      <w:r>
        <w:rPr>
          <w:color w:val="000000"/>
        </w:rPr>
        <w:t xml:space="preserve">Gulset og Klyve 1 </w:t>
      </w:r>
      <w:proofErr w:type="spellStart"/>
      <w:r>
        <w:rPr>
          <w:color w:val="000000"/>
        </w:rPr>
        <w:t>mill</w:t>
      </w:r>
      <w:proofErr w:type="spellEnd"/>
      <w:r>
        <w:rPr>
          <w:color w:val="000000"/>
        </w:rPr>
        <w:t xml:space="preserve"> hver</w:t>
      </w:r>
    </w:p>
    <w:p w14:paraId="1E037572" w14:textId="77777777" w:rsidR="00E04121" w:rsidRDefault="00E04121" w:rsidP="00E04121">
      <w:r>
        <w:rPr>
          <w:color w:val="000000"/>
        </w:rPr>
        <w:t>SMK 684000</w:t>
      </w:r>
    </w:p>
    <w:p w14:paraId="05BD652B" w14:textId="77777777" w:rsidR="00E04121" w:rsidRDefault="00E04121" w:rsidP="00E04121">
      <w:r>
        <w:rPr>
          <w:color w:val="000000"/>
        </w:rPr>
        <w:t>Bakken 750 000 </w:t>
      </w:r>
    </w:p>
    <w:p w14:paraId="4DDED26D" w14:textId="77777777" w:rsidR="00E04121" w:rsidRDefault="00E04121" w:rsidP="00E04121">
      <w:r>
        <w:t> </w:t>
      </w:r>
    </w:p>
    <w:p w14:paraId="783B7516" w14:textId="77777777" w:rsidR="00E04121" w:rsidRDefault="00E04121" w:rsidP="00E04121">
      <w:r>
        <w:rPr>
          <w:b/>
          <w:color w:val="4F81BD"/>
        </w:rPr>
        <w:t>Telemark kunstnersenter</w:t>
      </w:r>
      <w:r>
        <w:br/>
        <w:t> </w:t>
      </w:r>
    </w:p>
    <w:p w14:paraId="1C07D6DD" w14:textId="77777777" w:rsidR="00E04121" w:rsidRDefault="00E04121" w:rsidP="00E04121">
      <w:r>
        <w:rPr>
          <w:b/>
          <w:color w:val="000000"/>
        </w:rPr>
        <w:t>Endringsbeskrivelse</w:t>
      </w:r>
    </w:p>
    <w:p w14:paraId="73CA9826" w14:textId="77777777" w:rsidR="00E04121" w:rsidRDefault="00E04121" w:rsidP="00E04121">
      <w:r>
        <w:rPr>
          <w:color w:val="000000"/>
        </w:rPr>
        <w:t xml:space="preserve">Overføring av FDV Kostnader til TKS gjøres i to etapper. Kostnader til strøm/fjernvarme og renhold, beregnet til </w:t>
      </w:r>
      <w:proofErr w:type="gramStart"/>
      <w:r>
        <w:rPr>
          <w:color w:val="000000"/>
        </w:rPr>
        <w:t>200.000,-</w:t>
      </w:r>
      <w:proofErr w:type="gramEnd"/>
      <w:r>
        <w:rPr>
          <w:color w:val="000000"/>
        </w:rPr>
        <w:t xml:space="preserve"> overføres til TKS fra 01 01 2025 . Øvrige FDV kostnader overføres til TKS fra 01 01 2026 </w:t>
      </w:r>
    </w:p>
    <w:p w14:paraId="3E3BEF07" w14:textId="77777777" w:rsidR="00E04121" w:rsidRDefault="00E04121" w:rsidP="00E04121">
      <w:r>
        <w:br/>
        <w:t> </w:t>
      </w:r>
    </w:p>
    <w:p w14:paraId="1C4DB7E3" w14:textId="77777777" w:rsidR="00E04121" w:rsidRDefault="00E04121" w:rsidP="00E04121">
      <w:pPr>
        <w:numPr>
          <w:ilvl w:val="0"/>
          <w:numId w:val="4"/>
        </w:numPr>
      </w:pPr>
      <w:r>
        <w:rPr>
          <w:b/>
          <w:color w:val="0070C0"/>
        </w:rPr>
        <w:t>Vedlegg</w:t>
      </w:r>
    </w:p>
    <w:p w14:paraId="6C9438DC" w14:textId="77777777" w:rsidR="00E04121" w:rsidRDefault="00E04121" w:rsidP="00E04121">
      <w:r>
        <w:t> </w:t>
      </w:r>
    </w:p>
    <w:p w14:paraId="0D562F02" w14:textId="77777777" w:rsidR="00E04121" w:rsidRDefault="00E04121" w:rsidP="00E04121">
      <w:pPr>
        <w:numPr>
          <w:ilvl w:val="0"/>
          <w:numId w:val="5"/>
        </w:numPr>
      </w:pPr>
      <w:r>
        <w:rPr>
          <w:b/>
          <w:color w:val="4F81BD"/>
        </w:rPr>
        <w:t>Bevilgningsoversikt drift etter § 5-4 første ledd</w:t>
      </w:r>
    </w:p>
    <w:p w14:paraId="3E562689" w14:textId="77777777" w:rsidR="00E04121" w:rsidRDefault="00E04121" w:rsidP="00E04121">
      <w:r>
        <w:t> </w:t>
      </w:r>
    </w:p>
    <w:p w14:paraId="0A112233"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1460"/>
        <w:gridCol w:w="676"/>
        <w:gridCol w:w="579"/>
        <w:gridCol w:w="647"/>
        <w:gridCol w:w="675"/>
        <w:gridCol w:w="578"/>
        <w:gridCol w:w="647"/>
        <w:gridCol w:w="675"/>
        <w:gridCol w:w="578"/>
        <w:gridCol w:w="647"/>
        <w:gridCol w:w="675"/>
        <w:gridCol w:w="578"/>
        <w:gridCol w:w="647"/>
      </w:tblGrid>
      <w:tr w:rsidR="00E04121" w14:paraId="1AB912D6" w14:textId="77777777" w:rsidTr="008A68CF">
        <w:trPr>
          <w:tblCellSpacing w:w="0" w:type="dxa"/>
        </w:trPr>
        <w:tc>
          <w:tcPr>
            <w:tcW w:w="899" w:type="pct"/>
            <w:shd w:val="clear" w:color="auto" w:fill="FFFFFF"/>
            <w:tcMar>
              <w:right w:w="59" w:type="dxa"/>
            </w:tcMar>
          </w:tcPr>
          <w:p w14:paraId="4E59BC7E" w14:textId="77777777" w:rsidR="00E04121" w:rsidRDefault="00E04121" w:rsidP="008A68CF">
            <w:r>
              <w:rPr>
                <w:shd w:val="clear" w:color="auto" w:fill="FFFFFF"/>
              </w:rPr>
              <w:t> </w:t>
            </w:r>
          </w:p>
        </w:tc>
        <w:tc>
          <w:tcPr>
            <w:tcW w:w="1025" w:type="pct"/>
            <w:gridSpan w:val="3"/>
            <w:shd w:val="clear" w:color="auto" w:fill="FFFFFF"/>
            <w:tcMar>
              <w:right w:w="59" w:type="dxa"/>
            </w:tcMar>
          </w:tcPr>
          <w:p w14:paraId="63A10FED" w14:textId="77777777" w:rsidR="00E04121" w:rsidRDefault="00E04121" w:rsidP="008A68CF">
            <w:pPr>
              <w:jc w:val="center"/>
            </w:pPr>
            <w:r>
              <w:rPr>
                <w:b/>
                <w:color w:val="0070C0"/>
                <w:shd w:val="clear" w:color="auto" w:fill="FFFFFF"/>
              </w:rPr>
              <w:t>2025</w:t>
            </w:r>
          </w:p>
        </w:tc>
        <w:tc>
          <w:tcPr>
            <w:tcW w:w="1025" w:type="pct"/>
            <w:gridSpan w:val="3"/>
            <w:shd w:val="clear" w:color="auto" w:fill="FFFFFF"/>
            <w:tcMar>
              <w:right w:w="59" w:type="dxa"/>
            </w:tcMar>
          </w:tcPr>
          <w:p w14:paraId="34ECF55A" w14:textId="77777777" w:rsidR="00E04121" w:rsidRDefault="00E04121" w:rsidP="008A68CF">
            <w:pPr>
              <w:jc w:val="center"/>
            </w:pPr>
            <w:r>
              <w:rPr>
                <w:b/>
                <w:color w:val="0070C0"/>
                <w:shd w:val="clear" w:color="auto" w:fill="FFFFFF"/>
              </w:rPr>
              <w:t>2026</w:t>
            </w:r>
          </w:p>
        </w:tc>
        <w:tc>
          <w:tcPr>
            <w:tcW w:w="1025" w:type="pct"/>
            <w:gridSpan w:val="3"/>
            <w:shd w:val="clear" w:color="auto" w:fill="FFFFFF"/>
            <w:tcMar>
              <w:right w:w="59" w:type="dxa"/>
            </w:tcMar>
          </w:tcPr>
          <w:p w14:paraId="018D5A03" w14:textId="77777777" w:rsidR="00E04121" w:rsidRDefault="00E04121" w:rsidP="008A68CF">
            <w:pPr>
              <w:jc w:val="center"/>
            </w:pPr>
            <w:r>
              <w:rPr>
                <w:b/>
                <w:color w:val="0070C0"/>
                <w:shd w:val="clear" w:color="auto" w:fill="FFFFFF"/>
              </w:rPr>
              <w:t>2027</w:t>
            </w:r>
          </w:p>
        </w:tc>
        <w:tc>
          <w:tcPr>
            <w:tcW w:w="1025" w:type="pct"/>
            <w:gridSpan w:val="3"/>
            <w:shd w:val="clear" w:color="auto" w:fill="FFFFFF"/>
            <w:tcMar>
              <w:right w:w="59" w:type="dxa"/>
            </w:tcMar>
          </w:tcPr>
          <w:p w14:paraId="26C2D02D" w14:textId="77777777" w:rsidR="00E04121" w:rsidRDefault="00E04121" w:rsidP="008A68CF">
            <w:pPr>
              <w:jc w:val="center"/>
            </w:pPr>
            <w:r>
              <w:rPr>
                <w:b/>
                <w:color w:val="0070C0"/>
                <w:shd w:val="clear" w:color="auto" w:fill="FFFFFF"/>
              </w:rPr>
              <w:t>2028</w:t>
            </w:r>
          </w:p>
        </w:tc>
      </w:tr>
      <w:tr w:rsidR="00E04121" w14:paraId="4D0B64A2" w14:textId="77777777" w:rsidTr="008A68CF">
        <w:trPr>
          <w:tblCellSpacing w:w="0" w:type="dxa"/>
        </w:trPr>
        <w:tc>
          <w:tcPr>
            <w:tcW w:w="899" w:type="pct"/>
            <w:shd w:val="clear" w:color="auto" w:fill="FFFFFF"/>
            <w:tcMar>
              <w:right w:w="59" w:type="dxa"/>
            </w:tcMar>
          </w:tcPr>
          <w:p w14:paraId="49145B78" w14:textId="77777777" w:rsidR="00E04121" w:rsidRDefault="00E04121" w:rsidP="008A68CF">
            <w:r>
              <w:rPr>
                <w:shd w:val="clear" w:color="auto" w:fill="FFFFFF"/>
              </w:rPr>
              <w:t> </w:t>
            </w:r>
          </w:p>
        </w:tc>
        <w:tc>
          <w:tcPr>
            <w:tcW w:w="375" w:type="pct"/>
            <w:shd w:val="clear" w:color="auto" w:fill="FFFFFF"/>
            <w:tcMar>
              <w:right w:w="59" w:type="dxa"/>
            </w:tcMar>
          </w:tcPr>
          <w:p w14:paraId="2D05E3DF" w14:textId="77777777" w:rsidR="00E04121" w:rsidRDefault="00E04121" w:rsidP="008A68CF">
            <w:pPr>
              <w:jc w:val="right"/>
            </w:pPr>
            <w:r>
              <w:rPr>
                <w:b/>
                <w:color w:val="0070C0"/>
                <w:shd w:val="clear" w:color="auto" w:fill="FFFFFF"/>
              </w:rPr>
              <w:t>Innstilling</w:t>
            </w:r>
          </w:p>
        </w:tc>
        <w:tc>
          <w:tcPr>
            <w:tcW w:w="274" w:type="pct"/>
            <w:shd w:val="clear" w:color="auto" w:fill="FFFFFF"/>
            <w:tcMar>
              <w:right w:w="59" w:type="dxa"/>
            </w:tcMar>
          </w:tcPr>
          <w:p w14:paraId="5603B8ED" w14:textId="77777777" w:rsidR="00E04121" w:rsidRDefault="00E04121" w:rsidP="008A68CF">
            <w:pPr>
              <w:jc w:val="right"/>
            </w:pPr>
            <w:r>
              <w:rPr>
                <w:b/>
                <w:color w:val="0070C0"/>
                <w:shd w:val="clear" w:color="auto" w:fill="FFFFFF"/>
              </w:rPr>
              <w:t>Endring</w:t>
            </w:r>
          </w:p>
        </w:tc>
        <w:tc>
          <w:tcPr>
            <w:tcW w:w="375" w:type="pct"/>
            <w:shd w:val="clear" w:color="auto" w:fill="FFFFFF"/>
            <w:tcMar>
              <w:right w:w="59" w:type="dxa"/>
            </w:tcMar>
          </w:tcPr>
          <w:p w14:paraId="67DA50E9" w14:textId="77777777" w:rsidR="00E04121" w:rsidRDefault="00E04121" w:rsidP="008A68CF">
            <w:pPr>
              <w:jc w:val="right"/>
            </w:pPr>
            <w:r>
              <w:rPr>
                <w:b/>
                <w:color w:val="0070C0"/>
                <w:shd w:val="clear" w:color="auto" w:fill="FFFFFF"/>
              </w:rPr>
              <w:t>Mitt forslag</w:t>
            </w:r>
          </w:p>
        </w:tc>
        <w:tc>
          <w:tcPr>
            <w:tcW w:w="375" w:type="pct"/>
            <w:shd w:val="clear" w:color="auto" w:fill="FFFFFF"/>
            <w:tcMar>
              <w:right w:w="59" w:type="dxa"/>
            </w:tcMar>
          </w:tcPr>
          <w:p w14:paraId="3D5EDB4D" w14:textId="77777777" w:rsidR="00E04121" w:rsidRDefault="00E04121" w:rsidP="008A68CF">
            <w:pPr>
              <w:jc w:val="right"/>
            </w:pPr>
            <w:r>
              <w:rPr>
                <w:b/>
                <w:color w:val="0070C0"/>
                <w:shd w:val="clear" w:color="auto" w:fill="FFFFFF"/>
              </w:rPr>
              <w:t>Innstilling</w:t>
            </w:r>
          </w:p>
        </w:tc>
        <w:tc>
          <w:tcPr>
            <w:tcW w:w="274" w:type="pct"/>
            <w:shd w:val="clear" w:color="auto" w:fill="FFFFFF"/>
            <w:tcMar>
              <w:right w:w="59" w:type="dxa"/>
            </w:tcMar>
          </w:tcPr>
          <w:p w14:paraId="7B0FFEF2" w14:textId="77777777" w:rsidR="00E04121" w:rsidRDefault="00E04121" w:rsidP="008A68CF">
            <w:pPr>
              <w:jc w:val="right"/>
            </w:pPr>
            <w:r>
              <w:rPr>
                <w:b/>
                <w:color w:val="0070C0"/>
                <w:shd w:val="clear" w:color="auto" w:fill="FFFFFF"/>
              </w:rPr>
              <w:t>Endring</w:t>
            </w:r>
          </w:p>
        </w:tc>
        <w:tc>
          <w:tcPr>
            <w:tcW w:w="375" w:type="pct"/>
            <w:shd w:val="clear" w:color="auto" w:fill="FFFFFF"/>
            <w:tcMar>
              <w:right w:w="59" w:type="dxa"/>
            </w:tcMar>
          </w:tcPr>
          <w:p w14:paraId="2FB49249" w14:textId="77777777" w:rsidR="00E04121" w:rsidRDefault="00E04121" w:rsidP="008A68CF">
            <w:pPr>
              <w:jc w:val="right"/>
            </w:pPr>
            <w:r>
              <w:rPr>
                <w:b/>
                <w:color w:val="0070C0"/>
                <w:shd w:val="clear" w:color="auto" w:fill="FFFFFF"/>
              </w:rPr>
              <w:t>Mitt forslag</w:t>
            </w:r>
          </w:p>
        </w:tc>
        <w:tc>
          <w:tcPr>
            <w:tcW w:w="375" w:type="pct"/>
            <w:shd w:val="clear" w:color="auto" w:fill="FFFFFF"/>
            <w:tcMar>
              <w:right w:w="59" w:type="dxa"/>
            </w:tcMar>
          </w:tcPr>
          <w:p w14:paraId="3D5CC479" w14:textId="77777777" w:rsidR="00E04121" w:rsidRDefault="00E04121" w:rsidP="008A68CF">
            <w:pPr>
              <w:jc w:val="right"/>
            </w:pPr>
            <w:r>
              <w:rPr>
                <w:b/>
                <w:color w:val="0070C0"/>
                <w:shd w:val="clear" w:color="auto" w:fill="FFFFFF"/>
              </w:rPr>
              <w:t>Innstilling</w:t>
            </w:r>
          </w:p>
        </w:tc>
        <w:tc>
          <w:tcPr>
            <w:tcW w:w="274" w:type="pct"/>
            <w:shd w:val="clear" w:color="auto" w:fill="FFFFFF"/>
            <w:tcMar>
              <w:right w:w="59" w:type="dxa"/>
            </w:tcMar>
          </w:tcPr>
          <w:p w14:paraId="2AEA3A83" w14:textId="77777777" w:rsidR="00E04121" w:rsidRDefault="00E04121" w:rsidP="008A68CF">
            <w:pPr>
              <w:jc w:val="right"/>
            </w:pPr>
            <w:r>
              <w:rPr>
                <w:b/>
                <w:color w:val="0070C0"/>
                <w:shd w:val="clear" w:color="auto" w:fill="FFFFFF"/>
              </w:rPr>
              <w:t>Endring</w:t>
            </w:r>
          </w:p>
        </w:tc>
        <w:tc>
          <w:tcPr>
            <w:tcW w:w="375" w:type="pct"/>
            <w:shd w:val="clear" w:color="auto" w:fill="FFFFFF"/>
            <w:tcMar>
              <w:right w:w="59" w:type="dxa"/>
            </w:tcMar>
          </w:tcPr>
          <w:p w14:paraId="76D38449" w14:textId="77777777" w:rsidR="00E04121" w:rsidRDefault="00E04121" w:rsidP="008A68CF">
            <w:pPr>
              <w:jc w:val="right"/>
            </w:pPr>
            <w:r>
              <w:rPr>
                <w:b/>
                <w:color w:val="0070C0"/>
                <w:shd w:val="clear" w:color="auto" w:fill="FFFFFF"/>
              </w:rPr>
              <w:t>Mitt forslag</w:t>
            </w:r>
          </w:p>
        </w:tc>
        <w:tc>
          <w:tcPr>
            <w:tcW w:w="375" w:type="pct"/>
            <w:shd w:val="clear" w:color="auto" w:fill="FFFFFF"/>
            <w:tcMar>
              <w:right w:w="59" w:type="dxa"/>
            </w:tcMar>
          </w:tcPr>
          <w:p w14:paraId="2B86D669" w14:textId="77777777" w:rsidR="00E04121" w:rsidRDefault="00E04121" w:rsidP="008A68CF">
            <w:pPr>
              <w:jc w:val="right"/>
            </w:pPr>
            <w:r>
              <w:rPr>
                <w:b/>
                <w:color w:val="0070C0"/>
                <w:shd w:val="clear" w:color="auto" w:fill="FFFFFF"/>
              </w:rPr>
              <w:t>Innstilling</w:t>
            </w:r>
          </w:p>
        </w:tc>
        <w:tc>
          <w:tcPr>
            <w:tcW w:w="274" w:type="pct"/>
            <w:shd w:val="clear" w:color="auto" w:fill="FFFFFF"/>
            <w:tcMar>
              <w:right w:w="59" w:type="dxa"/>
            </w:tcMar>
          </w:tcPr>
          <w:p w14:paraId="6EDC5794" w14:textId="77777777" w:rsidR="00E04121" w:rsidRDefault="00E04121" w:rsidP="008A68CF">
            <w:pPr>
              <w:jc w:val="right"/>
            </w:pPr>
            <w:r>
              <w:rPr>
                <w:b/>
                <w:color w:val="0070C0"/>
                <w:shd w:val="clear" w:color="auto" w:fill="FFFFFF"/>
              </w:rPr>
              <w:t>Endring</w:t>
            </w:r>
          </w:p>
        </w:tc>
        <w:tc>
          <w:tcPr>
            <w:tcW w:w="375" w:type="pct"/>
            <w:shd w:val="clear" w:color="auto" w:fill="FFFFFF"/>
            <w:tcMar>
              <w:right w:w="59" w:type="dxa"/>
            </w:tcMar>
          </w:tcPr>
          <w:p w14:paraId="1618B604" w14:textId="77777777" w:rsidR="00E04121" w:rsidRDefault="00E04121" w:rsidP="008A68CF">
            <w:pPr>
              <w:jc w:val="right"/>
            </w:pPr>
            <w:r>
              <w:rPr>
                <w:b/>
                <w:color w:val="0070C0"/>
                <w:shd w:val="clear" w:color="auto" w:fill="FFFFFF"/>
              </w:rPr>
              <w:t>Mitt forslag</w:t>
            </w:r>
          </w:p>
        </w:tc>
      </w:tr>
      <w:tr w:rsidR="00E04121" w14:paraId="6AC12CE0" w14:textId="77777777" w:rsidTr="008A68CF">
        <w:trPr>
          <w:tblCellSpacing w:w="0" w:type="dxa"/>
        </w:trPr>
        <w:tc>
          <w:tcPr>
            <w:tcW w:w="899" w:type="pct"/>
            <w:shd w:val="clear" w:color="auto" w:fill="FFFFFF"/>
            <w:tcMar>
              <w:right w:w="59" w:type="dxa"/>
            </w:tcMar>
          </w:tcPr>
          <w:p w14:paraId="492088FF" w14:textId="77777777" w:rsidR="00E04121" w:rsidRDefault="00E04121" w:rsidP="008A68CF">
            <w:r>
              <w:rPr>
                <w:color w:val="000000"/>
                <w:shd w:val="clear" w:color="auto" w:fill="FFFFFF"/>
              </w:rPr>
              <w:t>Rammetilskudd</w:t>
            </w:r>
          </w:p>
        </w:tc>
        <w:tc>
          <w:tcPr>
            <w:tcW w:w="375" w:type="pct"/>
            <w:shd w:val="clear" w:color="auto" w:fill="FFFFFF"/>
            <w:tcMar>
              <w:right w:w="59" w:type="dxa"/>
            </w:tcMar>
          </w:tcPr>
          <w:p w14:paraId="003478EE" w14:textId="77777777" w:rsidR="00E04121" w:rsidRDefault="00E04121" w:rsidP="008A68CF">
            <w:pPr>
              <w:jc w:val="right"/>
            </w:pPr>
            <w:r>
              <w:rPr>
                <w:color w:val="000000"/>
                <w:shd w:val="clear" w:color="auto" w:fill="FFFFFF"/>
              </w:rPr>
              <w:t>-2 118 096</w:t>
            </w:r>
          </w:p>
        </w:tc>
        <w:tc>
          <w:tcPr>
            <w:tcW w:w="274" w:type="pct"/>
            <w:shd w:val="clear" w:color="auto" w:fill="FFFFFF"/>
            <w:tcMar>
              <w:right w:w="59" w:type="dxa"/>
            </w:tcMar>
          </w:tcPr>
          <w:p w14:paraId="780FF137"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6A5B203" w14:textId="77777777" w:rsidR="00E04121" w:rsidRDefault="00E04121" w:rsidP="008A68CF">
            <w:pPr>
              <w:jc w:val="right"/>
            </w:pPr>
            <w:r>
              <w:rPr>
                <w:color w:val="000000"/>
                <w:shd w:val="clear" w:color="auto" w:fill="FFFFFF"/>
              </w:rPr>
              <w:t>-2 118 096</w:t>
            </w:r>
          </w:p>
        </w:tc>
        <w:tc>
          <w:tcPr>
            <w:tcW w:w="375" w:type="pct"/>
            <w:shd w:val="clear" w:color="auto" w:fill="FFFFFF"/>
            <w:tcMar>
              <w:right w:w="59" w:type="dxa"/>
            </w:tcMar>
          </w:tcPr>
          <w:p w14:paraId="6DAAD5A9" w14:textId="77777777" w:rsidR="00E04121" w:rsidRDefault="00E04121" w:rsidP="008A68CF">
            <w:pPr>
              <w:jc w:val="right"/>
            </w:pPr>
            <w:r>
              <w:rPr>
                <w:color w:val="000000"/>
                <w:shd w:val="clear" w:color="auto" w:fill="FFFFFF"/>
              </w:rPr>
              <w:t>-2 101 010</w:t>
            </w:r>
          </w:p>
        </w:tc>
        <w:tc>
          <w:tcPr>
            <w:tcW w:w="274" w:type="pct"/>
            <w:shd w:val="clear" w:color="auto" w:fill="FFFFFF"/>
            <w:tcMar>
              <w:right w:w="59" w:type="dxa"/>
            </w:tcMar>
          </w:tcPr>
          <w:p w14:paraId="4DD3938E"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8D07C70" w14:textId="77777777" w:rsidR="00E04121" w:rsidRDefault="00E04121" w:rsidP="008A68CF">
            <w:pPr>
              <w:jc w:val="right"/>
            </w:pPr>
            <w:r>
              <w:rPr>
                <w:color w:val="000000"/>
                <w:shd w:val="clear" w:color="auto" w:fill="FFFFFF"/>
              </w:rPr>
              <w:t>-2 101 010</w:t>
            </w:r>
          </w:p>
        </w:tc>
        <w:tc>
          <w:tcPr>
            <w:tcW w:w="375" w:type="pct"/>
            <w:shd w:val="clear" w:color="auto" w:fill="FFFFFF"/>
            <w:tcMar>
              <w:right w:w="59" w:type="dxa"/>
            </w:tcMar>
          </w:tcPr>
          <w:p w14:paraId="0142A3F7" w14:textId="77777777" w:rsidR="00E04121" w:rsidRDefault="00E04121" w:rsidP="008A68CF">
            <w:pPr>
              <w:jc w:val="right"/>
            </w:pPr>
            <w:r>
              <w:rPr>
                <w:color w:val="000000"/>
                <w:shd w:val="clear" w:color="auto" w:fill="FFFFFF"/>
              </w:rPr>
              <w:t>-2 129 332</w:t>
            </w:r>
          </w:p>
        </w:tc>
        <w:tc>
          <w:tcPr>
            <w:tcW w:w="274" w:type="pct"/>
            <w:shd w:val="clear" w:color="auto" w:fill="FFFFFF"/>
            <w:tcMar>
              <w:right w:w="59" w:type="dxa"/>
            </w:tcMar>
          </w:tcPr>
          <w:p w14:paraId="7498F4F2"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AF9ED4A" w14:textId="77777777" w:rsidR="00E04121" w:rsidRDefault="00E04121" w:rsidP="008A68CF">
            <w:pPr>
              <w:jc w:val="right"/>
            </w:pPr>
            <w:r>
              <w:rPr>
                <w:color w:val="000000"/>
                <w:shd w:val="clear" w:color="auto" w:fill="FFFFFF"/>
              </w:rPr>
              <w:t>-2 129 332</w:t>
            </w:r>
          </w:p>
        </w:tc>
        <w:tc>
          <w:tcPr>
            <w:tcW w:w="375" w:type="pct"/>
            <w:shd w:val="clear" w:color="auto" w:fill="FFFFFF"/>
            <w:tcMar>
              <w:right w:w="59" w:type="dxa"/>
            </w:tcMar>
          </w:tcPr>
          <w:p w14:paraId="5110FB2F" w14:textId="77777777" w:rsidR="00E04121" w:rsidRDefault="00E04121" w:rsidP="008A68CF">
            <w:pPr>
              <w:jc w:val="right"/>
            </w:pPr>
            <w:r>
              <w:rPr>
                <w:color w:val="000000"/>
                <w:shd w:val="clear" w:color="auto" w:fill="FFFFFF"/>
              </w:rPr>
              <w:t>-2 149 979</w:t>
            </w:r>
          </w:p>
        </w:tc>
        <w:tc>
          <w:tcPr>
            <w:tcW w:w="274" w:type="pct"/>
            <w:shd w:val="clear" w:color="auto" w:fill="FFFFFF"/>
            <w:tcMar>
              <w:right w:w="59" w:type="dxa"/>
            </w:tcMar>
          </w:tcPr>
          <w:p w14:paraId="138128F9"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D0D8556" w14:textId="77777777" w:rsidR="00E04121" w:rsidRDefault="00E04121" w:rsidP="008A68CF">
            <w:pPr>
              <w:jc w:val="right"/>
            </w:pPr>
            <w:r>
              <w:rPr>
                <w:color w:val="000000"/>
                <w:shd w:val="clear" w:color="auto" w:fill="FFFFFF"/>
              </w:rPr>
              <w:t>-2 149 979</w:t>
            </w:r>
          </w:p>
        </w:tc>
      </w:tr>
      <w:tr w:rsidR="00E04121" w14:paraId="57ABD6B4" w14:textId="77777777" w:rsidTr="008A68CF">
        <w:trPr>
          <w:tblCellSpacing w:w="0" w:type="dxa"/>
        </w:trPr>
        <w:tc>
          <w:tcPr>
            <w:tcW w:w="899" w:type="pct"/>
            <w:shd w:val="clear" w:color="auto" w:fill="FFFFFF"/>
            <w:tcMar>
              <w:right w:w="59" w:type="dxa"/>
            </w:tcMar>
          </w:tcPr>
          <w:p w14:paraId="0FE37827" w14:textId="77777777" w:rsidR="00E04121" w:rsidRDefault="00E04121" w:rsidP="008A68CF">
            <w:r>
              <w:rPr>
                <w:color w:val="000000"/>
                <w:shd w:val="clear" w:color="auto" w:fill="FFFFFF"/>
              </w:rPr>
              <w:lastRenderedPageBreak/>
              <w:t>Inntekts- og formuesskatt</w:t>
            </w:r>
          </w:p>
        </w:tc>
        <w:tc>
          <w:tcPr>
            <w:tcW w:w="375" w:type="pct"/>
            <w:shd w:val="clear" w:color="auto" w:fill="FFFFFF"/>
            <w:tcMar>
              <w:right w:w="59" w:type="dxa"/>
            </w:tcMar>
          </w:tcPr>
          <w:p w14:paraId="24851D6D" w14:textId="77777777" w:rsidR="00E04121" w:rsidRDefault="00E04121" w:rsidP="008A68CF">
            <w:pPr>
              <w:jc w:val="right"/>
            </w:pPr>
            <w:r>
              <w:rPr>
                <w:color w:val="000000"/>
                <w:shd w:val="clear" w:color="auto" w:fill="FFFFFF"/>
              </w:rPr>
              <w:t>-1 997 105</w:t>
            </w:r>
          </w:p>
        </w:tc>
        <w:tc>
          <w:tcPr>
            <w:tcW w:w="274" w:type="pct"/>
            <w:shd w:val="clear" w:color="auto" w:fill="FFFFFF"/>
            <w:tcMar>
              <w:right w:w="59" w:type="dxa"/>
            </w:tcMar>
          </w:tcPr>
          <w:p w14:paraId="21C6AD59" w14:textId="77777777" w:rsidR="00E04121" w:rsidRDefault="00E04121" w:rsidP="008A68CF">
            <w:pPr>
              <w:jc w:val="right"/>
            </w:pPr>
            <w:r>
              <w:rPr>
                <w:color w:val="000000"/>
                <w:shd w:val="clear" w:color="auto" w:fill="FFFFFF"/>
              </w:rPr>
              <w:t>-43 000</w:t>
            </w:r>
          </w:p>
        </w:tc>
        <w:tc>
          <w:tcPr>
            <w:tcW w:w="375" w:type="pct"/>
            <w:shd w:val="clear" w:color="auto" w:fill="FFFFFF"/>
            <w:tcMar>
              <w:right w:w="59" w:type="dxa"/>
            </w:tcMar>
          </w:tcPr>
          <w:p w14:paraId="5DF50580" w14:textId="77777777" w:rsidR="00E04121" w:rsidRDefault="00E04121" w:rsidP="008A68CF">
            <w:pPr>
              <w:jc w:val="right"/>
            </w:pPr>
            <w:r>
              <w:rPr>
                <w:color w:val="000000"/>
                <w:shd w:val="clear" w:color="auto" w:fill="FFFFFF"/>
              </w:rPr>
              <w:t>-2 040 105</w:t>
            </w:r>
          </w:p>
        </w:tc>
        <w:tc>
          <w:tcPr>
            <w:tcW w:w="375" w:type="pct"/>
            <w:shd w:val="clear" w:color="auto" w:fill="FFFFFF"/>
            <w:tcMar>
              <w:right w:w="59" w:type="dxa"/>
            </w:tcMar>
          </w:tcPr>
          <w:p w14:paraId="1BE0D4FF" w14:textId="77777777" w:rsidR="00E04121" w:rsidRDefault="00E04121" w:rsidP="008A68CF">
            <w:pPr>
              <w:jc w:val="right"/>
            </w:pPr>
            <w:r>
              <w:rPr>
                <w:color w:val="000000"/>
                <w:shd w:val="clear" w:color="auto" w:fill="FFFFFF"/>
              </w:rPr>
              <w:t>-2 072 284</w:t>
            </w:r>
          </w:p>
        </w:tc>
        <w:tc>
          <w:tcPr>
            <w:tcW w:w="274" w:type="pct"/>
            <w:shd w:val="clear" w:color="auto" w:fill="FFFFFF"/>
            <w:tcMar>
              <w:right w:w="59" w:type="dxa"/>
            </w:tcMar>
          </w:tcPr>
          <w:p w14:paraId="1B57F7C8" w14:textId="77777777" w:rsidR="00E04121" w:rsidRDefault="00E04121" w:rsidP="008A68CF">
            <w:pPr>
              <w:jc w:val="right"/>
            </w:pPr>
            <w:r>
              <w:rPr>
                <w:color w:val="000000"/>
                <w:shd w:val="clear" w:color="auto" w:fill="FFFFFF"/>
              </w:rPr>
              <w:t>-43 000</w:t>
            </w:r>
          </w:p>
        </w:tc>
        <w:tc>
          <w:tcPr>
            <w:tcW w:w="375" w:type="pct"/>
            <w:shd w:val="clear" w:color="auto" w:fill="FFFFFF"/>
            <w:tcMar>
              <w:right w:w="59" w:type="dxa"/>
            </w:tcMar>
          </w:tcPr>
          <w:p w14:paraId="18C96F87" w14:textId="77777777" w:rsidR="00E04121" w:rsidRDefault="00E04121" w:rsidP="008A68CF">
            <w:pPr>
              <w:jc w:val="right"/>
            </w:pPr>
            <w:r>
              <w:rPr>
                <w:color w:val="000000"/>
                <w:shd w:val="clear" w:color="auto" w:fill="FFFFFF"/>
              </w:rPr>
              <w:t>-2 115 284</w:t>
            </w:r>
          </w:p>
        </w:tc>
        <w:tc>
          <w:tcPr>
            <w:tcW w:w="375" w:type="pct"/>
            <w:shd w:val="clear" w:color="auto" w:fill="FFFFFF"/>
            <w:tcMar>
              <w:right w:w="59" w:type="dxa"/>
            </w:tcMar>
          </w:tcPr>
          <w:p w14:paraId="02C8468B" w14:textId="77777777" w:rsidR="00E04121" w:rsidRDefault="00E04121" w:rsidP="008A68CF">
            <w:pPr>
              <w:jc w:val="right"/>
            </w:pPr>
            <w:r>
              <w:rPr>
                <w:color w:val="000000"/>
                <w:shd w:val="clear" w:color="auto" w:fill="FFFFFF"/>
              </w:rPr>
              <w:t>-2 089 339</w:t>
            </w:r>
          </w:p>
        </w:tc>
        <w:tc>
          <w:tcPr>
            <w:tcW w:w="274" w:type="pct"/>
            <w:shd w:val="clear" w:color="auto" w:fill="FFFFFF"/>
            <w:tcMar>
              <w:right w:w="59" w:type="dxa"/>
            </w:tcMar>
          </w:tcPr>
          <w:p w14:paraId="5846F452" w14:textId="77777777" w:rsidR="00E04121" w:rsidRDefault="00E04121" w:rsidP="008A68CF">
            <w:pPr>
              <w:jc w:val="right"/>
            </w:pPr>
            <w:r>
              <w:rPr>
                <w:color w:val="000000"/>
                <w:shd w:val="clear" w:color="auto" w:fill="FFFFFF"/>
              </w:rPr>
              <w:t>-43 000</w:t>
            </w:r>
          </w:p>
        </w:tc>
        <w:tc>
          <w:tcPr>
            <w:tcW w:w="375" w:type="pct"/>
            <w:shd w:val="clear" w:color="auto" w:fill="FFFFFF"/>
            <w:tcMar>
              <w:right w:w="59" w:type="dxa"/>
            </w:tcMar>
          </w:tcPr>
          <w:p w14:paraId="3517E5FA" w14:textId="77777777" w:rsidR="00E04121" w:rsidRDefault="00E04121" w:rsidP="008A68CF">
            <w:pPr>
              <w:jc w:val="right"/>
            </w:pPr>
            <w:r>
              <w:rPr>
                <w:color w:val="000000"/>
                <w:shd w:val="clear" w:color="auto" w:fill="FFFFFF"/>
              </w:rPr>
              <w:t>-2 132 339</w:t>
            </w:r>
          </w:p>
        </w:tc>
        <w:tc>
          <w:tcPr>
            <w:tcW w:w="375" w:type="pct"/>
            <w:shd w:val="clear" w:color="auto" w:fill="FFFFFF"/>
            <w:tcMar>
              <w:right w:w="59" w:type="dxa"/>
            </w:tcMar>
          </w:tcPr>
          <w:p w14:paraId="70DE7FC9" w14:textId="77777777" w:rsidR="00E04121" w:rsidRDefault="00E04121" w:rsidP="008A68CF">
            <w:pPr>
              <w:jc w:val="right"/>
            </w:pPr>
            <w:r>
              <w:rPr>
                <w:color w:val="000000"/>
                <w:shd w:val="clear" w:color="auto" w:fill="FFFFFF"/>
              </w:rPr>
              <w:t>-2 105 110</w:t>
            </w:r>
          </w:p>
        </w:tc>
        <w:tc>
          <w:tcPr>
            <w:tcW w:w="274" w:type="pct"/>
            <w:shd w:val="clear" w:color="auto" w:fill="FFFFFF"/>
            <w:tcMar>
              <w:right w:w="59" w:type="dxa"/>
            </w:tcMar>
          </w:tcPr>
          <w:p w14:paraId="22D9254D" w14:textId="77777777" w:rsidR="00E04121" w:rsidRDefault="00E04121" w:rsidP="008A68CF">
            <w:pPr>
              <w:jc w:val="right"/>
            </w:pPr>
            <w:r>
              <w:rPr>
                <w:color w:val="000000"/>
                <w:shd w:val="clear" w:color="auto" w:fill="FFFFFF"/>
              </w:rPr>
              <w:t>-43 000</w:t>
            </w:r>
          </w:p>
        </w:tc>
        <w:tc>
          <w:tcPr>
            <w:tcW w:w="375" w:type="pct"/>
            <w:shd w:val="clear" w:color="auto" w:fill="FFFFFF"/>
            <w:tcMar>
              <w:right w:w="59" w:type="dxa"/>
            </w:tcMar>
          </w:tcPr>
          <w:p w14:paraId="7F78C85F" w14:textId="77777777" w:rsidR="00E04121" w:rsidRDefault="00E04121" w:rsidP="008A68CF">
            <w:pPr>
              <w:jc w:val="right"/>
            </w:pPr>
            <w:r>
              <w:rPr>
                <w:color w:val="000000"/>
                <w:shd w:val="clear" w:color="auto" w:fill="FFFFFF"/>
              </w:rPr>
              <w:t>-2 148 110</w:t>
            </w:r>
          </w:p>
        </w:tc>
      </w:tr>
      <w:tr w:rsidR="00E04121" w14:paraId="7E3C0AC7" w14:textId="77777777" w:rsidTr="008A68CF">
        <w:trPr>
          <w:tblCellSpacing w:w="0" w:type="dxa"/>
        </w:trPr>
        <w:tc>
          <w:tcPr>
            <w:tcW w:w="899" w:type="pct"/>
            <w:shd w:val="clear" w:color="auto" w:fill="FFFFFF"/>
            <w:tcMar>
              <w:right w:w="59" w:type="dxa"/>
            </w:tcMar>
          </w:tcPr>
          <w:p w14:paraId="76588A55" w14:textId="77777777" w:rsidR="00E04121" w:rsidRDefault="00E04121" w:rsidP="008A68CF">
            <w:r>
              <w:rPr>
                <w:color w:val="000000"/>
                <w:shd w:val="clear" w:color="auto" w:fill="FFFFFF"/>
              </w:rPr>
              <w:t>Eiendomsskatt</w:t>
            </w:r>
          </w:p>
        </w:tc>
        <w:tc>
          <w:tcPr>
            <w:tcW w:w="375" w:type="pct"/>
            <w:shd w:val="clear" w:color="auto" w:fill="FFFFFF"/>
            <w:tcMar>
              <w:right w:w="59" w:type="dxa"/>
            </w:tcMar>
          </w:tcPr>
          <w:p w14:paraId="3DBFE201" w14:textId="77777777" w:rsidR="00E04121" w:rsidRDefault="00E04121" w:rsidP="008A68CF">
            <w:pPr>
              <w:jc w:val="right"/>
            </w:pPr>
            <w:r>
              <w:rPr>
                <w:color w:val="000000"/>
                <w:shd w:val="clear" w:color="auto" w:fill="FFFFFF"/>
              </w:rPr>
              <w:t>-141 000</w:t>
            </w:r>
          </w:p>
        </w:tc>
        <w:tc>
          <w:tcPr>
            <w:tcW w:w="274" w:type="pct"/>
            <w:shd w:val="clear" w:color="auto" w:fill="FFFFFF"/>
            <w:tcMar>
              <w:right w:w="59" w:type="dxa"/>
            </w:tcMar>
          </w:tcPr>
          <w:p w14:paraId="054E1569"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F9816D7" w14:textId="77777777" w:rsidR="00E04121" w:rsidRDefault="00E04121" w:rsidP="008A68CF">
            <w:pPr>
              <w:jc w:val="right"/>
            </w:pPr>
            <w:r>
              <w:rPr>
                <w:color w:val="000000"/>
                <w:shd w:val="clear" w:color="auto" w:fill="FFFFFF"/>
              </w:rPr>
              <w:t>-141 000</w:t>
            </w:r>
          </w:p>
        </w:tc>
        <w:tc>
          <w:tcPr>
            <w:tcW w:w="375" w:type="pct"/>
            <w:shd w:val="clear" w:color="auto" w:fill="FFFFFF"/>
            <w:tcMar>
              <w:right w:w="59" w:type="dxa"/>
            </w:tcMar>
          </w:tcPr>
          <w:p w14:paraId="28B10AB4" w14:textId="77777777" w:rsidR="00E04121" w:rsidRDefault="00E04121" w:rsidP="008A68CF">
            <w:pPr>
              <w:jc w:val="right"/>
            </w:pPr>
            <w:r>
              <w:rPr>
                <w:color w:val="000000"/>
                <w:shd w:val="clear" w:color="auto" w:fill="FFFFFF"/>
              </w:rPr>
              <w:t>-143 000</w:t>
            </w:r>
          </w:p>
        </w:tc>
        <w:tc>
          <w:tcPr>
            <w:tcW w:w="274" w:type="pct"/>
            <w:shd w:val="clear" w:color="auto" w:fill="FFFFFF"/>
            <w:tcMar>
              <w:right w:w="59" w:type="dxa"/>
            </w:tcMar>
          </w:tcPr>
          <w:p w14:paraId="2AF451A4"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9ECC788" w14:textId="77777777" w:rsidR="00E04121" w:rsidRDefault="00E04121" w:rsidP="008A68CF">
            <w:pPr>
              <w:jc w:val="right"/>
            </w:pPr>
            <w:r>
              <w:rPr>
                <w:color w:val="000000"/>
                <w:shd w:val="clear" w:color="auto" w:fill="FFFFFF"/>
              </w:rPr>
              <w:t>-143 000</w:t>
            </w:r>
          </w:p>
        </w:tc>
        <w:tc>
          <w:tcPr>
            <w:tcW w:w="375" w:type="pct"/>
            <w:shd w:val="clear" w:color="auto" w:fill="FFFFFF"/>
            <w:tcMar>
              <w:right w:w="59" w:type="dxa"/>
            </w:tcMar>
          </w:tcPr>
          <w:p w14:paraId="0BAFAD23" w14:textId="77777777" w:rsidR="00E04121" w:rsidRDefault="00E04121" w:rsidP="008A68CF">
            <w:pPr>
              <w:jc w:val="right"/>
            </w:pPr>
            <w:r>
              <w:rPr>
                <w:color w:val="000000"/>
                <w:shd w:val="clear" w:color="auto" w:fill="FFFFFF"/>
              </w:rPr>
              <w:t>-148 000</w:t>
            </w:r>
          </w:p>
        </w:tc>
        <w:tc>
          <w:tcPr>
            <w:tcW w:w="274" w:type="pct"/>
            <w:shd w:val="clear" w:color="auto" w:fill="FFFFFF"/>
            <w:tcMar>
              <w:right w:w="59" w:type="dxa"/>
            </w:tcMar>
          </w:tcPr>
          <w:p w14:paraId="6D91CD96"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0D88E456" w14:textId="77777777" w:rsidR="00E04121" w:rsidRDefault="00E04121" w:rsidP="008A68CF">
            <w:pPr>
              <w:jc w:val="right"/>
            </w:pPr>
            <w:r>
              <w:rPr>
                <w:color w:val="000000"/>
                <w:shd w:val="clear" w:color="auto" w:fill="FFFFFF"/>
              </w:rPr>
              <w:t>-148 000</w:t>
            </w:r>
          </w:p>
        </w:tc>
        <w:tc>
          <w:tcPr>
            <w:tcW w:w="375" w:type="pct"/>
            <w:shd w:val="clear" w:color="auto" w:fill="FFFFFF"/>
            <w:tcMar>
              <w:right w:w="59" w:type="dxa"/>
            </w:tcMar>
          </w:tcPr>
          <w:p w14:paraId="57AC7FFF" w14:textId="77777777" w:rsidR="00E04121" w:rsidRDefault="00E04121" w:rsidP="008A68CF">
            <w:pPr>
              <w:jc w:val="right"/>
            </w:pPr>
            <w:r>
              <w:rPr>
                <w:color w:val="000000"/>
                <w:shd w:val="clear" w:color="auto" w:fill="FFFFFF"/>
              </w:rPr>
              <w:t>-175 000</w:t>
            </w:r>
          </w:p>
        </w:tc>
        <w:tc>
          <w:tcPr>
            <w:tcW w:w="274" w:type="pct"/>
            <w:shd w:val="clear" w:color="auto" w:fill="FFFFFF"/>
            <w:tcMar>
              <w:right w:w="59" w:type="dxa"/>
            </w:tcMar>
          </w:tcPr>
          <w:p w14:paraId="0FB741C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0463A84B" w14:textId="77777777" w:rsidR="00E04121" w:rsidRDefault="00E04121" w:rsidP="008A68CF">
            <w:pPr>
              <w:jc w:val="right"/>
            </w:pPr>
            <w:r>
              <w:rPr>
                <w:color w:val="000000"/>
                <w:shd w:val="clear" w:color="auto" w:fill="FFFFFF"/>
              </w:rPr>
              <w:t>-175 000</w:t>
            </w:r>
          </w:p>
        </w:tc>
      </w:tr>
      <w:tr w:rsidR="00E04121" w14:paraId="3055FBE2" w14:textId="77777777" w:rsidTr="008A68CF">
        <w:trPr>
          <w:tblCellSpacing w:w="0" w:type="dxa"/>
        </w:trPr>
        <w:tc>
          <w:tcPr>
            <w:tcW w:w="899" w:type="pct"/>
            <w:shd w:val="clear" w:color="auto" w:fill="FFFFFF"/>
            <w:tcMar>
              <w:right w:w="59" w:type="dxa"/>
            </w:tcMar>
          </w:tcPr>
          <w:p w14:paraId="607663B6" w14:textId="77777777" w:rsidR="00E04121" w:rsidRDefault="00E04121" w:rsidP="008A68CF">
            <w:r>
              <w:rPr>
                <w:color w:val="000000"/>
                <w:shd w:val="clear" w:color="auto" w:fill="FFFFFF"/>
              </w:rPr>
              <w:t>Andre generelle driftsinntekter</w:t>
            </w:r>
          </w:p>
        </w:tc>
        <w:tc>
          <w:tcPr>
            <w:tcW w:w="375" w:type="pct"/>
            <w:shd w:val="clear" w:color="auto" w:fill="FFFFFF"/>
            <w:tcMar>
              <w:right w:w="59" w:type="dxa"/>
            </w:tcMar>
          </w:tcPr>
          <w:p w14:paraId="38DC1ADA" w14:textId="77777777" w:rsidR="00E04121" w:rsidRDefault="00E04121" w:rsidP="008A68CF">
            <w:pPr>
              <w:jc w:val="right"/>
            </w:pPr>
            <w:r>
              <w:rPr>
                <w:color w:val="000000"/>
                <w:shd w:val="clear" w:color="auto" w:fill="FFFFFF"/>
              </w:rPr>
              <w:t>-96 850</w:t>
            </w:r>
          </w:p>
        </w:tc>
        <w:tc>
          <w:tcPr>
            <w:tcW w:w="274" w:type="pct"/>
            <w:shd w:val="clear" w:color="auto" w:fill="FFFFFF"/>
            <w:tcMar>
              <w:right w:w="59" w:type="dxa"/>
            </w:tcMar>
          </w:tcPr>
          <w:p w14:paraId="6EFEFFF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7ADF68D" w14:textId="77777777" w:rsidR="00E04121" w:rsidRDefault="00E04121" w:rsidP="008A68CF">
            <w:pPr>
              <w:jc w:val="right"/>
            </w:pPr>
            <w:r>
              <w:rPr>
                <w:color w:val="000000"/>
                <w:shd w:val="clear" w:color="auto" w:fill="FFFFFF"/>
              </w:rPr>
              <w:t>-96 850</w:t>
            </w:r>
          </w:p>
        </w:tc>
        <w:tc>
          <w:tcPr>
            <w:tcW w:w="375" w:type="pct"/>
            <w:shd w:val="clear" w:color="auto" w:fill="FFFFFF"/>
            <w:tcMar>
              <w:right w:w="59" w:type="dxa"/>
            </w:tcMar>
          </w:tcPr>
          <w:p w14:paraId="77D86100" w14:textId="77777777" w:rsidR="00E04121" w:rsidRDefault="00E04121" w:rsidP="008A68CF">
            <w:pPr>
              <w:jc w:val="right"/>
            </w:pPr>
            <w:r>
              <w:rPr>
                <w:color w:val="000000"/>
                <w:shd w:val="clear" w:color="auto" w:fill="FFFFFF"/>
              </w:rPr>
              <w:t>-75 300</w:t>
            </w:r>
          </w:p>
        </w:tc>
        <w:tc>
          <w:tcPr>
            <w:tcW w:w="274" w:type="pct"/>
            <w:shd w:val="clear" w:color="auto" w:fill="FFFFFF"/>
            <w:tcMar>
              <w:right w:w="59" w:type="dxa"/>
            </w:tcMar>
          </w:tcPr>
          <w:p w14:paraId="430E3EC7"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48B22D9" w14:textId="77777777" w:rsidR="00E04121" w:rsidRDefault="00E04121" w:rsidP="008A68CF">
            <w:pPr>
              <w:jc w:val="right"/>
            </w:pPr>
            <w:r>
              <w:rPr>
                <w:color w:val="000000"/>
                <w:shd w:val="clear" w:color="auto" w:fill="FFFFFF"/>
              </w:rPr>
              <w:t>-75 300</w:t>
            </w:r>
          </w:p>
        </w:tc>
        <w:tc>
          <w:tcPr>
            <w:tcW w:w="375" w:type="pct"/>
            <w:shd w:val="clear" w:color="auto" w:fill="FFFFFF"/>
            <w:tcMar>
              <w:right w:w="59" w:type="dxa"/>
            </w:tcMar>
          </w:tcPr>
          <w:p w14:paraId="38C4AE68" w14:textId="77777777" w:rsidR="00E04121" w:rsidRDefault="00E04121" w:rsidP="008A68CF">
            <w:pPr>
              <w:jc w:val="right"/>
            </w:pPr>
            <w:r>
              <w:rPr>
                <w:color w:val="000000"/>
                <w:shd w:val="clear" w:color="auto" w:fill="FFFFFF"/>
              </w:rPr>
              <w:t>-52 215</w:t>
            </w:r>
          </w:p>
        </w:tc>
        <w:tc>
          <w:tcPr>
            <w:tcW w:w="274" w:type="pct"/>
            <w:shd w:val="clear" w:color="auto" w:fill="FFFFFF"/>
            <w:tcMar>
              <w:right w:w="59" w:type="dxa"/>
            </w:tcMar>
          </w:tcPr>
          <w:p w14:paraId="6C63A1DF"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545DCE6" w14:textId="77777777" w:rsidR="00E04121" w:rsidRDefault="00E04121" w:rsidP="008A68CF">
            <w:pPr>
              <w:jc w:val="right"/>
            </w:pPr>
            <w:r>
              <w:rPr>
                <w:color w:val="000000"/>
                <w:shd w:val="clear" w:color="auto" w:fill="FFFFFF"/>
              </w:rPr>
              <w:t>-52 215</w:t>
            </w:r>
          </w:p>
        </w:tc>
        <w:tc>
          <w:tcPr>
            <w:tcW w:w="375" w:type="pct"/>
            <w:shd w:val="clear" w:color="auto" w:fill="FFFFFF"/>
            <w:tcMar>
              <w:right w:w="59" w:type="dxa"/>
            </w:tcMar>
          </w:tcPr>
          <w:p w14:paraId="24384B2F" w14:textId="77777777" w:rsidR="00E04121" w:rsidRDefault="00E04121" w:rsidP="008A68CF">
            <w:pPr>
              <w:jc w:val="right"/>
            </w:pPr>
            <w:r>
              <w:rPr>
                <w:color w:val="000000"/>
                <w:shd w:val="clear" w:color="auto" w:fill="FFFFFF"/>
              </w:rPr>
              <w:t>-41 550</w:t>
            </w:r>
          </w:p>
        </w:tc>
        <w:tc>
          <w:tcPr>
            <w:tcW w:w="274" w:type="pct"/>
            <w:shd w:val="clear" w:color="auto" w:fill="FFFFFF"/>
            <w:tcMar>
              <w:right w:w="59" w:type="dxa"/>
            </w:tcMar>
          </w:tcPr>
          <w:p w14:paraId="1EA90592"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5476E0E" w14:textId="77777777" w:rsidR="00E04121" w:rsidRDefault="00E04121" w:rsidP="008A68CF">
            <w:pPr>
              <w:jc w:val="right"/>
            </w:pPr>
            <w:r>
              <w:rPr>
                <w:color w:val="000000"/>
                <w:shd w:val="clear" w:color="auto" w:fill="FFFFFF"/>
              </w:rPr>
              <w:t>-41 550</w:t>
            </w:r>
          </w:p>
        </w:tc>
      </w:tr>
      <w:tr w:rsidR="00E04121" w14:paraId="58BAC47F"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6DACDD0C" w14:textId="77777777" w:rsidR="00E04121" w:rsidRDefault="00E04121" w:rsidP="008A68CF">
            <w:r>
              <w:rPr>
                <w:b/>
                <w:color w:val="000000"/>
                <w:shd w:val="clear" w:color="auto" w:fill="FFFFFF"/>
              </w:rPr>
              <w:t>Sum generelle driftsinntekter</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BA90E4C" w14:textId="77777777" w:rsidR="00E04121" w:rsidRDefault="00E04121" w:rsidP="008A68CF">
            <w:pPr>
              <w:jc w:val="right"/>
            </w:pPr>
            <w:r>
              <w:rPr>
                <w:b/>
                <w:color w:val="000000"/>
                <w:shd w:val="clear" w:color="auto" w:fill="FFFFFF"/>
              </w:rPr>
              <w:t>-4 353 051</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F9633AE" w14:textId="77777777" w:rsidR="00E04121" w:rsidRDefault="00E04121" w:rsidP="008A68CF">
            <w:pPr>
              <w:jc w:val="right"/>
            </w:pPr>
            <w:r>
              <w:rPr>
                <w:b/>
                <w:color w:val="000000"/>
                <w:shd w:val="clear" w:color="auto" w:fill="FFFFFF"/>
              </w:rPr>
              <w:t>-43 000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0496B4A" w14:textId="77777777" w:rsidR="00E04121" w:rsidRDefault="00E04121" w:rsidP="008A68CF">
            <w:pPr>
              <w:jc w:val="right"/>
            </w:pPr>
            <w:r>
              <w:rPr>
                <w:b/>
                <w:color w:val="000000"/>
                <w:shd w:val="clear" w:color="auto" w:fill="FFFFFF"/>
              </w:rPr>
              <w:t>-4 396 051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BA59787" w14:textId="77777777" w:rsidR="00E04121" w:rsidRDefault="00E04121" w:rsidP="008A68CF">
            <w:pPr>
              <w:jc w:val="right"/>
            </w:pPr>
            <w:r>
              <w:rPr>
                <w:b/>
                <w:color w:val="000000"/>
                <w:shd w:val="clear" w:color="auto" w:fill="FFFFFF"/>
              </w:rPr>
              <w:t>-4 391 594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AB2DEE0" w14:textId="77777777" w:rsidR="00E04121" w:rsidRDefault="00E04121" w:rsidP="008A68CF">
            <w:pPr>
              <w:jc w:val="right"/>
            </w:pPr>
            <w:r>
              <w:rPr>
                <w:b/>
                <w:color w:val="000000"/>
                <w:shd w:val="clear" w:color="auto" w:fill="FFFFFF"/>
              </w:rPr>
              <w:t>-43 000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B1D0E83" w14:textId="77777777" w:rsidR="00E04121" w:rsidRDefault="00E04121" w:rsidP="008A68CF">
            <w:pPr>
              <w:jc w:val="right"/>
            </w:pPr>
            <w:r>
              <w:rPr>
                <w:b/>
                <w:color w:val="000000"/>
                <w:shd w:val="clear" w:color="auto" w:fill="FFFFFF"/>
              </w:rPr>
              <w:t>-4 434 594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4C2C14F" w14:textId="77777777" w:rsidR="00E04121" w:rsidRDefault="00E04121" w:rsidP="008A68CF">
            <w:pPr>
              <w:jc w:val="right"/>
            </w:pPr>
            <w:r>
              <w:rPr>
                <w:b/>
                <w:color w:val="000000"/>
                <w:shd w:val="clear" w:color="auto" w:fill="FFFFFF"/>
              </w:rPr>
              <w:t>-4 418 886</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E7EC824" w14:textId="77777777" w:rsidR="00E04121" w:rsidRDefault="00E04121" w:rsidP="008A68CF">
            <w:pPr>
              <w:jc w:val="right"/>
            </w:pPr>
            <w:r>
              <w:rPr>
                <w:b/>
                <w:color w:val="000000"/>
                <w:shd w:val="clear" w:color="auto" w:fill="FFFFFF"/>
              </w:rPr>
              <w:t>-43 000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0D1021E" w14:textId="77777777" w:rsidR="00E04121" w:rsidRDefault="00E04121" w:rsidP="008A68CF">
            <w:pPr>
              <w:jc w:val="right"/>
            </w:pPr>
            <w:r>
              <w:rPr>
                <w:b/>
                <w:color w:val="000000"/>
                <w:shd w:val="clear" w:color="auto" w:fill="FFFFFF"/>
              </w:rPr>
              <w:t>-4 461 886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D4B0819" w14:textId="77777777" w:rsidR="00E04121" w:rsidRDefault="00E04121" w:rsidP="008A68CF">
            <w:pPr>
              <w:jc w:val="right"/>
            </w:pPr>
            <w:r>
              <w:rPr>
                <w:b/>
                <w:color w:val="000000"/>
                <w:shd w:val="clear" w:color="auto" w:fill="FFFFFF"/>
              </w:rPr>
              <w:t>-4 471 639</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28280B3" w14:textId="77777777" w:rsidR="00E04121" w:rsidRDefault="00E04121" w:rsidP="008A68CF">
            <w:pPr>
              <w:jc w:val="right"/>
            </w:pPr>
            <w:r>
              <w:rPr>
                <w:b/>
                <w:color w:val="000000"/>
                <w:shd w:val="clear" w:color="auto" w:fill="FFFFFF"/>
              </w:rPr>
              <w:t>-43 000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3900FCB" w14:textId="77777777" w:rsidR="00E04121" w:rsidRDefault="00E04121" w:rsidP="008A68CF">
            <w:pPr>
              <w:jc w:val="right"/>
            </w:pPr>
            <w:r>
              <w:rPr>
                <w:b/>
                <w:color w:val="000000"/>
                <w:shd w:val="clear" w:color="auto" w:fill="FFFFFF"/>
              </w:rPr>
              <w:t>-4 514 639</w:t>
            </w:r>
          </w:p>
        </w:tc>
      </w:tr>
      <w:tr w:rsidR="00E04121" w14:paraId="5723069D" w14:textId="77777777" w:rsidTr="008A68CF">
        <w:trPr>
          <w:tblCellSpacing w:w="0" w:type="dxa"/>
        </w:trPr>
        <w:tc>
          <w:tcPr>
            <w:tcW w:w="899" w:type="pct"/>
            <w:shd w:val="clear" w:color="auto" w:fill="FFFFFF"/>
            <w:tcMar>
              <w:right w:w="59" w:type="dxa"/>
            </w:tcMar>
          </w:tcPr>
          <w:p w14:paraId="10112F9B" w14:textId="77777777" w:rsidR="00E04121" w:rsidRDefault="00E04121" w:rsidP="008A68CF">
            <w:r>
              <w:rPr>
                <w:shd w:val="clear" w:color="auto" w:fill="FFFFFF"/>
              </w:rPr>
              <w:t> </w:t>
            </w:r>
          </w:p>
        </w:tc>
        <w:tc>
          <w:tcPr>
            <w:tcW w:w="375" w:type="pct"/>
            <w:shd w:val="clear" w:color="auto" w:fill="FFFFFF"/>
            <w:tcMar>
              <w:right w:w="59" w:type="dxa"/>
            </w:tcMar>
          </w:tcPr>
          <w:p w14:paraId="7E5BFD42"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A0FD6C5"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CAF1EE8"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5416DDE"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5A20B158"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34052B0"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5B0FBFC"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31BFC86A"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5786A7E"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179A3167"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1165F6CA"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FB969F8" w14:textId="77777777" w:rsidR="00E04121" w:rsidRDefault="00E04121" w:rsidP="008A68CF">
            <w:pPr>
              <w:jc w:val="right"/>
            </w:pPr>
            <w:r>
              <w:rPr>
                <w:shd w:val="clear" w:color="auto" w:fill="FFFFFF"/>
              </w:rPr>
              <w:t> </w:t>
            </w:r>
          </w:p>
        </w:tc>
      </w:tr>
      <w:tr w:rsidR="00E04121" w14:paraId="387C8635"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5C1A5B9" w14:textId="77777777" w:rsidR="00E04121" w:rsidRDefault="00E04121" w:rsidP="008A68CF">
            <w:r>
              <w:rPr>
                <w:b/>
                <w:color w:val="000000"/>
                <w:shd w:val="clear" w:color="auto" w:fill="FFFFFF"/>
              </w:rPr>
              <w:t>Korrigert sum bevilgninger drift, netto</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0FFB19B" w14:textId="77777777" w:rsidR="00E04121" w:rsidRDefault="00E04121" w:rsidP="008A68CF">
            <w:pPr>
              <w:jc w:val="right"/>
            </w:pPr>
            <w:r>
              <w:rPr>
                <w:b/>
                <w:color w:val="000000"/>
                <w:shd w:val="clear" w:color="auto" w:fill="FFFFFF"/>
              </w:rPr>
              <w:t>4 062 962</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4D437B" w14:textId="77777777" w:rsidR="00E04121" w:rsidRDefault="00E04121" w:rsidP="008A68CF">
            <w:pPr>
              <w:jc w:val="right"/>
            </w:pPr>
            <w:r>
              <w:rPr>
                <w:b/>
                <w:color w:val="000000"/>
                <w:shd w:val="clear" w:color="auto" w:fill="FFFFFF"/>
              </w:rPr>
              <w:t>9 524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2273B1" w14:textId="77777777" w:rsidR="00E04121" w:rsidRDefault="00E04121" w:rsidP="008A68CF">
            <w:pPr>
              <w:jc w:val="right"/>
            </w:pPr>
            <w:r>
              <w:rPr>
                <w:b/>
                <w:color w:val="000000"/>
                <w:shd w:val="clear" w:color="auto" w:fill="FFFFFF"/>
              </w:rPr>
              <w:t>4 072 486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3BD1502" w14:textId="77777777" w:rsidR="00E04121" w:rsidRDefault="00E04121" w:rsidP="008A68CF">
            <w:pPr>
              <w:jc w:val="right"/>
            </w:pPr>
            <w:r>
              <w:rPr>
                <w:b/>
                <w:color w:val="000000"/>
                <w:shd w:val="clear" w:color="auto" w:fill="FFFFFF"/>
              </w:rPr>
              <w:t>4 082 860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7DBC10C" w14:textId="77777777" w:rsidR="00E04121" w:rsidRDefault="00E04121" w:rsidP="008A68CF">
            <w:pPr>
              <w:jc w:val="right"/>
            </w:pPr>
            <w:r>
              <w:rPr>
                <w:b/>
                <w:color w:val="000000"/>
                <w:shd w:val="clear" w:color="auto" w:fill="FFFFFF"/>
              </w:rPr>
              <w:t>14 226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489C299" w14:textId="77777777" w:rsidR="00E04121" w:rsidRDefault="00E04121" w:rsidP="008A68CF">
            <w:pPr>
              <w:jc w:val="right"/>
            </w:pPr>
            <w:r>
              <w:rPr>
                <w:b/>
                <w:color w:val="000000"/>
                <w:shd w:val="clear" w:color="auto" w:fill="FFFFFF"/>
              </w:rPr>
              <w:t>4 097 086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3FB4E3C" w14:textId="77777777" w:rsidR="00E04121" w:rsidRDefault="00E04121" w:rsidP="008A68CF">
            <w:pPr>
              <w:jc w:val="right"/>
            </w:pPr>
            <w:r>
              <w:rPr>
                <w:b/>
                <w:color w:val="000000"/>
                <w:shd w:val="clear" w:color="auto" w:fill="FFFFFF"/>
              </w:rPr>
              <w:t>4 099 324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AF527CB" w14:textId="77777777" w:rsidR="00E04121" w:rsidRDefault="00E04121" w:rsidP="008A68CF">
            <w:pPr>
              <w:jc w:val="right"/>
            </w:pPr>
            <w:r>
              <w:rPr>
                <w:b/>
                <w:color w:val="000000"/>
                <w:shd w:val="clear" w:color="auto" w:fill="FFFFFF"/>
              </w:rPr>
              <w:t>14 001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A0461F9" w14:textId="77777777" w:rsidR="00E04121" w:rsidRDefault="00E04121" w:rsidP="008A68CF">
            <w:pPr>
              <w:jc w:val="right"/>
            </w:pPr>
            <w:r>
              <w:rPr>
                <w:b/>
                <w:color w:val="000000"/>
                <w:shd w:val="clear" w:color="auto" w:fill="FFFFFF"/>
              </w:rPr>
              <w:t>4 113 325</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52F7562" w14:textId="77777777" w:rsidR="00E04121" w:rsidRDefault="00E04121" w:rsidP="008A68CF">
            <w:pPr>
              <w:jc w:val="right"/>
            </w:pPr>
            <w:r>
              <w:rPr>
                <w:b/>
                <w:color w:val="000000"/>
                <w:shd w:val="clear" w:color="auto" w:fill="FFFFFF"/>
              </w:rPr>
              <w:t>4 080 473</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8B707F8" w14:textId="77777777" w:rsidR="00E04121" w:rsidRDefault="00E04121" w:rsidP="008A68CF">
            <w:pPr>
              <w:jc w:val="right"/>
            </w:pPr>
            <w:r>
              <w:rPr>
                <w:b/>
                <w:color w:val="000000"/>
                <w:shd w:val="clear" w:color="auto" w:fill="FFFFFF"/>
              </w:rPr>
              <w:t>14 001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0B986FE" w14:textId="77777777" w:rsidR="00E04121" w:rsidRDefault="00E04121" w:rsidP="008A68CF">
            <w:pPr>
              <w:jc w:val="right"/>
            </w:pPr>
            <w:r>
              <w:rPr>
                <w:b/>
                <w:color w:val="000000"/>
                <w:shd w:val="clear" w:color="auto" w:fill="FFFFFF"/>
              </w:rPr>
              <w:t>4 094 474</w:t>
            </w:r>
          </w:p>
        </w:tc>
      </w:tr>
      <w:tr w:rsidR="00E04121" w14:paraId="417AFAA2" w14:textId="77777777" w:rsidTr="008A68CF">
        <w:trPr>
          <w:tblCellSpacing w:w="0" w:type="dxa"/>
        </w:trPr>
        <w:tc>
          <w:tcPr>
            <w:tcW w:w="899" w:type="pct"/>
            <w:shd w:val="clear" w:color="auto" w:fill="FFFFFF"/>
            <w:tcMar>
              <w:right w:w="59" w:type="dxa"/>
            </w:tcMar>
          </w:tcPr>
          <w:p w14:paraId="1C35611E" w14:textId="77777777" w:rsidR="00E04121" w:rsidRDefault="00E04121" w:rsidP="008A68CF">
            <w:r>
              <w:rPr>
                <w:shd w:val="clear" w:color="auto" w:fill="FFFFFF"/>
              </w:rPr>
              <w:t> </w:t>
            </w:r>
          </w:p>
        </w:tc>
        <w:tc>
          <w:tcPr>
            <w:tcW w:w="375" w:type="pct"/>
            <w:shd w:val="clear" w:color="auto" w:fill="FFFFFF"/>
            <w:tcMar>
              <w:right w:w="59" w:type="dxa"/>
            </w:tcMar>
          </w:tcPr>
          <w:p w14:paraId="46DB88C6"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6F1AFBB4"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7937182E"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51A79D36"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6470E3D"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EFA0A0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95FC6E0"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5A5D3D6A"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609F4A2"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6FABEA0"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5C6FB672"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4B727B4" w14:textId="77777777" w:rsidR="00E04121" w:rsidRDefault="00E04121" w:rsidP="008A68CF">
            <w:pPr>
              <w:jc w:val="right"/>
            </w:pPr>
            <w:r>
              <w:rPr>
                <w:shd w:val="clear" w:color="auto" w:fill="FFFFFF"/>
              </w:rPr>
              <w:t> </w:t>
            </w:r>
          </w:p>
        </w:tc>
      </w:tr>
      <w:tr w:rsidR="00E04121" w14:paraId="663A9FB4" w14:textId="77777777" w:rsidTr="008A68CF">
        <w:trPr>
          <w:tblCellSpacing w:w="0" w:type="dxa"/>
        </w:trPr>
        <w:tc>
          <w:tcPr>
            <w:tcW w:w="899" w:type="pct"/>
            <w:shd w:val="clear" w:color="auto" w:fill="FFFFFF"/>
            <w:tcMar>
              <w:right w:w="59" w:type="dxa"/>
            </w:tcMar>
          </w:tcPr>
          <w:p w14:paraId="25EDF551" w14:textId="77777777" w:rsidR="00E04121" w:rsidRDefault="00E04121" w:rsidP="008A68CF">
            <w:r>
              <w:rPr>
                <w:color w:val="000000"/>
                <w:shd w:val="clear" w:color="auto" w:fill="FFFFFF"/>
              </w:rPr>
              <w:t>Avskrivninger</w:t>
            </w:r>
          </w:p>
        </w:tc>
        <w:tc>
          <w:tcPr>
            <w:tcW w:w="375" w:type="pct"/>
            <w:shd w:val="clear" w:color="auto" w:fill="FFFFFF"/>
            <w:tcMar>
              <w:right w:w="59" w:type="dxa"/>
            </w:tcMar>
          </w:tcPr>
          <w:p w14:paraId="34E8DD72" w14:textId="77777777" w:rsidR="00E04121" w:rsidRDefault="00E04121" w:rsidP="008A68CF">
            <w:pPr>
              <w:jc w:val="right"/>
            </w:pPr>
            <w:r>
              <w:rPr>
                <w:color w:val="000000"/>
                <w:shd w:val="clear" w:color="auto" w:fill="FFFFFF"/>
              </w:rPr>
              <w:t>264 000</w:t>
            </w:r>
          </w:p>
        </w:tc>
        <w:tc>
          <w:tcPr>
            <w:tcW w:w="274" w:type="pct"/>
            <w:shd w:val="clear" w:color="auto" w:fill="FFFFFF"/>
            <w:tcMar>
              <w:right w:w="59" w:type="dxa"/>
            </w:tcMar>
          </w:tcPr>
          <w:p w14:paraId="64844105"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0BF3827" w14:textId="77777777" w:rsidR="00E04121" w:rsidRDefault="00E04121" w:rsidP="008A68CF">
            <w:pPr>
              <w:jc w:val="right"/>
            </w:pPr>
            <w:r>
              <w:rPr>
                <w:color w:val="000000"/>
                <w:shd w:val="clear" w:color="auto" w:fill="FFFFFF"/>
              </w:rPr>
              <w:t>264 000</w:t>
            </w:r>
          </w:p>
        </w:tc>
        <w:tc>
          <w:tcPr>
            <w:tcW w:w="375" w:type="pct"/>
            <w:shd w:val="clear" w:color="auto" w:fill="FFFFFF"/>
            <w:tcMar>
              <w:right w:w="59" w:type="dxa"/>
            </w:tcMar>
          </w:tcPr>
          <w:p w14:paraId="02DA1A1F" w14:textId="77777777" w:rsidR="00E04121" w:rsidRDefault="00E04121" w:rsidP="008A68CF">
            <w:pPr>
              <w:jc w:val="right"/>
            </w:pPr>
            <w:r>
              <w:rPr>
                <w:color w:val="000000"/>
                <w:shd w:val="clear" w:color="auto" w:fill="FFFFFF"/>
              </w:rPr>
              <w:t>274 000</w:t>
            </w:r>
          </w:p>
        </w:tc>
        <w:tc>
          <w:tcPr>
            <w:tcW w:w="274" w:type="pct"/>
            <w:shd w:val="clear" w:color="auto" w:fill="FFFFFF"/>
            <w:tcMar>
              <w:right w:w="59" w:type="dxa"/>
            </w:tcMar>
          </w:tcPr>
          <w:p w14:paraId="0428C499"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B0AD0F1" w14:textId="77777777" w:rsidR="00E04121" w:rsidRDefault="00E04121" w:rsidP="008A68CF">
            <w:pPr>
              <w:jc w:val="right"/>
            </w:pPr>
            <w:r>
              <w:rPr>
                <w:color w:val="000000"/>
                <w:shd w:val="clear" w:color="auto" w:fill="FFFFFF"/>
              </w:rPr>
              <w:t>274 000</w:t>
            </w:r>
          </w:p>
        </w:tc>
        <w:tc>
          <w:tcPr>
            <w:tcW w:w="375" w:type="pct"/>
            <w:shd w:val="clear" w:color="auto" w:fill="FFFFFF"/>
            <w:tcMar>
              <w:right w:w="59" w:type="dxa"/>
            </w:tcMar>
          </w:tcPr>
          <w:p w14:paraId="58FE703A" w14:textId="77777777" w:rsidR="00E04121" w:rsidRDefault="00E04121" w:rsidP="008A68CF">
            <w:pPr>
              <w:jc w:val="right"/>
            </w:pPr>
            <w:r>
              <w:rPr>
                <w:color w:val="000000"/>
                <w:shd w:val="clear" w:color="auto" w:fill="FFFFFF"/>
              </w:rPr>
              <w:t>284 000</w:t>
            </w:r>
          </w:p>
        </w:tc>
        <w:tc>
          <w:tcPr>
            <w:tcW w:w="274" w:type="pct"/>
            <w:shd w:val="clear" w:color="auto" w:fill="FFFFFF"/>
            <w:tcMar>
              <w:right w:w="59" w:type="dxa"/>
            </w:tcMar>
          </w:tcPr>
          <w:p w14:paraId="342444FD"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6E776CE2" w14:textId="77777777" w:rsidR="00E04121" w:rsidRDefault="00E04121" w:rsidP="008A68CF">
            <w:pPr>
              <w:jc w:val="right"/>
            </w:pPr>
            <w:r>
              <w:rPr>
                <w:color w:val="000000"/>
                <w:shd w:val="clear" w:color="auto" w:fill="FFFFFF"/>
              </w:rPr>
              <w:t>284 000</w:t>
            </w:r>
          </w:p>
        </w:tc>
        <w:tc>
          <w:tcPr>
            <w:tcW w:w="375" w:type="pct"/>
            <w:shd w:val="clear" w:color="auto" w:fill="FFFFFF"/>
            <w:tcMar>
              <w:right w:w="59" w:type="dxa"/>
            </w:tcMar>
          </w:tcPr>
          <w:p w14:paraId="7699052C" w14:textId="77777777" w:rsidR="00E04121" w:rsidRDefault="00E04121" w:rsidP="008A68CF">
            <w:pPr>
              <w:jc w:val="right"/>
            </w:pPr>
            <w:r>
              <w:rPr>
                <w:color w:val="000000"/>
                <w:shd w:val="clear" w:color="auto" w:fill="FFFFFF"/>
              </w:rPr>
              <w:t>291 000</w:t>
            </w:r>
          </w:p>
        </w:tc>
        <w:tc>
          <w:tcPr>
            <w:tcW w:w="274" w:type="pct"/>
            <w:shd w:val="clear" w:color="auto" w:fill="FFFFFF"/>
            <w:tcMar>
              <w:right w:w="59" w:type="dxa"/>
            </w:tcMar>
          </w:tcPr>
          <w:p w14:paraId="6768588D"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91A04E5" w14:textId="77777777" w:rsidR="00E04121" w:rsidRDefault="00E04121" w:rsidP="008A68CF">
            <w:pPr>
              <w:jc w:val="right"/>
            </w:pPr>
            <w:r>
              <w:rPr>
                <w:color w:val="000000"/>
                <w:shd w:val="clear" w:color="auto" w:fill="FFFFFF"/>
              </w:rPr>
              <w:t>291 000</w:t>
            </w:r>
          </w:p>
        </w:tc>
      </w:tr>
      <w:tr w:rsidR="00E04121" w14:paraId="362D4C95"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20DA669" w14:textId="77777777" w:rsidR="00E04121" w:rsidRDefault="00E04121" w:rsidP="008A68CF">
            <w:r>
              <w:rPr>
                <w:b/>
                <w:color w:val="000000"/>
                <w:shd w:val="clear" w:color="auto" w:fill="FFFFFF"/>
              </w:rPr>
              <w:t>Sum netto driftsutgifter</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0B60B2D" w14:textId="77777777" w:rsidR="00E04121" w:rsidRDefault="00E04121" w:rsidP="008A68CF">
            <w:pPr>
              <w:jc w:val="right"/>
            </w:pPr>
            <w:r>
              <w:rPr>
                <w:b/>
                <w:color w:val="000000"/>
                <w:shd w:val="clear" w:color="auto" w:fill="FFFFFF"/>
              </w:rPr>
              <w:t>4 326 962</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2D768BB" w14:textId="77777777" w:rsidR="00E04121" w:rsidRDefault="00E04121" w:rsidP="008A68CF">
            <w:pPr>
              <w:jc w:val="right"/>
            </w:pPr>
            <w:r>
              <w:rPr>
                <w:b/>
                <w:color w:val="000000"/>
                <w:shd w:val="clear" w:color="auto" w:fill="FFFFFF"/>
              </w:rPr>
              <w:t>9 524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D9AE4B" w14:textId="77777777" w:rsidR="00E04121" w:rsidRDefault="00E04121" w:rsidP="008A68CF">
            <w:pPr>
              <w:jc w:val="right"/>
            </w:pPr>
            <w:r>
              <w:rPr>
                <w:b/>
                <w:color w:val="000000"/>
                <w:shd w:val="clear" w:color="auto" w:fill="FFFFFF"/>
              </w:rPr>
              <w:t>4 336 486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6003D5A" w14:textId="77777777" w:rsidR="00E04121" w:rsidRDefault="00E04121" w:rsidP="008A68CF">
            <w:pPr>
              <w:jc w:val="right"/>
            </w:pPr>
            <w:r>
              <w:rPr>
                <w:b/>
                <w:color w:val="000000"/>
                <w:shd w:val="clear" w:color="auto" w:fill="FFFFFF"/>
              </w:rPr>
              <w:t>4 356 860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23E71D3" w14:textId="77777777" w:rsidR="00E04121" w:rsidRDefault="00E04121" w:rsidP="008A68CF">
            <w:pPr>
              <w:jc w:val="right"/>
            </w:pPr>
            <w:r>
              <w:rPr>
                <w:b/>
                <w:color w:val="000000"/>
                <w:shd w:val="clear" w:color="auto" w:fill="FFFFFF"/>
              </w:rPr>
              <w:t>14 226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0A1741B" w14:textId="77777777" w:rsidR="00E04121" w:rsidRDefault="00E04121" w:rsidP="008A68CF">
            <w:pPr>
              <w:jc w:val="right"/>
            </w:pPr>
            <w:r>
              <w:rPr>
                <w:b/>
                <w:color w:val="000000"/>
                <w:shd w:val="clear" w:color="auto" w:fill="FFFFFF"/>
              </w:rPr>
              <w:t>4 371 086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CF02273" w14:textId="77777777" w:rsidR="00E04121" w:rsidRDefault="00E04121" w:rsidP="008A68CF">
            <w:pPr>
              <w:jc w:val="right"/>
            </w:pPr>
            <w:r>
              <w:rPr>
                <w:b/>
                <w:color w:val="000000"/>
                <w:shd w:val="clear" w:color="auto" w:fill="FFFFFF"/>
              </w:rPr>
              <w:t>4 383 324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3666C2C" w14:textId="77777777" w:rsidR="00E04121" w:rsidRDefault="00E04121" w:rsidP="008A68CF">
            <w:pPr>
              <w:jc w:val="right"/>
            </w:pPr>
            <w:r>
              <w:rPr>
                <w:b/>
                <w:color w:val="000000"/>
                <w:shd w:val="clear" w:color="auto" w:fill="FFFFFF"/>
              </w:rPr>
              <w:t>14 001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509806" w14:textId="77777777" w:rsidR="00E04121" w:rsidRDefault="00E04121" w:rsidP="008A68CF">
            <w:pPr>
              <w:jc w:val="right"/>
            </w:pPr>
            <w:r>
              <w:rPr>
                <w:b/>
                <w:color w:val="000000"/>
                <w:shd w:val="clear" w:color="auto" w:fill="FFFFFF"/>
              </w:rPr>
              <w:t>4 397 325</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DE4CEF6" w14:textId="77777777" w:rsidR="00E04121" w:rsidRDefault="00E04121" w:rsidP="008A68CF">
            <w:pPr>
              <w:jc w:val="right"/>
            </w:pPr>
            <w:r>
              <w:rPr>
                <w:b/>
                <w:color w:val="000000"/>
                <w:shd w:val="clear" w:color="auto" w:fill="FFFFFF"/>
              </w:rPr>
              <w:t>4 371 473</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DE4705C" w14:textId="77777777" w:rsidR="00E04121" w:rsidRDefault="00E04121" w:rsidP="008A68CF">
            <w:pPr>
              <w:jc w:val="right"/>
            </w:pPr>
            <w:r>
              <w:rPr>
                <w:b/>
                <w:color w:val="000000"/>
                <w:shd w:val="clear" w:color="auto" w:fill="FFFFFF"/>
              </w:rPr>
              <w:t>14 001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FB74DB6" w14:textId="77777777" w:rsidR="00E04121" w:rsidRDefault="00E04121" w:rsidP="008A68CF">
            <w:pPr>
              <w:jc w:val="right"/>
            </w:pPr>
            <w:r>
              <w:rPr>
                <w:b/>
                <w:color w:val="000000"/>
                <w:shd w:val="clear" w:color="auto" w:fill="FFFFFF"/>
              </w:rPr>
              <w:t>4 385 474</w:t>
            </w:r>
          </w:p>
        </w:tc>
      </w:tr>
      <w:tr w:rsidR="00E04121" w14:paraId="18E5A871" w14:textId="77777777" w:rsidTr="008A68CF">
        <w:trPr>
          <w:tblCellSpacing w:w="0" w:type="dxa"/>
        </w:trPr>
        <w:tc>
          <w:tcPr>
            <w:tcW w:w="899" w:type="pct"/>
            <w:shd w:val="clear" w:color="auto" w:fill="FFFFFF"/>
            <w:tcMar>
              <w:right w:w="59" w:type="dxa"/>
            </w:tcMar>
          </w:tcPr>
          <w:p w14:paraId="02DFC793" w14:textId="77777777" w:rsidR="00E04121" w:rsidRDefault="00E04121" w:rsidP="008A68CF">
            <w:r>
              <w:rPr>
                <w:shd w:val="clear" w:color="auto" w:fill="FFFFFF"/>
              </w:rPr>
              <w:t> </w:t>
            </w:r>
          </w:p>
        </w:tc>
        <w:tc>
          <w:tcPr>
            <w:tcW w:w="375" w:type="pct"/>
            <w:shd w:val="clear" w:color="auto" w:fill="FFFFFF"/>
            <w:tcMar>
              <w:right w:w="59" w:type="dxa"/>
            </w:tcMar>
          </w:tcPr>
          <w:p w14:paraId="5DF804E7"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0EE0FC1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833FDF5"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DA286A8"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4F14AF06"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78B6AC5"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A8BEF7D"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156F8C25"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736012F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7C4C8C0"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635655F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22D24B3" w14:textId="77777777" w:rsidR="00E04121" w:rsidRDefault="00E04121" w:rsidP="008A68CF">
            <w:pPr>
              <w:jc w:val="right"/>
            </w:pPr>
            <w:r>
              <w:rPr>
                <w:shd w:val="clear" w:color="auto" w:fill="FFFFFF"/>
              </w:rPr>
              <w:t> </w:t>
            </w:r>
          </w:p>
        </w:tc>
      </w:tr>
      <w:tr w:rsidR="00E04121" w14:paraId="244C4553"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3D7BC07C" w14:textId="77777777" w:rsidR="00E04121" w:rsidRDefault="00E04121" w:rsidP="008A68CF">
            <w:r>
              <w:rPr>
                <w:b/>
                <w:color w:val="000000"/>
                <w:shd w:val="clear" w:color="auto" w:fill="FFFFFF"/>
              </w:rPr>
              <w:t>Brutto driftsresultat</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F941FD3" w14:textId="77777777" w:rsidR="00E04121" w:rsidRDefault="00E04121" w:rsidP="008A68CF">
            <w:pPr>
              <w:jc w:val="right"/>
            </w:pPr>
            <w:r>
              <w:rPr>
                <w:b/>
                <w:color w:val="000000"/>
                <w:shd w:val="clear" w:color="auto" w:fill="FFFFFF"/>
              </w:rPr>
              <w:t>-26 089</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095C623" w14:textId="77777777" w:rsidR="00E04121" w:rsidRDefault="00E04121" w:rsidP="008A68CF">
            <w:pPr>
              <w:jc w:val="right"/>
            </w:pPr>
            <w:r>
              <w:rPr>
                <w:b/>
                <w:color w:val="000000"/>
                <w:shd w:val="clear" w:color="auto" w:fill="FFFFFF"/>
              </w:rPr>
              <w:t>-33 476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DED016" w14:textId="77777777" w:rsidR="00E04121" w:rsidRDefault="00E04121" w:rsidP="008A68CF">
            <w:pPr>
              <w:jc w:val="right"/>
            </w:pPr>
            <w:r>
              <w:rPr>
                <w:b/>
                <w:color w:val="000000"/>
                <w:shd w:val="clear" w:color="auto" w:fill="FFFFFF"/>
              </w:rPr>
              <w:t>-59 565</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AE18547" w14:textId="77777777" w:rsidR="00E04121" w:rsidRDefault="00E04121" w:rsidP="008A68CF">
            <w:pPr>
              <w:jc w:val="right"/>
            </w:pPr>
            <w:r>
              <w:rPr>
                <w:b/>
                <w:color w:val="000000"/>
                <w:shd w:val="clear" w:color="auto" w:fill="FFFFFF"/>
              </w:rPr>
              <w:t>-34 734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8C2DD5C" w14:textId="77777777" w:rsidR="00E04121" w:rsidRDefault="00E04121" w:rsidP="008A68CF">
            <w:pPr>
              <w:jc w:val="right"/>
            </w:pPr>
            <w:r>
              <w:rPr>
                <w:b/>
                <w:color w:val="000000"/>
                <w:shd w:val="clear" w:color="auto" w:fill="FFFFFF"/>
              </w:rPr>
              <w:t>-28 774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6B2C514" w14:textId="77777777" w:rsidR="00E04121" w:rsidRDefault="00E04121" w:rsidP="008A68CF">
            <w:pPr>
              <w:jc w:val="right"/>
            </w:pPr>
            <w:r>
              <w:rPr>
                <w:b/>
                <w:color w:val="000000"/>
                <w:shd w:val="clear" w:color="auto" w:fill="FFFFFF"/>
              </w:rPr>
              <w:t>-63 508</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33F3BA7" w14:textId="77777777" w:rsidR="00E04121" w:rsidRDefault="00E04121" w:rsidP="008A68CF">
            <w:pPr>
              <w:jc w:val="right"/>
            </w:pPr>
            <w:r>
              <w:rPr>
                <w:b/>
                <w:color w:val="000000"/>
                <w:shd w:val="clear" w:color="auto" w:fill="FFFFFF"/>
              </w:rPr>
              <w:t>-35 562</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BE02FA9"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29156DC" w14:textId="77777777" w:rsidR="00E04121" w:rsidRDefault="00E04121" w:rsidP="008A68CF">
            <w:pPr>
              <w:jc w:val="right"/>
            </w:pPr>
            <w:r>
              <w:rPr>
                <w:b/>
                <w:color w:val="000000"/>
                <w:shd w:val="clear" w:color="auto" w:fill="FFFFFF"/>
              </w:rPr>
              <w:t>-64 561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CBE287C" w14:textId="77777777" w:rsidR="00E04121" w:rsidRDefault="00E04121" w:rsidP="008A68CF">
            <w:pPr>
              <w:jc w:val="right"/>
            </w:pPr>
            <w:r>
              <w:rPr>
                <w:b/>
                <w:color w:val="000000"/>
                <w:shd w:val="clear" w:color="auto" w:fill="FFFFFF"/>
              </w:rPr>
              <w:t>-100 166</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62412D6"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0F363E6" w14:textId="77777777" w:rsidR="00E04121" w:rsidRDefault="00E04121" w:rsidP="008A68CF">
            <w:pPr>
              <w:jc w:val="right"/>
            </w:pPr>
            <w:r>
              <w:rPr>
                <w:b/>
                <w:color w:val="000000"/>
                <w:shd w:val="clear" w:color="auto" w:fill="FFFFFF"/>
              </w:rPr>
              <w:t>-129 165</w:t>
            </w:r>
          </w:p>
        </w:tc>
      </w:tr>
      <w:tr w:rsidR="00E04121" w14:paraId="701DDB16" w14:textId="77777777" w:rsidTr="008A68CF">
        <w:trPr>
          <w:tblCellSpacing w:w="0" w:type="dxa"/>
        </w:trPr>
        <w:tc>
          <w:tcPr>
            <w:tcW w:w="899" w:type="pct"/>
            <w:shd w:val="clear" w:color="auto" w:fill="FFFFFF"/>
            <w:tcMar>
              <w:right w:w="59" w:type="dxa"/>
            </w:tcMar>
          </w:tcPr>
          <w:p w14:paraId="1D0C41AB" w14:textId="77777777" w:rsidR="00E04121" w:rsidRDefault="00E04121" w:rsidP="008A68CF">
            <w:r>
              <w:rPr>
                <w:shd w:val="clear" w:color="auto" w:fill="FFFFFF"/>
              </w:rPr>
              <w:t> </w:t>
            </w:r>
          </w:p>
        </w:tc>
        <w:tc>
          <w:tcPr>
            <w:tcW w:w="375" w:type="pct"/>
            <w:shd w:val="clear" w:color="auto" w:fill="FFFFFF"/>
            <w:tcMar>
              <w:right w:w="59" w:type="dxa"/>
            </w:tcMar>
          </w:tcPr>
          <w:p w14:paraId="7A3FFFA7"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043FB543"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1B198E1B"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E6D4F37"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0284CDAC"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BD2E70C"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4F68D9B"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1A3406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EEAD277"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198DC4C"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40482ADF"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BA18FFE" w14:textId="77777777" w:rsidR="00E04121" w:rsidRDefault="00E04121" w:rsidP="008A68CF">
            <w:pPr>
              <w:jc w:val="right"/>
            </w:pPr>
            <w:r>
              <w:rPr>
                <w:shd w:val="clear" w:color="auto" w:fill="FFFFFF"/>
              </w:rPr>
              <w:t> </w:t>
            </w:r>
          </w:p>
        </w:tc>
      </w:tr>
      <w:tr w:rsidR="00E04121" w14:paraId="2EB67B0D" w14:textId="77777777" w:rsidTr="008A68CF">
        <w:trPr>
          <w:tblCellSpacing w:w="0" w:type="dxa"/>
        </w:trPr>
        <w:tc>
          <w:tcPr>
            <w:tcW w:w="899" w:type="pct"/>
            <w:shd w:val="clear" w:color="auto" w:fill="FFFFFF"/>
            <w:tcMar>
              <w:right w:w="59" w:type="dxa"/>
            </w:tcMar>
          </w:tcPr>
          <w:p w14:paraId="446AD6B3" w14:textId="77777777" w:rsidR="00E04121" w:rsidRDefault="00E04121" w:rsidP="008A68CF">
            <w:r>
              <w:rPr>
                <w:color w:val="000000"/>
                <w:shd w:val="clear" w:color="auto" w:fill="FFFFFF"/>
              </w:rPr>
              <w:t>Renteinntekter</w:t>
            </w:r>
          </w:p>
        </w:tc>
        <w:tc>
          <w:tcPr>
            <w:tcW w:w="375" w:type="pct"/>
            <w:shd w:val="clear" w:color="auto" w:fill="FFFFFF"/>
            <w:tcMar>
              <w:right w:w="59" w:type="dxa"/>
            </w:tcMar>
          </w:tcPr>
          <w:p w14:paraId="51BB66AB" w14:textId="77777777" w:rsidR="00E04121" w:rsidRDefault="00E04121" w:rsidP="008A68CF">
            <w:pPr>
              <w:jc w:val="right"/>
            </w:pPr>
            <w:r>
              <w:rPr>
                <w:color w:val="000000"/>
                <w:shd w:val="clear" w:color="auto" w:fill="FFFFFF"/>
              </w:rPr>
              <w:t>-53 400</w:t>
            </w:r>
          </w:p>
        </w:tc>
        <w:tc>
          <w:tcPr>
            <w:tcW w:w="274" w:type="pct"/>
            <w:shd w:val="clear" w:color="auto" w:fill="FFFFFF"/>
            <w:tcMar>
              <w:right w:w="59" w:type="dxa"/>
            </w:tcMar>
          </w:tcPr>
          <w:p w14:paraId="1D5E9F9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21C314D" w14:textId="77777777" w:rsidR="00E04121" w:rsidRDefault="00E04121" w:rsidP="008A68CF">
            <w:pPr>
              <w:jc w:val="right"/>
            </w:pPr>
            <w:r>
              <w:rPr>
                <w:color w:val="000000"/>
                <w:shd w:val="clear" w:color="auto" w:fill="FFFFFF"/>
              </w:rPr>
              <w:t>-53 400</w:t>
            </w:r>
          </w:p>
        </w:tc>
        <w:tc>
          <w:tcPr>
            <w:tcW w:w="375" w:type="pct"/>
            <w:shd w:val="clear" w:color="auto" w:fill="FFFFFF"/>
            <w:tcMar>
              <w:right w:w="59" w:type="dxa"/>
            </w:tcMar>
          </w:tcPr>
          <w:p w14:paraId="1E9C3695" w14:textId="77777777" w:rsidR="00E04121" w:rsidRDefault="00E04121" w:rsidP="008A68CF">
            <w:pPr>
              <w:jc w:val="right"/>
            </w:pPr>
            <w:r>
              <w:rPr>
                <w:color w:val="000000"/>
                <w:shd w:val="clear" w:color="auto" w:fill="FFFFFF"/>
              </w:rPr>
              <w:t>-43 900</w:t>
            </w:r>
          </w:p>
        </w:tc>
        <w:tc>
          <w:tcPr>
            <w:tcW w:w="274" w:type="pct"/>
            <w:shd w:val="clear" w:color="auto" w:fill="FFFFFF"/>
            <w:tcMar>
              <w:right w:w="59" w:type="dxa"/>
            </w:tcMar>
          </w:tcPr>
          <w:p w14:paraId="69E6C346"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4DE49C4" w14:textId="77777777" w:rsidR="00E04121" w:rsidRDefault="00E04121" w:rsidP="008A68CF">
            <w:pPr>
              <w:jc w:val="right"/>
            </w:pPr>
            <w:r>
              <w:rPr>
                <w:color w:val="000000"/>
                <w:shd w:val="clear" w:color="auto" w:fill="FFFFFF"/>
              </w:rPr>
              <w:t>-43 900</w:t>
            </w:r>
          </w:p>
        </w:tc>
        <w:tc>
          <w:tcPr>
            <w:tcW w:w="375" w:type="pct"/>
            <w:shd w:val="clear" w:color="auto" w:fill="FFFFFF"/>
            <w:tcMar>
              <w:right w:w="59" w:type="dxa"/>
            </w:tcMar>
          </w:tcPr>
          <w:p w14:paraId="6EC0CF46" w14:textId="77777777" w:rsidR="00E04121" w:rsidRDefault="00E04121" w:rsidP="008A68CF">
            <w:pPr>
              <w:jc w:val="right"/>
            </w:pPr>
            <w:r>
              <w:rPr>
                <w:color w:val="000000"/>
                <w:shd w:val="clear" w:color="auto" w:fill="FFFFFF"/>
              </w:rPr>
              <w:t>-38 400</w:t>
            </w:r>
          </w:p>
        </w:tc>
        <w:tc>
          <w:tcPr>
            <w:tcW w:w="274" w:type="pct"/>
            <w:shd w:val="clear" w:color="auto" w:fill="FFFFFF"/>
            <w:tcMar>
              <w:right w:w="59" w:type="dxa"/>
            </w:tcMar>
          </w:tcPr>
          <w:p w14:paraId="75DC9FEC"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BF0055D" w14:textId="77777777" w:rsidR="00E04121" w:rsidRDefault="00E04121" w:rsidP="008A68CF">
            <w:pPr>
              <w:jc w:val="right"/>
            </w:pPr>
            <w:r>
              <w:rPr>
                <w:color w:val="000000"/>
                <w:shd w:val="clear" w:color="auto" w:fill="FFFFFF"/>
              </w:rPr>
              <w:t>-38 400</w:t>
            </w:r>
          </w:p>
        </w:tc>
        <w:tc>
          <w:tcPr>
            <w:tcW w:w="375" w:type="pct"/>
            <w:shd w:val="clear" w:color="auto" w:fill="FFFFFF"/>
            <w:tcMar>
              <w:right w:w="59" w:type="dxa"/>
            </w:tcMar>
          </w:tcPr>
          <w:p w14:paraId="320A9887" w14:textId="77777777" w:rsidR="00E04121" w:rsidRDefault="00E04121" w:rsidP="008A68CF">
            <w:pPr>
              <w:jc w:val="right"/>
            </w:pPr>
            <w:r>
              <w:rPr>
                <w:color w:val="000000"/>
                <w:shd w:val="clear" w:color="auto" w:fill="FFFFFF"/>
              </w:rPr>
              <w:t>-38 400</w:t>
            </w:r>
          </w:p>
        </w:tc>
        <w:tc>
          <w:tcPr>
            <w:tcW w:w="274" w:type="pct"/>
            <w:shd w:val="clear" w:color="auto" w:fill="FFFFFF"/>
            <w:tcMar>
              <w:right w:w="59" w:type="dxa"/>
            </w:tcMar>
          </w:tcPr>
          <w:p w14:paraId="5B8A416B"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61FC7F8F" w14:textId="77777777" w:rsidR="00E04121" w:rsidRDefault="00E04121" w:rsidP="008A68CF">
            <w:pPr>
              <w:jc w:val="right"/>
            </w:pPr>
            <w:r>
              <w:rPr>
                <w:color w:val="000000"/>
                <w:shd w:val="clear" w:color="auto" w:fill="FFFFFF"/>
              </w:rPr>
              <w:t>-38 400</w:t>
            </w:r>
          </w:p>
        </w:tc>
      </w:tr>
      <w:tr w:rsidR="00E04121" w14:paraId="48CA6C26" w14:textId="77777777" w:rsidTr="008A68CF">
        <w:trPr>
          <w:tblCellSpacing w:w="0" w:type="dxa"/>
        </w:trPr>
        <w:tc>
          <w:tcPr>
            <w:tcW w:w="899" w:type="pct"/>
            <w:shd w:val="clear" w:color="auto" w:fill="FFFFFF"/>
            <w:tcMar>
              <w:right w:w="59" w:type="dxa"/>
            </w:tcMar>
          </w:tcPr>
          <w:p w14:paraId="299B5CFE" w14:textId="77777777" w:rsidR="00E04121" w:rsidRDefault="00E04121" w:rsidP="008A68CF">
            <w:r>
              <w:rPr>
                <w:color w:val="000000"/>
                <w:shd w:val="clear" w:color="auto" w:fill="FFFFFF"/>
              </w:rPr>
              <w:t>Utbytter</w:t>
            </w:r>
          </w:p>
        </w:tc>
        <w:tc>
          <w:tcPr>
            <w:tcW w:w="375" w:type="pct"/>
            <w:shd w:val="clear" w:color="auto" w:fill="FFFFFF"/>
            <w:tcMar>
              <w:right w:w="59" w:type="dxa"/>
            </w:tcMar>
          </w:tcPr>
          <w:p w14:paraId="484B49C0" w14:textId="77777777" w:rsidR="00E04121" w:rsidRDefault="00E04121" w:rsidP="008A68CF">
            <w:pPr>
              <w:jc w:val="right"/>
            </w:pPr>
            <w:r>
              <w:rPr>
                <w:color w:val="000000"/>
                <w:shd w:val="clear" w:color="auto" w:fill="FFFFFF"/>
              </w:rPr>
              <w:t>-90 000</w:t>
            </w:r>
          </w:p>
        </w:tc>
        <w:tc>
          <w:tcPr>
            <w:tcW w:w="274" w:type="pct"/>
            <w:shd w:val="clear" w:color="auto" w:fill="FFFFFF"/>
            <w:tcMar>
              <w:right w:w="59" w:type="dxa"/>
            </w:tcMar>
          </w:tcPr>
          <w:p w14:paraId="0B591D8D"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4CF52AE" w14:textId="77777777" w:rsidR="00E04121" w:rsidRDefault="00E04121" w:rsidP="008A68CF">
            <w:pPr>
              <w:jc w:val="right"/>
            </w:pPr>
            <w:r>
              <w:rPr>
                <w:color w:val="000000"/>
                <w:shd w:val="clear" w:color="auto" w:fill="FFFFFF"/>
              </w:rPr>
              <w:t>-90 000</w:t>
            </w:r>
          </w:p>
        </w:tc>
        <w:tc>
          <w:tcPr>
            <w:tcW w:w="375" w:type="pct"/>
            <w:shd w:val="clear" w:color="auto" w:fill="FFFFFF"/>
            <w:tcMar>
              <w:right w:w="59" w:type="dxa"/>
            </w:tcMar>
          </w:tcPr>
          <w:p w14:paraId="50A3E0B6" w14:textId="77777777" w:rsidR="00E04121" w:rsidRDefault="00E04121" w:rsidP="008A68CF">
            <w:pPr>
              <w:jc w:val="right"/>
            </w:pPr>
            <w:r>
              <w:rPr>
                <w:color w:val="000000"/>
                <w:shd w:val="clear" w:color="auto" w:fill="FFFFFF"/>
              </w:rPr>
              <w:t>-80 000</w:t>
            </w:r>
          </w:p>
        </w:tc>
        <w:tc>
          <w:tcPr>
            <w:tcW w:w="274" w:type="pct"/>
            <w:shd w:val="clear" w:color="auto" w:fill="FFFFFF"/>
            <w:tcMar>
              <w:right w:w="59" w:type="dxa"/>
            </w:tcMar>
          </w:tcPr>
          <w:p w14:paraId="39F0779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927BA29" w14:textId="77777777" w:rsidR="00E04121" w:rsidRDefault="00E04121" w:rsidP="008A68CF">
            <w:pPr>
              <w:jc w:val="right"/>
            </w:pPr>
            <w:r>
              <w:rPr>
                <w:color w:val="000000"/>
                <w:shd w:val="clear" w:color="auto" w:fill="FFFFFF"/>
              </w:rPr>
              <w:t>-80 000</w:t>
            </w:r>
          </w:p>
        </w:tc>
        <w:tc>
          <w:tcPr>
            <w:tcW w:w="375" w:type="pct"/>
            <w:shd w:val="clear" w:color="auto" w:fill="FFFFFF"/>
            <w:tcMar>
              <w:right w:w="59" w:type="dxa"/>
            </w:tcMar>
          </w:tcPr>
          <w:p w14:paraId="641D917B" w14:textId="77777777" w:rsidR="00E04121" w:rsidRDefault="00E04121" w:rsidP="008A68CF">
            <w:pPr>
              <w:jc w:val="right"/>
            </w:pPr>
            <w:r>
              <w:rPr>
                <w:color w:val="000000"/>
                <w:shd w:val="clear" w:color="auto" w:fill="FFFFFF"/>
              </w:rPr>
              <w:t>-70 000</w:t>
            </w:r>
          </w:p>
        </w:tc>
        <w:tc>
          <w:tcPr>
            <w:tcW w:w="274" w:type="pct"/>
            <w:shd w:val="clear" w:color="auto" w:fill="FFFFFF"/>
            <w:tcMar>
              <w:right w:w="59" w:type="dxa"/>
            </w:tcMar>
          </w:tcPr>
          <w:p w14:paraId="5D630CAD"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3BEA1F64" w14:textId="77777777" w:rsidR="00E04121" w:rsidRDefault="00E04121" w:rsidP="008A68CF">
            <w:pPr>
              <w:jc w:val="right"/>
            </w:pPr>
            <w:r>
              <w:rPr>
                <w:color w:val="000000"/>
                <w:shd w:val="clear" w:color="auto" w:fill="FFFFFF"/>
              </w:rPr>
              <w:t>-70 000</w:t>
            </w:r>
          </w:p>
        </w:tc>
        <w:tc>
          <w:tcPr>
            <w:tcW w:w="375" w:type="pct"/>
            <w:shd w:val="clear" w:color="auto" w:fill="FFFFFF"/>
            <w:tcMar>
              <w:right w:w="59" w:type="dxa"/>
            </w:tcMar>
          </w:tcPr>
          <w:p w14:paraId="1FC3114D" w14:textId="77777777" w:rsidR="00E04121" w:rsidRDefault="00E04121" w:rsidP="008A68CF">
            <w:pPr>
              <w:jc w:val="right"/>
            </w:pPr>
            <w:r>
              <w:rPr>
                <w:color w:val="000000"/>
                <w:shd w:val="clear" w:color="auto" w:fill="FFFFFF"/>
              </w:rPr>
              <w:t>-70 000</w:t>
            </w:r>
          </w:p>
        </w:tc>
        <w:tc>
          <w:tcPr>
            <w:tcW w:w="274" w:type="pct"/>
            <w:shd w:val="clear" w:color="auto" w:fill="FFFFFF"/>
            <w:tcMar>
              <w:right w:w="59" w:type="dxa"/>
            </w:tcMar>
          </w:tcPr>
          <w:p w14:paraId="197B85E0"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32CBA01E" w14:textId="77777777" w:rsidR="00E04121" w:rsidRDefault="00E04121" w:rsidP="008A68CF">
            <w:pPr>
              <w:jc w:val="right"/>
            </w:pPr>
            <w:r>
              <w:rPr>
                <w:color w:val="000000"/>
                <w:shd w:val="clear" w:color="auto" w:fill="FFFFFF"/>
              </w:rPr>
              <w:t>-70 000</w:t>
            </w:r>
          </w:p>
        </w:tc>
      </w:tr>
      <w:tr w:rsidR="00E04121" w14:paraId="111834A7" w14:textId="77777777" w:rsidTr="008A68CF">
        <w:trPr>
          <w:tblCellSpacing w:w="0" w:type="dxa"/>
        </w:trPr>
        <w:tc>
          <w:tcPr>
            <w:tcW w:w="899" w:type="pct"/>
            <w:shd w:val="clear" w:color="auto" w:fill="FFFFFF"/>
            <w:tcMar>
              <w:right w:w="59" w:type="dxa"/>
            </w:tcMar>
          </w:tcPr>
          <w:p w14:paraId="18A3D210" w14:textId="77777777" w:rsidR="00E04121" w:rsidRDefault="00E04121" w:rsidP="008A68CF">
            <w:r>
              <w:rPr>
                <w:color w:val="000000"/>
                <w:shd w:val="clear" w:color="auto" w:fill="FFFFFF"/>
              </w:rPr>
              <w:t>Gevinster og tap på finansielle omløpsmidler</w:t>
            </w:r>
          </w:p>
        </w:tc>
        <w:tc>
          <w:tcPr>
            <w:tcW w:w="375" w:type="pct"/>
            <w:shd w:val="clear" w:color="auto" w:fill="FFFFFF"/>
            <w:tcMar>
              <w:right w:w="59" w:type="dxa"/>
            </w:tcMar>
          </w:tcPr>
          <w:p w14:paraId="5FBE64A3" w14:textId="77777777" w:rsidR="00E04121" w:rsidRDefault="00E04121" w:rsidP="008A68CF">
            <w:pPr>
              <w:jc w:val="right"/>
            </w:pPr>
            <w:r>
              <w:rPr>
                <w:color w:val="000000"/>
                <w:shd w:val="clear" w:color="auto" w:fill="FFFFFF"/>
              </w:rPr>
              <w:t>-40 000</w:t>
            </w:r>
          </w:p>
        </w:tc>
        <w:tc>
          <w:tcPr>
            <w:tcW w:w="274" w:type="pct"/>
            <w:shd w:val="clear" w:color="auto" w:fill="FFFFFF"/>
            <w:tcMar>
              <w:right w:w="59" w:type="dxa"/>
            </w:tcMar>
          </w:tcPr>
          <w:p w14:paraId="26279D3B"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8C79602" w14:textId="77777777" w:rsidR="00E04121" w:rsidRDefault="00E04121" w:rsidP="008A68CF">
            <w:pPr>
              <w:jc w:val="right"/>
            </w:pPr>
            <w:r>
              <w:rPr>
                <w:color w:val="000000"/>
                <w:shd w:val="clear" w:color="auto" w:fill="FFFFFF"/>
              </w:rPr>
              <w:t>-40 000</w:t>
            </w:r>
          </w:p>
        </w:tc>
        <w:tc>
          <w:tcPr>
            <w:tcW w:w="375" w:type="pct"/>
            <w:shd w:val="clear" w:color="auto" w:fill="FFFFFF"/>
            <w:tcMar>
              <w:right w:w="59" w:type="dxa"/>
            </w:tcMar>
          </w:tcPr>
          <w:p w14:paraId="7BD29FB1" w14:textId="77777777" w:rsidR="00E04121" w:rsidRDefault="00E04121" w:rsidP="008A68CF">
            <w:pPr>
              <w:jc w:val="right"/>
            </w:pPr>
            <w:r>
              <w:rPr>
                <w:color w:val="000000"/>
                <w:shd w:val="clear" w:color="auto" w:fill="FFFFFF"/>
              </w:rPr>
              <w:t>-40 000</w:t>
            </w:r>
          </w:p>
        </w:tc>
        <w:tc>
          <w:tcPr>
            <w:tcW w:w="274" w:type="pct"/>
            <w:shd w:val="clear" w:color="auto" w:fill="FFFFFF"/>
            <w:tcMar>
              <w:right w:w="59" w:type="dxa"/>
            </w:tcMar>
          </w:tcPr>
          <w:p w14:paraId="5A4548C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F04ECE8" w14:textId="77777777" w:rsidR="00E04121" w:rsidRDefault="00E04121" w:rsidP="008A68CF">
            <w:pPr>
              <w:jc w:val="right"/>
            </w:pPr>
            <w:r>
              <w:rPr>
                <w:color w:val="000000"/>
                <w:shd w:val="clear" w:color="auto" w:fill="FFFFFF"/>
              </w:rPr>
              <w:t>-40 000</w:t>
            </w:r>
          </w:p>
        </w:tc>
        <w:tc>
          <w:tcPr>
            <w:tcW w:w="375" w:type="pct"/>
            <w:shd w:val="clear" w:color="auto" w:fill="FFFFFF"/>
            <w:tcMar>
              <w:right w:w="59" w:type="dxa"/>
            </w:tcMar>
          </w:tcPr>
          <w:p w14:paraId="6B013D1F" w14:textId="77777777" w:rsidR="00E04121" w:rsidRDefault="00E04121" w:rsidP="008A68CF">
            <w:pPr>
              <w:jc w:val="right"/>
            </w:pPr>
            <w:r>
              <w:rPr>
                <w:color w:val="000000"/>
                <w:shd w:val="clear" w:color="auto" w:fill="FFFFFF"/>
              </w:rPr>
              <w:t>-37 500</w:t>
            </w:r>
          </w:p>
        </w:tc>
        <w:tc>
          <w:tcPr>
            <w:tcW w:w="274" w:type="pct"/>
            <w:shd w:val="clear" w:color="auto" w:fill="FFFFFF"/>
            <w:tcMar>
              <w:right w:w="59" w:type="dxa"/>
            </w:tcMar>
          </w:tcPr>
          <w:p w14:paraId="2992BAFC"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D1C1E99" w14:textId="77777777" w:rsidR="00E04121" w:rsidRDefault="00E04121" w:rsidP="008A68CF">
            <w:pPr>
              <w:jc w:val="right"/>
            </w:pPr>
            <w:r>
              <w:rPr>
                <w:color w:val="000000"/>
                <w:shd w:val="clear" w:color="auto" w:fill="FFFFFF"/>
              </w:rPr>
              <w:t>-37 500</w:t>
            </w:r>
          </w:p>
        </w:tc>
        <w:tc>
          <w:tcPr>
            <w:tcW w:w="375" w:type="pct"/>
            <w:shd w:val="clear" w:color="auto" w:fill="FFFFFF"/>
            <w:tcMar>
              <w:right w:w="59" w:type="dxa"/>
            </w:tcMar>
          </w:tcPr>
          <w:p w14:paraId="3ACED79B" w14:textId="77777777" w:rsidR="00E04121" w:rsidRDefault="00E04121" w:rsidP="008A68CF">
            <w:pPr>
              <w:jc w:val="right"/>
            </w:pPr>
            <w:r>
              <w:rPr>
                <w:color w:val="000000"/>
                <w:shd w:val="clear" w:color="auto" w:fill="FFFFFF"/>
              </w:rPr>
              <w:t>-37 500</w:t>
            </w:r>
          </w:p>
        </w:tc>
        <w:tc>
          <w:tcPr>
            <w:tcW w:w="274" w:type="pct"/>
            <w:shd w:val="clear" w:color="auto" w:fill="FFFFFF"/>
            <w:tcMar>
              <w:right w:w="59" w:type="dxa"/>
            </w:tcMar>
          </w:tcPr>
          <w:p w14:paraId="2C32313F"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C9812DC" w14:textId="77777777" w:rsidR="00E04121" w:rsidRDefault="00E04121" w:rsidP="008A68CF">
            <w:pPr>
              <w:jc w:val="right"/>
            </w:pPr>
            <w:r>
              <w:rPr>
                <w:color w:val="000000"/>
                <w:shd w:val="clear" w:color="auto" w:fill="FFFFFF"/>
              </w:rPr>
              <w:t>-37 500</w:t>
            </w:r>
          </w:p>
        </w:tc>
      </w:tr>
      <w:tr w:rsidR="00E04121" w14:paraId="75D96DC5" w14:textId="77777777" w:rsidTr="008A68CF">
        <w:trPr>
          <w:tblCellSpacing w:w="0" w:type="dxa"/>
        </w:trPr>
        <w:tc>
          <w:tcPr>
            <w:tcW w:w="899" w:type="pct"/>
            <w:shd w:val="clear" w:color="auto" w:fill="FFFFFF"/>
            <w:tcMar>
              <w:right w:w="59" w:type="dxa"/>
            </w:tcMar>
          </w:tcPr>
          <w:p w14:paraId="68A89D05" w14:textId="77777777" w:rsidR="00E04121" w:rsidRDefault="00E04121" w:rsidP="008A68CF">
            <w:r>
              <w:rPr>
                <w:color w:val="000000"/>
                <w:shd w:val="clear" w:color="auto" w:fill="FFFFFF"/>
              </w:rPr>
              <w:t>Renteutgifter</w:t>
            </w:r>
          </w:p>
        </w:tc>
        <w:tc>
          <w:tcPr>
            <w:tcW w:w="375" w:type="pct"/>
            <w:shd w:val="clear" w:color="auto" w:fill="FFFFFF"/>
            <w:tcMar>
              <w:right w:w="59" w:type="dxa"/>
            </w:tcMar>
          </w:tcPr>
          <w:p w14:paraId="279CA50E" w14:textId="77777777" w:rsidR="00E04121" w:rsidRDefault="00E04121" w:rsidP="008A68CF">
            <w:pPr>
              <w:jc w:val="right"/>
            </w:pPr>
            <w:r>
              <w:rPr>
                <w:color w:val="000000"/>
                <w:shd w:val="clear" w:color="auto" w:fill="FFFFFF"/>
              </w:rPr>
              <w:t>241 500</w:t>
            </w:r>
          </w:p>
        </w:tc>
        <w:tc>
          <w:tcPr>
            <w:tcW w:w="274" w:type="pct"/>
            <w:shd w:val="clear" w:color="auto" w:fill="FFFFFF"/>
            <w:tcMar>
              <w:right w:w="59" w:type="dxa"/>
            </w:tcMar>
          </w:tcPr>
          <w:p w14:paraId="3F74D49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000B8749" w14:textId="77777777" w:rsidR="00E04121" w:rsidRDefault="00E04121" w:rsidP="008A68CF">
            <w:pPr>
              <w:jc w:val="right"/>
            </w:pPr>
            <w:r>
              <w:rPr>
                <w:color w:val="000000"/>
                <w:shd w:val="clear" w:color="auto" w:fill="FFFFFF"/>
              </w:rPr>
              <w:t>241 500</w:t>
            </w:r>
          </w:p>
        </w:tc>
        <w:tc>
          <w:tcPr>
            <w:tcW w:w="375" w:type="pct"/>
            <w:shd w:val="clear" w:color="auto" w:fill="FFFFFF"/>
            <w:tcMar>
              <w:right w:w="59" w:type="dxa"/>
            </w:tcMar>
          </w:tcPr>
          <w:p w14:paraId="5551AF5E" w14:textId="77777777" w:rsidR="00E04121" w:rsidRDefault="00E04121" w:rsidP="008A68CF">
            <w:pPr>
              <w:jc w:val="right"/>
            </w:pPr>
            <w:r>
              <w:rPr>
                <w:color w:val="000000"/>
                <w:shd w:val="clear" w:color="auto" w:fill="FFFFFF"/>
              </w:rPr>
              <w:t>241 500</w:t>
            </w:r>
          </w:p>
        </w:tc>
        <w:tc>
          <w:tcPr>
            <w:tcW w:w="274" w:type="pct"/>
            <w:shd w:val="clear" w:color="auto" w:fill="FFFFFF"/>
            <w:tcMar>
              <w:right w:w="59" w:type="dxa"/>
            </w:tcMar>
          </w:tcPr>
          <w:p w14:paraId="39C19DA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3CA552E" w14:textId="77777777" w:rsidR="00E04121" w:rsidRDefault="00E04121" w:rsidP="008A68CF">
            <w:pPr>
              <w:jc w:val="right"/>
            </w:pPr>
            <w:r>
              <w:rPr>
                <w:color w:val="000000"/>
                <w:shd w:val="clear" w:color="auto" w:fill="FFFFFF"/>
              </w:rPr>
              <w:t>241 500</w:t>
            </w:r>
          </w:p>
        </w:tc>
        <w:tc>
          <w:tcPr>
            <w:tcW w:w="375" w:type="pct"/>
            <w:shd w:val="clear" w:color="auto" w:fill="FFFFFF"/>
            <w:tcMar>
              <w:right w:w="59" w:type="dxa"/>
            </w:tcMar>
          </w:tcPr>
          <w:p w14:paraId="1432980F" w14:textId="77777777" w:rsidR="00E04121" w:rsidRDefault="00E04121" w:rsidP="008A68CF">
            <w:pPr>
              <w:jc w:val="right"/>
            </w:pPr>
            <w:r>
              <w:rPr>
                <w:color w:val="000000"/>
                <w:shd w:val="clear" w:color="auto" w:fill="FFFFFF"/>
              </w:rPr>
              <w:t>227 000</w:t>
            </w:r>
          </w:p>
        </w:tc>
        <w:tc>
          <w:tcPr>
            <w:tcW w:w="274" w:type="pct"/>
            <w:shd w:val="clear" w:color="auto" w:fill="FFFFFF"/>
            <w:tcMar>
              <w:right w:w="59" w:type="dxa"/>
            </w:tcMar>
          </w:tcPr>
          <w:p w14:paraId="740042D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9108E84" w14:textId="77777777" w:rsidR="00E04121" w:rsidRDefault="00E04121" w:rsidP="008A68CF">
            <w:pPr>
              <w:jc w:val="right"/>
            </w:pPr>
            <w:r>
              <w:rPr>
                <w:color w:val="000000"/>
                <w:shd w:val="clear" w:color="auto" w:fill="FFFFFF"/>
              </w:rPr>
              <w:t>227 000</w:t>
            </w:r>
          </w:p>
        </w:tc>
        <w:tc>
          <w:tcPr>
            <w:tcW w:w="375" w:type="pct"/>
            <w:shd w:val="clear" w:color="auto" w:fill="FFFFFF"/>
            <w:tcMar>
              <w:right w:w="59" w:type="dxa"/>
            </w:tcMar>
          </w:tcPr>
          <w:p w14:paraId="1B382D28" w14:textId="77777777" w:rsidR="00E04121" w:rsidRDefault="00E04121" w:rsidP="008A68CF">
            <w:pPr>
              <w:jc w:val="right"/>
            </w:pPr>
            <w:r>
              <w:rPr>
                <w:color w:val="000000"/>
                <w:shd w:val="clear" w:color="auto" w:fill="FFFFFF"/>
              </w:rPr>
              <w:t>236 000</w:t>
            </w:r>
          </w:p>
        </w:tc>
        <w:tc>
          <w:tcPr>
            <w:tcW w:w="274" w:type="pct"/>
            <w:shd w:val="clear" w:color="auto" w:fill="FFFFFF"/>
            <w:tcMar>
              <w:right w:w="59" w:type="dxa"/>
            </w:tcMar>
          </w:tcPr>
          <w:p w14:paraId="55290AC8"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28F7DCA" w14:textId="77777777" w:rsidR="00E04121" w:rsidRDefault="00E04121" w:rsidP="008A68CF">
            <w:pPr>
              <w:jc w:val="right"/>
            </w:pPr>
            <w:r>
              <w:rPr>
                <w:color w:val="000000"/>
                <w:shd w:val="clear" w:color="auto" w:fill="FFFFFF"/>
              </w:rPr>
              <w:t>236 000</w:t>
            </w:r>
          </w:p>
        </w:tc>
      </w:tr>
      <w:tr w:rsidR="00E04121" w14:paraId="62584A90" w14:textId="77777777" w:rsidTr="008A68CF">
        <w:trPr>
          <w:tblCellSpacing w:w="0" w:type="dxa"/>
        </w:trPr>
        <w:tc>
          <w:tcPr>
            <w:tcW w:w="899" w:type="pct"/>
            <w:shd w:val="clear" w:color="auto" w:fill="FFFFFF"/>
            <w:tcMar>
              <w:right w:w="59" w:type="dxa"/>
            </w:tcMar>
          </w:tcPr>
          <w:p w14:paraId="31551208" w14:textId="77777777" w:rsidR="00E04121" w:rsidRDefault="00E04121" w:rsidP="008A68CF">
            <w:r>
              <w:rPr>
                <w:color w:val="000000"/>
                <w:shd w:val="clear" w:color="auto" w:fill="FFFFFF"/>
              </w:rPr>
              <w:t>Avdrag på lån</w:t>
            </w:r>
          </w:p>
        </w:tc>
        <w:tc>
          <w:tcPr>
            <w:tcW w:w="375" w:type="pct"/>
            <w:shd w:val="clear" w:color="auto" w:fill="FFFFFF"/>
            <w:tcMar>
              <w:right w:w="59" w:type="dxa"/>
            </w:tcMar>
          </w:tcPr>
          <w:p w14:paraId="27A1934D" w14:textId="77777777" w:rsidR="00E04121" w:rsidRDefault="00E04121" w:rsidP="008A68CF">
            <w:pPr>
              <w:jc w:val="right"/>
            </w:pPr>
            <w:r>
              <w:rPr>
                <w:color w:val="000000"/>
                <w:shd w:val="clear" w:color="auto" w:fill="FFFFFF"/>
              </w:rPr>
              <w:t>200 000</w:t>
            </w:r>
          </w:p>
        </w:tc>
        <w:tc>
          <w:tcPr>
            <w:tcW w:w="274" w:type="pct"/>
            <w:shd w:val="clear" w:color="auto" w:fill="FFFFFF"/>
            <w:tcMar>
              <w:right w:w="59" w:type="dxa"/>
            </w:tcMar>
          </w:tcPr>
          <w:p w14:paraId="7C9CB50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2D8E4DF" w14:textId="77777777" w:rsidR="00E04121" w:rsidRDefault="00E04121" w:rsidP="008A68CF">
            <w:pPr>
              <w:jc w:val="right"/>
            </w:pPr>
            <w:r>
              <w:rPr>
                <w:color w:val="000000"/>
                <w:shd w:val="clear" w:color="auto" w:fill="FFFFFF"/>
              </w:rPr>
              <w:t>200 000</w:t>
            </w:r>
          </w:p>
        </w:tc>
        <w:tc>
          <w:tcPr>
            <w:tcW w:w="375" w:type="pct"/>
            <w:shd w:val="clear" w:color="auto" w:fill="FFFFFF"/>
            <w:tcMar>
              <w:right w:w="59" w:type="dxa"/>
            </w:tcMar>
          </w:tcPr>
          <w:p w14:paraId="75D0FC13" w14:textId="77777777" w:rsidR="00E04121" w:rsidRDefault="00E04121" w:rsidP="008A68CF">
            <w:pPr>
              <w:jc w:val="right"/>
            </w:pPr>
            <w:r>
              <w:rPr>
                <w:color w:val="000000"/>
                <w:shd w:val="clear" w:color="auto" w:fill="FFFFFF"/>
              </w:rPr>
              <w:t>207 000</w:t>
            </w:r>
          </w:p>
        </w:tc>
        <w:tc>
          <w:tcPr>
            <w:tcW w:w="274" w:type="pct"/>
            <w:shd w:val="clear" w:color="auto" w:fill="FFFFFF"/>
            <w:tcMar>
              <w:right w:w="59" w:type="dxa"/>
            </w:tcMar>
          </w:tcPr>
          <w:p w14:paraId="6D636687"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9612C2D" w14:textId="77777777" w:rsidR="00E04121" w:rsidRDefault="00E04121" w:rsidP="008A68CF">
            <w:pPr>
              <w:jc w:val="right"/>
            </w:pPr>
            <w:r>
              <w:rPr>
                <w:color w:val="000000"/>
                <w:shd w:val="clear" w:color="auto" w:fill="FFFFFF"/>
              </w:rPr>
              <w:t>207 000</w:t>
            </w:r>
          </w:p>
        </w:tc>
        <w:tc>
          <w:tcPr>
            <w:tcW w:w="375" w:type="pct"/>
            <w:shd w:val="clear" w:color="auto" w:fill="FFFFFF"/>
            <w:tcMar>
              <w:right w:w="59" w:type="dxa"/>
            </w:tcMar>
          </w:tcPr>
          <w:p w14:paraId="3FE879D0" w14:textId="77777777" w:rsidR="00E04121" w:rsidRDefault="00E04121" w:rsidP="008A68CF">
            <w:pPr>
              <w:jc w:val="right"/>
            </w:pPr>
            <w:r>
              <w:rPr>
                <w:color w:val="000000"/>
                <w:shd w:val="clear" w:color="auto" w:fill="FFFFFF"/>
              </w:rPr>
              <w:t>205 000</w:t>
            </w:r>
          </w:p>
        </w:tc>
        <w:tc>
          <w:tcPr>
            <w:tcW w:w="274" w:type="pct"/>
            <w:shd w:val="clear" w:color="auto" w:fill="FFFFFF"/>
            <w:tcMar>
              <w:right w:w="59" w:type="dxa"/>
            </w:tcMar>
          </w:tcPr>
          <w:p w14:paraId="5495F4A2"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7D6BD0D" w14:textId="77777777" w:rsidR="00E04121" w:rsidRDefault="00E04121" w:rsidP="008A68CF">
            <w:pPr>
              <w:jc w:val="right"/>
            </w:pPr>
            <w:r>
              <w:rPr>
                <w:color w:val="000000"/>
                <w:shd w:val="clear" w:color="auto" w:fill="FFFFFF"/>
              </w:rPr>
              <w:t>205 000</w:t>
            </w:r>
          </w:p>
        </w:tc>
        <w:tc>
          <w:tcPr>
            <w:tcW w:w="375" w:type="pct"/>
            <w:shd w:val="clear" w:color="auto" w:fill="FFFFFF"/>
            <w:tcMar>
              <w:right w:w="59" w:type="dxa"/>
            </w:tcMar>
          </w:tcPr>
          <w:p w14:paraId="241F592A" w14:textId="77777777" w:rsidR="00E04121" w:rsidRDefault="00E04121" w:rsidP="008A68CF">
            <w:pPr>
              <w:jc w:val="right"/>
            </w:pPr>
            <w:r>
              <w:rPr>
                <w:color w:val="000000"/>
                <w:shd w:val="clear" w:color="auto" w:fill="FFFFFF"/>
              </w:rPr>
              <w:t>211 000</w:t>
            </w:r>
          </w:p>
        </w:tc>
        <w:tc>
          <w:tcPr>
            <w:tcW w:w="274" w:type="pct"/>
            <w:shd w:val="clear" w:color="auto" w:fill="FFFFFF"/>
            <w:tcMar>
              <w:right w:w="59" w:type="dxa"/>
            </w:tcMar>
          </w:tcPr>
          <w:p w14:paraId="61AC77FF"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30846660" w14:textId="77777777" w:rsidR="00E04121" w:rsidRDefault="00E04121" w:rsidP="008A68CF">
            <w:pPr>
              <w:jc w:val="right"/>
            </w:pPr>
            <w:r>
              <w:rPr>
                <w:color w:val="000000"/>
                <w:shd w:val="clear" w:color="auto" w:fill="FFFFFF"/>
              </w:rPr>
              <w:t>211 000</w:t>
            </w:r>
          </w:p>
        </w:tc>
      </w:tr>
      <w:tr w:rsidR="00E04121" w14:paraId="66D8FE33"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0316069" w14:textId="77777777" w:rsidR="00E04121" w:rsidRDefault="00E04121" w:rsidP="008A68CF">
            <w:r>
              <w:rPr>
                <w:b/>
                <w:color w:val="000000"/>
                <w:shd w:val="clear" w:color="auto" w:fill="FFFFFF"/>
              </w:rPr>
              <w:t>Netto finansutgifter</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14C7DC7" w14:textId="77777777" w:rsidR="00E04121" w:rsidRDefault="00E04121" w:rsidP="008A68CF">
            <w:pPr>
              <w:jc w:val="right"/>
            </w:pPr>
            <w:r>
              <w:rPr>
                <w:b/>
                <w:color w:val="000000"/>
                <w:shd w:val="clear" w:color="auto" w:fill="FFFFFF"/>
              </w:rPr>
              <w:t>258 100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E8208D8"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D9A203C" w14:textId="77777777" w:rsidR="00E04121" w:rsidRDefault="00E04121" w:rsidP="008A68CF">
            <w:pPr>
              <w:jc w:val="right"/>
            </w:pPr>
            <w:r>
              <w:rPr>
                <w:b/>
                <w:color w:val="000000"/>
                <w:shd w:val="clear" w:color="auto" w:fill="FFFFFF"/>
              </w:rPr>
              <w:t>258 100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CD36880" w14:textId="77777777" w:rsidR="00E04121" w:rsidRDefault="00E04121" w:rsidP="008A68CF">
            <w:pPr>
              <w:jc w:val="right"/>
            </w:pPr>
            <w:r>
              <w:rPr>
                <w:b/>
                <w:color w:val="000000"/>
                <w:shd w:val="clear" w:color="auto" w:fill="FFFFFF"/>
              </w:rPr>
              <w:t>284 600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55CD403"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53E44F1" w14:textId="77777777" w:rsidR="00E04121" w:rsidRDefault="00E04121" w:rsidP="008A68CF">
            <w:pPr>
              <w:jc w:val="right"/>
            </w:pPr>
            <w:r>
              <w:rPr>
                <w:b/>
                <w:color w:val="000000"/>
                <w:shd w:val="clear" w:color="auto" w:fill="FFFFFF"/>
              </w:rPr>
              <w:t>284 600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0E7A0D4" w14:textId="77777777" w:rsidR="00E04121" w:rsidRDefault="00E04121" w:rsidP="008A68CF">
            <w:pPr>
              <w:jc w:val="right"/>
            </w:pPr>
            <w:r>
              <w:rPr>
                <w:b/>
                <w:color w:val="000000"/>
                <w:shd w:val="clear" w:color="auto" w:fill="FFFFFF"/>
              </w:rPr>
              <w:t>286 100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1119F3C"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C169FCF" w14:textId="77777777" w:rsidR="00E04121" w:rsidRDefault="00E04121" w:rsidP="008A68CF">
            <w:pPr>
              <w:jc w:val="right"/>
            </w:pPr>
            <w:r>
              <w:rPr>
                <w:b/>
                <w:color w:val="000000"/>
                <w:shd w:val="clear" w:color="auto" w:fill="FFFFFF"/>
              </w:rPr>
              <w:t>286 100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AFD936D" w14:textId="77777777" w:rsidR="00E04121" w:rsidRDefault="00E04121" w:rsidP="008A68CF">
            <w:pPr>
              <w:jc w:val="right"/>
            </w:pPr>
            <w:r>
              <w:rPr>
                <w:b/>
                <w:color w:val="000000"/>
                <w:shd w:val="clear" w:color="auto" w:fill="FFFFFF"/>
              </w:rPr>
              <w:t>301 100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D0DA485"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F6D801F" w14:textId="77777777" w:rsidR="00E04121" w:rsidRDefault="00E04121" w:rsidP="008A68CF">
            <w:pPr>
              <w:jc w:val="right"/>
            </w:pPr>
            <w:r>
              <w:rPr>
                <w:b/>
                <w:color w:val="000000"/>
                <w:shd w:val="clear" w:color="auto" w:fill="FFFFFF"/>
              </w:rPr>
              <w:t>301 100</w:t>
            </w:r>
          </w:p>
        </w:tc>
      </w:tr>
      <w:tr w:rsidR="00E04121" w14:paraId="0FF0EC11" w14:textId="77777777" w:rsidTr="008A68CF">
        <w:trPr>
          <w:tblCellSpacing w:w="0" w:type="dxa"/>
        </w:trPr>
        <w:tc>
          <w:tcPr>
            <w:tcW w:w="899" w:type="pct"/>
            <w:shd w:val="clear" w:color="auto" w:fill="FFFFFF"/>
            <w:tcMar>
              <w:right w:w="59" w:type="dxa"/>
            </w:tcMar>
          </w:tcPr>
          <w:p w14:paraId="2D9CDBAC" w14:textId="77777777" w:rsidR="00E04121" w:rsidRDefault="00E04121" w:rsidP="008A68CF">
            <w:r>
              <w:rPr>
                <w:shd w:val="clear" w:color="auto" w:fill="FFFFFF"/>
              </w:rPr>
              <w:t> </w:t>
            </w:r>
          </w:p>
        </w:tc>
        <w:tc>
          <w:tcPr>
            <w:tcW w:w="375" w:type="pct"/>
            <w:shd w:val="clear" w:color="auto" w:fill="FFFFFF"/>
            <w:tcMar>
              <w:right w:w="59" w:type="dxa"/>
            </w:tcMar>
          </w:tcPr>
          <w:p w14:paraId="75A41399"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3290C4AD"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76D5F07E"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8781534"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01D21016"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72BFC533"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1FD31FC"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9737614"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D859576"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18C3B28D"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6A5872B"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73F3C16" w14:textId="77777777" w:rsidR="00E04121" w:rsidRDefault="00E04121" w:rsidP="008A68CF">
            <w:pPr>
              <w:jc w:val="right"/>
            </w:pPr>
            <w:r>
              <w:rPr>
                <w:shd w:val="clear" w:color="auto" w:fill="FFFFFF"/>
              </w:rPr>
              <w:t> </w:t>
            </w:r>
          </w:p>
        </w:tc>
      </w:tr>
      <w:tr w:rsidR="00E04121" w14:paraId="32AFF5CB" w14:textId="77777777" w:rsidTr="008A68CF">
        <w:trPr>
          <w:tblCellSpacing w:w="0" w:type="dxa"/>
        </w:trPr>
        <w:tc>
          <w:tcPr>
            <w:tcW w:w="899" w:type="pct"/>
            <w:shd w:val="clear" w:color="auto" w:fill="FFFFFF"/>
            <w:tcMar>
              <w:right w:w="59" w:type="dxa"/>
            </w:tcMar>
          </w:tcPr>
          <w:p w14:paraId="289CF403" w14:textId="77777777" w:rsidR="00E04121" w:rsidRDefault="00E04121" w:rsidP="008A68CF">
            <w:r>
              <w:rPr>
                <w:color w:val="000000"/>
                <w:shd w:val="clear" w:color="auto" w:fill="FFFFFF"/>
              </w:rPr>
              <w:t>Motpost avskrivninger</w:t>
            </w:r>
          </w:p>
        </w:tc>
        <w:tc>
          <w:tcPr>
            <w:tcW w:w="375" w:type="pct"/>
            <w:shd w:val="clear" w:color="auto" w:fill="FFFFFF"/>
            <w:tcMar>
              <w:right w:w="59" w:type="dxa"/>
            </w:tcMar>
          </w:tcPr>
          <w:p w14:paraId="2849D488" w14:textId="77777777" w:rsidR="00E04121" w:rsidRDefault="00E04121" w:rsidP="008A68CF">
            <w:pPr>
              <w:jc w:val="right"/>
            </w:pPr>
            <w:r>
              <w:rPr>
                <w:color w:val="000000"/>
                <w:shd w:val="clear" w:color="auto" w:fill="FFFFFF"/>
              </w:rPr>
              <w:t>-264 000</w:t>
            </w:r>
          </w:p>
        </w:tc>
        <w:tc>
          <w:tcPr>
            <w:tcW w:w="274" w:type="pct"/>
            <w:shd w:val="clear" w:color="auto" w:fill="FFFFFF"/>
            <w:tcMar>
              <w:right w:w="59" w:type="dxa"/>
            </w:tcMar>
          </w:tcPr>
          <w:p w14:paraId="336B3D26"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3415A92E" w14:textId="77777777" w:rsidR="00E04121" w:rsidRDefault="00E04121" w:rsidP="008A68CF">
            <w:pPr>
              <w:jc w:val="right"/>
            </w:pPr>
            <w:r>
              <w:rPr>
                <w:color w:val="000000"/>
                <w:shd w:val="clear" w:color="auto" w:fill="FFFFFF"/>
              </w:rPr>
              <w:t>-264 000</w:t>
            </w:r>
          </w:p>
        </w:tc>
        <w:tc>
          <w:tcPr>
            <w:tcW w:w="375" w:type="pct"/>
            <w:shd w:val="clear" w:color="auto" w:fill="FFFFFF"/>
            <w:tcMar>
              <w:right w:w="59" w:type="dxa"/>
            </w:tcMar>
          </w:tcPr>
          <w:p w14:paraId="3E082367" w14:textId="77777777" w:rsidR="00E04121" w:rsidRDefault="00E04121" w:rsidP="008A68CF">
            <w:pPr>
              <w:jc w:val="right"/>
            </w:pPr>
            <w:r>
              <w:rPr>
                <w:color w:val="000000"/>
                <w:shd w:val="clear" w:color="auto" w:fill="FFFFFF"/>
              </w:rPr>
              <w:t>-274 000</w:t>
            </w:r>
          </w:p>
        </w:tc>
        <w:tc>
          <w:tcPr>
            <w:tcW w:w="274" w:type="pct"/>
            <w:shd w:val="clear" w:color="auto" w:fill="FFFFFF"/>
            <w:tcMar>
              <w:right w:w="59" w:type="dxa"/>
            </w:tcMar>
          </w:tcPr>
          <w:p w14:paraId="5942EA27"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71DBBCC" w14:textId="77777777" w:rsidR="00E04121" w:rsidRDefault="00E04121" w:rsidP="008A68CF">
            <w:pPr>
              <w:jc w:val="right"/>
            </w:pPr>
            <w:r>
              <w:rPr>
                <w:color w:val="000000"/>
                <w:shd w:val="clear" w:color="auto" w:fill="FFFFFF"/>
              </w:rPr>
              <w:t>-274 000</w:t>
            </w:r>
          </w:p>
        </w:tc>
        <w:tc>
          <w:tcPr>
            <w:tcW w:w="375" w:type="pct"/>
            <w:shd w:val="clear" w:color="auto" w:fill="FFFFFF"/>
            <w:tcMar>
              <w:right w:w="59" w:type="dxa"/>
            </w:tcMar>
          </w:tcPr>
          <w:p w14:paraId="4ABA74F3" w14:textId="77777777" w:rsidR="00E04121" w:rsidRDefault="00E04121" w:rsidP="008A68CF">
            <w:pPr>
              <w:jc w:val="right"/>
            </w:pPr>
            <w:r>
              <w:rPr>
                <w:color w:val="000000"/>
                <w:shd w:val="clear" w:color="auto" w:fill="FFFFFF"/>
              </w:rPr>
              <w:t>-284 000</w:t>
            </w:r>
          </w:p>
        </w:tc>
        <w:tc>
          <w:tcPr>
            <w:tcW w:w="274" w:type="pct"/>
            <w:shd w:val="clear" w:color="auto" w:fill="FFFFFF"/>
            <w:tcMar>
              <w:right w:w="59" w:type="dxa"/>
            </w:tcMar>
          </w:tcPr>
          <w:p w14:paraId="6E256138"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B0FA478" w14:textId="77777777" w:rsidR="00E04121" w:rsidRDefault="00E04121" w:rsidP="008A68CF">
            <w:pPr>
              <w:jc w:val="right"/>
            </w:pPr>
            <w:r>
              <w:rPr>
                <w:color w:val="000000"/>
                <w:shd w:val="clear" w:color="auto" w:fill="FFFFFF"/>
              </w:rPr>
              <w:t>-284 000</w:t>
            </w:r>
          </w:p>
        </w:tc>
        <w:tc>
          <w:tcPr>
            <w:tcW w:w="375" w:type="pct"/>
            <w:shd w:val="clear" w:color="auto" w:fill="FFFFFF"/>
            <w:tcMar>
              <w:right w:w="59" w:type="dxa"/>
            </w:tcMar>
          </w:tcPr>
          <w:p w14:paraId="122564A4" w14:textId="77777777" w:rsidR="00E04121" w:rsidRDefault="00E04121" w:rsidP="008A68CF">
            <w:pPr>
              <w:jc w:val="right"/>
            </w:pPr>
            <w:r>
              <w:rPr>
                <w:color w:val="000000"/>
                <w:shd w:val="clear" w:color="auto" w:fill="FFFFFF"/>
              </w:rPr>
              <w:t>-291 000</w:t>
            </w:r>
          </w:p>
        </w:tc>
        <w:tc>
          <w:tcPr>
            <w:tcW w:w="274" w:type="pct"/>
            <w:shd w:val="clear" w:color="auto" w:fill="FFFFFF"/>
            <w:tcMar>
              <w:right w:w="59" w:type="dxa"/>
            </w:tcMar>
          </w:tcPr>
          <w:p w14:paraId="3F92A146"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741CF05" w14:textId="77777777" w:rsidR="00E04121" w:rsidRDefault="00E04121" w:rsidP="008A68CF">
            <w:pPr>
              <w:jc w:val="right"/>
            </w:pPr>
            <w:r>
              <w:rPr>
                <w:color w:val="000000"/>
                <w:shd w:val="clear" w:color="auto" w:fill="FFFFFF"/>
              </w:rPr>
              <w:t>-291 000</w:t>
            </w:r>
          </w:p>
        </w:tc>
      </w:tr>
      <w:tr w:rsidR="00E04121" w14:paraId="728E0D35"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237533B5" w14:textId="77777777" w:rsidR="00E04121" w:rsidRDefault="00E04121" w:rsidP="008A68CF">
            <w:r>
              <w:rPr>
                <w:b/>
                <w:color w:val="000000"/>
                <w:shd w:val="clear" w:color="auto" w:fill="FFFFFF"/>
              </w:rPr>
              <w:lastRenderedPageBreak/>
              <w:t>Netto driftsresultat</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24D5AC1" w14:textId="77777777" w:rsidR="00E04121" w:rsidRDefault="00E04121" w:rsidP="008A68CF">
            <w:pPr>
              <w:jc w:val="right"/>
            </w:pPr>
            <w:r>
              <w:rPr>
                <w:b/>
                <w:color w:val="000000"/>
                <w:shd w:val="clear" w:color="auto" w:fill="FFFFFF"/>
              </w:rPr>
              <w:t>-31 989</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C9F7A33" w14:textId="77777777" w:rsidR="00E04121" w:rsidRDefault="00E04121" w:rsidP="008A68CF">
            <w:pPr>
              <w:jc w:val="right"/>
            </w:pPr>
            <w:r>
              <w:rPr>
                <w:b/>
                <w:color w:val="000000"/>
                <w:shd w:val="clear" w:color="auto" w:fill="FFFFFF"/>
              </w:rPr>
              <w:t>-33 476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D1FD96F" w14:textId="77777777" w:rsidR="00E04121" w:rsidRDefault="00E04121" w:rsidP="008A68CF">
            <w:pPr>
              <w:jc w:val="right"/>
            </w:pPr>
            <w:r>
              <w:rPr>
                <w:b/>
                <w:color w:val="000000"/>
                <w:shd w:val="clear" w:color="auto" w:fill="FFFFFF"/>
              </w:rPr>
              <w:t>-65 465</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9E5482B" w14:textId="77777777" w:rsidR="00E04121" w:rsidRDefault="00E04121" w:rsidP="008A68CF">
            <w:pPr>
              <w:jc w:val="right"/>
            </w:pPr>
            <w:r>
              <w:rPr>
                <w:b/>
                <w:color w:val="000000"/>
                <w:shd w:val="clear" w:color="auto" w:fill="FFFFFF"/>
              </w:rPr>
              <w:t>-24 134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C0E9974" w14:textId="77777777" w:rsidR="00E04121" w:rsidRDefault="00E04121" w:rsidP="008A68CF">
            <w:pPr>
              <w:jc w:val="right"/>
            </w:pPr>
            <w:r>
              <w:rPr>
                <w:b/>
                <w:color w:val="000000"/>
                <w:shd w:val="clear" w:color="auto" w:fill="FFFFFF"/>
              </w:rPr>
              <w:t>-28 774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721A5F8" w14:textId="77777777" w:rsidR="00E04121" w:rsidRDefault="00E04121" w:rsidP="008A68CF">
            <w:pPr>
              <w:jc w:val="right"/>
            </w:pPr>
            <w:r>
              <w:rPr>
                <w:b/>
                <w:color w:val="000000"/>
                <w:shd w:val="clear" w:color="auto" w:fill="FFFFFF"/>
              </w:rPr>
              <w:t>-52 908</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0E90916" w14:textId="77777777" w:rsidR="00E04121" w:rsidRDefault="00E04121" w:rsidP="008A68CF">
            <w:pPr>
              <w:jc w:val="right"/>
            </w:pPr>
            <w:r>
              <w:rPr>
                <w:b/>
                <w:color w:val="000000"/>
                <w:shd w:val="clear" w:color="auto" w:fill="FFFFFF"/>
              </w:rPr>
              <w:t>-33 462</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70E83B5"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2DF941E" w14:textId="77777777" w:rsidR="00E04121" w:rsidRDefault="00E04121" w:rsidP="008A68CF">
            <w:pPr>
              <w:jc w:val="right"/>
            </w:pPr>
            <w:r>
              <w:rPr>
                <w:b/>
                <w:color w:val="000000"/>
                <w:shd w:val="clear" w:color="auto" w:fill="FFFFFF"/>
              </w:rPr>
              <w:t>-62 461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64202D0" w14:textId="77777777" w:rsidR="00E04121" w:rsidRDefault="00E04121" w:rsidP="008A68CF">
            <w:pPr>
              <w:jc w:val="right"/>
            </w:pPr>
            <w:r>
              <w:rPr>
                <w:b/>
                <w:color w:val="000000"/>
                <w:shd w:val="clear" w:color="auto" w:fill="FFFFFF"/>
              </w:rPr>
              <w:t>-90 066</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D72BD14"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5CC8819" w14:textId="77777777" w:rsidR="00E04121" w:rsidRDefault="00E04121" w:rsidP="008A68CF">
            <w:pPr>
              <w:jc w:val="right"/>
            </w:pPr>
            <w:r>
              <w:rPr>
                <w:b/>
                <w:color w:val="000000"/>
                <w:shd w:val="clear" w:color="auto" w:fill="FFFFFF"/>
              </w:rPr>
              <w:t>-119 065</w:t>
            </w:r>
          </w:p>
        </w:tc>
      </w:tr>
      <w:tr w:rsidR="00E04121" w14:paraId="38C8230C" w14:textId="77777777" w:rsidTr="008A68CF">
        <w:trPr>
          <w:tblCellSpacing w:w="0" w:type="dxa"/>
        </w:trPr>
        <w:tc>
          <w:tcPr>
            <w:tcW w:w="899" w:type="pct"/>
            <w:shd w:val="clear" w:color="auto" w:fill="FFFFFF"/>
            <w:tcMar>
              <w:right w:w="59" w:type="dxa"/>
            </w:tcMar>
          </w:tcPr>
          <w:p w14:paraId="4E9D9A32" w14:textId="77777777" w:rsidR="00E04121" w:rsidRDefault="00E04121" w:rsidP="008A68CF">
            <w:r>
              <w:rPr>
                <w:shd w:val="clear" w:color="auto" w:fill="FFFFFF"/>
              </w:rPr>
              <w:t> </w:t>
            </w:r>
          </w:p>
        </w:tc>
        <w:tc>
          <w:tcPr>
            <w:tcW w:w="375" w:type="pct"/>
            <w:shd w:val="clear" w:color="auto" w:fill="FFFFFF"/>
            <w:tcMar>
              <w:right w:w="59" w:type="dxa"/>
            </w:tcMar>
          </w:tcPr>
          <w:p w14:paraId="0F315865"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7318C134"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17B8CFAB"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8039CA1"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2D9C873C"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8FCCBDB"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45258034"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4AB41718"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79E6C324"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4D92A99"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3A44066D"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5EB74B14" w14:textId="77777777" w:rsidR="00E04121" w:rsidRDefault="00E04121" w:rsidP="008A68CF">
            <w:pPr>
              <w:jc w:val="right"/>
            </w:pPr>
            <w:r>
              <w:rPr>
                <w:shd w:val="clear" w:color="auto" w:fill="FFFFFF"/>
              </w:rPr>
              <w:t> </w:t>
            </w:r>
          </w:p>
        </w:tc>
      </w:tr>
      <w:tr w:rsidR="00E04121" w14:paraId="0BF8EFE8" w14:textId="77777777" w:rsidTr="008A68CF">
        <w:trPr>
          <w:tblCellSpacing w:w="0" w:type="dxa"/>
        </w:trPr>
        <w:tc>
          <w:tcPr>
            <w:tcW w:w="899" w:type="pct"/>
            <w:shd w:val="clear" w:color="auto" w:fill="FFFFFF"/>
            <w:tcMar>
              <w:right w:w="59" w:type="dxa"/>
            </w:tcMar>
          </w:tcPr>
          <w:p w14:paraId="70F54299" w14:textId="77777777" w:rsidR="00E04121" w:rsidRDefault="00E04121" w:rsidP="008A68CF">
            <w:r>
              <w:rPr>
                <w:color w:val="000000"/>
                <w:shd w:val="clear" w:color="auto" w:fill="FFFFFF"/>
              </w:rPr>
              <w:t>Overføring til investering</w:t>
            </w:r>
          </w:p>
        </w:tc>
        <w:tc>
          <w:tcPr>
            <w:tcW w:w="375" w:type="pct"/>
            <w:shd w:val="clear" w:color="auto" w:fill="FFFFFF"/>
            <w:tcMar>
              <w:right w:w="59" w:type="dxa"/>
            </w:tcMar>
          </w:tcPr>
          <w:p w14:paraId="0C08CD1D" w14:textId="77777777" w:rsidR="00E04121" w:rsidRDefault="00E04121" w:rsidP="008A68CF">
            <w:pPr>
              <w:jc w:val="right"/>
            </w:pPr>
            <w:r>
              <w:rPr>
                <w:color w:val="000000"/>
                <w:shd w:val="clear" w:color="auto" w:fill="FFFFFF"/>
              </w:rPr>
              <w:t>14 890</w:t>
            </w:r>
          </w:p>
        </w:tc>
        <w:tc>
          <w:tcPr>
            <w:tcW w:w="274" w:type="pct"/>
            <w:shd w:val="clear" w:color="auto" w:fill="FFFFFF"/>
            <w:tcMar>
              <w:right w:w="59" w:type="dxa"/>
            </w:tcMar>
          </w:tcPr>
          <w:p w14:paraId="48B189CE"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E008D7C" w14:textId="77777777" w:rsidR="00E04121" w:rsidRDefault="00E04121" w:rsidP="008A68CF">
            <w:pPr>
              <w:jc w:val="right"/>
            </w:pPr>
            <w:r>
              <w:rPr>
                <w:color w:val="000000"/>
                <w:shd w:val="clear" w:color="auto" w:fill="FFFFFF"/>
              </w:rPr>
              <w:t>14 890</w:t>
            </w:r>
          </w:p>
        </w:tc>
        <w:tc>
          <w:tcPr>
            <w:tcW w:w="375" w:type="pct"/>
            <w:shd w:val="clear" w:color="auto" w:fill="FFFFFF"/>
            <w:tcMar>
              <w:right w:w="59" w:type="dxa"/>
            </w:tcMar>
          </w:tcPr>
          <w:p w14:paraId="5640AC3B" w14:textId="77777777" w:rsidR="00E04121" w:rsidRDefault="00E04121" w:rsidP="008A68CF">
            <w:pPr>
              <w:jc w:val="right"/>
            </w:pPr>
            <w:r>
              <w:rPr>
                <w:color w:val="000000"/>
                <w:shd w:val="clear" w:color="auto" w:fill="FFFFFF"/>
              </w:rPr>
              <w:t>14 890</w:t>
            </w:r>
          </w:p>
        </w:tc>
        <w:tc>
          <w:tcPr>
            <w:tcW w:w="274" w:type="pct"/>
            <w:shd w:val="clear" w:color="auto" w:fill="FFFFFF"/>
            <w:tcMar>
              <w:right w:w="59" w:type="dxa"/>
            </w:tcMar>
          </w:tcPr>
          <w:p w14:paraId="0A1C39A4"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7DBF2C2" w14:textId="77777777" w:rsidR="00E04121" w:rsidRDefault="00E04121" w:rsidP="008A68CF">
            <w:pPr>
              <w:jc w:val="right"/>
            </w:pPr>
            <w:r>
              <w:rPr>
                <w:color w:val="000000"/>
                <w:shd w:val="clear" w:color="auto" w:fill="FFFFFF"/>
              </w:rPr>
              <w:t>14 890</w:t>
            </w:r>
          </w:p>
        </w:tc>
        <w:tc>
          <w:tcPr>
            <w:tcW w:w="375" w:type="pct"/>
            <w:shd w:val="clear" w:color="auto" w:fill="FFFFFF"/>
            <w:tcMar>
              <w:right w:w="59" w:type="dxa"/>
            </w:tcMar>
          </w:tcPr>
          <w:p w14:paraId="4BFD06CB" w14:textId="77777777" w:rsidR="00E04121" w:rsidRDefault="00E04121" w:rsidP="008A68CF">
            <w:pPr>
              <w:jc w:val="right"/>
            </w:pPr>
            <w:r>
              <w:rPr>
                <w:color w:val="000000"/>
                <w:shd w:val="clear" w:color="auto" w:fill="FFFFFF"/>
              </w:rPr>
              <w:t>15 890</w:t>
            </w:r>
          </w:p>
        </w:tc>
        <w:tc>
          <w:tcPr>
            <w:tcW w:w="274" w:type="pct"/>
            <w:shd w:val="clear" w:color="auto" w:fill="FFFFFF"/>
            <w:tcMar>
              <w:right w:w="59" w:type="dxa"/>
            </w:tcMar>
          </w:tcPr>
          <w:p w14:paraId="44FA7F9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8FCFE78" w14:textId="77777777" w:rsidR="00E04121" w:rsidRDefault="00E04121" w:rsidP="008A68CF">
            <w:pPr>
              <w:jc w:val="right"/>
            </w:pPr>
            <w:r>
              <w:rPr>
                <w:color w:val="000000"/>
                <w:shd w:val="clear" w:color="auto" w:fill="FFFFFF"/>
              </w:rPr>
              <w:t>15 890</w:t>
            </w:r>
          </w:p>
        </w:tc>
        <w:tc>
          <w:tcPr>
            <w:tcW w:w="375" w:type="pct"/>
            <w:shd w:val="clear" w:color="auto" w:fill="FFFFFF"/>
            <w:tcMar>
              <w:right w:w="59" w:type="dxa"/>
            </w:tcMar>
          </w:tcPr>
          <w:p w14:paraId="7CBB3A26" w14:textId="77777777" w:rsidR="00E04121" w:rsidRDefault="00E04121" w:rsidP="008A68CF">
            <w:pPr>
              <w:jc w:val="right"/>
            </w:pPr>
            <w:r>
              <w:rPr>
                <w:color w:val="000000"/>
                <w:shd w:val="clear" w:color="auto" w:fill="FFFFFF"/>
              </w:rPr>
              <w:t>30 890</w:t>
            </w:r>
          </w:p>
        </w:tc>
        <w:tc>
          <w:tcPr>
            <w:tcW w:w="274" w:type="pct"/>
            <w:shd w:val="clear" w:color="auto" w:fill="FFFFFF"/>
            <w:tcMar>
              <w:right w:w="59" w:type="dxa"/>
            </w:tcMar>
          </w:tcPr>
          <w:p w14:paraId="35B2CDF9"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794A133" w14:textId="77777777" w:rsidR="00E04121" w:rsidRDefault="00E04121" w:rsidP="008A68CF">
            <w:pPr>
              <w:jc w:val="right"/>
            </w:pPr>
            <w:r>
              <w:rPr>
                <w:color w:val="000000"/>
                <w:shd w:val="clear" w:color="auto" w:fill="FFFFFF"/>
              </w:rPr>
              <w:t>30 890</w:t>
            </w:r>
          </w:p>
        </w:tc>
      </w:tr>
      <w:tr w:rsidR="00E04121" w14:paraId="17888154" w14:textId="77777777" w:rsidTr="008A68CF">
        <w:trPr>
          <w:tblCellSpacing w:w="0" w:type="dxa"/>
        </w:trPr>
        <w:tc>
          <w:tcPr>
            <w:tcW w:w="899" w:type="pct"/>
            <w:shd w:val="clear" w:color="auto" w:fill="FFFFFF"/>
            <w:tcMar>
              <w:right w:w="59" w:type="dxa"/>
            </w:tcMar>
          </w:tcPr>
          <w:p w14:paraId="68184A9B" w14:textId="77777777" w:rsidR="00E04121" w:rsidRDefault="00E04121" w:rsidP="008A68CF">
            <w:r>
              <w:rPr>
                <w:color w:val="000000"/>
                <w:shd w:val="clear" w:color="auto" w:fill="FFFFFF"/>
              </w:rPr>
              <w:t>Avsetninger til bundne driftsfond</w:t>
            </w:r>
          </w:p>
        </w:tc>
        <w:tc>
          <w:tcPr>
            <w:tcW w:w="375" w:type="pct"/>
            <w:shd w:val="clear" w:color="auto" w:fill="FFFFFF"/>
            <w:tcMar>
              <w:right w:w="59" w:type="dxa"/>
            </w:tcMar>
          </w:tcPr>
          <w:p w14:paraId="06F30669" w14:textId="77777777" w:rsidR="00E04121" w:rsidRDefault="00E04121" w:rsidP="008A68CF">
            <w:pPr>
              <w:jc w:val="right"/>
            </w:pPr>
            <w:r>
              <w:rPr>
                <w:color w:val="000000"/>
                <w:shd w:val="clear" w:color="auto" w:fill="FFFFFF"/>
              </w:rPr>
              <w:t>18 050</w:t>
            </w:r>
          </w:p>
        </w:tc>
        <w:tc>
          <w:tcPr>
            <w:tcW w:w="274" w:type="pct"/>
            <w:shd w:val="clear" w:color="auto" w:fill="FFFFFF"/>
            <w:tcMar>
              <w:right w:w="59" w:type="dxa"/>
            </w:tcMar>
          </w:tcPr>
          <w:p w14:paraId="3449A56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085BA0FD" w14:textId="77777777" w:rsidR="00E04121" w:rsidRDefault="00E04121" w:rsidP="008A68CF">
            <w:pPr>
              <w:jc w:val="right"/>
            </w:pPr>
            <w:r>
              <w:rPr>
                <w:color w:val="000000"/>
                <w:shd w:val="clear" w:color="auto" w:fill="FFFFFF"/>
              </w:rPr>
              <w:t>18 050</w:t>
            </w:r>
          </w:p>
        </w:tc>
        <w:tc>
          <w:tcPr>
            <w:tcW w:w="375" w:type="pct"/>
            <w:shd w:val="clear" w:color="auto" w:fill="FFFFFF"/>
            <w:tcMar>
              <w:right w:w="59" w:type="dxa"/>
            </w:tcMar>
          </w:tcPr>
          <w:p w14:paraId="3E3BB658" w14:textId="77777777" w:rsidR="00E04121" w:rsidRDefault="00E04121" w:rsidP="008A68CF">
            <w:pPr>
              <w:jc w:val="right"/>
            </w:pPr>
            <w:r>
              <w:rPr>
                <w:color w:val="000000"/>
                <w:shd w:val="clear" w:color="auto" w:fill="FFFFFF"/>
              </w:rPr>
              <w:t>11 443</w:t>
            </w:r>
          </w:p>
        </w:tc>
        <w:tc>
          <w:tcPr>
            <w:tcW w:w="274" w:type="pct"/>
            <w:shd w:val="clear" w:color="auto" w:fill="FFFFFF"/>
            <w:tcMar>
              <w:right w:w="59" w:type="dxa"/>
            </w:tcMar>
          </w:tcPr>
          <w:p w14:paraId="13CF1CCC"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0B9074E3" w14:textId="77777777" w:rsidR="00E04121" w:rsidRDefault="00E04121" w:rsidP="008A68CF">
            <w:pPr>
              <w:jc w:val="right"/>
            </w:pPr>
            <w:r>
              <w:rPr>
                <w:color w:val="000000"/>
                <w:shd w:val="clear" w:color="auto" w:fill="FFFFFF"/>
              </w:rPr>
              <w:t>11 443</w:t>
            </w:r>
          </w:p>
        </w:tc>
        <w:tc>
          <w:tcPr>
            <w:tcW w:w="375" w:type="pct"/>
            <w:shd w:val="clear" w:color="auto" w:fill="FFFFFF"/>
            <w:tcMar>
              <w:right w:w="59" w:type="dxa"/>
            </w:tcMar>
          </w:tcPr>
          <w:p w14:paraId="3FE0D379" w14:textId="77777777" w:rsidR="00E04121" w:rsidRDefault="00E04121" w:rsidP="008A68CF">
            <w:pPr>
              <w:jc w:val="right"/>
            </w:pPr>
            <w:r>
              <w:rPr>
                <w:color w:val="000000"/>
                <w:shd w:val="clear" w:color="auto" w:fill="FFFFFF"/>
              </w:rPr>
              <w:t>4 602</w:t>
            </w:r>
          </w:p>
        </w:tc>
        <w:tc>
          <w:tcPr>
            <w:tcW w:w="274" w:type="pct"/>
            <w:shd w:val="clear" w:color="auto" w:fill="FFFFFF"/>
            <w:tcMar>
              <w:right w:w="59" w:type="dxa"/>
            </w:tcMar>
          </w:tcPr>
          <w:p w14:paraId="2F1DACD6"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07C6C74" w14:textId="77777777" w:rsidR="00E04121" w:rsidRDefault="00E04121" w:rsidP="008A68CF">
            <w:pPr>
              <w:jc w:val="right"/>
            </w:pPr>
            <w:r>
              <w:rPr>
                <w:color w:val="000000"/>
                <w:shd w:val="clear" w:color="auto" w:fill="FFFFFF"/>
              </w:rPr>
              <w:t>4 602</w:t>
            </w:r>
          </w:p>
        </w:tc>
        <w:tc>
          <w:tcPr>
            <w:tcW w:w="375" w:type="pct"/>
            <w:shd w:val="clear" w:color="auto" w:fill="FFFFFF"/>
            <w:tcMar>
              <w:right w:w="59" w:type="dxa"/>
            </w:tcMar>
          </w:tcPr>
          <w:p w14:paraId="60596865" w14:textId="77777777" w:rsidR="00E04121" w:rsidRDefault="00E04121" w:rsidP="008A68CF">
            <w:pPr>
              <w:jc w:val="right"/>
            </w:pPr>
            <w:r>
              <w:rPr>
                <w:color w:val="000000"/>
                <w:shd w:val="clear" w:color="auto" w:fill="FFFFFF"/>
              </w:rPr>
              <w:t>0</w:t>
            </w:r>
          </w:p>
        </w:tc>
        <w:tc>
          <w:tcPr>
            <w:tcW w:w="274" w:type="pct"/>
            <w:shd w:val="clear" w:color="auto" w:fill="FFFFFF"/>
            <w:tcMar>
              <w:right w:w="59" w:type="dxa"/>
            </w:tcMar>
          </w:tcPr>
          <w:p w14:paraId="6106C4C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BB706B0" w14:textId="77777777" w:rsidR="00E04121" w:rsidRDefault="00E04121" w:rsidP="008A68CF">
            <w:pPr>
              <w:jc w:val="right"/>
            </w:pPr>
            <w:r>
              <w:rPr>
                <w:color w:val="000000"/>
                <w:shd w:val="clear" w:color="auto" w:fill="FFFFFF"/>
              </w:rPr>
              <w:t>0</w:t>
            </w:r>
          </w:p>
        </w:tc>
      </w:tr>
      <w:tr w:rsidR="00E04121" w14:paraId="7E5C4309" w14:textId="77777777" w:rsidTr="008A68CF">
        <w:trPr>
          <w:tblCellSpacing w:w="0" w:type="dxa"/>
        </w:trPr>
        <w:tc>
          <w:tcPr>
            <w:tcW w:w="899" w:type="pct"/>
            <w:shd w:val="clear" w:color="auto" w:fill="FFFFFF"/>
            <w:tcMar>
              <w:right w:w="59" w:type="dxa"/>
            </w:tcMar>
          </w:tcPr>
          <w:p w14:paraId="6AD642DD" w14:textId="77777777" w:rsidR="00E04121" w:rsidRDefault="00E04121" w:rsidP="008A68CF">
            <w:r>
              <w:rPr>
                <w:color w:val="000000"/>
                <w:shd w:val="clear" w:color="auto" w:fill="FFFFFF"/>
              </w:rPr>
              <w:t>Bruk av bundne driftsfond</w:t>
            </w:r>
          </w:p>
        </w:tc>
        <w:tc>
          <w:tcPr>
            <w:tcW w:w="375" w:type="pct"/>
            <w:shd w:val="clear" w:color="auto" w:fill="FFFFFF"/>
            <w:tcMar>
              <w:right w:w="59" w:type="dxa"/>
            </w:tcMar>
          </w:tcPr>
          <w:p w14:paraId="38CFFFD6" w14:textId="77777777" w:rsidR="00E04121" w:rsidRDefault="00E04121" w:rsidP="008A68CF">
            <w:pPr>
              <w:jc w:val="right"/>
            </w:pPr>
            <w:r>
              <w:rPr>
                <w:color w:val="000000"/>
                <w:shd w:val="clear" w:color="auto" w:fill="FFFFFF"/>
              </w:rPr>
              <w:t>-3 260</w:t>
            </w:r>
          </w:p>
        </w:tc>
        <w:tc>
          <w:tcPr>
            <w:tcW w:w="274" w:type="pct"/>
            <w:shd w:val="clear" w:color="auto" w:fill="FFFFFF"/>
            <w:tcMar>
              <w:right w:w="59" w:type="dxa"/>
            </w:tcMar>
          </w:tcPr>
          <w:p w14:paraId="1E968FC8"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116B9BC" w14:textId="77777777" w:rsidR="00E04121" w:rsidRDefault="00E04121" w:rsidP="008A68CF">
            <w:pPr>
              <w:jc w:val="right"/>
            </w:pPr>
            <w:r>
              <w:rPr>
                <w:color w:val="000000"/>
                <w:shd w:val="clear" w:color="auto" w:fill="FFFFFF"/>
              </w:rPr>
              <w:t>-3 260</w:t>
            </w:r>
          </w:p>
        </w:tc>
        <w:tc>
          <w:tcPr>
            <w:tcW w:w="375" w:type="pct"/>
            <w:shd w:val="clear" w:color="auto" w:fill="FFFFFF"/>
            <w:tcMar>
              <w:right w:w="59" w:type="dxa"/>
            </w:tcMar>
          </w:tcPr>
          <w:p w14:paraId="2FE01F1D" w14:textId="77777777" w:rsidR="00E04121" w:rsidRDefault="00E04121" w:rsidP="008A68CF">
            <w:pPr>
              <w:jc w:val="right"/>
            </w:pPr>
            <w:r>
              <w:rPr>
                <w:color w:val="000000"/>
                <w:shd w:val="clear" w:color="auto" w:fill="FFFFFF"/>
              </w:rPr>
              <w:t>-514</w:t>
            </w:r>
          </w:p>
        </w:tc>
        <w:tc>
          <w:tcPr>
            <w:tcW w:w="274" w:type="pct"/>
            <w:shd w:val="clear" w:color="auto" w:fill="FFFFFF"/>
            <w:tcMar>
              <w:right w:w="59" w:type="dxa"/>
            </w:tcMar>
          </w:tcPr>
          <w:p w14:paraId="44166FC1"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BCA1F3F" w14:textId="77777777" w:rsidR="00E04121" w:rsidRDefault="00E04121" w:rsidP="008A68CF">
            <w:pPr>
              <w:jc w:val="right"/>
            </w:pPr>
            <w:r>
              <w:rPr>
                <w:color w:val="000000"/>
                <w:shd w:val="clear" w:color="auto" w:fill="FFFFFF"/>
              </w:rPr>
              <w:t>-514</w:t>
            </w:r>
          </w:p>
        </w:tc>
        <w:tc>
          <w:tcPr>
            <w:tcW w:w="375" w:type="pct"/>
            <w:shd w:val="clear" w:color="auto" w:fill="FFFFFF"/>
            <w:tcMar>
              <w:right w:w="59" w:type="dxa"/>
            </w:tcMar>
          </w:tcPr>
          <w:p w14:paraId="041D8F74" w14:textId="77777777" w:rsidR="00E04121" w:rsidRDefault="00E04121" w:rsidP="008A68CF">
            <w:pPr>
              <w:jc w:val="right"/>
            </w:pPr>
            <w:r>
              <w:rPr>
                <w:color w:val="000000"/>
                <w:shd w:val="clear" w:color="auto" w:fill="FFFFFF"/>
              </w:rPr>
              <w:t>-430</w:t>
            </w:r>
          </w:p>
        </w:tc>
        <w:tc>
          <w:tcPr>
            <w:tcW w:w="274" w:type="pct"/>
            <w:shd w:val="clear" w:color="auto" w:fill="FFFFFF"/>
            <w:tcMar>
              <w:right w:w="59" w:type="dxa"/>
            </w:tcMar>
          </w:tcPr>
          <w:p w14:paraId="7D150744"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AC4A966" w14:textId="77777777" w:rsidR="00E04121" w:rsidRDefault="00E04121" w:rsidP="008A68CF">
            <w:pPr>
              <w:jc w:val="right"/>
            </w:pPr>
            <w:r>
              <w:rPr>
                <w:color w:val="000000"/>
                <w:shd w:val="clear" w:color="auto" w:fill="FFFFFF"/>
              </w:rPr>
              <w:t>-430</w:t>
            </w:r>
          </w:p>
        </w:tc>
        <w:tc>
          <w:tcPr>
            <w:tcW w:w="375" w:type="pct"/>
            <w:shd w:val="clear" w:color="auto" w:fill="FFFFFF"/>
            <w:tcMar>
              <w:right w:w="59" w:type="dxa"/>
            </w:tcMar>
          </w:tcPr>
          <w:p w14:paraId="55A384E5" w14:textId="77777777" w:rsidR="00E04121" w:rsidRDefault="00E04121" w:rsidP="008A68CF">
            <w:pPr>
              <w:jc w:val="right"/>
            </w:pPr>
            <w:r>
              <w:rPr>
                <w:color w:val="000000"/>
                <w:shd w:val="clear" w:color="auto" w:fill="FFFFFF"/>
              </w:rPr>
              <w:t>-3 870</w:t>
            </w:r>
          </w:p>
        </w:tc>
        <w:tc>
          <w:tcPr>
            <w:tcW w:w="274" w:type="pct"/>
            <w:shd w:val="clear" w:color="auto" w:fill="FFFFFF"/>
            <w:tcMar>
              <w:right w:w="59" w:type="dxa"/>
            </w:tcMar>
          </w:tcPr>
          <w:p w14:paraId="7D2E3308"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068C50C" w14:textId="77777777" w:rsidR="00E04121" w:rsidRDefault="00E04121" w:rsidP="008A68CF">
            <w:pPr>
              <w:jc w:val="right"/>
            </w:pPr>
            <w:r>
              <w:rPr>
                <w:color w:val="000000"/>
                <w:shd w:val="clear" w:color="auto" w:fill="FFFFFF"/>
              </w:rPr>
              <w:t>-3 870</w:t>
            </w:r>
          </w:p>
        </w:tc>
      </w:tr>
      <w:tr w:rsidR="00E04121" w14:paraId="3DF75BB7" w14:textId="77777777" w:rsidTr="008A68CF">
        <w:trPr>
          <w:tblCellSpacing w:w="0" w:type="dxa"/>
        </w:trPr>
        <w:tc>
          <w:tcPr>
            <w:tcW w:w="899" w:type="pct"/>
            <w:shd w:val="clear" w:color="auto" w:fill="FFFFFF"/>
            <w:tcMar>
              <w:right w:w="59" w:type="dxa"/>
            </w:tcMar>
          </w:tcPr>
          <w:p w14:paraId="34849CD7" w14:textId="77777777" w:rsidR="00E04121" w:rsidRDefault="00E04121" w:rsidP="008A68CF">
            <w:r>
              <w:rPr>
                <w:color w:val="000000"/>
                <w:shd w:val="clear" w:color="auto" w:fill="FFFFFF"/>
              </w:rPr>
              <w:t>Avsetninger til disposisjonsfond</w:t>
            </w:r>
          </w:p>
        </w:tc>
        <w:tc>
          <w:tcPr>
            <w:tcW w:w="375" w:type="pct"/>
            <w:shd w:val="clear" w:color="auto" w:fill="FFFFFF"/>
            <w:tcMar>
              <w:right w:w="59" w:type="dxa"/>
            </w:tcMar>
          </w:tcPr>
          <w:p w14:paraId="5E81C596" w14:textId="77777777" w:rsidR="00E04121" w:rsidRDefault="00E04121" w:rsidP="008A68CF">
            <w:pPr>
              <w:jc w:val="right"/>
            </w:pPr>
            <w:r>
              <w:rPr>
                <w:color w:val="000000"/>
                <w:shd w:val="clear" w:color="auto" w:fill="FFFFFF"/>
              </w:rPr>
              <w:t>28 809</w:t>
            </w:r>
          </w:p>
        </w:tc>
        <w:tc>
          <w:tcPr>
            <w:tcW w:w="274" w:type="pct"/>
            <w:shd w:val="clear" w:color="auto" w:fill="FFFFFF"/>
            <w:tcMar>
              <w:right w:w="59" w:type="dxa"/>
            </w:tcMar>
          </w:tcPr>
          <w:p w14:paraId="3385F165" w14:textId="77777777" w:rsidR="00E04121" w:rsidRDefault="00E04121" w:rsidP="008A68CF">
            <w:pPr>
              <w:jc w:val="right"/>
            </w:pPr>
            <w:r>
              <w:rPr>
                <w:color w:val="000000"/>
                <w:shd w:val="clear" w:color="auto" w:fill="FFFFFF"/>
              </w:rPr>
              <w:t>33 476</w:t>
            </w:r>
          </w:p>
        </w:tc>
        <w:tc>
          <w:tcPr>
            <w:tcW w:w="375" w:type="pct"/>
            <w:shd w:val="clear" w:color="auto" w:fill="FFFFFF"/>
            <w:tcMar>
              <w:right w:w="59" w:type="dxa"/>
            </w:tcMar>
          </w:tcPr>
          <w:p w14:paraId="348A8ABB" w14:textId="77777777" w:rsidR="00E04121" w:rsidRDefault="00E04121" w:rsidP="008A68CF">
            <w:pPr>
              <w:jc w:val="right"/>
            </w:pPr>
            <w:r>
              <w:rPr>
                <w:color w:val="000000"/>
                <w:shd w:val="clear" w:color="auto" w:fill="FFFFFF"/>
              </w:rPr>
              <w:t>62 285</w:t>
            </w:r>
          </w:p>
        </w:tc>
        <w:tc>
          <w:tcPr>
            <w:tcW w:w="375" w:type="pct"/>
            <w:shd w:val="clear" w:color="auto" w:fill="FFFFFF"/>
            <w:tcMar>
              <w:right w:w="59" w:type="dxa"/>
            </w:tcMar>
          </w:tcPr>
          <w:p w14:paraId="41F8F602" w14:textId="77777777" w:rsidR="00E04121" w:rsidRDefault="00E04121" w:rsidP="008A68CF">
            <w:pPr>
              <w:jc w:val="right"/>
            </w:pPr>
            <w:r>
              <w:rPr>
                <w:color w:val="000000"/>
                <w:shd w:val="clear" w:color="auto" w:fill="FFFFFF"/>
              </w:rPr>
              <w:t>23 315</w:t>
            </w:r>
          </w:p>
        </w:tc>
        <w:tc>
          <w:tcPr>
            <w:tcW w:w="274" w:type="pct"/>
            <w:shd w:val="clear" w:color="auto" w:fill="FFFFFF"/>
            <w:tcMar>
              <w:right w:w="59" w:type="dxa"/>
            </w:tcMar>
          </w:tcPr>
          <w:p w14:paraId="07028EE9" w14:textId="77777777" w:rsidR="00E04121" w:rsidRDefault="00E04121" w:rsidP="008A68CF">
            <w:pPr>
              <w:jc w:val="right"/>
            </w:pPr>
            <w:r>
              <w:rPr>
                <w:color w:val="000000"/>
                <w:shd w:val="clear" w:color="auto" w:fill="FFFFFF"/>
              </w:rPr>
              <w:t>28 774</w:t>
            </w:r>
          </w:p>
        </w:tc>
        <w:tc>
          <w:tcPr>
            <w:tcW w:w="375" w:type="pct"/>
            <w:shd w:val="clear" w:color="auto" w:fill="FFFFFF"/>
            <w:tcMar>
              <w:right w:w="59" w:type="dxa"/>
            </w:tcMar>
          </w:tcPr>
          <w:p w14:paraId="08312E81" w14:textId="77777777" w:rsidR="00E04121" w:rsidRDefault="00E04121" w:rsidP="008A68CF">
            <w:pPr>
              <w:jc w:val="right"/>
            </w:pPr>
            <w:r>
              <w:rPr>
                <w:color w:val="000000"/>
                <w:shd w:val="clear" w:color="auto" w:fill="FFFFFF"/>
              </w:rPr>
              <w:t>52 089</w:t>
            </w:r>
          </w:p>
        </w:tc>
        <w:tc>
          <w:tcPr>
            <w:tcW w:w="375" w:type="pct"/>
            <w:shd w:val="clear" w:color="auto" w:fill="FFFFFF"/>
            <w:tcMar>
              <w:right w:w="59" w:type="dxa"/>
            </w:tcMar>
          </w:tcPr>
          <w:p w14:paraId="61D1C4A2" w14:textId="77777777" w:rsidR="00E04121" w:rsidRDefault="00E04121" w:rsidP="008A68CF">
            <w:pPr>
              <w:jc w:val="right"/>
            </w:pPr>
            <w:r>
              <w:rPr>
                <w:color w:val="000000"/>
                <w:shd w:val="clear" w:color="auto" w:fill="FFFFFF"/>
              </w:rPr>
              <w:t>38 400</w:t>
            </w:r>
          </w:p>
        </w:tc>
        <w:tc>
          <w:tcPr>
            <w:tcW w:w="274" w:type="pct"/>
            <w:shd w:val="clear" w:color="auto" w:fill="FFFFFF"/>
            <w:tcMar>
              <w:right w:w="59" w:type="dxa"/>
            </w:tcMar>
          </w:tcPr>
          <w:p w14:paraId="4771566A" w14:textId="77777777" w:rsidR="00E04121" w:rsidRDefault="00E04121" w:rsidP="008A68CF">
            <w:pPr>
              <w:jc w:val="right"/>
            </w:pPr>
            <w:r>
              <w:rPr>
                <w:color w:val="000000"/>
                <w:shd w:val="clear" w:color="auto" w:fill="FFFFFF"/>
              </w:rPr>
              <w:t>28 999</w:t>
            </w:r>
          </w:p>
        </w:tc>
        <w:tc>
          <w:tcPr>
            <w:tcW w:w="375" w:type="pct"/>
            <w:shd w:val="clear" w:color="auto" w:fill="FFFFFF"/>
            <w:tcMar>
              <w:right w:w="59" w:type="dxa"/>
            </w:tcMar>
          </w:tcPr>
          <w:p w14:paraId="620CF8FF" w14:textId="77777777" w:rsidR="00E04121" w:rsidRDefault="00E04121" w:rsidP="008A68CF">
            <w:pPr>
              <w:jc w:val="right"/>
            </w:pPr>
            <w:r>
              <w:rPr>
                <w:color w:val="000000"/>
                <w:shd w:val="clear" w:color="auto" w:fill="FFFFFF"/>
              </w:rPr>
              <w:t>67 399</w:t>
            </w:r>
          </w:p>
        </w:tc>
        <w:tc>
          <w:tcPr>
            <w:tcW w:w="375" w:type="pct"/>
            <w:shd w:val="clear" w:color="auto" w:fill="FFFFFF"/>
            <w:tcMar>
              <w:right w:w="59" w:type="dxa"/>
            </w:tcMar>
          </w:tcPr>
          <w:p w14:paraId="26B93C55" w14:textId="77777777" w:rsidR="00E04121" w:rsidRDefault="00E04121" w:rsidP="008A68CF">
            <w:pPr>
              <w:jc w:val="right"/>
            </w:pPr>
            <w:r>
              <w:rPr>
                <w:color w:val="000000"/>
                <w:shd w:val="clear" w:color="auto" w:fill="FFFFFF"/>
              </w:rPr>
              <w:t>78 046</w:t>
            </w:r>
          </w:p>
        </w:tc>
        <w:tc>
          <w:tcPr>
            <w:tcW w:w="274" w:type="pct"/>
            <w:shd w:val="clear" w:color="auto" w:fill="FFFFFF"/>
            <w:tcMar>
              <w:right w:w="59" w:type="dxa"/>
            </w:tcMar>
          </w:tcPr>
          <w:p w14:paraId="2B4C5FB9" w14:textId="77777777" w:rsidR="00E04121" w:rsidRDefault="00E04121" w:rsidP="008A68CF">
            <w:pPr>
              <w:jc w:val="right"/>
            </w:pPr>
            <w:r>
              <w:rPr>
                <w:color w:val="000000"/>
                <w:shd w:val="clear" w:color="auto" w:fill="FFFFFF"/>
              </w:rPr>
              <w:t>28 999</w:t>
            </w:r>
          </w:p>
        </w:tc>
        <w:tc>
          <w:tcPr>
            <w:tcW w:w="375" w:type="pct"/>
            <w:shd w:val="clear" w:color="auto" w:fill="FFFFFF"/>
            <w:tcMar>
              <w:right w:w="59" w:type="dxa"/>
            </w:tcMar>
          </w:tcPr>
          <w:p w14:paraId="2C0103B1" w14:textId="77777777" w:rsidR="00E04121" w:rsidRDefault="00E04121" w:rsidP="008A68CF">
            <w:pPr>
              <w:jc w:val="right"/>
            </w:pPr>
            <w:r>
              <w:rPr>
                <w:color w:val="000000"/>
                <w:shd w:val="clear" w:color="auto" w:fill="FFFFFF"/>
              </w:rPr>
              <w:t>107 045</w:t>
            </w:r>
          </w:p>
        </w:tc>
      </w:tr>
      <w:tr w:rsidR="00E04121" w14:paraId="4258C112" w14:textId="77777777" w:rsidTr="008A68CF">
        <w:trPr>
          <w:tblCellSpacing w:w="0" w:type="dxa"/>
        </w:trPr>
        <w:tc>
          <w:tcPr>
            <w:tcW w:w="899" w:type="pct"/>
            <w:shd w:val="clear" w:color="auto" w:fill="FFFFFF"/>
            <w:tcMar>
              <w:right w:w="59" w:type="dxa"/>
            </w:tcMar>
          </w:tcPr>
          <w:p w14:paraId="55866115" w14:textId="77777777" w:rsidR="00E04121" w:rsidRDefault="00E04121" w:rsidP="008A68CF">
            <w:r>
              <w:rPr>
                <w:color w:val="000000"/>
                <w:shd w:val="clear" w:color="auto" w:fill="FFFFFF"/>
              </w:rPr>
              <w:t>Bruk av disposisjonsfond</w:t>
            </w:r>
          </w:p>
        </w:tc>
        <w:tc>
          <w:tcPr>
            <w:tcW w:w="375" w:type="pct"/>
            <w:shd w:val="clear" w:color="auto" w:fill="FFFFFF"/>
            <w:tcMar>
              <w:right w:w="59" w:type="dxa"/>
            </w:tcMar>
          </w:tcPr>
          <w:p w14:paraId="1F474829" w14:textId="77777777" w:rsidR="00E04121" w:rsidRDefault="00E04121" w:rsidP="008A68CF">
            <w:pPr>
              <w:jc w:val="right"/>
            </w:pPr>
            <w:r>
              <w:rPr>
                <w:color w:val="000000"/>
                <w:shd w:val="clear" w:color="auto" w:fill="FFFFFF"/>
              </w:rPr>
              <w:t>-26 500</w:t>
            </w:r>
          </w:p>
        </w:tc>
        <w:tc>
          <w:tcPr>
            <w:tcW w:w="274" w:type="pct"/>
            <w:shd w:val="clear" w:color="auto" w:fill="FFFFFF"/>
            <w:tcMar>
              <w:right w:w="59" w:type="dxa"/>
            </w:tcMar>
          </w:tcPr>
          <w:p w14:paraId="0CA80518"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4D8260A" w14:textId="77777777" w:rsidR="00E04121" w:rsidRDefault="00E04121" w:rsidP="008A68CF">
            <w:pPr>
              <w:jc w:val="right"/>
            </w:pPr>
            <w:r>
              <w:rPr>
                <w:color w:val="000000"/>
                <w:shd w:val="clear" w:color="auto" w:fill="FFFFFF"/>
              </w:rPr>
              <w:t>-26 500</w:t>
            </w:r>
          </w:p>
        </w:tc>
        <w:tc>
          <w:tcPr>
            <w:tcW w:w="375" w:type="pct"/>
            <w:shd w:val="clear" w:color="auto" w:fill="FFFFFF"/>
            <w:tcMar>
              <w:right w:w="59" w:type="dxa"/>
            </w:tcMar>
          </w:tcPr>
          <w:p w14:paraId="13380994" w14:textId="77777777" w:rsidR="00E04121" w:rsidRDefault="00E04121" w:rsidP="008A68CF">
            <w:pPr>
              <w:jc w:val="right"/>
            </w:pPr>
            <w:r>
              <w:rPr>
                <w:color w:val="000000"/>
                <w:shd w:val="clear" w:color="auto" w:fill="FFFFFF"/>
              </w:rPr>
              <w:t>-25 000</w:t>
            </w:r>
          </w:p>
        </w:tc>
        <w:tc>
          <w:tcPr>
            <w:tcW w:w="274" w:type="pct"/>
            <w:shd w:val="clear" w:color="auto" w:fill="FFFFFF"/>
            <w:tcMar>
              <w:right w:w="59" w:type="dxa"/>
            </w:tcMar>
          </w:tcPr>
          <w:p w14:paraId="67D4323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297D581" w14:textId="77777777" w:rsidR="00E04121" w:rsidRDefault="00E04121" w:rsidP="008A68CF">
            <w:pPr>
              <w:jc w:val="right"/>
            </w:pPr>
            <w:r>
              <w:rPr>
                <w:color w:val="000000"/>
                <w:shd w:val="clear" w:color="auto" w:fill="FFFFFF"/>
              </w:rPr>
              <w:t>-25 000</w:t>
            </w:r>
          </w:p>
        </w:tc>
        <w:tc>
          <w:tcPr>
            <w:tcW w:w="375" w:type="pct"/>
            <w:shd w:val="clear" w:color="auto" w:fill="FFFFFF"/>
            <w:tcMar>
              <w:right w:w="59" w:type="dxa"/>
            </w:tcMar>
          </w:tcPr>
          <w:p w14:paraId="25E68810" w14:textId="77777777" w:rsidR="00E04121" w:rsidRDefault="00E04121" w:rsidP="008A68CF">
            <w:pPr>
              <w:jc w:val="right"/>
            </w:pPr>
            <w:r>
              <w:rPr>
                <w:color w:val="000000"/>
                <w:shd w:val="clear" w:color="auto" w:fill="FFFFFF"/>
              </w:rPr>
              <w:t>-25 000</w:t>
            </w:r>
          </w:p>
        </w:tc>
        <w:tc>
          <w:tcPr>
            <w:tcW w:w="274" w:type="pct"/>
            <w:shd w:val="clear" w:color="auto" w:fill="FFFFFF"/>
            <w:tcMar>
              <w:right w:w="59" w:type="dxa"/>
            </w:tcMar>
          </w:tcPr>
          <w:p w14:paraId="17FE8B42"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1B31145B" w14:textId="77777777" w:rsidR="00E04121" w:rsidRDefault="00E04121" w:rsidP="008A68CF">
            <w:pPr>
              <w:jc w:val="right"/>
            </w:pPr>
            <w:r>
              <w:rPr>
                <w:color w:val="000000"/>
                <w:shd w:val="clear" w:color="auto" w:fill="FFFFFF"/>
              </w:rPr>
              <w:t>-25 000</w:t>
            </w:r>
          </w:p>
        </w:tc>
        <w:tc>
          <w:tcPr>
            <w:tcW w:w="375" w:type="pct"/>
            <w:shd w:val="clear" w:color="auto" w:fill="FFFFFF"/>
            <w:tcMar>
              <w:right w:w="59" w:type="dxa"/>
            </w:tcMar>
          </w:tcPr>
          <w:p w14:paraId="44E6B56F" w14:textId="77777777" w:rsidR="00E04121" w:rsidRDefault="00E04121" w:rsidP="008A68CF">
            <w:pPr>
              <w:jc w:val="right"/>
            </w:pPr>
            <w:r>
              <w:rPr>
                <w:color w:val="000000"/>
                <w:shd w:val="clear" w:color="auto" w:fill="FFFFFF"/>
              </w:rPr>
              <w:t>-15 000</w:t>
            </w:r>
          </w:p>
        </w:tc>
        <w:tc>
          <w:tcPr>
            <w:tcW w:w="274" w:type="pct"/>
            <w:shd w:val="clear" w:color="auto" w:fill="FFFFFF"/>
            <w:tcMar>
              <w:right w:w="59" w:type="dxa"/>
            </w:tcMar>
          </w:tcPr>
          <w:p w14:paraId="61CB3D0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CF08630" w14:textId="77777777" w:rsidR="00E04121" w:rsidRDefault="00E04121" w:rsidP="008A68CF">
            <w:pPr>
              <w:jc w:val="right"/>
            </w:pPr>
            <w:r>
              <w:rPr>
                <w:color w:val="000000"/>
                <w:shd w:val="clear" w:color="auto" w:fill="FFFFFF"/>
              </w:rPr>
              <w:t>-15 000</w:t>
            </w:r>
          </w:p>
        </w:tc>
      </w:tr>
      <w:tr w:rsidR="00E04121" w14:paraId="238A0681" w14:textId="77777777" w:rsidTr="008A68CF">
        <w:trPr>
          <w:tblCellSpacing w:w="0" w:type="dxa"/>
        </w:trPr>
        <w:tc>
          <w:tcPr>
            <w:tcW w:w="899" w:type="pct"/>
            <w:shd w:val="clear" w:color="auto" w:fill="FFFFFF"/>
            <w:tcMar>
              <w:right w:w="59" w:type="dxa"/>
            </w:tcMar>
          </w:tcPr>
          <w:p w14:paraId="61F39D03" w14:textId="77777777" w:rsidR="00E04121" w:rsidRDefault="00E04121" w:rsidP="008A68CF">
            <w:r>
              <w:rPr>
                <w:color w:val="000000"/>
                <w:shd w:val="clear" w:color="auto" w:fill="FFFFFF"/>
              </w:rPr>
              <w:t>Dekning av tidligere års merforbruk i driftsregnskapet</w:t>
            </w:r>
          </w:p>
        </w:tc>
        <w:tc>
          <w:tcPr>
            <w:tcW w:w="375" w:type="pct"/>
            <w:shd w:val="clear" w:color="auto" w:fill="FFFFFF"/>
            <w:tcMar>
              <w:right w:w="59" w:type="dxa"/>
            </w:tcMar>
          </w:tcPr>
          <w:p w14:paraId="59DB753F" w14:textId="77777777" w:rsidR="00E04121" w:rsidRDefault="00E04121" w:rsidP="008A68CF">
            <w:pPr>
              <w:jc w:val="right"/>
            </w:pPr>
            <w:r>
              <w:rPr>
                <w:color w:val="000000"/>
                <w:shd w:val="clear" w:color="auto" w:fill="FFFFFF"/>
              </w:rPr>
              <w:t>0</w:t>
            </w:r>
          </w:p>
        </w:tc>
        <w:tc>
          <w:tcPr>
            <w:tcW w:w="274" w:type="pct"/>
            <w:shd w:val="clear" w:color="auto" w:fill="FFFFFF"/>
            <w:tcMar>
              <w:right w:w="59" w:type="dxa"/>
            </w:tcMar>
          </w:tcPr>
          <w:p w14:paraId="532DE71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306A10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505CCE01" w14:textId="77777777" w:rsidR="00E04121" w:rsidRDefault="00E04121" w:rsidP="008A68CF">
            <w:pPr>
              <w:jc w:val="right"/>
            </w:pPr>
            <w:r>
              <w:rPr>
                <w:color w:val="000000"/>
                <w:shd w:val="clear" w:color="auto" w:fill="FFFFFF"/>
              </w:rPr>
              <w:t>0</w:t>
            </w:r>
          </w:p>
        </w:tc>
        <w:tc>
          <w:tcPr>
            <w:tcW w:w="274" w:type="pct"/>
            <w:shd w:val="clear" w:color="auto" w:fill="FFFFFF"/>
            <w:tcMar>
              <w:right w:w="59" w:type="dxa"/>
            </w:tcMar>
          </w:tcPr>
          <w:p w14:paraId="1357E03F"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2D42893C"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6C978D0C" w14:textId="77777777" w:rsidR="00E04121" w:rsidRDefault="00E04121" w:rsidP="008A68CF">
            <w:pPr>
              <w:jc w:val="right"/>
            </w:pPr>
            <w:r>
              <w:rPr>
                <w:color w:val="000000"/>
                <w:shd w:val="clear" w:color="auto" w:fill="FFFFFF"/>
              </w:rPr>
              <w:t>0</w:t>
            </w:r>
          </w:p>
        </w:tc>
        <w:tc>
          <w:tcPr>
            <w:tcW w:w="274" w:type="pct"/>
            <w:shd w:val="clear" w:color="auto" w:fill="FFFFFF"/>
            <w:tcMar>
              <w:right w:w="59" w:type="dxa"/>
            </w:tcMar>
          </w:tcPr>
          <w:p w14:paraId="0D0B05CA"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AE9D6BE"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77E03859" w14:textId="77777777" w:rsidR="00E04121" w:rsidRDefault="00E04121" w:rsidP="008A68CF">
            <w:pPr>
              <w:jc w:val="right"/>
            </w:pPr>
            <w:r>
              <w:rPr>
                <w:color w:val="000000"/>
                <w:shd w:val="clear" w:color="auto" w:fill="FFFFFF"/>
              </w:rPr>
              <w:t>0</w:t>
            </w:r>
          </w:p>
        </w:tc>
        <w:tc>
          <w:tcPr>
            <w:tcW w:w="274" w:type="pct"/>
            <w:shd w:val="clear" w:color="auto" w:fill="FFFFFF"/>
            <w:tcMar>
              <w:right w:w="59" w:type="dxa"/>
            </w:tcMar>
          </w:tcPr>
          <w:p w14:paraId="6FDE9BF3" w14:textId="77777777" w:rsidR="00E04121" w:rsidRDefault="00E04121" w:rsidP="008A68CF">
            <w:pPr>
              <w:jc w:val="right"/>
            </w:pPr>
            <w:r>
              <w:rPr>
                <w:color w:val="000000"/>
                <w:shd w:val="clear" w:color="auto" w:fill="FFFFFF"/>
              </w:rPr>
              <w:t>0</w:t>
            </w:r>
          </w:p>
        </w:tc>
        <w:tc>
          <w:tcPr>
            <w:tcW w:w="375" w:type="pct"/>
            <w:shd w:val="clear" w:color="auto" w:fill="FFFFFF"/>
            <w:tcMar>
              <w:right w:w="59" w:type="dxa"/>
            </w:tcMar>
          </w:tcPr>
          <w:p w14:paraId="4A11AF97" w14:textId="77777777" w:rsidR="00E04121" w:rsidRDefault="00E04121" w:rsidP="008A68CF">
            <w:pPr>
              <w:jc w:val="right"/>
            </w:pPr>
            <w:r>
              <w:rPr>
                <w:color w:val="000000"/>
                <w:shd w:val="clear" w:color="auto" w:fill="FFFFFF"/>
              </w:rPr>
              <w:t>0</w:t>
            </w:r>
          </w:p>
        </w:tc>
      </w:tr>
      <w:tr w:rsidR="00E04121" w14:paraId="4685CFEA"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012843C1" w14:textId="77777777" w:rsidR="00E04121" w:rsidRDefault="00E04121" w:rsidP="008A68CF">
            <w:r>
              <w:rPr>
                <w:b/>
                <w:color w:val="000000"/>
                <w:shd w:val="clear" w:color="auto" w:fill="FFFFFF"/>
              </w:rPr>
              <w:t>Sum disponeringer eller dekning av netto driftsresultat</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0BC0222" w14:textId="77777777" w:rsidR="00E04121" w:rsidRDefault="00E04121" w:rsidP="008A68CF">
            <w:pPr>
              <w:jc w:val="right"/>
            </w:pPr>
            <w:r>
              <w:rPr>
                <w:b/>
                <w:color w:val="000000"/>
                <w:shd w:val="clear" w:color="auto" w:fill="FFFFFF"/>
              </w:rPr>
              <w:t>31 989</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7AA7C9D" w14:textId="77777777" w:rsidR="00E04121" w:rsidRDefault="00E04121" w:rsidP="008A68CF">
            <w:pPr>
              <w:jc w:val="right"/>
            </w:pPr>
            <w:r>
              <w:rPr>
                <w:b/>
                <w:color w:val="000000"/>
                <w:shd w:val="clear" w:color="auto" w:fill="FFFFFF"/>
              </w:rPr>
              <w:t>33 476</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27B6317" w14:textId="77777777" w:rsidR="00E04121" w:rsidRDefault="00E04121" w:rsidP="008A68CF">
            <w:pPr>
              <w:jc w:val="right"/>
            </w:pPr>
            <w:r>
              <w:rPr>
                <w:b/>
                <w:color w:val="000000"/>
                <w:shd w:val="clear" w:color="auto" w:fill="FFFFFF"/>
              </w:rPr>
              <w:t>65 465</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29568F6" w14:textId="77777777" w:rsidR="00E04121" w:rsidRDefault="00E04121" w:rsidP="008A68CF">
            <w:pPr>
              <w:jc w:val="right"/>
            </w:pPr>
            <w:r>
              <w:rPr>
                <w:b/>
                <w:color w:val="000000"/>
                <w:shd w:val="clear" w:color="auto" w:fill="FFFFFF"/>
              </w:rPr>
              <w:t>24 134</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8E865BB" w14:textId="77777777" w:rsidR="00E04121" w:rsidRDefault="00E04121" w:rsidP="008A68CF">
            <w:pPr>
              <w:jc w:val="right"/>
            </w:pPr>
            <w:r>
              <w:rPr>
                <w:b/>
                <w:color w:val="000000"/>
                <w:shd w:val="clear" w:color="auto" w:fill="FFFFFF"/>
              </w:rPr>
              <w:t>28 774</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69391E6" w14:textId="77777777" w:rsidR="00E04121" w:rsidRDefault="00E04121" w:rsidP="008A68CF">
            <w:pPr>
              <w:jc w:val="right"/>
            </w:pPr>
            <w:r>
              <w:rPr>
                <w:b/>
                <w:color w:val="000000"/>
                <w:shd w:val="clear" w:color="auto" w:fill="FFFFFF"/>
              </w:rPr>
              <w:t>52 908</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65102AB" w14:textId="77777777" w:rsidR="00E04121" w:rsidRDefault="00E04121" w:rsidP="008A68CF">
            <w:pPr>
              <w:jc w:val="right"/>
            </w:pPr>
            <w:r>
              <w:rPr>
                <w:b/>
                <w:color w:val="000000"/>
                <w:shd w:val="clear" w:color="auto" w:fill="FFFFFF"/>
              </w:rPr>
              <w:t>33 462</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E012FF"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456EF2" w14:textId="77777777" w:rsidR="00E04121" w:rsidRDefault="00E04121" w:rsidP="008A68CF">
            <w:pPr>
              <w:jc w:val="right"/>
            </w:pPr>
            <w:r>
              <w:rPr>
                <w:b/>
                <w:color w:val="000000"/>
                <w:shd w:val="clear" w:color="auto" w:fill="FFFFFF"/>
              </w:rPr>
              <w:t>62 461</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1BDF722" w14:textId="77777777" w:rsidR="00E04121" w:rsidRDefault="00E04121" w:rsidP="008A68CF">
            <w:pPr>
              <w:jc w:val="right"/>
            </w:pPr>
            <w:r>
              <w:rPr>
                <w:b/>
                <w:color w:val="000000"/>
                <w:shd w:val="clear" w:color="auto" w:fill="FFFFFF"/>
              </w:rPr>
              <w:t>90 066</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FBE962F" w14:textId="77777777" w:rsidR="00E04121" w:rsidRDefault="00E04121" w:rsidP="008A68CF">
            <w:pPr>
              <w:jc w:val="right"/>
            </w:pPr>
            <w:r>
              <w:rPr>
                <w:b/>
                <w:color w:val="000000"/>
                <w:shd w:val="clear" w:color="auto" w:fill="FFFFFF"/>
              </w:rPr>
              <w:t>28 999</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D948A2D" w14:textId="77777777" w:rsidR="00E04121" w:rsidRDefault="00E04121" w:rsidP="008A68CF">
            <w:pPr>
              <w:jc w:val="right"/>
            </w:pPr>
            <w:r>
              <w:rPr>
                <w:b/>
                <w:color w:val="000000"/>
                <w:shd w:val="clear" w:color="auto" w:fill="FFFFFF"/>
              </w:rPr>
              <w:t>119 065</w:t>
            </w:r>
          </w:p>
        </w:tc>
      </w:tr>
      <w:tr w:rsidR="00E04121" w14:paraId="5E3BD49D" w14:textId="77777777" w:rsidTr="008A68CF">
        <w:trPr>
          <w:tblCellSpacing w:w="0" w:type="dxa"/>
        </w:trPr>
        <w:tc>
          <w:tcPr>
            <w:tcW w:w="899" w:type="pct"/>
            <w:shd w:val="clear" w:color="auto" w:fill="FFFFFF"/>
            <w:tcMar>
              <w:right w:w="59" w:type="dxa"/>
            </w:tcMar>
          </w:tcPr>
          <w:p w14:paraId="16862FAF" w14:textId="77777777" w:rsidR="00E04121" w:rsidRDefault="00E04121" w:rsidP="008A68CF">
            <w:r>
              <w:rPr>
                <w:shd w:val="clear" w:color="auto" w:fill="FFFFFF"/>
              </w:rPr>
              <w:t> </w:t>
            </w:r>
          </w:p>
        </w:tc>
        <w:tc>
          <w:tcPr>
            <w:tcW w:w="375" w:type="pct"/>
            <w:shd w:val="clear" w:color="auto" w:fill="FFFFFF"/>
            <w:tcMar>
              <w:right w:w="59" w:type="dxa"/>
            </w:tcMar>
          </w:tcPr>
          <w:p w14:paraId="34E000BA"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1088A33C"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64EAE918"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2FD35AE"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670126A1"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233E733"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0C395AE9"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0F6145C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21BED8C8"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18F434E" w14:textId="77777777" w:rsidR="00E04121" w:rsidRDefault="00E04121" w:rsidP="008A68CF">
            <w:pPr>
              <w:jc w:val="right"/>
            </w:pPr>
            <w:r>
              <w:rPr>
                <w:shd w:val="clear" w:color="auto" w:fill="FFFFFF"/>
              </w:rPr>
              <w:t> </w:t>
            </w:r>
          </w:p>
        </w:tc>
        <w:tc>
          <w:tcPr>
            <w:tcW w:w="274" w:type="pct"/>
            <w:shd w:val="clear" w:color="auto" w:fill="FFFFFF"/>
            <w:tcMar>
              <w:right w:w="59" w:type="dxa"/>
            </w:tcMar>
          </w:tcPr>
          <w:p w14:paraId="6015C839" w14:textId="77777777" w:rsidR="00E04121" w:rsidRDefault="00E04121" w:rsidP="008A68CF">
            <w:pPr>
              <w:jc w:val="right"/>
            </w:pPr>
            <w:r>
              <w:rPr>
                <w:shd w:val="clear" w:color="auto" w:fill="FFFFFF"/>
              </w:rPr>
              <w:t> </w:t>
            </w:r>
          </w:p>
        </w:tc>
        <w:tc>
          <w:tcPr>
            <w:tcW w:w="375" w:type="pct"/>
            <w:shd w:val="clear" w:color="auto" w:fill="FFFFFF"/>
            <w:tcMar>
              <w:right w:w="59" w:type="dxa"/>
            </w:tcMar>
          </w:tcPr>
          <w:p w14:paraId="3EAF1816" w14:textId="77777777" w:rsidR="00E04121" w:rsidRDefault="00E04121" w:rsidP="008A68CF">
            <w:pPr>
              <w:jc w:val="right"/>
            </w:pPr>
            <w:r>
              <w:rPr>
                <w:shd w:val="clear" w:color="auto" w:fill="FFFFFF"/>
              </w:rPr>
              <w:t> </w:t>
            </w:r>
          </w:p>
        </w:tc>
      </w:tr>
      <w:tr w:rsidR="00E04121" w14:paraId="13463307" w14:textId="77777777" w:rsidTr="008A68CF">
        <w:trPr>
          <w:tblCellSpacing w:w="0" w:type="dxa"/>
        </w:trPr>
        <w:tc>
          <w:tcPr>
            <w:tcW w:w="899"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385875F5" w14:textId="77777777" w:rsidR="00E04121" w:rsidRDefault="00E04121" w:rsidP="008A68CF">
            <w:r>
              <w:rPr>
                <w:b/>
                <w:color w:val="000000"/>
                <w:shd w:val="clear" w:color="auto" w:fill="FFFFFF"/>
              </w:rPr>
              <w:t>Merforbruk/</w:t>
            </w:r>
            <w:proofErr w:type="spellStart"/>
            <w:r>
              <w:rPr>
                <w:b/>
                <w:color w:val="000000"/>
                <w:shd w:val="clear" w:color="auto" w:fill="FFFFFF"/>
              </w:rPr>
              <w:t>mindreforbruk</w:t>
            </w:r>
            <w:proofErr w:type="spellEnd"/>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4B21990" w14:textId="77777777" w:rsidR="00E04121" w:rsidRDefault="00E04121" w:rsidP="008A68CF">
            <w:pPr>
              <w:jc w:val="right"/>
            </w:pPr>
            <w:r>
              <w:rPr>
                <w:b/>
                <w:color w:val="000000"/>
                <w:shd w:val="clear" w:color="auto" w:fill="FFFFFF"/>
              </w:rPr>
              <w:t>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F8B6FD2"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34DA235"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45499B5" w14:textId="77777777" w:rsidR="00E04121" w:rsidRDefault="00E04121" w:rsidP="008A68CF">
            <w:pPr>
              <w:jc w:val="right"/>
            </w:pPr>
            <w:r>
              <w:rPr>
                <w:b/>
                <w:color w:val="000000"/>
                <w:shd w:val="clear" w:color="auto" w:fill="FFFFFF"/>
              </w:rPr>
              <w:t>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C996F0C"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5460557"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A47963F" w14:textId="77777777" w:rsidR="00E04121" w:rsidRDefault="00E04121" w:rsidP="008A68CF">
            <w:pPr>
              <w:jc w:val="right"/>
            </w:pPr>
            <w:r>
              <w:rPr>
                <w:b/>
                <w:color w:val="000000"/>
                <w:shd w:val="clear" w:color="auto" w:fill="FFFFFF"/>
              </w:rPr>
              <w:t>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75BDF34"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A8EB271"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F60901C" w14:textId="77777777" w:rsidR="00E04121" w:rsidRDefault="00E04121" w:rsidP="008A68CF">
            <w:pPr>
              <w:jc w:val="right"/>
            </w:pPr>
            <w:r>
              <w:rPr>
                <w:b/>
                <w:color w:val="000000"/>
                <w:shd w:val="clear" w:color="auto" w:fill="FFFFFF"/>
              </w:rPr>
              <w:t>0</w:t>
            </w:r>
          </w:p>
        </w:tc>
        <w:tc>
          <w:tcPr>
            <w:tcW w:w="27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6857423" w14:textId="77777777" w:rsidR="00E04121" w:rsidRDefault="00E04121" w:rsidP="008A68CF">
            <w:pPr>
              <w:jc w:val="right"/>
            </w:pPr>
            <w:r>
              <w:rPr>
                <w:b/>
                <w:color w:val="000000"/>
                <w:shd w:val="clear" w:color="auto" w:fill="FFFFFF"/>
              </w:rPr>
              <w:t>0</w:t>
            </w:r>
          </w:p>
        </w:tc>
        <w:tc>
          <w:tcPr>
            <w:tcW w:w="375"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8C5471F" w14:textId="77777777" w:rsidR="00E04121" w:rsidRDefault="00E04121" w:rsidP="008A68CF">
            <w:pPr>
              <w:jc w:val="right"/>
            </w:pPr>
            <w:r>
              <w:rPr>
                <w:b/>
                <w:color w:val="000000"/>
                <w:shd w:val="clear" w:color="auto" w:fill="FFFFFF"/>
              </w:rPr>
              <w:t>0</w:t>
            </w:r>
          </w:p>
        </w:tc>
      </w:tr>
    </w:tbl>
    <w:p w14:paraId="072040F4" w14:textId="77777777" w:rsidR="00E04121" w:rsidRDefault="00E04121" w:rsidP="00E04121">
      <w:r>
        <w:t> </w:t>
      </w:r>
    </w:p>
    <w:p w14:paraId="7B6886F6" w14:textId="77777777" w:rsidR="00E04121" w:rsidRDefault="00E04121" w:rsidP="00E04121">
      <w:r>
        <w:t> </w:t>
      </w:r>
    </w:p>
    <w:p w14:paraId="740E7FA7" w14:textId="77777777" w:rsidR="00E04121" w:rsidRDefault="00E04121" w:rsidP="00E04121">
      <w:pPr>
        <w:numPr>
          <w:ilvl w:val="0"/>
          <w:numId w:val="6"/>
        </w:numPr>
      </w:pPr>
      <w:r>
        <w:rPr>
          <w:b/>
          <w:color w:val="4F81BD"/>
        </w:rPr>
        <w:t>Bevilgningsoversikt drift etter § 5-4 andre ledd</w:t>
      </w:r>
    </w:p>
    <w:p w14:paraId="6B442645" w14:textId="77777777" w:rsidR="00E04121" w:rsidRDefault="00E04121" w:rsidP="00E04121">
      <w:r>
        <w:t> </w:t>
      </w:r>
    </w:p>
    <w:p w14:paraId="307D27F8"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1230"/>
        <w:gridCol w:w="696"/>
        <w:gridCol w:w="595"/>
        <w:gridCol w:w="667"/>
        <w:gridCol w:w="696"/>
        <w:gridCol w:w="595"/>
        <w:gridCol w:w="667"/>
        <w:gridCol w:w="696"/>
        <w:gridCol w:w="595"/>
        <w:gridCol w:w="667"/>
        <w:gridCol w:w="696"/>
        <w:gridCol w:w="595"/>
        <w:gridCol w:w="667"/>
      </w:tblGrid>
      <w:tr w:rsidR="00E04121" w14:paraId="74C46E57" w14:textId="77777777" w:rsidTr="008A68CF">
        <w:trPr>
          <w:tblCellSpacing w:w="0" w:type="dxa"/>
        </w:trPr>
        <w:tc>
          <w:tcPr>
            <w:tcW w:w="814" w:type="pct"/>
            <w:shd w:val="clear" w:color="auto" w:fill="FFFFFF"/>
            <w:tcMar>
              <w:right w:w="59" w:type="dxa"/>
            </w:tcMar>
          </w:tcPr>
          <w:p w14:paraId="4C731528" w14:textId="77777777" w:rsidR="00E04121" w:rsidRDefault="00E04121" w:rsidP="008A68CF">
            <w:r>
              <w:rPr>
                <w:shd w:val="clear" w:color="auto" w:fill="FFFFFF"/>
              </w:rPr>
              <w:t> </w:t>
            </w:r>
          </w:p>
        </w:tc>
        <w:tc>
          <w:tcPr>
            <w:tcW w:w="1048" w:type="pct"/>
            <w:gridSpan w:val="3"/>
            <w:shd w:val="clear" w:color="auto" w:fill="FFFFFF"/>
            <w:tcMar>
              <w:right w:w="59" w:type="dxa"/>
            </w:tcMar>
          </w:tcPr>
          <w:p w14:paraId="75FF84FB" w14:textId="77777777" w:rsidR="00E04121" w:rsidRDefault="00E04121" w:rsidP="008A68CF">
            <w:pPr>
              <w:jc w:val="center"/>
            </w:pPr>
            <w:r>
              <w:rPr>
                <w:b/>
                <w:color w:val="0070C0"/>
                <w:shd w:val="clear" w:color="auto" w:fill="FFFFFF"/>
              </w:rPr>
              <w:t>2025</w:t>
            </w:r>
          </w:p>
        </w:tc>
        <w:tc>
          <w:tcPr>
            <w:tcW w:w="1046" w:type="pct"/>
            <w:gridSpan w:val="3"/>
            <w:shd w:val="clear" w:color="auto" w:fill="FFFFFF"/>
            <w:tcMar>
              <w:right w:w="59" w:type="dxa"/>
            </w:tcMar>
          </w:tcPr>
          <w:p w14:paraId="669D8F23" w14:textId="77777777" w:rsidR="00E04121" w:rsidRDefault="00E04121" w:rsidP="008A68CF">
            <w:pPr>
              <w:jc w:val="center"/>
            </w:pPr>
            <w:r>
              <w:rPr>
                <w:b/>
                <w:color w:val="0070C0"/>
                <w:shd w:val="clear" w:color="auto" w:fill="FFFFFF"/>
              </w:rPr>
              <w:t>2026</w:t>
            </w:r>
          </w:p>
        </w:tc>
        <w:tc>
          <w:tcPr>
            <w:tcW w:w="1046" w:type="pct"/>
            <w:gridSpan w:val="3"/>
            <w:shd w:val="clear" w:color="auto" w:fill="FFFFFF"/>
            <w:tcMar>
              <w:right w:w="59" w:type="dxa"/>
            </w:tcMar>
          </w:tcPr>
          <w:p w14:paraId="45891897" w14:textId="77777777" w:rsidR="00E04121" w:rsidRDefault="00E04121" w:rsidP="008A68CF">
            <w:pPr>
              <w:jc w:val="center"/>
            </w:pPr>
            <w:r>
              <w:rPr>
                <w:b/>
                <w:color w:val="0070C0"/>
                <w:shd w:val="clear" w:color="auto" w:fill="FFFFFF"/>
              </w:rPr>
              <w:t>2027</w:t>
            </w:r>
          </w:p>
        </w:tc>
        <w:tc>
          <w:tcPr>
            <w:tcW w:w="1046" w:type="pct"/>
            <w:gridSpan w:val="3"/>
            <w:shd w:val="clear" w:color="auto" w:fill="FFFFFF"/>
            <w:tcMar>
              <w:right w:w="59" w:type="dxa"/>
            </w:tcMar>
          </w:tcPr>
          <w:p w14:paraId="378141C2" w14:textId="77777777" w:rsidR="00E04121" w:rsidRDefault="00E04121" w:rsidP="008A68CF">
            <w:pPr>
              <w:jc w:val="center"/>
            </w:pPr>
            <w:r>
              <w:rPr>
                <w:b/>
                <w:color w:val="0070C0"/>
                <w:shd w:val="clear" w:color="auto" w:fill="FFFFFF"/>
              </w:rPr>
              <w:t>2028</w:t>
            </w:r>
          </w:p>
        </w:tc>
      </w:tr>
      <w:tr w:rsidR="00E04121" w14:paraId="4037D885" w14:textId="77777777" w:rsidTr="008A68CF">
        <w:trPr>
          <w:tblCellSpacing w:w="0" w:type="dxa"/>
        </w:trPr>
        <w:tc>
          <w:tcPr>
            <w:tcW w:w="814" w:type="pct"/>
            <w:shd w:val="clear" w:color="auto" w:fill="FFFFFF"/>
            <w:tcMar>
              <w:right w:w="59" w:type="dxa"/>
            </w:tcMar>
          </w:tcPr>
          <w:p w14:paraId="2EC9E8A8" w14:textId="77777777" w:rsidR="00E04121" w:rsidRDefault="00E04121" w:rsidP="008A68CF">
            <w:r>
              <w:rPr>
                <w:shd w:val="clear" w:color="auto" w:fill="FFFFFF"/>
              </w:rPr>
              <w:t> </w:t>
            </w:r>
          </w:p>
        </w:tc>
        <w:tc>
          <w:tcPr>
            <w:tcW w:w="384" w:type="pct"/>
            <w:shd w:val="clear" w:color="auto" w:fill="FFFFFF"/>
            <w:tcMar>
              <w:right w:w="59" w:type="dxa"/>
            </w:tcMar>
          </w:tcPr>
          <w:p w14:paraId="12EF41FC" w14:textId="77777777" w:rsidR="00E04121" w:rsidRDefault="00E04121" w:rsidP="008A68CF">
            <w:pPr>
              <w:jc w:val="right"/>
            </w:pPr>
            <w:r>
              <w:rPr>
                <w:b/>
                <w:color w:val="0070C0"/>
                <w:shd w:val="clear" w:color="auto" w:fill="FFFFFF"/>
              </w:rPr>
              <w:t>Innstilling</w:t>
            </w:r>
          </w:p>
        </w:tc>
        <w:tc>
          <w:tcPr>
            <w:tcW w:w="281" w:type="pct"/>
            <w:shd w:val="clear" w:color="auto" w:fill="FFFFFF"/>
            <w:tcMar>
              <w:right w:w="59" w:type="dxa"/>
            </w:tcMar>
          </w:tcPr>
          <w:p w14:paraId="7FC328ED" w14:textId="77777777" w:rsidR="00E04121" w:rsidRDefault="00E04121" w:rsidP="008A68CF">
            <w:pPr>
              <w:jc w:val="right"/>
            </w:pPr>
            <w:r>
              <w:rPr>
                <w:b/>
                <w:color w:val="0070C0"/>
                <w:shd w:val="clear" w:color="auto" w:fill="FFFFFF"/>
              </w:rPr>
              <w:t>Endring</w:t>
            </w:r>
          </w:p>
        </w:tc>
        <w:tc>
          <w:tcPr>
            <w:tcW w:w="384" w:type="pct"/>
            <w:shd w:val="clear" w:color="auto" w:fill="FFFFFF"/>
            <w:tcMar>
              <w:right w:w="59" w:type="dxa"/>
            </w:tcMar>
          </w:tcPr>
          <w:p w14:paraId="7D05F7C4" w14:textId="77777777" w:rsidR="00E04121" w:rsidRDefault="00E04121" w:rsidP="008A68CF">
            <w:pPr>
              <w:jc w:val="right"/>
            </w:pPr>
            <w:r>
              <w:rPr>
                <w:b/>
                <w:color w:val="0070C0"/>
                <w:shd w:val="clear" w:color="auto" w:fill="FFFFFF"/>
              </w:rPr>
              <w:t>Mitt forslag</w:t>
            </w:r>
          </w:p>
        </w:tc>
        <w:tc>
          <w:tcPr>
            <w:tcW w:w="383" w:type="pct"/>
            <w:shd w:val="clear" w:color="auto" w:fill="FFFFFF"/>
            <w:tcMar>
              <w:right w:w="59" w:type="dxa"/>
            </w:tcMar>
          </w:tcPr>
          <w:p w14:paraId="68FF1B27" w14:textId="77777777" w:rsidR="00E04121" w:rsidRDefault="00E04121" w:rsidP="008A68CF">
            <w:pPr>
              <w:jc w:val="right"/>
            </w:pPr>
            <w:r>
              <w:rPr>
                <w:b/>
                <w:color w:val="0070C0"/>
                <w:shd w:val="clear" w:color="auto" w:fill="FFFFFF"/>
              </w:rPr>
              <w:t>Innstilling</w:t>
            </w:r>
          </w:p>
        </w:tc>
        <w:tc>
          <w:tcPr>
            <w:tcW w:w="280" w:type="pct"/>
            <w:shd w:val="clear" w:color="auto" w:fill="FFFFFF"/>
            <w:tcMar>
              <w:right w:w="59" w:type="dxa"/>
            </w:tcMar>
          </w:tcPr>
          <w:p w14:paraId="1DC1983D" w14:textId="77777777" w:rsidR="00E04121" w:rsidRDefault="00E04121" w:rsidP="008A68CF">
            <w:pPr>
              <w:jc w:val="right"/>
            </w:pPr>
            <w:r>
              <w:rPr>
                <w:b/>
                <w:color w:val="0070C0"/>
                <w:shd w:val="clear" w:color="auto" w:fill="FFFFFF"/>
              </w:rPr>
              <w:t>Endring</w:t>
            </w:r>
          </w:p>
        </w:tc>
        <w:tc>
          <w:tcPr>
            <w:tcW w:w="383" w:type="pct"/>
            <w:shd w:val="clear" w:color="auto" w:fill="FFFFFF"/>
            <w:tcMar>
              <w:right w:w="59" w:type="dxa"/>
            </w:tcMar>
          </w:tcPr>
          <w:p w14:paraId="26FA134F" w14:textId="77777777" w:rsidR="00E04121" w:rsidRDefault="00E04121" w:rsidP="008A68CF">
            <w:pPr>
              <w:jc w:val="right"/>
            </w:pPr>
            <w:r>
              <w:rPr>
                <w:b/>
                <w:color w:val="0070C0"/>
                <w:shd w:val="clear" w:color="auto" w:fill="FFFFFF"/>
              </w:rPr>
              <w:t>Mitt forslag</w:t>
            </w:r>
          </w:p>
        </w:tc>
        <w:tc>
          <w:tcPr>
            <w:tcW w:w="383" w:type="pct"/>
            <w:shd w:val="clear" w:color="auto" w:fill="FFFFFF"/>
            <w:tcMar>
              <w:right w:w="59" w:type="dxa"/>
            </w:tcMar>
          </w:tcPr>
          <w:p w14:paraId="62C38B8C" w14:textId="77777777" w:rsidR="00E04121" w:rsidRDefault="00E04121" w:rsidP="008A68CF">
            <w:pPr>
              <w:jc w:val="right"/>
            </w:pPr>
            <w:r>
              <w:rPr>
                <w:b/>
                <w:color w:val="0070C0"/>
                <w:shd w:val="clear" w:color="auto" w:fill="FFFFFF"/>
              </w:rPr>
              <w:t>Innstilling</w:t>
            </w:r>
          </w:p>
        </w:tc>
        <w:tc>
          <w:tcPr>
            <w:tcW w:w="280" w:type="pct"/>
            <w:shd w:val="clear" w:color="auto" w:fill="FFFFFF"/>
            <w:tcMar>
              <w:right w:w="59" w:type="dxa"/>
            </w:tcMar>
          </w:tcPr>
          <w:p w14:paraId="02CD6F80" w14:textId="77777777" w:rsidR="00E04121" w:rsidRDefault="00E04121" w:rsidP="008A68CF">
            <w:pPr>
              <w:jc w:val="right"/>
            </w:pPr>
            <w:r>
              <w:rPr>
                <w:b/>
                <w:color w:val="0070C0"/>
                <w:shd w:val="clear" w:color="auto" w:fill="FFFFFF"/>
              </w:rPr>
              <w:t>Endring</w:t>
            </w:r>
          </w:p>
        </w:tc>
        <w:tc>
          <w:tcPr>
            <w:tcW w:w="383" w:type="pct"/>
            <w:shd w:val="clear" w:color="auto" w:fill="FFFFFF"/>
            <w:tcMar>
              <w:right w:w="59" w:type="dxa"/>
            </w:tcMar>
          </w:tcPr>
          <w:p w14:paraId="1E3B3BB9" w14:textId="77777777" w:rsidR="00E04121" w:rsidRDefault="00E04121" w:rsidP="008A68CF">
            <w:pPr>
              <w:jc w:val="right"/>
            </w:pPr>
            <w:r>
              <w:rPr>
                <w:b/>
                <w:color w:val="0070C0"/>
                <w:shd w:val="clear" w:color="auto" w:fill="FFFFFF"/>
              </w:rPr>
              <w:t>Mitt forslag</w:t>
            </w:r>
          </w:p>
        </w:tc>
        <w:tc>
          <w:tcPr>
            <w:tcW w:w="383" w:type="pct"/>
            <w:shd w:val="clear" w:color="auto" w:fill="FFFFFF"/>
            <w:tcMar>
              <w:right w:w="59" w:type="dxa"/>
            </w:tcMar>
          </w:tcPr>
          <w:p w14:paraId="616EE0DA" w14:textId="77777777" w:rsidR="00E04121" w:rsidRDefault="00E04121" w:rsidP="008A68CF">
            <w:pPr>
              <w:jc w:val="right"/>
            </w:pPr>
            <w:r>
              <w:rPr>
                <w:b/>
                <w:color w:val="0070C0"/>
                <w:shd w:val="clear" w:color="auto" w:fill="FFFFFF"/>
              </w:rPr>
              <w:t>Innstilling</w:t>
            </w:r>
          </w:p>
        </w:tc>
        <w:tc>
          <w:tcPr>
            <w:tcW w:w="280" w:type="pct"/>
            <w:shd w:val="clear" w:color="auto" w:fill="FFFFFF"/>
            <w:tcMar>
              <w:right w:w="59" w:type="dxa"/>
            </w:tcMar>
          </w:tcPr>
          <w:p w14:paraId="75B50853" w14:textId="77777777" w:rsidR="00E04121" w:rsidRDefault="00E04121" w:rsidP="008A68CF">
            <w:pPr>
              <w:jc w:val="right"/>
            </w:pPr>
            <w:r>
              <w:rPr>
                <w:b/>
                <w:color w:val="0070C0"/>
                <w:shd w:val="clear" w:color="auto" w:fill="FFFFFF"/>
              </w:rPr>
              <w:t>Endring</w:t>
            </w:r>
          </w:p>
        </w:tc>
        <w:tc>
          <w:tcPr>
            <w:tcW w:w="383" w:type="pct"/>
            <w:shd w:val="clear" w:color="auto" w:fill="FFFFFF"/>
            <w:tcMar>
              <w:right w:w="59" w:type="dxa"/>
            </w:tcMar>
          </w:tcPr>
          <w:p w14:paraId="3D0D3F08" w14:textId="77777777" w:rsidR="00E04121" w:rsidRDefault="00E04121" w:rsidP="008A68CF">
            <w:pPr>
              <w:jc w:val="right"/>
            </w:pPr>
            <w:r>
              <w:rPr>
                <w:b/>
                <w:color w:val="0070C0"/>
                <w:shd w:val="clear" w:color="auto" w:fill="FFFFFF"/>
              </w:rPr>
              <w:t>Mitt forslag</w:t>
            </w:r>
          </w:p>
        </w:tc>
      </w:tr>
      <w:tr w:rsidR="00E04121" w14:paraId="07C00D46" w14:textId="77777777" w:rsidTr="008A68CF">
        <w:trPr>
          <w:tblCellSpacing w:w="0" w:type="dxa"/>
        </w:trPr>
        <w:tc>
          <w:tcPr>
            <w:tcW w:w="814" w:type="pct"/>
            <w:shd w:val="clear" w:color="auto" w:fill="FFFFFF"/>
            <w:tcMar>
              <w:right w:w="59" w:type="dxa"/>
            </w:tcMar>
          </w:tcPr>
          <w:p w14:paraId="397A2C26" w14:textId="77777777" w:rsidR="00E04121" w:rsidRDefault="00E04121" w:rsidP="008A68CF">
            <w:r>
              <w:rPr>
                <w:color w:val="000000"/>
                <w:shd w:val="clear" w:color="auto" w:fill="FFFFFF"/>
              </w:rPr>
              <w:t>Selskaper og annen felles drift</w:t>
            </w:r>
          </w:p>
        </w:tc>
        <w:tc>
          <w:tcPr>
            <w:tcW w:w="384" w:type="pct"/>
            <w:shd w:val="clear" w:color="auto" w:fill="FFFFFF"/>
            <w:tcMar>
              <w:right w:w="59" w:type="dxa"/>
            </w:tcMar>
          </w:tcPr>
          <w:p w14:paraId="1EFC92BC" w14:textId="77777777" w:rsidR="00E04121" w:rsidRDefault="00E04121" w:rsidP="008A68CF">
            <w:pPr>
              <w:jc w:val="right"/>
            </w:pPr>
            <w:r>
              <w:rPr>
                <w:color w:val="000000"/>
                <w:shd w:val="clear" w:color="auto" w:fill="FFFFFF"/>
              </w:rPr>
              <w:t>236 381</w:t>
            </w:r>
          </w:p>
        </w:tc>
        <w:tc>
          <w:tcPr>
            <w:tcW w:w="281" w:type="pct"/>
            <w:shd w:val="clear" w:color="auto" w:fill="FFFFFF"/>
            <w:tcMar>
              <w:right w:w="59" w:type="dxa"/>
            </w:tcMar>
          </w:tcPr>
          <w:p w14:paraId="5A960379" w14:textId="77777777" w:rsidR="00E04121" w:rsidRDefault="00E04121" w:rsidP="008A68CF">
            <w:pPr>
              <w:jc w:val="right"/>
            </w:pPr>
            <w:r>
              <w:rPr>
                <w:color w:val="000000"/>
                <w:shd w:val="clear" w:color="auto" w:fill="FFFFFF"/>
              </w:rPr>
              <w:t>25</w:t>
            </w:r>
          </w:p>
        </w:tc>
        <w:tc>
          <w:tcPr>
            <w:tcW w:w="384" w:type="pct"/>
            <w:shd w:val="clear" w:color="auto" w:fill="FFFFFF"/>
            <w:tcMar>
              <w:right w:w="59" w:type="dxa"/>
            </w:tcMar>
          </w:tcPr>
          <w:p w14:paraId="4810163E" w14:textId="77777777" w:rsidR="00E04121" w:rsidRDefault="00E04121" w:rsidP="008A68CF">
            <w:pPr>
              <w:jc w:val="right"/>
            </w:pPr>
            <w:r>
              <w:rPr>
                <w:color w:val="000000"/>
                <w:shd w:val="clear" w:color="auto" w:fill="FFFFFF"/>
              </w:rPr>
              <w:t>236 406</w:t>
            </w:r>
          </w:p>
        </w:tc>
        <w:tc>
          <w:tcPr>
            <w:tcW w:w="383" w:type="pct"/>
            <w:shd w:val="clear" w:color="auto" w:fill="FFFFFF"/>
            <w:tcMar>
              <w:right w:w="59" w:type="dxa"/>
            </w:tcMar>
          </w:tcPr>
          <w:p w14:paraId="2C3227D5" w14:textId="77777777" w:rsidR="00E04121" w:rsidRDefault="00E04121" w:rsidP="008A68CF">
            <w:pPr>
              <w:jc w:val="right"/>
            </w:pPr>
            <w:r>
              <w:rPr>
                <w:color w:val="000000"/>
                <w:shd w:val="clear" w:color="auto" w:fill="FFFFFF"/>
              </w:rPr>
              <w:t>237 409</w:t>
            </w:r>
          </w:p>
        </w:tc>
        <w:tc>
          <w:tcPr>
            <w:tcW w:w="280" w:type="pct"/>
            <w:shd w:val="clear" w:color="auto" w:fill="FFFFFF"/>
            <w:tcMar>
              <w:right w:w="59" w:type="dxa"/>
            </w:tcMar>
          </w:tcPr>
          <w:p w14:paraId="1B2EF205" w14:textId="77777777" w:rsidR="00E04121" w:rsidRDefault="00E04121" w:rsidP="008A68CF">
            <w:pPr>
              <w:jc w:val="right"/>
            </w:pPr>
            <w:r>
              <w:rPr>
                <w:color w:val="000000"/>
                <w:shd w:val="clear" w:color="auto" w:fill="FFFFFF"/>
              </w:rPr>
              <w:t>25</w:t>
            </w:r>
          </w:p>
        </w:tc>
        <w:tc>
          <w:tcPr>
            <w:tcW w:w="383" w:type="pct"/>
            <w:shd w:val="clear" w:color="auto" w:fill="FFFFFF"/>
            <w:tcMar>
              <w:right w:w="59" w:type="dxa"/>
            </w:tcMar>
          </w:tcPr>
          <w:p w14:paraId="730762E9" w14:textId="77777777" w:rsidR="00E04121" w:rsidRDefault="00E04121" w:rsidP="008A68CF">
            <w:pPr>
              <w:jc w:val="right"/>
            </w:pPr>
            <w:r>
              <w:rPr>
                <w:color w:val="000000"/>
                <w:shd w:val="clear" w:color="auto" w:fill="FFFFFF"/>
              </w:rPr>
              <w:t>237 434</w:t>
            </w:r>
          </w:p>
        </w:tc>
        <w:tc>
          <w:tcPr>
            <w:tcW w:w="383" w:type="pct"/>
            <w:shd w:val="clear" w:color="auto" w:fill="FFFFFF"/>
            <w:tcMar>
              <w:right w:w="59" w:type="dxa"/>
            </w:tcMar>
          </w:tcPr>
          <w:p w14:paraId="7D6A6E37" w14:textId="77777777" w:rsidR="00E04121" w:rsidRDefault="00E04121" w:rsidP="008A68CF">
            <w:pPr>
              <w:jc w:val="right"/>
            </w:pPr>
            <w:r>
              <w:rPr>
                <w:color w:val="000000"/>
                <w:shd w:val="clear" w:color="auto" w:fill="FFFFFF"/>
              </w:rPr>
              <w:t>239 260</w:t>
            </w:r>
          </w:p>
        </w:tc>
        <w:tc>
          <w:tcPr>
            <w:tcW w:w="280" w:type="pct"/>
            <w:shd w:val="clear" w:color="auto" w:fill="FFFFFF"/>
            <w:tcMar>
              <w:right w:w="59" w:type="dxa"/>
            </w:tcMar>
          </w:tcPr>
          <w:p w14:paraId="771331A2" w14:textId="77777777" w:rsidR="00E04121" w:rsidRDefault="00E04121" w:rsidP="008A68CF">
            <w:pPr>
              <w:jc w:val="right"/>
            </w:pPr>
            <w:r>
              <w:rPr>
                <w:color w:val="000000"/>
                <w:shd w:val="clear" w:color="auto" w:fill="FFFFFF"/>
              </w:rPr>
              <w:t>25</w:t>
            </w:r>
          </w:p>
        </w:tc>
        <w:tc>
          <w:tcPr>
            <w:tcW w:w="383" w:type="pct"/>
            <w:shd w:val="clear" w:color="auto" w:fill="FFFFFF"/>
            <w:tcMar>
              <w:right w:w="59" w:type="dxa"/>
            </w:tcMar>
          </w:tcPr>
          <w:p w14:paraId="36640538" w14:textId="77777777" w:rsidR="00E04121" w:rsidRDefault="00E04121" w:rsidP="008A68CF">
            <w:pPr>
              <w:jc w:val="right"/>
            </w:pPr>
            <w:r>
              <w:rPr>
                <w:color w:val="000000"/>
                <w:shd w:val="clear" w:color="auto" w:fill="FFFFFF"/>
              </w:rPr>
              <w:t>239 285</w:t>
            </w:r>
          </w:p>
        </w:tc>
        <w:tc>
          <w:tcPr>
            <w:tcW w:w="383" w:type="pct"/>
            <w:shd w:val="clear" w:color="auto" w:fill="FFFFFF"/>
            <w:tcMar>
              <w:right w:w="59" w:type="dxa"/>
            </w:tcMar>
          </w:tcPr>
          <w:p w14:paraId="36290871" w14:textId="77777777" w:rsidR="00E04121" w:rsidRDefault="00E04121" w:rsidP="008A68CF">
            <w:pPr>
              <w:jc w:val="right"/>
            </w:pPr>
            <w:r>
              <w:rPr>
                <w:color w:val="000000"/>
                <w:shd w:val="clear" w:color="auto" w:fill="FFFFFF"/>
              </w:rPr>
              <w:t>241 380</w:t>
            </w:r>
          </w:p>
        </w:tc>
        <w:tc>
          <w:tcPr>
            <w:tcW w:w="280" w:type="pct"/>
            <w:shd w:val="clear" w:color="auto" w:fill="FFFFFF"/>
            <w:tcMar>
              <w:right w:w="59" w:type="dxa"/>
            </w:tcMar>
          </w:tcPr>
          <w:p w14:paraId="5F359B62" w14:textId="77777777" w:rsidR="00E04121" w:rsidRDefault="00E04121" w:rsidP="008A68CF">
            <w:pPr>
              <w:jc w:val="right"/>
            </w:pPr>
            <w:r>
              <w:rPr>
                <w:color w:val="000000"/>
                <w:shd w:val="clear" w:color="auto" w:fill="FFFFFF"/>
              </w:rPr>
              <w:t>25</w:t>
            </w:r>
          </w:p>
        </w:tc>
        <w:tc>
          <w:tcPr>
            <w:tcW w:w="383" w:type="pct"/>
            <w:shd w:val="clear" w:color="auto" w:fill="FFFFFF"/>
            <w:tcMar>
              <w:right w:w="59" w:type="dxa"/>
            </w:tcMar>
          </w:tcPr>
          <w:p w14:paraId="2696F19E" w14:textId="77777777" w:rsidR="00E04121" w:rsidRDefault="00E04121" w:rsidP="008A68CF">
            <w:pPr>
              <w:jc w:val="right"/>
            </w:pPr>
            <w:r>
              <w:rPr>
                <w:color w:val="000000"/>
                <w:shd w:val="clear" w:color="auto" w:fill="FFFFFF"/>
              </w:rPr>
              <w:t>241 405</w:t>
            </w:r>
          </w:p>
        </w:tc>
      </w:tr>
      <w:tr w:rsidR="00E04121" w14:paraId="31BC48D8" w14:textId="77777777" w:rsidTr="008A68CF">
        <w:trPr>
          <w:tblCellSpacing w:w="0" w:type="dxa"/>
        </w:trPr>
        <w:tc>
          <w:tcPr>
            <w:tcW w:w="814" w:type="pct"/>
            <w:shd w:val="clear" w:color="auto" w:fill="FFFFFF"/>
            <w:tcMar>
              <w:right w:w="59" w:type="dxa"/>
            </w:tcMar>
          </w:tcPr>
          <w:p w14:paraId="6DC9E5DB" w14:textId="77777777" w:rsidR="00E04121" w:rsidRDefault="00E04121" w:rsidP="008A68CF">
            <w:r>
              <w:rPr>
                <w:color w:val="000000"/>
                <w:shd w:val="clear" w:color="auto" w:fill="FFFFFF"/>
              </w:rPr>
              <w:t>Kommunedirektør</w:t>
            </w:r>
          </w:p>
        </w:tc>
        <w:tc>
          <w:tcPr>
            <w:tcW w:w="384" w:type="pct"/>
            <w:shd w:val="clear" w:color="auto" w:fill="FFFFFF"/>
            <w:tcMar>
              <w:right w:w="59" w:type="dxa"/>
            </w:tcMar>
          </w:tcPr>
          <w:p w14:paraId="758401EF" w14:textId="77777777" w:rsidR="00E04121" w:rsidRDefault="00E04121" w:rsidP="008A68CF">
            <w:pPr>
              <w:jc w:val="right"/>
            </w:pPr>
            <w:r>
              <w:rPr>
                <w:color w:val="000000"/>
                <w:shd w:val="clear" w:color="auto" w:fill="FFFFFF"/>
              </w:rPr>
              <w:t>10 243</w:t>
            </w:r>
          </w:p>
        </w:tc>
        <w:tc>
          <w:tcPr>
            <w:tcW w:w="281" w:type="pct"/>
            <w:shd w:val="clear" w:color="auto" w:fill="FFFFFF"/>
            <w:tcMar>
              <w:right w:w="59" w:type="dxa"/>
            </w:tcMar>
          </w:tcPr>
          <w:p w14:paraId="644B25EF" w14:textId="77777777" w:rsidR="00E04121" w:rsidRDefault="00E04121" w:rsidP="008A68CF">
            <w:pPr>
              <w:jc w:val="right"/>
            </w:pPr>
            <w:r>
              <w:rPr>
                <w:color w:val="000000"/>
                <w:shd w:val="clear" w:color="auto" w:fill="FFFFFF"/>
              </w:rPr>
              <w:t>1 000</w:t>
            </w:r>
          </w:p>
        </w:tc>
        <w:tc>
          <w:tcPr>
            <w:tcW w:w="384" w:type="pct"/>
            <w:shd w:val="clear" w:color="auto" w:fill="FFFFFF"/>
            <w:tcMar>
              <w:right w:w="59" w:type="dxa"/>
            </w:tcMar>
          </w:tcPr>
          <w:p w14:paraId="31FB2242" w14:textId="77777777" w:rsidR="00E04121" w:rsidRDefault="00E04121" w:rsidP="008A68CF">
            <w:pPr>
              <w:jc w:val="right"/>
            </w:pPr>
            <w:r>
              <w:rPr>
                <w:color w:val="000000"/>
                <w:shd w:val="clear" w:color="auto" w:fill="FFFFFF"/>
              </w:rPr>
              <w:t>11 243</w:t>
            </w:r>
          </w:p>
        </w:tc>
        <w:tc>
          <w:tcPr>
            <w:tcW w:w="383" w:type="pct"/>
            <w:shd w:val="clear" w:color="auto" w:fill="FFFFFF"/>
            <w:tcMar>
              <w:right w:w="59" w:type="dxa"/>
            </w:tcMar>
          </w:tcPr>
          <w:p w14:paraId="0A5E0F0D" w14:textId="77777777" w:rsidR="00E04121" w:rsidRDefault="00E04121" w:rsidP="008A68CF">
            <w:pPr>
              <w:jc w:val="right"/>
            </w:pPr>
            <w:r>
              <w:rPr>
                <w:color w:val="000000"/>
                <w:shd w:val="clear" w:color="auto" w:fill="FFFFFF"/>
              </w:rPr>
              <w:t>10 243</w:t>
            </w:r>
          </w:p>
        </w:tc>
        <w:tc>
          <w:tcPr>
            <w:tcW w:w="280" w:type="pct"/>
            <w:shd w:val="clear" w:color="auto" w:fill="FFFFFF"/>
            <w:tcMar>
              <w:right w:w="59" w:type="dxa"/>
            </w:tcMar>
          </w:tcPr>
          <w:p w14:paraId="55742DBA" w14:textId="77777777" w:rsidR="00E04121" w:rsidRDefault="00E04121" w:rsidP="008A68CF">
            <w:pPr>
              <w:jc w:val="right"/>
            </w:pPr>
            <w:r>
              <w:rPr>
                <w:color w:val="000000"/>
                <w:shd w:val="clear" w:color="auto" w:fill="FFFFFF"/>
              </w:rPr>
              <w:t>1 000</w:t>
            </w:r>
          </w:p>
        </w:tc>
        <w:tc>
          <w:tcPr>
            <w:tcW w:w="383" w:type="pct"/>
            <w:shd w:val="clear" w:color="auto" w:fill="FFFFFF"/>
            <w:tcMar>
              <w:right w:w="59" w:type="dxa"/>
            </w:tcMar>
          </w:tcPr>
          <w:p w14:paraId="650B27C3" w14:textId="77777777" w:rsidR="00E04121" w:rsidRDefault="00E04121" w:rsidP="008A68CF">
            <w:pPr>
              <w:jc w:val="right"/>
            </w:pPr>
            <w:r>
              <w:rPr>
                <w:color w:val="000000"/>
                <w:shd w:val="clear" w:color="auto" w:fill="FFFFFF"/>
              </w:rPr>
              <w:t>11 243</w:t>
            </w:r>
          </w:p>
        </w:tc>
        <w:tc>
          <w:tcPr>
            <w:tcW w:w="383" w:type="pct"/>
            <w:shd w:val="clear" w:color="auto" w:fill="FFFFFF"/>
            <w:tcMar>
              <w:right w:w="59" w:type="dxa"/>
            </w:tcMar>
          </w:tcPr>
          <w:p w14:paraId="780152F5" w14:textId="77777777" w:rsidR="00E04121" w:rsidRDefault="00E04121" w:rsidP="008A68CF">
            <w:pPr>
              <w:jc w:val="right"/>
            </w:pPr>
            <w:r>
              <w:rPr>
                <w:color w:val="000000"/>
                <w:shd w:val="clear" w:color="auto" w:fill="FFFFFF"/>
              </w:rPr>
              <w:t>10 243</w:t>
            </w:r>
          </w:p>
        </w:tc>
        <w:tc>
          <w:tcPr>
            <w:tcW w:w="280" w:type="pct"/>
            <w:shd w:val="clear" w:color="auto" w:fill="FFFFFF"/>
            <w:tcMar>
              <w:right w:w="59" w:type="dxa"/>
            </w:tcMar>
          </w:tcPr>
          <w:p w14:paraId="65D86927"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3A46E997" w14:textId="77777777" w:rsidR="00E04121" w:rsidRDefault="00E04121" w:rsidP="008A68CF">
            <w:pPr>
              <w:jc w:val="right"/>
            </w:pPr>
            <w:r>
              <w:rPr>
                <w:color w:val="000000"/>
                <w:shd w:val="clear" w:color="auto" w:fill="FFFFFF"/>
              </w:rPr>
              <w:t>10 243</w:t>
            </w:r>
          </w:p>
        </w:tc>
        <w:tc>
          <w:tcPr>
            <w:tcW w:w="383" w:type="pct"/>
            <w:shd w:val="clear" w:color="auto" w:fill="FFFFFF"/>
            <w:tcMar>
              <w:right w:w="59" w:type="dxa"/>
            </w:tcMar>
          </w:tcPr>
          <w:p w14:paraId="4D7C1953" w14:textId="77777777" w:rsidR="00E04121" w:rsidRDefault="00E04121" w:rsidP="008A68CF">
            <w:pPr>
              <w:jc w:val="right"/>
            </w:pPr>
            <w:r>
              <w:rPr>
                <w:color w:val="000000"/>
                <w:shd w:val="clear" w:color="auto" w:fill="FFFFFF"/>
              </w:rPr>
              <w:t>10 243</w:t>
            </w:r>
          </w:p>
        </w:tc>
        <w:tc>
          <w:tcPr>
            <w:tcW w:w="280" w:type="pct"/>
            <w:shd w:val="clear" w:color="auto" w:fill="FFFFFF"/>
            <w:tcMar>
              <w:right w:w="59" w:type="dxa"/>
            </w:tcMar>
          </w:tcPr>
          <w:p w14:paraId="2CE46C55"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21CB0ED" w14:textId="77777777" w:rsidR="00E04121" w:rsidRDefault="00E04121" w:rsidP="008A68CF">
            <w:pPr>
              <w:jc w:val="right"/>
            </w:pPr>
            <w:r>
              <w:rPr>
                <w:color w:val="000000"/>
                <w:shd w:val="clear" w:color="auto" w:fill="FFFFFF"/>
              </w:rPr>
              <w:t>10 243</w:t>
            </w:r>
          </w:p>
        </w:tc>
      </w:tr>
      <w:tr w:rsidR="00E04121" w14:paraId="21F43871" w14:textId="77777777" w:rsidTr="008A68CF">
        <w:trPr>
          <w:tblCellSpacing w:w="0" w:type="dxa"/>
        </w:trPr>
        <w:tc>
          <w:tcPr>
            <w:tcW w:w="814" w:type="pct"/>
            <w:shd w:val="clear" w:color="auto" w:fill="FFFFFF"/>
            <w:tcMar>
              <w:right w:w="59" w:type="dxa"/>
            </w:tcMar>
          </w:tcPr>
          <w:p w14:paraId="1F434AA8" w14:textId="77777777" w:rsidR="00E04121" w:rsidRDefault="00E04121" w:rsidP="008A68CF">
            <w:r>
              <w:rPr>
                <w:color w:val="000000"/>
                <w:shd w:val="clear" w:color="auto" w:fill="FFFFFF"/>
              </w:rPr>
              <w:t>Oppvekst</w:t>
            </w:r>
          </w:p>
        </w:tc>
        <w:tc>
          <w:tcPr>
            <w:tcW w:w="384" w:type="pct"/>
            <w:shd w:val="clear" w:color="auto" w:fill="FFFFFF"/>
            <w:tcMar>
              <w:right w:w="59" w:type="dxa"/>
            </w:tcMar>
          </w:tcPr>
          <w:p w14:paraId="7393CDBE" w14:textId="77777777" w:rsidR="00E04121" w:rsidRDefault="00E04121" w:rsidP="008A68CF">
            <w:pPr>
              <w:jc w:val="right"/>
            </w:pPr>
            <w:r>
              <w:rPr>
                <w:color w:val="000000"/>
                <w:shd w:val="clear" w:color="auto" w:fill="FFFFFF"/>
              </w:rPr>
              <w:t>1 593 833</w:t>
            </w:r>
          </w:p>
        </w:tc>
        <w:tc>
          <w:tcPr>
            <w:tcW w:w="281" w:type="pct"/>
            <w:shd w:val="clear" w:color="auto" w:fill="FFFFFF"/>
            <w:tcMar>
              <w:right w:w="59" w:type="dxa"/>
            </w:tcMar>
          </w:tcPr>
          <w:p w14:paraId="0848F381" w14:textId="77777777" w:rsidR="00E04121" w:rsidRDefault="00E04121" w:rsidP="008A68CF">
            <w:pPr>
              <w:jc w:val="right"/>
            </w:pPr>
            <w:r>
              <w:rPr>
                <w:color w:val="000000"/>
                <w:shd w:val="clear" w:color="auto" w:fill="FFFFFF"/>
              </w:rPr>
              <w:t>3 850</w:t>
            </w:r>
          </w:p>
        </w:tc>
        <w:tc>
          <w:tcPr>
            <w:tcW w:w="384" w:type="pct"/>
            <w:shd w:val="clear" w:color="auto" w:fill="FFFFFF"/>
            <w:tcMar>
              <w:right w:w="59" w:type="dxa"/>
            </w:tcMar>
          </w:tcPr>
          <w:p w14:paraId="71B24A8A" w14:textId="77777777" w:rsidR="00E04121" w:rsidRDefault="00E04121" w:rsidP="008A68CF">
            <w:pPr>
              <w:jc w:val="right"/>
            </w:pPr>
            <w:r>
              <w:rPr>
                <w:color w:val="000000"/>
                <w:shd w:val="clear" w:color="auto" w:fill="FFFFFF"/>
              </w:rPr>
              <w:t>1 597 683</w:t>
            </w:r>
          </w:p>
        </w:tc>
        <w:tc>
          <w:tcPr>
            <w:tcW w:w="383" w:type="pct"/>
            <w:shd w:val="clear" w:color="auto" w:fill="FFFFFF"/>
            <w:tcMar>
              <w:right w:w="59" w:type="dxa"/>
            </w:tcMar>
          </w:tcPr>
          <w:p w14:paraId="5FE2968D" w14:textId="77777777" w:rsidR="00E04121" w:rsidRDefault="00E04121" w:rsidP="008A68CF">
            <w:pPr>
              <w:jc w:val="right"/>
            </w:pPr>
            <w:r>
              <w:rPr>
                <w:color w:val="000000"/>
                <w:shd w:val="clear" w:color="auto" w:fill="FFFFFF"/>
              </w:rPr>
              <w:t>1 584 283</w:t>
            </w:r>
          </w:p>
        </w:tc>
        <w:tc>
          <w:tcPr>
            <w:tcW w:w="280" w:type="pct"/>
            <w:shd w:val="clear" w:color="auto" w:fill="FFFFFF"/>
            <w:tcMar>
              <w:right w:w="59" w:type="dxa"/>
            </w:tcMar>
          </w:tcPr>
          <w:p w14:paraId="12B69A55" w14:textId="77777777" w:rsidR="00E04121" w:rsidRDefault="00E04121" w:rsidP="008A68CF">
            <w:pPr>
              <w:jc w:val="right"/>
            </w:pPr>
            <w:r>
              <w:rPr>
                <w:color w:val="000000"/>
                <w:shd w:val="clear" w:color="auto" w:fill="FFFFFF"/>
              </w:rPr>
              <w:t>5 900</w:t>
            </w:r>
          </w:p>
        </w:tc>
        <w:tc>
          <w:tcPr>
            <w:tcW w:w="383" w:type="pct"/>
            <w:shd w:val="clear" w:color="auto" w:fill="FFFFFF"/>
            <w:tcMar>
              <w:right w:w="59" w:type="dxa"/>
            </w:tcMar>
          </w:tcPr>
          <w:p w14:paraId="024B7311" w14:textId="77777777" w:rsidR="00E04121" w:rsidRDefault="00E04121" w:rsidP="008A68CF">
            <w:pPr>
              <w:jc w:val="right"/>
            </w:pPr>
            <w:r>
              <w:rPr>
                <w:color w:val="000000"/>
                <w:shd w:val="clear" w:color="auto" w:fill="FFFFFF"/>
              </w:rPr>
              <w:t>1 590 183</w:t>
            </w:r>
          </w:p>
        </w:tc>
        <w:tc>
          <w:tcPr>
            <w:tcW w:w="383" w:type="pct"/>
            <w:shd w:val="clear" w:color="auto" w:fill="FFFFFF"/>
            <w:tcMar>
              <w:right w:w="59" w:type="dxa"/>
            </w:tcMar>
          </w:tcPr>
          <w:p w14:paraId="238A11E5" w14:textId="77777777" w:rsidR="00E04121" w:rsidRDefault="00E04121" w:rsidP="008A68CF">
            <w:pPr>
              <w:jc w:val="right"/>
            </w:pPr>
            <w:r>
              <w:rPr>
                <w:color w:val="000000"/>
                <w:shd w:val="clear" w:color="auto" w:fill="FFFFFF"/>
              </w:rPr>
              <w:t>1 577 283</w:t>
            </w:r>
          </w:p>
        </w:tc>
        <w:tc>
          <w:tcPr>
            <w:tcW w:w="280" w:type="pct"/>
            <w:shd w:val="clear" w:color="auto" w:fill="FFFFFF"/>
            <w:tcMar>
              <w:right w:w="59" w:type="dxa"/>
            </w:tcMar>
          </w:tcPr>
          <w:p w14:paraId="02DD32F3" w14:textId="77777777" w:rsidR="00E04121" w:rsidRDefault="00E04121" w:rsidP="008A68CF">
            <w:pPr>
              <w:jc w:val="right"/>
            </w:pPr>
            <w:r>
              <w:rPr>
                <w:color w:val="000000"/>
                <w:shd w:val="clear" w:color="auto" w:fill="FFFFFF"/>
              </w:rPr>
              <w:t>6 200</w:t>
            </w:r>
          </w:p>
        </w:tc>
        <w:tc>
          <w:tcPr>
            <w:tcW w:w="383" w:type="pct"/>
            <w:shd w:val="clear" w:color="auto" w:fill="FFFFFF"/>
            <w:tcMar>
              <w:right w:w="59" w:type="dxa"/>
            </w:tcMar>
          </w:tcPr>
          <w:p w14:paraId="7AF83398" w14:textId="77777777" w:rsidR="00E04121" w:rsidRDefault="00E04121" w:rsidP="008A68CF">
            <w:pPr>
              <w:jc w:val="right"/>
            </w:pPr>
            <w:r>
              <w:rPr>
                <w:color w:val="000000"/>
                <w:shd w:val="clear" w:color="auto" w:fill="FFFFFF"/>
              </w:rPr>
              <w:t>1 583 483</w:t>
            </w:r>
          </w:p>
        </w:tc>
        <w:tc>
          <w:tcPr>
            <w:tcW w:w="383" w:type="pct"/>
            <w:shd w:val="clear" w:color="auto" w:fill="FFFFFF"/>
            <w:tcMar>
              <w:right w:w="59" w:type="dxa"/>
            </w:tcMar>
          </w:tcPr>
          <w:p w14:paraId="1EE04B94" w14:textId="77777777" w:rsidR="00E04121" w:rsidRDefault="00E04121" w:rsidP="008A68CF">
            <w:pPr>
              <w:jc w:val="right"/>
            </w:pPr>
            <w:r>
              <w:rPr>
                <w:color w:val="000000"/>
                <w:shd w:val="clear" w:color="auto" w:fill="FFFFFF"/>
              </w:rPr>
              <w:t>1 566 283</w:t>
            </w:r>
          </w:p>
        </w:tc>
        <w:tc>
          <w:tcPr>
            <w:tcW w:w="280" w:type="pct"/>
            <w:shd w:val="clear" w:color="auto" w:fill="FFFFFF"/>
            <w:tcMar>
              <w:right w:w="59" w:type="dxa"/>
            </w:tcMar>
          </w:tcPr>
          <w:p w14:paraId="1DC032D3" w14:textId="77777777" w:rsidR="00E04121" w:rsidRDefault="00E04121" w:rsidP="008A68CF">
            <w:pPr>
              <w:jc w:val="right"/>
            </w:pPr>
            <w:r>
              <w:rPr>
                <w:color w:val="000000"/>
                <w:shd w:val="clear" w:color="auto" w:fill="FFFFFF"/>
              </w:rPr>
              <w:t>6 200</w:t>
            </w:r>
          </w:p>
        </w:tc>
        <w:tc>
          <w:tcPr>
            <w:tcW w:w="383" w:type="pct"/>
            <w:shd w:val="clear" w:color="auto" w:fill="FFFFFF"/>
            <w:tcMar>
              <w:right w:w="59" w:type="dxa"/>
            </w:tcMar>
          </w:tcPr>
          <w:p w14:paraId="716A9C1F" w14:textId="77777777" w:rsidR="00E04121" w:rsidRDefault="00E04121" w:rsidP="008A68CF">
            <w:pPr>
              <w:jc w:val="right"/>
            </w:pPr>
            <w:r>
              <w:rPr>
                <w:color w:val="000000"/>
                <w:shd w:val="clear" w:color="auto" w:fill="FFFFFF"/>
              </w:rPr>
              <w:t>1 572 483</w:t>
            </w:r>
          </w:p>
        </w:tc>
      </w:tr>
      <w:tr w:rsidR="00E04121" w14:paraId="6B5EDA4B" w14:textId="77777777" w:rsidTr="008A68CF">
        <w:trPr>
          <w:tblCellSpacing w:w="0" w:type="dxa"/>
        </w:trPr>
        <w:tc>
          <w:tcPr>
            <w:tcW w:w="814" w:type="pct"/>
            <w:shd w:val="clear" w:color="auto" w:fill="FFFFFF"/>
            <w:tcMar>
              <w:right w:w="59" w:type="dxa"/>
            </w:tcMar>
          </w:tcPr>
          <w:p w14:paraId="3125FF2C" w14:textId="77777777" w:rsidR="00E04121" w:rsidRDefault="00E04121" w:rsidP="008A68CF">
            <w:r>
              <w:rPr>
                <w:color w:val="000000"/>
                <w:shd w:val="clear" w:color="auto" w:fill="FFFFFF"/>
              </w:rPr>
              <w:lastRenderedPageBreak/>
              <w:t>Helse og velferd</w:t>
            </w:r>
          </w:p>
        </w:tc>
        <w:tc>
          <w:tcPr>
            <w:tcW w:w="384" w:type="pct"/>
            <w:shd w:val="clear" w:color="auto" w:fill="FFFFFF"/>
            <w:tcMar>
              <w:right w:w="59" w:type="dxa"/>
            </w:tcMar>
          </w:tcPr>
          <w:p w14:paraId="19BB16B3" w14:textId="77777777" w:rsidR="00E04121" w:rsidRDefault="00E04121" w:rsidP="008A68CF">
            <w:pPr>
              <w:jc w:val="right"/>
            </w:pPr>
            <w:r>
              <w:rPr>
                <w:color w:val="000000"/>
                <w:shd w:val="clear" w:color="auto" w:fill="FFFFFF"/>
              </w:rPr>
              <w:t>1 811 474</w:t>
            </w:r>
          </w:p>
        </w:tc>
        <w:tc>
          <w:tcPr>
            <w:tcW w:w="281" w:type="pct"/>
            <w:shd w:val="clear" w:color="auto" w:fill="FFFFFF"/>
            <w:tcMar>
              <w:right w:w="59" w:type="dxa"/>
            </w:tcMar>
          </w:tcPr>
          <w:p w14:paraId="39629117" w14:textId="77777777" w:rsidR="00E04121" w:rsidRDefault="00E04121" w:rsidP="008A68CF">
            <w:pPr>
              <w:jc w:val="right"/>
            </w:pPr>
            <w:r>
              <w:rPr>
                <w:color w:val="000000"/>
                <w:shd w:val="clear" w:color="auto" w:fill="FFFFFF"/>
              </w:rPr>
              <w:t>1 200</w:t>
            </w:r>
          </w:p>
        </w:tc>
        <w:tc>
          <w:tcPr>
            <w:tcW w:w="384" w:type="pct"/>
            <w:shd w:val="clear" w:color="auto" w:fill="FFFFFF"/>
            <w:tcMar>
              <w:right w:w="59" w:type="dxa"/>
            </w:tcMar>
          </w:tcPr>
          <w:p w14:paraId="156504D0" w14:textId="77777777" w:rsidR="00E04121" w:rsidRDefault="00E04121" w:rsidP="008A68CF">
            <w:pPr>
              <w:jc w:val="right"/>
            </w:pPr>
            <w:r>
              <w:rPr>
                <w:color w:val="000000"/>
                <w:shd w:val="clear" w:color="auto" w:fill="FFFFFF"/>
              </w:rPr>
              <w:t>1 812 674</w:t>
            </w:r>
          </w:p>
        </w:tc>
        <w:tc>
          <w:tcPr>
            <w:tcW w:w="383" w:type="pct"/>
            <w:shd w:val="clear" w:color="auto" w:fill="FFFFFF"/>
            <w:tcMar>
              <w:right w:w="59" w:type="dxa"/>
            </w:tcMar>
          </w:tcPr>
          <w:p w14:paraId="5F7650CA" w14:textId="77777777" w:rsidR="00E04121" w:rsidRDefault="00E04121" w:rsidP="008A68CF">
            <w:pPr>
              <w:jc w:val="right"/>
            </w:pPr>
            <w:r>
              <w:rPr>
                <w:color w:val="000000"/>
                <w:shd w:val="clear" w:color="auto" w:fill="FFFFFF"/>
              </w:rPr>
              <w:t>1 862 174</w:t>
            </w:r>
          </w:p>
        </w:tc>
        <w:tc>
          <w:tcPr>
            <w:tcW w:w="280" w:type="pct"/>
            <w:shd w:val="clear" w:color="auto" w:fill="FFFFFF"/>
            <w:tcMar>
              <w:right w:w="59" w:type="dxa"/>
            </w:tcMar>
          </w:tcPr>
          <w:p w14:paraId="59063C2F"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5F3FB901" w14:textId="77777777" w:rsidR="00E04121" w:rsidRDefault="00E04121" w:rsidP="008A68CF">
            <w:pPr>
              <w:jc w:val="right"/>
            </w:pPr>
            <w:r>
              <w:rPr>
                <w:color w:val="000000"/>
                <w:shd w:val="clear" w:color="auto" w:fill="FFFFFF"/>
              </w:rPr>
              <w:t>1 862 674</w:t>
            </w:r>
          </w:p>
        </w:tc>
        <w:tc>
          <w:tcPr>
            <w:tcW w:w="383" w:type="pct"/>
            <w:shd w:val="clear" w:color="auto" w:fill="FFFFFF"/>
            <w:tcMar>
              <w:right w:w="59" w:type="dxa"/>
            </w:tcMar>
          </w:tcPr>
          <w:p w14:paraId="2AA944B7" w14:textId="77777777" w:rsidR="00E04121" w:rsidRDefault="00E04121" w:rsidP="008A68CF">
            <w:pPr>
              <w:jc w:val="right"/>
            </w:pPr>
            <w:r>
              <w:rPr>
                <w:color w:val="000000"/>
                <w:shd w:val="clear" w:color="auto" w:fill="FFFFFF"/>
              </w:rPr>
              <w:t>1 867 874</w:t>
            </w:r>
          </w:p>
        </w:tc>
        <w:tc>
          <w:tcPr>
            <w:tcW w:w="280" w:type="pct"/>
            <w:shd w:val="clear" w:color="auto" w:fill="FFFFFF"/>
            <w:tcMar>
              <w:right w:w="59" w:type="dxa"/>
            </w:tcMar>
          </w:tcPr>
          <w:p w14:paraId="3ABDE2CB"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21B25612" w14:textId="77777777" w:rsidR="00E04121" w:rsidRDefault="00E04121" w:rsidP="008A68CF">
            <w:pPr>
              <w:jc w:val="right"/>
            </w:pPr>
            <w:r>
              <w:rPr>
                <w:color w:val="000000"/>
                <w:shd w:val="clear" w:color="auto" w:fill="FFFFFF"/>
              </w:rPr>
              <w:t>1 868 374</w:t>
            </w:r>
          </w:p>
        </w:tc>
        <w:tc>
          <w:tcPr>
            <w:tcW w:w="383" w:type="pct"/>
            <w:shd w:val="clear" w:color="auto" w:fill="FFFFFF"/>
            <w:tcMar>
              <w:right w:w="59" w:type="dxa"/>
            </w:tcMar>
          </w:tcPr>
          <w:p w14:paraId="519CBF96" w14:textId="77777777" w:rsidR="00E04121" w:rsidRDefault="00E04121" w:rsidP="008A68CF">
            <w:pPr>
              <w:jc w:val="right"/>
            </w:pPr>
            <w:r>
              <w:rPr>
                <w:color w:val="000000"/>
                <w:shd w:val="clear" w:color="auto" w:fill="FFFFFF"/>
              </w:rPr>
              <w:t>1 867 874</w:t>
            </w:r>
          </w:p>
        </w:tc>
        <w:tc>
          <w:tcPr>
            <w:tcW w:w="280" w:type="pct"/>
            <w:shd w:val="clear" w:color="auto" w:fill="FFFFFF"/>
            <w:tcMar>
              <w:right w:w="59" w:type="dxa"/>
            </w:tcMar>
          </w:tcPr>
          <w:p w14:paraId="056ECF89"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071C7FC8" w14:textId="77777777" w:rsidR="00E04121" w:rsidRDefault="00E04121" w:rsidP="008A68CF">
            <w:pPr>
              <w:jc w:val="right"/>
            </w:pPr>
            <w:r>
              <w:rPr>
                <w:color w:val="000000"/>
                <w:shd w:val="clear" w:color="auto" w:fill="FFFFFF"/>
              </w:rPr>
              <w:t>1 868 374</w:t>
            </w:r>
          </w:p>
        </w:tc>
      </w:tr>
      <w:tr w:rsidR="00E04121" w14:paraId="3C03F867" w14:textId="77777777" w:rsidTr="008A68CF">
        <w:trPr>
          <w:tblCellSpacing w:w="0" w:type="dxa"/>
        </w:trPr>
        <w:tc>
          <w:tcPr>
            <w:tcW w:w="814" w:type="pct"/>
            <w:shd w:val="clear" w:color="auto" w:fill="FFFFFF"/>
            <w:tcMar>
              <w:right w:w="59" w:type="dxa"/>
            </w:tcMar>
          </w:tcPr>
          <w:p w14:paraId="30E969C1" w14:textId="77777777" w:rsidR="00E04121" w:rsidRDefault="00E04121" w:rsidP="008A68CF">
            <w:r>
              <w:rPr>
                <w:color w:val="000000"/>
                <w:shd w:val="clear" w:color="auto" w:fill="FFFFFF"/>
              </w:rPr>
              <w:t>NAV</w:t>
            </w:r>
          </w:p>
        </w:tc>
        <w:tc>
          <w:tcPr>
            <w:tcW w:w="384" w:type="pct"/>
            <w:shd w:val="clear" w:color="auto" w:fill="FFFFFF"/>
            <w:tcMar>
              <w:right w:w="59" w:type="dxa"/>
            </w:tcMar>
          </w:tcPr>
          <w:p w14:paraId="058AEA5B" w14:textId="77777777" w:rsidR="00E04121" w:rsidRDefault="00E04121" w:rsidP="008A68CF">
            <w:pPr>
              <w:jc w:val="right"/>
            </w:pPr>
            <w:r>
              <w:rPr>
                <w:color w:val="000000"/>
                <w:shd w:val="clear" w:color="auto" w:fill="FFFFFF"/>
              </w:rPr>
              <w:t>195 236</w:t>
            </w:r>
          </w:p>
        </w:tc>
        <w:tc>
          <w:tcPr>
            <w:tcW w:w="281" w:type="pct"/>
            <w:shd w:val="clear" w:color="auto" w:fill="FFFFFF"/>
            <w:tcMar>
              <w:right w:w="59" w:type="dxa"/>
            </w:tcMar>
          </w:tcPr>
          <w:p w14:paraId="3D4D6559" w14:textId="77777777" w:rsidR="00E04121" w:rsidRDefault="00E04121" w:rsidP="008A68CF">
            <w:pPr>
              <w:jc w:val="right"/>
            </w:pPr>
            <w:r>
              <w:rPr>
                <w:color w:val="000000"/>
                <w:shd w:val="clear" w:color="auto" w:fill="FFFFFF"/>
              </w:rPr>
              <w:t>-500</w:t>
            </w:r>
          </w:p>
        </w:tc>
        <w:tc>
          <w:tcPr>
            <w:tcW w:w="384" w:type="pct"/>
            <w:shd w:val="clear" w:color="auto" w:fill="FFFFFF"/>
            <w:tcMar>
              <w:right w:w="59" w:type="dxa"/>
            </w:tcMar>
          </w:tcPr>
          <w:p w14:paraId="5D35DB53" w14:textId="77777777" w:rsidR="00E04121" w:rsidRDefault="00E04121" w:rsidP="008A68CF">
            <w:pPr>
              <w:jc w:val="right"/>
            </w:pPr>
            <w:r>
              <w:rPr>
                <w:color w:val="000000"/>
                <w:shd w:val="clear" w:color="auto" w:fill="FFFFFF"/>
              </w:rPr>
              <w:t>194 736</w:t>
            </w:r>
          </w:p>
        </w:tc>
        <w:tc>
          <w:tcPr>
            <w:tcW w:w="383" w:type="pct"/>
            <w:shd w:val="clear" w:color="auto" w:fill="FFFFFF"/>
            <w:tcMar>
              <w:right w:w="59" w:type="dxa"/>
            </w:tcMar>
          </w:tcPr>
          <w:p w14:paraId="762BF0BE" w14:textId="77777777" w:rsidR="00E04121" w:rsidRDefault="00E04121" w:rsidP="008A68CF">
            <w:pPr>
              <w:jc w:val="right"/>
            </w:pPr>
            <w:r>
              <w:rPr>
                <w:color w:val="000000"/>
                <w:shd w:val="clear" w:color="auto" w:fill="FFFFFF"/>
              </w:rPr>
              <w:t>195 236</w:t>
            </w:r>
          </w:p>
        </w:tc>
        <w:tc>
          <w:tcPr>
            <w:tcW w:w="280" w:type="pct"/>
            <w:shd w:val="clear" w:color="auto" w:fill="FFFFFF"/>
            <w:tcMar>
              <w:right w:w="59" w:type="dxa"/>
            </w:tcMar>
          </w:tcPr>
          <w:p w14:paraId="0EBF90F4"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662891B7" w14:textId="77777777" w:rsidR="00E04121" w:rsidRDefault="00E04121" w:rsidP="008A68CF">
            <w:pPr>
              <w:jc w:val="right"/>
            </w:pPr>
            <w:r>
              <w:rPr>
                <w:color w:val="000000"/>
                <w:shd w:val="clear" w:color="auto" w:fill="FFFFFF"/>
              </w:rPr>
              <w:t>194 736</w:t>
            </w:r>
          </w:p>
        </w:tc>
        <w:tc>
          <w:tcPr>
            <w:tcW w:w="383" w:type="pct"/>
            <w:shd w:val="clear" w:color="auto" w:fill="FFFFFF"/>
            <w:tcMar>
              <w:right w:w="59" w:type="dxa"/>
            </w:tcMar>
          </w:tcPr>
          <w:p w14:paraId="3D6B18B6" w14:textId="77777777" w:rsidR="00E04121" w:rsidRDefault="00E04121" w:rsidP="008A68CF">
            <w:pPr>
              <w:jc w:val="right"/>
            </w:pPr>
            <w:r>
              <w:rPr>
                <w:color w:val="000000"/>
                <w:shd w:val="clear" w:color="auto" w:fill="FFFFFF"/>
              </w:rPr>
              <w:t>194 236</w:t>
            </w:r>
          </w:p>
        </w:tc>
        <w:tc>
          <w:tcPr>
            <w:tcW w:w="280" w:type="pct"/>
            <w:shd w:val="clear" w:color="auto" w:fill="FFFFFF"/>
            <w:tcMar>
              <w:right w:w="59" w:type="dxa"/>
            </w:tcMar>
          </w:tcPr>
          <w:p w14:paraId="509FC1ED"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1BDF89B3" w14:textId="77777777" w:rsidR="00E04121" w:rsidRDefault="00E04121" w:rsidP="008A68CF">
            <w:pPr>
              <w:jc w:val="right"/>
            </w:pPr>
            <w:r>
              <w:rPr>
                <w:color w:val="000000"/>
                <w:shd w:val="clear" w:color="auto" w:fill="FFFFFF"/>
              </w:rPr>
              <w:t>193 736</w:t>
            </w:r>
          </w:p>
        </w:tc>
        <w:tc>
          <w:tcPr>
            <w:tcW w:w="383" w:type="pct"/>
            <w:shd w:val="clear" w:color="auto" w:fill="FFFFFF"/>
            <w:tcMar>
              <w:right w:w="59" w:type="dxa"/>
            </w:tcMar>
          </w:tcPr>
          <w:p w14:paraId="69B26161" w14:textId="77777777" w:rsidR="00E04121" w:rsidRDefault="00E04121" w:rsidP="008A68CF">
            <w:pPr>
              <w:jc w:val="right"/>
            </w:pPr>
            <w:r>
              <w:rPr>
                <w:color w:val="000000"/>
                <w:shd w:val="clear" w:color="auto" w:fill="FFFFFF"/>
              </w:rPr>
              <w:t>194 236</w:t>
            </w:r>
          </w:p>
        </w:tc>
        <w:tc>
          <w:tcPr>
            <w:tcW w:w="280" w:type="pct"/>
            <w:shd w:val="clear" w:color="auto" w:fill="FFFFFF"/>
            <w:tcMar>
              <w:right w:w="59" w:type="dxa"/>
            </w:tcMar>
          </w:tcPr>
          <w:p w14:paraId="7B4EBFC5" w14:textId="77777777" w:rsidR="00E04121" w:rsidRDefault="00E04121" w:rsidP="008A68CF">
            <w:pPr>
              <w:jc w:val="right"/>
            </w:pPr>
            <w:r>
              <w:rPr>
                <w:color w:val="000000"/>
                <w:shd w:val="clear" w:color="auto" w:fill="FFFFFF"/>
              </w:rPr>
              <w:t>-500</w:t>
            </w:r>
          </w:p>
        </w:tc>
        <w:tc>
          <w:tcPr>
            <w:tcW w:w="383" w:type="pct"/>
            <w:shd w:val="clear" w:color="auto" w:fill="FFFFFF"/>
            <w:tcMar>
              <w:right w:w="59" w:type="dxa"/>
            </w:tcMar>
          </w:tcPr>
          <w:p w14:paraId="171FDA3C" w14:textId="77777777" w:rsidR="00E04121" w:rsidRDefault="00E04121" w:rsidP="008A68CF">
            <w:pPr>
              <w:jc w:val="right"/>
            </w:pPr>
            <w:r>
              <w:rPr>
                <w:color w:val="000000"/>
                <w:shd w:val="clear" w:color="auto" w:fill="FFFFFF"/>
              </w:rPr>
              <w:t>193 736</w:t>
            </w:r>
          </w:p>
        </w:tc>
      </w:tr>
      <w:tr w:rsidR="00E04121" w14:paraId="6FBCB807" w14:textId="77777777" w:rsidTr="008A68CF">
        <w:trPr>
          <w:tblCellSpacing w:w="0" w:type="dxa"/>
        </w:trPr>
        <w:tc>
          <w:tcPr>
            <w:tcW w:w="814" w:type="pct"/>
            <w:shd w:val="clear" w:color="auto" w:fill="FFFFFF"/>
            <w:tcMar>
              <w:right w:w="59" w:type="dxa"/>
            </w:tcMar>
          </w:tcPr>
          <w:p w14:paraId="7F5D61A1" w14:textId="77777777" w:rsidR="00E04121" w:rsidRDefault="00E04121" w:rsidP="008A68CF">
            <w:r>
              <w:rPr>
                <w:color w:val="000000"/>
                <w:shd w:val="clear" w:color="auto" w:fill="FFFFFF"/>
              </w:rPr>
              <w:t>Organisasjon og Utvikling</w:t>
            </w:r>
          </w:p>
        </w:tc>
        <w:tc>
          <w:tcPr>
            <w:tcW w:w="384" w:type="pct"/>
            <w:shd w:val="clear" w:color="auto" w:fill="FFFFFF"/>
            <w:tcMar>
              <w:right w:w="59" w:type="dxa"/>
            </w:tcMar>
          </w:tcPr>
          <w:p w14:paraId="3C775201" w14:textId="77777777" w:rsidR="00E04121" w:rsidRDefault="00E04121" w:rsidP="008A68CF">
            <w:pPr>
              <w:jc w:val="right"/>
            </w:pPr>
            <w:r>
              <w:rPr>
                <w:color w:val="000000"/>
                <w:shd w:val="clear" w:color="auto" w:fill="FFFFFF"/>
              </w:rPr>
              <w:t>279 655</w:t>
            </w:r>
          </w:p>
        </w:tc>
        <w:tc>
          <w:tcPr>
            <w:tcW w:w="281" w:type="pct"/>
            <w:shd w:val="clear" w:color="auto" w:fill="FFFFFF"/>
            <w:tcMar>
              <w:right w:w="59" w:type="dxa"/>
            </w:tcMar>
          </w:tcPr>
          <w:p w14:paraId="4891B539"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18E222C7" w14:textId="77777777" w:rsidR="00E04121" w:rsidRDefault="00E04121" w:rsidP="008A68CF">
            <w:pPr>
              <w:jc w:val="right"/>
            </w:pPr>
            <w:r>
              <w:rPr>
                <w:color w:val="000000"/>
                <w:shd w:val="clear" w:color="auto" w:fill="FFFFFF"/>
              </w:rPr>
              <w:t>279 655</w:t>
            </w:r>
          </w:p>
        </w:tc>
        <w:tc>
          <w:tcPr>
            <w:tcW w:w="383" w:type="pct"/>
            <w:shd w:val="clear" w:color="auto" w:fill="FFFFFF"/>
            <w:tcMar>
              <w:right w:w="59" w:type="dxa"/>
            </w:tcMar>
          </w:tcPr>
          <w:p w14:paraId="365CE251" w14:textId="77777777" w:rsidR="00E04121" w:rsidRDefault="00E04121" w:rsidP="008A68CF">
            <w:pPr>
              <w:jc w:val="right"/>
            </w:pPr>
            <w:r>
              <w:rPr>
                <w:color w:val="000000"/>
                <w:shd w:val="clear" w:color="auto" w:fill="FFFFFF"/>
              </w:rPr>
              <w:t>255 342</w:t>
            </w:r>
          </w:p>
        </w:tc>
        <w:tc>
          <w:tcPr>
            <w:tcW w:w="280" w:type="pct"/>
            <w:shd w:val="clear" w:color="auto" w:fill="FFFFFF"/>
            <w:tcMar>
              <w:right w:w="59" w:type="dxa"/>
            </w:tcMar>
          </w:tcPr>
          <w:p w14:paraId="246315D8"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849BFD6" w14:textId="77777777" w:rsidR="00E04121" w:rsidRDefault="00E04121" w:rsidP="008A68CF">
            <w:pPr>
              <w:jc w:val="right"/>
            </w:pPr>
            <w:r>
              <w:rPr>
                <w:color w:val="000000"/>
                <w:shd w:val="clear" w:color="auto" w:fill="FFFFFF"/>
              </w:rPr>
              <w:t>255 342</w:t>
            </w:r>
          </w:p>
        </w:tc>
        <w:tc>
          <w:tcPr>
            <w:tcW w:w="383" w:type="pct"/>
            <w:shd w:val="clear" w:color="auto" w:fill="FFFFFF"/>
            <w:tcMar>
              <w:right w:w="59" w:type="dxa"/>
            </w:tcMar>
          </w:tcPr>
          <w:p w14:paraId="10512958" w14:textId="77777777" w:rsidR="00E04121" w:rsidRDefault="00E04121" w:rsidP="008A68CF">
            <w:pPr>
              <w:jc w:val="right"/>
            </w:pPr>
            <w:r>
              <w:rPr>
                <w:color w:val="000000"/>
                <w:shd w:val="clear" w:color="auto" w:fill="FFFFFF"/>
              </w:rPr>
              <w:t>256 655</w:t>
            </w:r>
          </w:p>
        </w:tc>
        <w:tc>
          <w:tcPr>
            <w:tcW w:w="280" w:type="pct"/>
            <w:shd w:val="clear" w:color="auto" w:fill="FFFFFF"/>
            <w:tcMar>
              <w:right w:w="59" w:type="dxa"/>
            </w:tcMar>
          </w:tcPr>
          <w:p w14:paraId="14ABDC14"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026AD34" w14:textId="77777777" w:rsidR="00E04121" w:rsidRDefault="00E04121" w:rsidP="008A68CF">
            <w:pPr>
              <w:jc w:val="right"/>
            </w:pPr>
            <w:r>
              <w:rPr>
                <w:color w:val="000000"/>
                <w:shd w:val="clear" w:color="auto" w:fill="FFFFFF"/>
              </w:rPr>
              <w:t>256 655</w:t>
            </w:r>
          </w:p>
        </w:tc>
        <w:tc>
          <w:tcPr>
            <w:tcW w:w="383" w:type="pct"/>
            <w:shd w:val="clear" w:color="auto" w:fill="FFFFFF"/>
            <w:tcMar>
              <w:right w:w="59" w:type="dxa"/>
            </w:tcMar>
          </w:tcPr>
          <w:p w14:paraId="06CF77BD" w14:textId="77777777" w:rsidR="00E04121" w:rsidRDefault="00E04121" w:rsidP="008A68CF">
            <w:pPr>
              <w:jc w:val="right"/>
            </w:pPr>
            <w:r>
              <w:rPr>
                <w:color w:val="000000"/>
                <w:shd w:val="clear" w:color="auto" w:fill="FFFFFF"/>
              </w:rPr>
              <w:t>253 842</w:t>
            </w:r>
          </w:p>
        </w:tc>
        <w:tc>
          <w:tcPr>
            <w:tcW w:w="280" w:type="pct"/>
            <w:shd w:val="clear" w:color="auto" w:fill="FFFFFF"/>
            <w:tcMar>
              <w:right w:w="59" w:type="dxa"/>
            </w:tcMar>
          </w:tcPr>
          <w:p w14:paraId="60314AF3"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E153C72" w14:textId="77777777" w:rsidR="00E04121" w:rsidRDefault="00E04121" w:rsidP="008A68CF">
            <w:pPr>
              <w:jc w:val="right"/>
            </w:pPr>
            <w:r>
              <w:rPr>
                <w:color w:val="000000"/>
                <w:shd w:val="clear" w:color="auto" w:fill="FFFFFF"/>
              </w:rPr>
              <w:t>253 842</w:t>
            </w:r>
          </w:p>
        </w:tc>
      </w:tr>
      <w:tr w:rsidR="00E04121" w14:paraId="6A6337E5" w14:textId="77777777" w:rsidTr="008A68CF">
        <w:trPr>
          <w:tblCellSpacing w:w="0" w:type="dxa"/>
        </w:trPr>
        <w:tc>
          <w:tcPr>
            <w:tcW w:w="814" w:type="pct"/>
            <w:shd w:val="clear" w:color="auto" w:fill="FFFFFF"/>
            <w:tcMar>
              <w:right w:w="59" w:type="dxa"/>
            </w:tcMar>
          </w:tcPr>
          <w:p w14:paraId="35ECE3D9" w14:textId="77777777" w:rsidR="00E04121" w:rsidRDefault="00E04121" w:rsidP="008A68CF">
            <w:r>
              <w:rPr>
                <w:color w:val="000000"/>
                <w:shd w:val="clear" w:color="auto" w:fill="FFFFFF"/>
              </w:rPr>
              <w:t>VARF</w:t>
            </w:r>
          </w:p>
        </w:tc>
        <w:tc>
          <w:tcPr>
            <w:tcW w:w="384" w:type="pct"/>
            <w:shd w:val="clear" w:color="auto" w:fill="FFFFFF"/>
            <w:tcMar>
              <w:right w:w="59" w:type="dxa"/>
            </w:tcMar>
          </w:tcPr>
          <w:p w14:paraId="5BEDC6AF"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4BEC1305"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3AA292CA"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9E61F69"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5C4FB252"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878CFF3"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DCE8727"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0723AFF9"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F229DE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E107477"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0850F970"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57DE913" w14:textId="77777777" w:rsidR="00E04121" w:rsidRDefault="00E04121" w:rsidP="008A68CF">
            <w:pPr>
              <w:jc w:val="right"/>
            </w:pPr>
            <w:r>
              <w:rPr>
                <w:color w:val="000000"/>
                <w:shd w:val="clear" w:color="auto" w:fill="FFFFFF"/>
              </w:rPr>
              <w:t>0</w:t>
            </w:r>
          </w:p>
        </w:tc>
      </w:tr>
      <w:tr w:rsidR="00E04121" w14:paraId="726F886E" w14:textId="77777777" w:rsidTr="008A68CF">
        <w:trPr>
          <w:tblCellSpacing w:w="0" w:type="dxa"/>
        </w:trPr>
        <w:tc>
          <w:tcPr>
            <w:tcW w:w="814" w:type="pct"/>
            <w:shd w:val="clear" w:color="auto" w:fill="FFFFFF"/>
            <w:tcMar>
              <w:right w:w="59" w:type="dxa"/>
            </w:tcMar>
          </w:tcPr>
          <w:p w14:paraId="7B643CA8" w14:textId="77777777" w:rsidR="00E04121" w:rsidRDefault="00E04121" w:rsidP="008A68CF">
            <w:r>
              <w:rPr>
                <w:color w:val="000000"/>
                <w:shd w:val="clear" w:color="auto" w:fill="FFFFFF"/>
              </w:rPr>
              <w:t>Byutvikling, drift og kultur</w:t>
            </w:r>
          </w:p>
        </w:tc>
        <w:tc>
          <w:tcPr>
            <w:tcW w:w="384" w:type="pct"/>
            <w:shd w:val="clear" w:color="auto" w:fill="FFFFFF"/>
            <w:tcMar>
              <w:right w:w="59" w:type="dxa"/>
            </w:tcMar>
          </w:tcPr>
          <w:p w14:paraId="4F77EB85" w14:textId="77777777" w:rsidR="00E04121" w:rsidRDefault="00E04121" w:rsidP="008A68CF">
            <w:pPr>
              <w:jc w:val="right"/>
            </w:pPr>
            <w:r>
              <w:rPr>
                <w:color w:val="000000"/>
                <w:shd w:val="clear" w:color="auto" w:fill="FFFFFF"/>
              </w:rPr>
              <w:t>586 941</w:t>
            </w:r>
          </w:p>
        </w:tc>
        <w:tc>
          <w:tcPr>
            <w:tcW w:w="281" w:type="pct"/>
            <w:shd w:val="clear" w:color="auto" w:fill="FFFFFF"/>
            <w:tcMar>
              <w:right w:w="59" w:type="dxa"/>
            </w:tcMar>
          </w:tcPr>
          <w:p w14:paraId="46933C23" w14:textId="77777777" w:rsidR="00E04121" w:rsidRDefault="00E04121" w:rsidP="008A68CF">
            <w:pPr>
              <w:jc w:val="right"/>
            </w:pPr>
            <w:r>
              <w:rPr>
                <w:color w:val="000000"/>
                <w:shd w:val="clear" w:color="auto" w:fill="FFFFFF"/>
              </w:rPr>
              <w:t>3 949</w:t>
            </w:r>
          </w:p>
        </w:tc>
        <w:tc>
          <w:tcPr>
            <w:tcW w:w="384" w:type="pct"/>
            <w:shd w:val="clear" w:color="auto" w:fill="FFFFFF"/>
            <w:tcMar>
              <w:right w:w="59" w:type="dxa"/>
            </w:tcMar>
          </w:tcPr>
          <w:p w14:paraId="1976D6FF" w14:textId="77777777" w:rsidR="00E04121" w:rsidRDefault="00E04121" w:rsidP="008A68CF">
            <w:pPr>
              <w:jc w:val="right"/>
            </w:pPr>
            <w:r>
              <w:rPr>
                <w:color w:val="000000"/>
                <w:shd w:val="clear" w:color="auto" w:fill="FFFFFF"/>
              </w:rPr>
              <w:t>590 890</w:t>
            </w:r>
          </w:p>
        </w:tc>
        <w:tc>
          <w:tcPr>
            <w:tcW w:w="383" w:type="pct"/>
            <w:shd w:val="clear" w:color="auto" w:fill="FFFFFF"/>
            <w:tcMar>
              <w:right w:w="59" w:type="dxa"/>
            </w:tcMar>
          </w:tcPr>
          <w:p w14:paraId="7F22A4AA" w14:textId="77777777" w:rsidR="00E04121" w:rsidRDefault="00E04121" w:rsidP="008A68CF">
            <w:pPr>
              <w:jc w:val="right"/>
            </w:pPr>
            <w:r>
              <w:rPr>
                <w:color w:val="000000"/>
                <w:shd w:val="clear" w:color="auto" w:fill="FFFFFF"/>
              </w:rPr>
              <w:t>571 691</w:t>
            </w:r>
          </w:p>
        </w:tc>
        <w:tc>
          <w:tcPr>
            <w:tcW w:w="280" w:type="pct"/>
            <w:shd w:val="clear" w:color="auto" w:fill="FFFFFF"/>
            <w:tcMar>
              <w:right w:w="59" w:type="dxa"/>
            </w:tcMar>
          </w:tcPr>
          <w:p w14:paraId="6F13F827" w14:textId="77777777" w:rsidR="00E04121" w:rsidRDefault="00E04121" w:rsidP="008A68CF">
            <w:pPr>
              <w:jc w:val="right"/>
            </w:pPr>
            <w:r>
              <w:rPr>
                <w:color w:val="000000"/>
                <w:shd w:val="clear" w:color="auto" w:fill="FFFFFF"/>
              </w:rPr>
              <w:t>7 301</w:t>
            </w:r>
          </w:p>
        </w:tc>
        <w:tc>
          <w:tcPr>
            <w:tcW w:w="383" w:type="pct"/>
            <w:shd w:val="clear" w:color="auto" w:fill="FFFFFF"/>
            <w:tcMar>
              <w:right w:w="59" w:type="dxa"/>
            </w:tcMar>
          </w:tcPr>
          <w:p w14:paraId="6C23EDAC" w14:textId="77777777" w:rsidR="00E04121" w:rsidRDefault="00E04121" w:rsidP="008A68CF">
            <w:pPr>
              <w:jc w:val="right"/>
            </w:pPr>
            <w:r>
              <w:rPr>
                <w:color w:val="000000"/>
                <w:shd w:val="clear" w:color="auto" w:fill="FFFFFF"/>
              </w:rPr>
              <w:t>578 992</w:t>
            </w:r>
          </w:p>
        </w:tc>
        <w:tc>
          <w:tcPr>
            <w:tcW w:w="383" w:type="pct"/>
            <w:shd w:val="clear" w:color="auto" w:fill="FFFFFF"/>
            <w:tcMar>
              <w:right w:w="59" w:type="dxa"/>
            </w:tcMar>
          </w:tcPr>
          <w:p w14:paraId="3961C2EA" w14:textId="77777777" w:rsidR="00E04121" w:rsidRDefault="00E04121" w:rsidP="008A68CF">
            <w:pPr>
              <w:jc w:val="right"/>
            </w:pPr>
            <w:r>
              <w:rPr>
                <w:color w:val="000000"/>
                <w:shd w:val="clear" w:color="auto" w:fill="FFFFFF"/>
              </w:rPr>
              <w:t>570 441</w:t>
            </w:r>
          </w:p>
        </w:tc>
        <w:tc>
          <w:tcPr>
            <w:tcW w:w="280" w:type="pct"/>
            <w:shd w:val="clear" w:color="auto" w:fill="FFFFFF"/>
            <w:tcMar>
              <w:right w:w="59" w:type="dxa"/>
            </w:tcMar>
          </w:tcPr>
          <w:p w14:paraId="767F6658" w14:textId="77777777" w:rsidR="00E04121" w:rsidRDefault="00E04121" w:rsidP="008A68CF">
            <w:pPr>
              <w:jc w:val="right"/>
            </w:pPr>
            <w:r>
              <w:rPr>
                <w:color w:val="000000"/>
                <w:shd w:val="clear" w:color="auto" w:fill="FFFFFF"/>
              </w:rPr>
              <w:t>7 776</w:t>
            </w:r>
          </w:p>
        </w:tc>
        <w:tc>
          <w:tcPr>
            <w:tcW w:w="383" w:type="pct"/>
            <w:shd w:val="clear" w:color="auto" w:fill="FFFFFF"/>
            <w:tcMar>
              <w:right w:w="59" w:type="dxa"/>
            </w:tcMar>
          </w:tcPr>
          <w:p w14:paraId="108627EC" w14:textId="77777777" w:rsidR="00E04121" w:rsidRDefault="00E04121" w:rsidP="008A68CF">
            <w:pPr>
              <w:jc w:val="right"/>
            </w:pPr>
            <w:r>
              <w:rPr>
                <w:color w:val="000000"/>
                <w:shd w:val="clear" w:color="auto" w:fill="FFFFFF"/>
              </w:rPr>
              <w:t>578 217</w:t>
            </w:r>
          </w:p>
        </w:tc>
        <w:tc>
          <w:tcPr>
            <w:tcW w:w="383" w:type="pct"/>
            <w:shd w:val="clear" w:color="auto" w:fill="FFFFFF"/>
            <w:tcMar>
              <w:right w:w="59" w:type="dxa"/>
            </w:tcMar>
          </w:tcPr>
          <w:p w14:paraId="05B63638" w14:textId="77777777" w:rsidR="00E04121" w:rsidRDefault="00E04121" w:rsidP="008A68CF">
            <w:pPr>
              <w:jc w:val="right"/>
            </w:pPr>
            <w:r>
              <w:rPr>
                <w:color w:val="000000"/>
                <w:shd w:val="clear" w:color="auto" w:fill="FFFFFF"/>
              </w:rPr>
              <w:t>564 441</w:t>
            </w:r>
          </w:p>
        </w:tc>
        <w:tc>
          <w:tcPr>
            <w:tcW w:w="280" w:type="pct"/>
            <w:shd w:val="clear" w:color="auto" w:fill="FFFFFF"/>
            <w:tcMar>
              <w:right w:w="59" w:type="dxa"/>
            </w:tcMar>
          </w:tcPr>
          <w:p w14:paraId="3A4ABFA3" w14:textId="77777777" w:rsidR="00E04121" w:rsidRDefault="00E04121" w:rsidP="008A68CF">
            <w:pPr>
              <w:jc w:val="right"/>
            </w:pPr>
            <w:r>
              <w:rPr>
                <w:color w:val="000000"/>
                <w:shd w:val="clear" w:color="auto" w:fill="FFFFFF"/>
              </w:rPr>
              <w:t>7 776</w:t>
            </w:r>
          </w:p>
        </w:tc>
        <w:tc>
          <w:tcPr>
            <w:tcW w:w="383" w:type="pct"/>
            <w:shd w:val="clear" w:color="auto" w:fill="FFFFFF"/>
            <w:tcMar>
              <w:right w:w="59" w:type="dxa"/>
            </w:tcMar>
          </w:tcPr>
          <w:p w14:paraId="60A69A04" w14:textId="77777777" w:rsidR="00E04121" w:rsidRDefault="00E04121" w:rsidP="008A68CF">
            <w:pPr>
              <w:jc w:val="right"/>
            </w:pPr>
            <w:r>
              <w:rPr>
                <w:color w:val="000000"/>
                <w:shd w:val="clear" w:color="auto" w:fill="FFFFFF"/>
              </w:rPr>
              <w:t>572 217</w:t>
            </w:r>
          </w:p>
        </w:tc>
      </w:tr>
      <w:tr w:rsidR="00E04121" w14:paraId="294158D4" w14:textId="77777777" w:rsidTr="008A68CF">
        <w:trPr>
          <w:tblCellSpacing w:w="0" w:type="dxa"/>
        </w:trPr>
        <w:tc>
          <w:tcPr>
            <w:tcW w:w="814" w:type="pct"/>
            <w:shd w:val="clear" w:color="auto" w:fill="FFFFFF"/>
            <w:tcMar>
              <w:right w:w="59" w:type="dxa"/>
            </w:tcMar>
          </w:tcPr>
          <w:p w14:paraId="3BD1E344" w14:textId="77777777" w:rsidR="00E04121" w:rsidRDefault="00E04121" w:rsidP="008A68CF">
            <w:r>
              <w:rPr>
                <w:color w:val="000000"/>
                <w:shd w:val="clear" w:color="auto" w:fill="FFFFFF"/>
              </w:rPr>
              <w:t>Tjenesteovergripende</w:t>
            </w:r>
          </w:p>
        </w:tc>
        <w:tc>
          <w:tcPr>
            <w:tcW w:w="384" w:type="pct"/>
            <w:shd w:val="clear" w:color="auto" w:fill="FFFFFF"/>
            <w:tcMar>
              <w:right w:w="59" w:type="dxa"/>
            </w:tcMar>
          </w:tcPr>
          <w:p w14:paraId="7E08728E" w14:textId="77777777" w:rsidR="00E04121" w:rsidRDefault="00E04121" w:rsidP="008A68CF">
            <w:pPr>
              <w:jc w:val="right"/>
            </w:pPr>
            <w:r>
              <w:rPr>
                <w:color w:val="000000"/>
                <w:shd w:val="clear" w:color="auto" w:fill="FFFFFF"/>
              </w:rPr>
              <w:t>-650 800</w:t>
            </w:r>
          </w:p>
        </w:tc>
        <w:tc>
          <w:tcPr>
            <w:tcW w:w="281" w:type="pct"/>
            <w:shd w:val="clear" w:color="auto" w:fill="FFFFFF"/>
            <w:tcMar>
              <w:right w:w="59" w:type="dxa"/>
            </w:tcMar>
          </w:tcPr>
          <w:p w14:paraId="251F9D09"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48D82807" w14:textId="77777777" w:rsidR="00E04121" w:rsidRDefault="00E04121" w:rsidP="008A68CF">
            <w:pPr>
              <w:jc w:val="right"/>
            </w:pPr>
            <w:r>
              <w:rPr>
                <w:color w:val="000000"/>
                <w:shd w:val="clear" w:color="auto" w:fill="FFFFFF"/>
              </w:rPr>
              <w:t>-650 800</w:t>
            </w:r>
          </w:p>
        </w:tc>
        <w:tc>
          <w:tcPr>
            <w:tcW w:w="383" w:type="pct"/>
            <w:shd w:val="clear" w:color="auto" w:fill="FFFFFF"/>
            <w:tcMar>
              <w:right w:w="59" w:type="dxa"/>
            </w:tcMar>
          </w:tcPr>
          <w:p w14:paraId="27847281" w14:textId="77777777" w:rsidR="00E04121" w:rsidRDefault="00E04121" w:rsidP="008A68CF">
            <w:pPr>
              <w:jc w:val="right"/>
            </w:pPr>
            <w:r>
              <w:rPr>
                <w:color w:val="000000"/>
                <w:shd w:val="clear" w:color="auto" w:fill="FFFFFF"/>
              </w:rPr>
              <w:t>-633 517</w:t>
            </w:r>
          </w:p>
        </w:tc>
        <w:tc>
          <w:tcPr>
            <w:tcW w:w="280" w:type="pct"/>
            <w:shd w:val="clear" w:color="auto" w:fill="FFFFFF"/>
            <w:tcMar>
              <w:right w:w="59" w:type="dxa"/>
            </w:tcMar>
          </w:tcPr>
          <w:p w14:paraId="1F29902A"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188C51CF" w14:textId="77777777" w:rsidR="00E04121" w:rsidRDefault="00E04121" w:rsidP="008A68CF">
            <w:pPr>
              <w:jc w:val="right"/>
            </w:pPr>
            <w:r>
              <w:rPr>
                <w:color w:val="000000"/>
                <w:shd w:val="clear" w:color="auto" w:fill="FFFFFF"/>
              </w:rPr>
              <w:t>-633 517</w:t>
            </w:r>
          </w:p>
        </w:tc>
        <w:tc>
          <w:tcPr>
            <w:tcW w:w="383" w:type="pct"/>
            <w:shd w:val="clear" w:color="auto" w:fill="FFFFFF"/>
            <w:tcMar>
              <w:right w:w="59" w:type="dxa"/>
            </w:tcMar>
          </w:tcPr>
          <w:p w14:paraId="5A2B2EAA" w14:textId="77777777" w:rsidR="00E04121" w:rsidRDefault="00E04121" w:rsidP="008A68CF">
            <w:pPr>
              <w:jc w:val="right"/>
            </w:pPr>
            <w:r>
              <w:rPr>
                <w:color w:val="000000"/>
                <w:shd w:val="clear" w:color="auto" w:fill="FFFFFF"/>
              </w:rPr>
              <w:t>-616 667</w:t>
            </w:r>
          </w:p>
        </w:tc>
        <w:tc>
          <w:tcPr>
            <w:tcW w:w="280" w:type="pct"/>
            <w:shd w:val="clear" w:color="auto" w:fill="FFFFFF"/>
            <w:tcMar>
              <w:right w:w="59" w:type="dxa"/>
            </w:tcMar>
          </w:tcPr>
          <w:p w14:paraId="45AA2000"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A9A7D96" w14:textId="77777777" w:rsidR="00E04121" w:rsidRDefault="00E04121" w:rsidP="008A68CF">
            <w:pPr>
              <w:jc w:val="right"/>
            </w:pPr>
            <w:r>
              <w:rPr>
                <w:color w:val="000000"/>
                <w:shd w:val="clear" w:color="auto" w:fill="FFFFFF"/>
              </w:rPr>
              <w:t>-616 667</w:t>
            </w:r>
          </w:p>
        </w:tc>
        <w:tc>
          <w:tcPr>
            <w:tcW w:w="383" w:type="pct"/>
            <w:shd w:val="clear" w:color="auto" w:fill="FFFFFF"/>
            <w:tcMar>
              <w:right w:w="59" w:type="dxa"/>
            </w:tcMar>
          </w:tcPr>
          <w:p w14:paraId="03D0B851" w14:textId="77777777" w:rsidR="00E04121" w:rsidRDefault="00E04121" w:rsidP="008A68CF">
            <w:pPr>
              <w:jc w:val="right"/>
            </w:pPr>
            <w:r>
              <w:rPr>
                <w:color w:val="000000"/>
                <w:shd w:val="clear" w:color="auto" w:fill="FFFFFF"/>
              </w:rPr>
              <w:t>-617 825</w:t>
            </w:r>
          </w:p>
        </w:tc>
        <w:tc>
          <w:tcPr>
            <w:tcW w:w="280" w:type="pct"/>
            <w:shd w:val="clear" w:color="auto" w:fill="FFFFFF"/>
            <w:tcMar>
              <w:right w:w="59" w:type="dxa"/>
            </w:tcMar>
          </w:tcPr>
          <w:p w14:paraId="793BA03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F7E3EEF" w14:textId="77777777" w:rsidR="00E04121" w:rsidRDefault="00E04121" w:rsidP="008A68CF">
            <w:pPr>
              <w:jc w:val="right"/>
            </w:pPr>
            <w:r>
              <w:rPr>
                <w:color w:val="000000"/>
                <w:shd w:val="clear" w:color="auto" w:fill="FFFFFF"/>
              </w:rPr>
              <w:t>-617 825</w:t>
            </w:r>
          </w:p>
        </w:tc>
      </w:tr>
      <w:tr w:rsidR="00E04121" w14:paraId="3AD5C89D" w14:textId="77777777" w:rsidTr="008A68CF">
        <w:trPr>
          <w:tblCellSpacing w:w="0" w:type="dxa"/>
        </w:trPr>
        <w:tc>
          <w:tcPr>
            <w:tcW w:w="814" w:type="pct"/>
            <w:shd w:val="clear" w:color="auto" w:fill="FFFFFF"/>
            <w:tcMar>
              <w:right w:w="59" w:type="dxa"/>
            </w:tcMar>
          </w:tcPr>
          <w:p w14:paraId="4AF97630" w14:textId="77777777" w:rsidR="00E04121" w:rsidRDefault="00E04121" w:rsidP="008A68CF">
            <w:r>
              <w:rPr>
                <w:color w:val="000000"/>
                <w:shd w:val="clear" w:color="auto" w:fill="FFFFFF"/>
              </w:rPr>
              <w:t>Herav:</w:t>
            </w:r>
          </w:p>
        </w:tc>
        <w:tc>
          <w:tcPr>
            <w:tcW w:w="384" w:type="pct"/>
            <w:shd w:val="clear" w:color="auto" w:fill="FFFFFF"/>
            <w:tcMar>
              <w:right w:w="59" w:type="dxa"/>
            </w:tcMar>
          </w:tcPr>
          <w:p w14:paraId="5F37D99D"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7CA4557E"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4770AD79"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8BBC79C"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66E57E8A"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D34704B"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FC49FE6"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25370C4E"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BDFC654"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2C874FB"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3F3CB3AD"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16C5BC4E" w14:textId="77777777" w:rsidR="00E04121" w:rsidRDefault="00E04121" w:rsidP="008A68CF">
            <w:pPr>
              <w:jc w:val="right"/>
            </w:pPr>
            <w:r>
              <w:rPr>
                <w:color w:val="000000"/>
                <w:shd w:val="clear" w:color="auto" w:fill="FFFFFF"/>
              </w:rPr>
              <w:t>0</w:t>
            </w:r>
          </w:p>
        </w:tc>
      </w:tr>
      <w:tr w:rsidR="00E04121" w14:paraId="0BD34391" w14:textId="77777777" w:rsidTr="008A68CF">
        <w:trPr>
          <w:tblCellSpacing w:w="0" w:type="dxa"/>
        </w:trPr>
        <w:tc>
          <w:tcPr>
            <w:tcW w:w="814" w:type="pct"/>
            <w:shd w:val="clear" w:color="auto" w:fill="FFFFFF"/>
            <w:tcMar>
              <w:right w:w="59" w:type="dxa"/>
            </w:tcMar>
          </w:tcPr>
          <w:p w14:paraId="367E056E" w14:textId="77777777" w:rsidR="00E04121" w:rsidRDefault="00E04121" w:rsidP="008A68CF">
            <w:r>
              <w:rPr>
                <w:color w:val="000000"/>
                <w:shd w:val="clear" w:color="auto" w:fill="FFFFFF"/>
              </w:rPr>
              <w:t>Netto renteutgifter og -inntekter</w:t>
            </w:r>
          </w:p>
        </w:tc>
        <w:tc>
          <w:tcPr>
            <w:tcW w:w="384" w:type="pct"/>
            <w:shd w:val="clear" w:color="auto" w:fill="FFFFFF"/>
            <w:tcMar>
              <w:right w:w="59" w:type="dxa"/>
            </w:tcMar>
          </w:tcPr>
          <w:p w14:paraId="1BA31100"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59CFDDC7"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167BFEA7"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DE4FA9A"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446EA6AF"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3FD5F03"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A32F552"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5FFA0E99"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170EEC2F"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3287906E"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15BC9F22"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031A6A9" w14:textId="77777777" w:rsidR="00E04121" w:rsidRDefault="00E04121" w:rsidP="008A68CF">
            <w:pPr>
              <w:jc w:val="right"/>
            </w:pPr>
            <w:r>
              <w:rPr>
                <w:color w:val="000000"/>
                <w:shd w:val="clear" w:color="auto" w:fill="FFFFFF"/>
              </w:rPr>
              <w:t>0</w:t>
            </w:r>
          </w:p>
        </w:tc>
      </w:tr>
      <w:tr w:rsidR="00E04121" w14:paraId="6F58264E" w14:textId="77777777" w:rsidTr="008A68CF">
        <w:trPr>
          <w:tblCellSpacing w:w="0" w:type="dxa"/>
        </w:trPr>
        <w:tc>
          <w:tcPr>
            <w:tcW w:w="814" w:type="pct"/>
            <w:shd w:val="clear" w:color="auto" w:fill="FFFFFF"/>
            <w:tcMar>
              <w:right w:w="59" w:type="dxa"/>
            </w:tcMar>
          </w:tcPr>
          <w:p w14:paraId="42D3BE8F" w14:textId="77777777" w:rsidR="00E04121" w:rsidRDefault="00E04121" w:rsidP="008A68CF">
            <w:r>
              <w:rPr>
                <w:color w:val="000000"/>
                <w:shd w:val="clear" w:color="auto" w:fill="FFFFFF"/>
              </w:rPr>
              <w:t>Overføring til investering</w:t>
            </w:r>
          </w:p>
        </w:tc>
        <w:tc>
          <w:tcPr>
            <w:tcW w:w="384" w:type="pct"/>
            <w:shd w:val="clear" w:color="auto" w:fill="FFFFFF"/>
            <w:tcMar>
              <w:right w:w="59" w:type="dxa"/>
            </w:tcMar>
          </w:tcPr>
          <w:p w14:paraId="50425499"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1BB44847"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6E45855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C192142"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6B1DEC44"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5FDE051"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79367C2"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5D003958"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CA4C3D3"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7F97436"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07EBE727"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00F8B1A" w14:textId="77777777" w:rsidR="00E04121" w:rsidRDefault="00E04121" w:rsidP="008A68CF">
            <w:pPr>
              <w:jc w:val="right"/>
            </w:pPr>
            <w:r>
              <w:rPr>
                <w:color w:val="000000"/>
                <w:shd w:val="clear" w:color="auto" w:fill="FFFFFF"/>
              </w:rPr>
              <w:t>0</w:t>
            </w:r>
          </w:p>
        </w:tc>
      </w:tr>
      <w:tr w:rsidR="00E04121" w14:paraId="140BEB51" w14:textId="77777777" w:rsidTr="008A68CF">
        <w:trPr>
          <w:tblCellSpacing w:w="0" w:type="dxa"/>
        </w:trPr>
        <w:tc>
          <w:tcPr>
            <w:tcW w:w="814" w:type="pct"/>
            <w:shd w:val="clear" w:color="auto" w:fill="FFFFFF"/>
            <w:tcMar>
              <w:right w:w="59" w:type="dxa"/>
            </w:tcMar>
          </w:tcPr>
          <w:p w14:paraId="23C27194" w14:textId="77777777" w:rsidR="00E04121" w:rsidRDefault="00E04121" w:rsidP="008A68CF">
            <w:r>
              <w:rPr>
                <w:color w:val="000000"/>
                <w:shd w:val="clear" w:color="auto" w:fill="FFFFFF"/>
              </w:rPr>
              <w:t>Avsetninger til bundne driftsfond</w:t>
            </w:r>
          </w:p>
        </w:tc>
        <w:tc>
          <w:tcPr>
            <w:tcW w:w="384" w:type="pct"/>
            <w:shd w:val="clear" w:color="auto" w:fill="FFFFFF"/>
            <w:tcMar>
              <w:right w:w="59" w:type="dxa"/>
            </w:tcMar>
          </w:tcPr>
          <w:p w14:paraId="758C09F6"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18672259"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479D6D19"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D6F3DD5"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2FA407D8"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2CDBFDC"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A464551"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24DE31EF"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7B2E5AD0"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3C5ED838"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1D99C38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2EEEA3BA" w14:textId="77777777" w:rsidR="00E04121" w:rsidRDefault="00E04121" w:rsidP="008A68CF">
            <w:pPr>
              <w:jc w:val="right"/>
            </w:pPr>
            <w:r>
              <w:rPr>
                <w:color w:val="000000"/>
                <w:shd w:val="clear" w:color="auto" w:fill="FFFFFF"/>
              </w:rPr>
              <w:t>0</w:t>
            </w:r>
          </w:p>
        </w:tc>
      </w:tr>
      <w:tr w:rsidR="00E04121" w14:paraId="0AFD014F" w14:textId="77777777" w:rsidTr="008A68CF">
        <w:trPr>
          <w:tblCellSpacing w:w="0" w:type="dxa"/>
        </w:trPr>
        <w:tc>
          <w:tcPr>
            <w:tcW w:w="814" w:type="pct"/>
            <w:shd w:val="clear" w:color="auto" w:fill="FFFFFF"/>
            <w:tcMar>
              <w:right w:w="59" w:type="dxa"/>
            </w:tcMar>
          </w:tcPr>
          <w:p w14:paraId="284F469D" w14:textId="77777777" w:rsidR="00E04121" w:rsidRDefault="00E04121" w:rsidP="008A68CF">
            <w:r>
              <w:rPr>
                <w:color w:val="000000"/>
                <w:shd w:val="clear" w:color="auto" w:fill="FFFFFF"/>
              </w:rPr>
              <w:t>Bruk av bundne driftsfond</w:t>
            </w:r>
          </w:p>
        </w:tc>
        <w:tc>
          <w:tcPr>
            <w:tcW w:w="384" w:type="pct"/>
            <w:shd w:val="clear" w:color="auto" w:fill="FFFFFF"/>
            <w:tcMar>
              <w:right w:w="59" w:type="dxa"/>
            </w:tcMar>
          </w:tcPr>
          <w:p w14:paraId="0454B3C1"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4080A7DD"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22B49E55"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062ADC94"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355CC7FF"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3715E40"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F398434"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0C91BF9F"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E70ECA2"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D32F3B1"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06BBBC4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B327D47" w14:textId="77777777" w:rsidR="00E04121" w:rsidRDefault="00E04121" w:rsidP="008A68CF">
            <w:pPr>
              <w:jc w:val="right"/>
            </w:pPr>
            <w:r>
              <w:rPr>
                <w:color w:val="000000"/>
                <w:shd w:val="clear" w:color="auto" w:fill="FFFFFF"/>
              </w:rPr>
              <w:t>0</w:t>
            </w:r>
          </w:p>
        </w:tc>
      </w:tr>
      <w:tr w:rsidR="00E04121" w14:paraId="1CE3B80E" w14:textId="77777777" w:rsidTr="008A68CF">
        <w:trPr>
          <w:tblCellSpacing w:w="0" w:type="dxa"/>
        </w:trPr>
        <w:tc>
          <w:tcPr>
            <w:tcW w:w="814" w:type="pct"/>
            <w:shd w:val="clear" w:color="auto" w:fill="FFFFFF"/>
            <w:tcMar>
              <w:right w:w="59" w:type="dxa"/>
            </w:tcMar>
          </w:tcPr>
          <w:p w14:paraId="2727F88F" w14:textId="77777777" w:rsidR="00E04121" w:rsidRDefault="00E04121" w:rsidP="008A68CF">
            <w:r>
              <w:rPr>
                <w:color w:val="000000"/>
                <w:shd w:val="clear" w:color="auto" w:fill="FFFFFF"/>
              </w:rPr>
              <w:t>Bruk av disposisjonsfond</w:t>
            </w:r>
          </w:p>
        </w:tc>
        <w:tc>
          <w:tcPr>
            <w:tcW w:w="384" w:type="pct"/>
            <w:shd w:val="clear" w:color="auto" w:fill="FFFFFF"/>
            <w:tcMar>
              <w:right w:w="59" w:type="dxa"/>
            </w:tcMar>
          </w:tcPr>
          <w:p w14:paraId="43775D04" w14:textId="77777777" w:rsidR="00E04121" w:rsidRDefault="00E04121" w:rsidP="008A68CF">
            <w:pPr>
              <w:jc w:val="right"/>
            </w:pPr>
            <w:r>
              <w:rPr>
                <w:color w:val="000000"/>
                <w:shd w:val="clear" w:color="auto" w:fill="FFFFFF"/>
              </w:rPr>
              <w:t>0</w:t>
            </w:r>
          </w:p>
        </w:tc>
        <w:tc>
          <w:tcPr>
            <w:tcW w:w="281" w:type="pct"/>
            <w:shd w:val="clear" w:color="auto" w:fill="FFFFFF"/>
            <w:tcMar>
              <w:right w:w="59" w:type="dxa"/>
            </w:tcMar>
          </w:tcPr>
          <w:p w14:paraId="55383ED7" w14:textId="77777777" w:rsidR="00E04121" w:rsidRDefault="00E04121" w:rsidP="008A68CF">
            <w:pPr>
              <w:jc w:val="right"/>
            </w:pPr>
            <w:r>
              <w:rPr>
                <w:color w:val="000000"/>
                <w:shd w:val="clear" w:color="auto" w:fill="FFFFFF"/>
              </w:rPr>
              <w:t>0</w:t>
            </w:r>
          </w:p>
        </w:tc>
        <w:tc>
          <w:tcPr>
            <w:tcW w:w="384" w:type="pct"/>
            <w:shd w:val="clear" w:color="auto" w:fill="FFFFFF"/>
            <w:tcMar>
              <w:right w:w="59" w:type="dxa"/>
            </w:tcMar>
          </w:tcPr>
          <w:p w14:paraId="69CF9685"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BCE530B"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1554A7F6"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6BBC4F79"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3241BD42"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1F0660D3"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2BD3BF1"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40B17CB8" w14:textId="77777777" w:rsidR="00E04121" w:rsidRDefault="00E04121" w:rsidP="008A68CF">
            <w:pPr>
              <w:jc w:val="right"/>
            </w:pPr>
            <w:r>
              <w:rPr>
                <w:color w:val="000000"/>
                <w:shd w:val="clear" w:color="auto" w:fill="FFFFFF"/>
              </w:rPr>
              <w:t>0</w:t>
            </w:r>
          </w:p>
        </w:tc>
        <w:tc>
          <w:tcPr>
            <w:tcW w:w="280" w:type="pct"/>
            <w:shd w:val="clear" w:color="auto" w:fill="FFFFFF"/>
            <w:tcMar>
              <w:right w:w="59" w:type="dxa"/>
            </w:tcMar>
          </w:tcPr>
          <w:p w14:paraId="740A7575" w14:textId="77777777" w:rsidR="00E04121" w:rsidRDefault="00E04121" w:rsidP="008A68CF">
            <w:pPr>
              <w:jc w:val="right"/>
            </w:pPr>
            <w:r>
              <w:rPr>
                <w:color w:val="000000"/>
                <w:shd w:val="clear" w:color="auto" w:fill="FFFFFF"/>
              </w:rPr>
              <w:t>0</w:t>
            </w:r>
          </w:p>
        </w:tc>
        <w:tc>
          <w:tcPr>
            <w:tcW w:w="383" w:type="pct"/>
            <w:shd w:val="clear" w:color="auto" w:fill="FFFFFF"/>
            <w:tcMar>
              <w:right w:w="59" w:type="dxa"/>
            </w:tcMar>
          </w:tcPr>
          <w:p w14:paraId="504908CE" w14:textId="77777777" w:rsidR="00E04121" w:rsidRDefault="00E04121" w:rsidP="008A68CF">
            <w:pPr>
              <w:jc w:val="right"/>
            </w:pPr>
            <w:r>
              <w:rPr>
                <w:color w:val="000000"/>
                <w:shd w:val="clear" w:color="auto" w:fill="FFFFFF"/>
              </w:rPr>
              <w:t>0</w:t>
            </w:r>
          </w:p>
        </w:tc>
      </w:tr>
      <w:tr w:rsidR="00E04121" w14:paraId="178478DE" w14:textId="77777777" w:rsidTr="008A68CF">
        <w:trPr>
          <w:tblCellSpacing w:w="0" w:type="dxa"/>
        </w:trPr>
        <w:tc>
          <w:tcPr>
            <w:tcW w:w="814"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6718B62B" w14:textId="77777777" w:rsidR="00E04121" w:rsidRDefault="00E04121" w:rsidP="008A68CF">
            <w:r>
              <w:rPr>
                <w:b/>
                <w:color w:val="000000"/>
                <w:shd w:val="clear" w:color="auto" w:fill="FFFFFF"/>
              </w:rPr>
              <w:t>Korrigert sum bevilgninger drift, netto</w:t>
            </w:r>
          </w:p>
        </w:tc>
        <w:tc>
          <w:tcPr>
            <w:tcW w:w="38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A117B98" w14:textId="77777777" w:rsidR="00E04121" w:rsidRDefault="00E04121" w:rsidP="008A68CF">
            <w:pPr>
              <w:jc w:val="right"/>
            </w:pPr>
            <w:r>
              <w:rPr>
                <w:b/>
                <w:color w:val="000000"/>
                <w:shd w:val="clear" w:color="auto" w:fill="FFFFFF"/>
              </w:rPr>
              <w:t>4 062 962</w:t>
            </w:r>
          </w:p>
        </w:tc>
        <w:tc>
          <w:tcPr>
            <w:tcW w:w="281"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BBF463E" w14:textId="77777777" w:rsidR="00E04121" w:rsidRDefault="00E04121" w:rsidP="008A68CF">
            <w:pPr>
              <w:jc w:val="right"/>
            </w:pPr>
            <w:r>
              <w:rPr>
                <w:b/>
                <w:color w:val="000000"/>
                <w:shd w:val="clear" w:color="auto" w:fill="FFFFFF"/>
              </w:rPr>
              <w:t>9 524</w:t>
            </w:r>
          </w:p>
        </w:tc>
        <w:tc>
          <w:tcPr>
            <w:tcW w:w="384"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3F69211" w14:textId="77777777" w:rsidR="00E04121" w:rsidRDefault="00E04121" w:rsidP="008A68CF">
            <w:pPr>
              <w:jc w:val="right"/>
            </w:pPr>
            <w:r>
              <w:rPr>
                <w:b/>
                <w:color w:val="000000"/>
                <w:shd w:val="clear" w:color="auto" w:fill="FFFFFF"/>
              </w:rPr>
              <w:t>4 072 486</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54E4BFA" w14:textId="77777777" w:rsidR="00E04121" w:rsidRDefault="00E04121" w:rsidP="008A68CF">
            <w:pPr>
              <w:jc w:val="right"/>
            </w:pPr>
            <w:r>
              <w:rPr>
                <w:b/>
                <w:color w:val="000000"/>
                <w:shd w:val="clear" w:color="auto" w:fill="FFFFFF"/>
              </w:rPr>
              <w:t>4 082 860</w:t>
            </w:r>
          </w:p>
        </w:tc>
        <w:tc>
          <w:tcPr>
            <w:tcW w:w="28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7C57955" w14:textId="77777777" w:rsidR="00E04121" w:rsidRDefault="00E04121" w:rsidP="008A68CF">
            <w:pPr>
              <w:jc w:val="right"/>
            </w:pPr>
            <w:r>
              <w:rPr>
                <w:b/>
                <w:color w:val="000000"/>
                <w:shd w:val="clear" w:color="auto" w:fill="FFFFFF"/>
              </w:rPr>
              <w:t>14 226</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DCC7E9A" w14:textId="77777777" w:rsidR="00E04121" w:rsidRDefault="00E04121" w:rsidP="008A68CF">
            <w:pPr>
              <w:jc w:val="right"/>
            </w:pPr>
            <w:r>
              <w:rPr>
                <w:b/>
                <w:color w:val="000000"/>
                <w:shd w:val="clear" w:color="auto" w:fill="FFFFFF"/>
              </w:rPr>
              <w:t>4 097 086</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921DA26" w14:textId="77777777" w:rsidR="00E04121" w:rsidRDefault="00E04121" w:rsidP="008A68CF">
            <w:pPr>
              <w:jc w:val="right"/>
            </w:pPr>
            <w:r>
              <w:rPr>
                <w:b/>
                <w:color w:val="000000"/>
                <w:shd w:val="clear" w:color="auto" w:fill="FFFFFF"/>
              </w:rPr>
              <w:t>4 099 324</w:t>
            </w:r>
          </w:p>
        </w:tc>
        <w:tc>
          <w:tcPr>
            <w:tcW w:w="28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2BAB58E" w14:textId="77777777" w:rsidR="00E04121" w:rsidRDefault="00E04121" w:rsidP="008A68CF">
            <w:pPr>
              <w:jc w:val="right"/>
            </w:pPr>
            <w:r>
              <w:rPr>
                <w:b/>
                <w:color w:val="000000"/>
                <w:shd w:val="clear" w:color="auto" w:fill="FFFFFF"/>
              </w:rPr>
              <w:t>14 001</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FD3C295" w14:textId="77777777" w:rsidR="00E04121" w:rsidRDefault="00E04121" w:rsidP="008A68CF">
            <w:pPr>
              <w:jc w:val="right"/>
            </w:pPr>
            <w:r>
              <w:rPr>
                <w:b/>
                <w:color w:val="000000"/>
                <w:shd w:val="clear" w:color="auto" w:fill="FFFFFF"/>
              </w:rPr>
              <w:t>4 113 325</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9DC983C" w14:textId="77777777" w:rsidR="00E04121" w:rsidRDefault="00E04121" w:rsidP="008A68CF">
            <w:pPr>
              <w:jc w:val="right"/>
            </w:pPr>
            <w:r>
              <w:rPr>
                <w:b/>
                <w:color w:val="000000"/>
                <w:shd w:val="clear" w:color="auto" w:fill="FFFFFF"/>
              </w:rPr>
              <w:t>4 080 473</w:t>
            </w:r>
          </w:p>
        </w:tc>
        <w:tc>
          <w:tcPr>
            <w:tcW w:w="28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C901ED" w14:textId="77777777" w:rsidR="00E04121" w:rsidRDefault="00E04121" w:rsidP="008A68CF">
            <w:pPr>
              <w:jc w:val="right"/>
            </w:pPr>
            <w:r>
              <w:rPr>
                <w:b/>
                <w:color w:val="000000"/>
                <w:shd w:val="clear" w:color="auto" w:fill="FFFFFF"/>
              </w:rPr>
              <w:t>14 001</w:t>
            </w:r>
          </w:p>
        </w:tc>
        <w:tc>
          <w:tcPr>
            <w:tcW w:w="383"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05BA98E" w14:textId="77777777" w:rsidR="00E04121" w:rsidRDefault="00E04121" w:rsidP="008A68CF">
            <w:pPr>
              <w:jc w:val="right"/>
            </w:pPr>
            <w:r>
              <w:rPr>
                <w:b/>
                <w:color w:val="000000"/>
                <w:shd w:val="clear" w:color="auto" w:fill="FFFFFF"/>
              </w:rPr>
              <w:t>4 094 474</w:t>
            </w:r>
          </w:p>
        </w:tc>
      </w:tr>
    </w:tbl>
    <w:p w14:paraId="501D8CAD" w14:textId="77777777" w:rsidR="00E04121" w:rsidRDefault="00E04121" w:rsidP="00E04121">
      <w:r>
        <w:t> </w:t>
      </w:r>
    </w:p>
    <w:p w14:paraId="18AAB340" w14:textId="77777777" w:rsidR="00E04121" w:rsidRDefault="00E04121" w:rsidP="00E04121">
      <w:r>
        <w:br/>
        <w:t> </w:t>
      </w:r>
    </w:p>
    <w:p w14:paraId="67AB4F07" w14:textId="77777777" w:rsidR="00E04121" w:rsidRDefault="00E04121" w:rsidP="00E04121">
      <w:pPr>
        <w:numPr>
          <w:ilvl w:val="0"/>
          <w:numId w:val="7"/>
        </w:numPr>
      </w:pPr>
      <w:r>
        <w:rPr>
          <w:b/>
          <w:color w:val="4F81BD"/>
        </w:rPr>
        <w:t>Bevilgningsoversikt investering etter § 5-5 første ledd</w:t>
      </w:r>
    </w:p>
    <w:p w14:paraId="3203A2E6" w14:textId="77777777" w:rsidR="00E04121" w:rsidRDefault="00E04121" w:rsidP="00E04121">
      <w:r>
        <w:t> </w:t>
      </w:r>
    </w:p>
    <w:p w14:paraId="508D25D9"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1322"/>
        <w:gridCol w:w="722"/>
        <w:gridCol w:w="616"/>
        <w:gridCol w:w="597"/>
        <w:gridCol w:w="722"/>
        <w:gridCol w:w="616"/>
        <w:gridCol w:w="597"/>
        <w:gridCol w:w="722"/>
        <w:gridCol w:w="616"/>
        <w:gridCol w:w="597"/>
        <w:gridCol w:w="722"/>
        <w:gridCol w:w="616"/>
        <w:gridCol w:w="597"/>
      </w:tblGrid>
      <w:tr w:rsidR="00E04121" w14:paraId="3057C9AE" w14:textId="77777777" w:rsidTr="008A68CF">
        <w:trPr>
          <w:tblCellSpacing w:w="0" w:type="dxa"/>
        </w:trPr>
        <w:tc>
          <w:tcPr>
            <w:tcW w:w="1000" w:type="pct"/>
            <w:shd w:val="clear" w:color="auto" w:fill="FFFFFF"/>
            <w:tcMar>
              <w:right w:w="59" w:type="dxa"/>
            </w:tcMar>
          </w:tcPr>
          <w:p w14:paraId="51F1DCEF" w14:textId="77777777" w:rsidR="00E04121" w:rsidRDefault="00E04121" w:rsidP="008A68CF">
            <w:r>
              <w:rPr>
                <w:shd w:val="clear" w:color="auto" w:fill="FFFFFF"/>
              </w:rPr>
              <w:t> </w:t>
            </w:r>
          </w:p>
        </w:tc>
        <w:tc>
          <w:tcPr>
            <w:tcW w:w="350" w:type="pct"/>
            <w:gridSpan w:val="3"/>
            <w:shd w:val="clear" w:color="auto" w:fill="FFFFFF"/>
            <w:tcMar>
              <w:right w:w="59" w:type="dxa"/>
            </w:tcMar>
          </w:tcPr>
          <w:p w14:paraId="46B59444" w14:textId="77777777" w:rsidR="00E04121" w:rsidRDefault="00E04121" w:rsidP="008A68CF">
            <w:pPr>
              <w:jc w:val="center"/>
            </w:pPr>
            <w:r>
              <w:rPr>
                <w:b/>
                <w:color w:val="0070C0"/>
                <w:shd w:val="clear" w:color="auto" w:fill="FFFFFF"/>
              </w:rPr>
              <w:t>2025</w:t>
            </w:r>
          </w:p>
        </w:tc>
        <w:tc>
          <w:tcPr>
            <w:tcW w:w="350" w:type="pct"/>
            <w:gridSpan w:val="3"/>
            <w:shd w:val="clear" w:color="auto" w:fill="FFFFFF"/>
            <w:tcMar>
              <w:right w:w="59" w:type="dxa"/>
            </w:tcMar>
          </w:tcPr>
          <w:p w14:paraId="3F05CD92" w14:textId="77777777" w:rsidR="00E04121" w:rsidRDefault="00E04121" w:rsidP="008A68CF">
            <w:pPr>
              <w:jc w:val="center"/>
            </w:pPr>
            <w:r>
              <w:rPr>
                <w:b/>
                <w:color w:val="0070C0"/>
                <w:shd w:val="clear" w:color="auto" w:fill="FFFFFF"/>
              </w:rPr>
              <w:t>2026</w:t>
            </w:r>
          </w:p>
        </w:tc>
        <w:tc>
          <w:tcPr>
            <w:tcW w:w="350" w:type="pct"/>
            <w:gridSpan w:val="3"/>
            <w:shd w:val="clear" w:color="auto" w:fill="FFFFFF"/>
            <w:tcMar>
              <w:right w:w="59" w:type="dxa"/>
            </w:tcMar>
          </w:tcPr>
          <w:p w14:paraId="5CAC1DD9" w14:textId="77777777" w:rsidR="00E04121" w:rsidRDefault="00E04121" w:rsidP="008A68CF">
            <w:pPr>
              <w:jc w:val="center"/>
            </w:pPr>
            <w:r>
              <w:rPr>
                <w:b/>
                <w:color w:val="0070C0"/>
                <w:shd w:val="clear" w:color="auto" w:fill="FFFFFF"/>
              </w:rPr>
              <w:t>2027</w:t>
            </w:r>
          </w:p>
        </w:tc>
        <w:tc>
          <w:tcPr>
            <w:tcW w:w="350" w:type="pct"/>
            <w:gridSpan w:val="3"/>
            <w:shd w:val="clear" w:color="auto" w:fill="FFFFFF"/>
            <w:tcMar>
              <w:right w:w="59" w:type="dxa"/>
            </w:tcMar>
          </w:tcPr>
          <w:p w14:paraId="5201F66E" w14:textId="77777777" w:rsidR="00E04121" w:rsidRDefault="00E04121" w:rsidP="008A68CF">
            <w:pPr>
              <w:jc w:val="center"/>
            </w:pPr>
            <w:r>
              <w:rPr>
                <w:b/>
                <w:color w:val="0070C0"/>
                <w:shd w:val="clear" w:color="auto" w:fill="FFFFFF"/>
              </w:rPr>
              <w:t>2028</w:t>
            </w:r>
          </w:p>
        </w:tc>
      </w:tr>
      <w:tr w:rsidR="00E04121" w14:paraId="31EF1C60" w14:textId="77777777" w:rsidTr="008A68CF">
        <w:trPr>
          <w:tblCellSpacing w:w="0" w:type="dxa"/>
        </w:trPr>
        <w:tc>
          <w:tcPr>
            <w:tcW w:w="1000" w:type="pct"/>
            <w:shd w:val="clear" w:color="auto" w:fill="FFFFFF"/>
            <w:tcMar>
              <w:right w:w="59" w:type="dxa"/>
            </w:tcMar>
          </w:tcPr>
          <w:p w14:paraId="32E0EB62" w14:textId="77777777" w:rsidR="00E04121" w:rsidRDefault="00E04121" w:rsidP="008A68CF">
            <w:r>
              <w:rPr>
                <w:shd w:val="clear" w:color="auto" w:fill="FFFFFF"/>
              </w:rPr>
              <w:t> </w:t>
            </w:r>
          </w:p>
        </w:tc>
        <w:tc>
          <w:tcPr>
            <w:tcW w:w="350" w:type="pct"/>
            <w:shd w:val="clear" w:color="auto" w:fill="FFFFFF"/>
            <w:tcMar>
              <w:right w:w="59" w:type="dxa"/>
            </w:tcMar>
          </w:tcPr>
          <w:p w14:paraId="79B2D9E7"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5D5E61CF"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08DB3BD0"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5D924678"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4FA6545E"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3AFF6DC5"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7422ED50"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7AF71297"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739126DC"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228CB771"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0B6624B9"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689B894C" w14:textId="77777777" w:rsidR="00E04121" w:rsidRDefault="00E04121" w:rsidP="008A68CF">
            <w:pPr>
              <w:jc w:val="right"/>
            </w:pPr>
            <w:r>
              <w:rPr>
                <w:b/>
                <w:color w:val="0070C0"/>
                <w:shd w:val="clear" w:color="auto" w:fill="FFFFFF"/>
              </w:rPr>
              <w:t>Mitt forslag</w:t>
            </w:r>
          </w:p>
        </w:tc>
      </w:tr>
      <w:tr w:rsidR="00E04121" w14:paraId="0BF80472" w14:textId="77777777" w:rsidTr="008A68CF">
        <w:trPr>
          <w:tblCellSpacing w:w="0" w:type="dxa"/>
        </w:trPr>
        <w:tc>
          <w:tcPr>
            <w:tcW w:w="1000" w:type="pct"/>
            <w:shd w:val="clear" w:color="auto" w:fill="FFFFFF"/>
            <w:tcMar>
              <w:right w:w="59" w:type="dxa"/>
            </w:tcMar>
          </w:tcPr>
          <w:p w14:paraId="3D205AB4" w14:textId="77777777" w:rsidR="00E04121" w:rsidRDefault="00E04121" w:rsidP="008A68CF">
            <w:r>
              <w:rPr>
                <w:color w:val="000000"/>
                <w:shd w:val="clear" w:color="auto" w:fill="FFFFFF"/>
              </w:rPr>
              <w:t>Investeringer i varige driftsmidler</w:t>
            </w:r>
          </w:p>
        </w:tc>
        <w:tc>
          <w:tcPr>
            <w:tcW w:w="350" w:type="pct"/>
            <w:shd w:val="clear" w:color="auto" w:fill="FFFFFF"/>
            <w:tcMar>
              <w:right w:w="59" w:type="dxa"/>
            </w:tcMar>
          </w:tcPr>
          <w:p w14:paraId="1D447E57" w14:textId="77777777" w:rsidR="00E04121" w:rsidRDefault="00E04121" w:rsidP="008A68CF">
            <w:pPr>
              <w:jc w:val="right"/>
            </w:pPr>
            <w:r>
              <w:rPr>
                <w:color w:val="000000"/>
                <w:shd w:val="clear" w:color="auto" w:fill="FFFFFF"/>
              </w:rPr>
              <w:t>882 159</w:t>
            </w:r>
          </w:p>
        </w:tc>
        <w:tc>
          <w:tcPr>
            <w:tcW w:w="350" w:type="pct"/>
            <w:shd w:val="clear" w:color="auto" w:fill="FFFFFF"/>
            <w:tcMar>
              <w:right w:w="59" w:type="dxa"/>
            </w:tcMar>
          </w:tcPr>
          <w:p w14:paraId="67AF860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3B4A942" w14:textId="77777777" w:rsidR="00E04121" w:rsidRDefault="00E04121" w:rsidP="008A68CF">
            <w:pPr>
              <w:jc w:val="right"/>
            </w:pPr>
            <w:r>
              <w:rPr>
                <w:color w:val="000000"/>
                <w:shd w:val="clear" w:color="auto" w:fill="FFFFFF"/>
              </w:rPr>
              <w:t>882 158</w:t>
            </w:r>
          </w:p>
        </w:tc>
        <w:tc>
          <w:tcPr>
            <w:tcW w:w="350" w:type="pct"/>
            <w:shd w:val="clear" w:color="auto" w:fill="FFFFFF"/>
            <w:tcMar>
              <w:right w:w="59" w:type="dxa"/>
            </w:tcMar>
          </w:tcPr>
          <w:p w14:paraId="54CE1B19" w14:textId="77777777" w:rsidR="00E04121" w:rsidRDefault="00E04121" w:rsidP="008A68CF">
            <w:pPr>
              <w:jc w:val="right"/>
            </w:pPr>
            <w:r>
              <w:rPr>
                <w:color w:val="000000"/>
                <w:shd w:val="clear" w:color="auto" w:fill="FFFFFF"/>
              </w:rPr>
              <w:t>674 283</w:t>
            </w:r>
          </w:p>
        </w:tc>
        <w:tc>
          <w:tcPr>
            <w:tcW w:w="350" w:type="pct"/>
            <w:shd w:val="clear" w:color="auto" w:fill="FFFFFF"/>
            <w:tcMar>
              <w:right w:w="59" w:type="dxa"/>
            </w:tcMar>
          </w:tcPr>
          <w:p w14:paraId="01F26AE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BFC953C" w14:textId="77777777" w:rsidR="00E04121" w:rsidRDefault="00E04121" w:rsidP="008A68CF">
            <w:pPr>
              <w:jc w:val="right"/>
            </w:pPr>
            <w:r>
              <w:rPr>
                <w:color w:val="000000"/>
                <w:shd w:val="clear" w:color="auto" w:fill="FFFFFF"/>
              </w:rPr>
              <w:t>674 283</w:t>
            </w:r>
          </w:p>
        </w:tc>
        <w:tc>
          <w:tcPr>
            <w:tcW w:w="350" w:type="pct"/>
            <w:shd w:val="clear" w:color="auto" w:fill="FFFFFF"/>
            <w:tcMar>
              <w:right w:w="59" w:type="dxa"/>
            </w:tcMar>
          </w:tcPr>
          <w:p w14:paraId="33F5ECCD" w14:textId="77777777" w:rsidR="00E04121" w:rsidRDefault="00E04121" w:rsidP="008A68CF">
            <w:pPr>
              <w:jc w:val="right"/>
            </w:pPr>
            <w:r>
              <w:rPr>
                <w:color w:val="000000"/>
                <w:shd w:val="clear" w:color="auto" w:fill="FFFFFF"/>
              </w:rPr>
              <w:t>598 158</w:t>
            </w:r>
          </w:p>
        </w:tc>
        <w:tc>
          <w:tcPr>
            <w:tcW w:w="350" w:type="pct"/>
            <w:shd w:val="clear" w:color="auto" w:fill="FFFFFF"/>
            <w:tcMar>
              <w:right w:w="59" w:type="dxa"/>
            </w:tcMar>
          </w:tcPr>
          <w:p w14:paraId="7C8A425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F1F396D" w14:textId="77777777" w:rsidR="00E04121" w:rsidRDefault="00E04121" w:rsidP="008A68CF">
            <w:pPr>
              <w:jc w:val="right"/>
            </w:pPr>
            <w:r>
              <w:rPr>
                <w:color w:val="000000"/>
                <w:shd w:val="clear" w:color="auto" w:fill="FFFFFF"/>
              </w:rPr>
              <w:t>598 158</w:t>
            </w:r>
          </w:p>
        </w:tc>
        <w:tc>
          <w:tcPr>
            <w:tcW w:w="350" w:type="pct"/>
            <w:shd w:val="clear" w:color="auto" w:fill="FFFFFF"/>
            <w:tcMar>
              <w:right w:w="59" w:type="dxa"/>
            </w:tcMar>
          </w:tcPr>
          <w:p w14:paraId="4BEAEB54" w14:textId="77777777" w:rsidR="00E04121" w:rsidRDefault="00E04121" w:rsidP="008A68CF">
            <w:pPr>
              <w:jc w:val="right"/>
            </w:pPr>
            <w:r>
              <w:rPr>
                <w:color w:val="000000"/>
                <w:shd w:val="clear" w:color="auto" w:fill="FFFFFF"/>
              </w:rPr>
              <w:t>509 621</w:t>
            </w:r>
          </w:p>
        </w:tc>
        <w:tc>
          <w:tcPr>
            <w:tcW w:w="350" w:type="pct"/>
            <w:shd w:val="clear" w:color="auto" w:fill="FFFFFF"/>
            <w:tcMar>
              <w:right w:w="59" w:type="dxa"/>
            </w:tcMar>
          </w:tcPr>
          <w:p w14:paraId="0E52E27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CC6A6C1" w14:textId="77777777" w:rsidR="00E04121" w:rsidRDefault="00E04121" w:rsidP="008A68CF">
            <w:pPr>
              <w:jc w:val="right"/>
            </w:pPr>
            <w:r>
              <w:rPr>
                <w:color w:val="000000"/>
                <w:shd w:val="clear" w:color="auto" w:fill="FFFFFF"/>
              </w:rPr>
              <w:t>509 621</w:t>
            </w:r>
          </w:p>
        </w:tc>
      </w:tr>
      <w:tr w:rsidR="00E04121" w14:paraId="7A562BDF" w14:textId="77777777" w:rsidTr="008A68CF">
        <w:trPr>
          <w:tblCellSpacing w:w="0" w:type="dxa"/>
        </w:trPr>
        <w:tc>
          <w:tcPr>
            <w:tcW w:w="1000" w:type="pct"/>
            <w:shd w:val="clear" w:color="auto" w:fill="FFFFFF"/>
            <w:tcMar>
              <w:right w:w="59" w:type="dxa"/>
            </w:tcMar>
          </w:tcPr>
          <w:p w14:paraId="44CF4415" w14:textId="77777777" w:rsidR="00E04121" w:rsidRDefault="00E04121" w:rsidP="008A68CF">
            <w:r>
              <w:rPr>
                <w:color w:val="000000"/>
                <w:shd w:val="clear" w:color="auto" w:fill="FFFFFF"/>
              </w:rPr>
              <w:lastRenderedPageBreak/>
              <w:t>Tilskudd til andres investeringer</w:t>
            </w:r>
          </w:p>
        </w:tc>
        <w:tc>
          <w:tcPr>
            <w:tcW w:w="350" w:type="pct"/>
            <w:shd w:val="clear" w:color="auto" w:fill="FFFFFF"/>
            <w:tcMar>
              <w:right w:w="59" w:type="dxa"/>
            </w:tcMar>
          </w:tcPr>
          <w:p w14:paraId="5E73BC15"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1903656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2559F85"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19D58444" w14:textId="77777777" w:rsidR="00E04121" w:rsidRDefault="00E04121" w:rsidP="008A68CF">
            <w:pPr>
              <w:jc w:val="right"/>
            </w:pPr>
            <w:r>
              <w:rPr>
                <w:color w:val="000000"/>
                <w:shd w:val="clear" w:color="auto" w:fill="FFFFFF"/>
              </w:rPr>
              <w:t>7 000</w:t>
            </w:r>
          </w:p>
        </w:tc>
        <w:tc>
          <w:tcPr>
            <w:tcW w:w="350" w:type="pct"/>
            <w:shd w:val="clear" w:color="auto" w:fill="FFFFFF"/>
            <w:tcMar>
              <w:right w:w="59" w:type="dxa"/>
            </w:tcMar>
          </w:tcPr>
          <w:p w14:paraId="2F3FDB1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C54957" w14:textId="77777777" w:rsidR="00E04121" w:rsidRDefault="00E04121" w:rsidP="008A68CF">
            <w:pPr>
              <w:jc w:val="right"/>
            </w:pPr>
            <w:r>
              <w:rPr>
                <w:color w:val="000000"/>
                <w:shd w:val="clear" w:color="auto" w:fill="FFFFFF"/>
              </w:rPr>
              <w:t>7 000</w:t>
            </w:r>
          </w:p>
        </w:tc>
        <w:tc>
          <w:tcPr>
            <w:tcW w:w="350" w:type="pct"/>
            <w:shd w:val="clear" w:color="auto" w:fill="FFFFFF"/>
            <w:tcMar>
              <w:right w:w="59" w:type="dxa"/>
            </w:tcMar>
          </w:tcPr>
          <w:p w14:paraId="0E9B60BB"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79DA9C6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2AF1DA4"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23111118"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60C98A8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ED346F7" w14:textId="77777777" w:rsidR="00E04121" w:rsidRDefault="00E04121" w:rsidP="008A68CF">
            <w:pPr>
              <w:jc w:val="right"/>
            </w:pPr>
            <w:r>
              <w:rPr>
                <w:color w:val="000000"/>
                <w:shd w:val="clear" w:color="auto" w:fill="FFFFFF"/>
              </w:rPr>
              <w:t>5 000</w:t>
            </w:r>
          </w:p>
        </w:tc>
      </w:tr>
      <w:tr w:rsidR="00E04121" w14:paraId="6578F9BB" w14:textId="77777777" w:rsidTr="008A68CF">
        <w:trPr>
          <w:tblCellSpacing w:w="0" w:type="dxa"/>
        </w:trPr>
        <w:tc>
          <w:tcPr>
            <w:tcW w:w="1000" w:type="pct"/>
            <w:shd w:val="clear" w:color="auto" w:fill="FFFFFF"/>
            <w:tcMar>
              <w:right w:w="59" w:type="dxa"/>
            </w:tcMar>
          </w:tcPr>
          <w:p w14:paraId="56DE086A" w14:textId="77777777" w:rsidR="00E04121" w:rsidRDefault="00E04121" w:rsidP="008A68CF">
            <w:r>
              <w:rPr>
                <w:color w:val="000000"/>
                <w:shd w:val="clear" w:color="auto" w:fill="FFFFFF"/>
              </w:rPr>
              <w:t>Investeringer i aksjer og andeler i selskaper</w:t>
            </w:r>
          </w:p>
        </w:tc>
        <w:tc>
          <w:tcPr>
            <w:tcW w:w="350" w:type="pct"/>
            <w:shd w:val="clear" w:color="auto" w:fill="FFFFFF"/>
            <w:tcMar>
              <w:right w:w="59" w:type="dxa"/>
            </w:tcMar>
          </w:tcPr>
          <w:p w14:paraId="1EF5B4D5"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53271F8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EF24BB3"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504EE5F2"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7DD85F8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D5F6D0"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5B6A8711" w14:textId="77777777" w:rsidR="00E04121" w:rsidRDefault="00E04121" w:rsidP="008A68CF">
            <w:pPr>
              <w:jc w:val="right"/>
            </w:pPr>
            <w:r>
              <w:rPr>
                <w:color w:val="000000"/>
                <w:shd w:val="clear" w:color="auto" w:fill="FFFFFF"/>
              </w:rPr>
              <w:t>15 890</w:t>
            </w:r>
          </w:p>
        </w:tc>
        <w:tc>
          <w:tcPr>
            <w:tcW w:w="350" w:type="pct"/>
            <w:shd w:val="clear" w:color="auto" w:fill="FFFFFF"/>
            <w:tcMar>
              <w:right w:w="59" w:type="dxa"/>
            </w:tcMar>
          </w:tcPr>
          <w:p w14:paraId="20CC7A9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F886792" w14:textId="77777777" w:rsidR="00E04121" w:rsidRDefault="00E04121" w:rsidP="008A68CF">
            <w:pPr>
              <w:jc w:val="right"/>
            </w:pPr>
            <w:r>
              <w:rPr>
                <w:color w:val="000000"/>
                <w:shd w:val="clear" w:color="auto" w:fill="FFFFFF"/>
              </w:rPr>
              <w:t>15 890</w:t>
            </w:r>
          </w:p>
        </w:tc>
        <w:tc>
          <w:tcPr>
            <w:tcW w:w="350" w:type="pct"/>
            <w:shd w:val="clear" w:color="auto" w:fill="FFFFFF"/>
            <w:tcMar>
              <w:right w:w="59" w:type="dxa"/>
            </w:tcMar>
          </w:tcPr>
          <w:p w14:paraId="0EFA2F06" w14:textId="77777777" w:rsidR="00E04121" w:rsidRDefault="00E04121" w:rsidP="008A68CF">
            <w:pPr>
              <w:jc w:val="right"/>
            </w:pPr>
            <w:r>
              <w:rPr>
                <w:color w:val="000000"/>
                <w:shd w:val="clear" w:color="auto" w:fill="FFFFFF"/>
              </w:rPr>
              <w:t>15 890</w:t>
            </w:r>
          </w:p>
        </w:tc>
        <w:tc>
          <w:tcPr>
            <w:tcW w:w="350" w:type="pct"/>
            <w:shd w:val="clear" w:color="auto" w:fill="FFFFFF"/>
            <w:tcMar>
              <w:right w:w="59" w:type="dxa"/>
            </w:tcMar>
          </w:tcPr>
          <w:p w14:paraId="2EEAAAA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A0DE31" w14:textId="77777777" w:rsidR="00E04121" w:rsidRDefault="00E04121" w:rsidP="008A68CF">
            <w:pPr>
              <w:jc w:val="right"/>
            </w:pPr>
            <w:r>
              <w:rPr>
                <w:color w:val="000000"/>
                <w:shd w:val="clear" w:color="auto" w:fill="FFFFFF"/>
              </w:rPr>
              <w:t>15 890</w:t>
            </w:r>
          </w:p>
        </w:tc>
      </w:tr>
      <w:tr w:rsidR="00E04121" w14:paraId="6CAC0579"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6D11658E" w14:textId="77777777" w:rsidR="00E04121" w:rsidRDefault="00E04121" w:rsidP="008A68CF">
            <w:r>
              <w:rPr>
                <w:b/>
                <w:color w:val="000000"/>
                <w:shd w:val="clear" w:color="auto" w:fill="FFFFFF"/>
              </w:rPr>
              <w:t>Sum investeringsutgifter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F71E4A2" w14:textId="77777777" w:rsidR="00E04121" w:rsidRDefault="00E04121" w:rsidP="008A68CF">
            <w:pPr>
              <w:jc w:val="right"/>
            </w:pPr>
            <w:r>
              <w:rPr>
                <w:b/>
                <w:color w:val="000000"/>
                <w:shd w:val="clear" w:color="auto" w:fill="FFFFFF"/>
              </w:rPr>
              <w:t>904 549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F5CF1FE"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BC80A2" w14:textId="77777777" w:rsidR="00E04121" w:rsidRDefault="00E04121" w:rsidP="008A68CF">
            <w:pPr>
              <w:jc w:val="right"/>
            </w:pPr>
            <w:r>
              <w:rPr>
                <w:b/>
                <w:color w:val="000000"/>
                <w:shd w:val="clear" w:color="auto" w:fill="FFFFFF"/>
              </w:rPr>
              <w:t>904 548</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9F74C8" w14:textId="77777777" w:rsidR="00E04121" w:rsidRDefault="00E04121" w:rsidP="008A68CF">
            <w:pPr>
              <w:jc w:val="right"/>
            </w:pPr>
            <w:r>
              <w:rPr>
                <w:b/>
                <w:color w:val="000000"/>
                <w:shd w:val="clear" w:color="auto" w:fill="FFFFFF"/>
              </w:rPr>
              <w:t>696 173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55003C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9AD00EA" w14:textId="77777777" w:rsidR="00E04121" w:rsidRDefault="00E04121" w:rsidP="008A68CF">
            <w:pPr>
              <w:jc w:val="right"/>
            </w:pPr>
            <w:r>
              <w:rPr>
                <w:b/>
                <w:color w:val="000000"/>
                <w:shd w:val="clear" w:color="auto" w:fill="FFFFFF"/>
              </w:rPr>
              <w:t>696 173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D09103C" w14:textId="77777777" w:rsidR="00E04121" w:rsidRDefault="00E04121" w:rsidP="008A68CF">
            <w:pPr>
              <w:jc w:val="right"/>
            </w:pPr>
            <w:r>
              <w:rPr>
                <w:b/>
                <w:color w:val="000000"/>
                <w:shd w:val="clear" w:color="auto" w:fill="FFFFFF"/>
              </w:rPr>
              <w:t>624 048</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FC0B81E"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F644D82" w14:textId="77777777" w:rsidR="00E04121" w:rsidRDefault="00E04121" w:rsidP="008A68CF">
            <w:pPr>
              <w:jc w:val="right"/>
            </w:pPr>
            <w:r>
              <w:rPr>
                <w:b/>
                <w:color w:val="000000"/>
                <w:shd w:val="clear" w:color="auto" w:fill="FFFFFF"/>
              </w:rPr>
              <w:t>624 048</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5FE62AC" w14:textId="77777777" w:rsidR="00E04121" w:rsidRDefault="00E04121" w:rsidP="008A68CF">
            <w:pPr>
              <w:jc w:val="right"/>
            </w:pPr>
            <w:r>
              <w:rPr>
                <w:b/>
                <w:color w:val="000000"/>
                <w:shd w:val="clear" w:color="auto" w:fill="FFFFFF"/>
              </w:rPr>
              <w:t>530 511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B1C306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37AE4E6" w14:textId="77777777" w:rsidR="00E04121" w:rsidRDefault="00E04121" w:rsidP="008A68CF">
            <w:pPr>
              <w:jc w:val="right"/>
            </w:pPr>
            <w:r>
              <w:rPr>
                <w:b/>
                <w:color w:val="000000"/>
                <w:shd w:val="clear" w:color="auto" w:fill="FFFFFF"/>
              </w:rPr>
              <w:t>530 511</w:t>
            </w:r>
          </w:p>
        </w:tc>
      </w:tr>
      <w:tr w:rsidR="00E04121" w14:paraId="70E23416" w14:textId="77777777" w:rsidTr="008A68CF">
        <w:trPr>
          <w:tblCellSpacing w:w="0" w:type="dxa"/>
        </w:trPr>
        <w:tc>
          <w:tcPr>
            <w:tcW w:w="1000" w:type="pct"/>
            <w:shd w:val="clear" w:color="auto" w:fill="FFFFFF"/>
            <w:tcMar>
              <w:right w:w="59" w:type="dxa"/>
            </w:tcMar>
          </w:tcPr>
          <w:p w14:paraId="1E5ADC75" w14:textId="77777777" w:rsidR="00E04121" w:rsidRDefault="00E04121" w:rsidP="008A68CF">
            <w:r>
              <w:rPr>
                <w:shd w:val="clear" w:color="auto" w:fill="FFFFFF"/>
              </w:rPr>
              <w:t> </w:t>
            </w:r>
          </w:p>
        </w:tc>
        <w:tc>
          <w:tcPr>
            <w:tcW w:w="350" w:type="pct"/>
            <w:shd w:val="clear" w:color="auto" w:fill="FFFFFF"/>
            <w:tcMar>
              <w:right w:w="59" w:type="dxa"/>
            </w:tcMar>
          </w:tcPr>
          <w:p w14:paraId="1EC844C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402683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B6415F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AB695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F5FD4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B03A88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664FAF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AFBB65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58FB3D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4F3702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A22B70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0D545C3" w14:textId="77777777" w:rsidR="00E04121" w:rsidRDefault="00E04121" w:rsidP="008A68CF">
            <w:pPr>
              <w:jc w:val="right"/>
            </w:pPr>
            <w:r>
              <w:rPr>
                <w:shd w:val="clear" w:color="auto" w:fill="FFFFFF"/>
              </w:rPr>
              <w:t> </w:t>
            </w:r>
          </w:p>
        </w:tc>
      </w:tr>
      <w:tr w:rsidR="00E04121" w14:paraId="3ED6FC5E" w14:textId="77777777" w:rsidTr="008A68CF">
        <w:trPr>
          <w:tblCellSpacing w:w="0" w:type="dxa"/>
        </w:trPr>
        <w:tc>
          <w:tcPr>
            <w:tcW w:w="1000" w:type="pct"/>
            <w:shd w:val="clear" w:color="auto" w:fill="FFFFFF"/>
            <w:tcMar>
              <w:right w:w="59" w:type="dxa"/>
            </w:tcMar>
          </w:tcPr>
          <w:p w14:paraId="30F51F90" w14:textId="77777777" w:rsidR="00E04121" w:rsidRDefault="00E04121" w:rsidP="008A68CF">
            <w:r>
              <w:rPr>
                <w:color w:val="000000"/>
                <w:shd w:val="clear" w:color="auto" w:fill="FFFFFF"/>
              </w:rPr>
              <w:t>Kompensasjon for merverdiavgift</w:t>
            </w:r>
          </w:p>
        </w:tc>
        <w:tc>
          <w:tcPr>
            <w:tcW w:w="350" w:type="pct"/>
            <w:shd w:val="clear" w:color="auto" w:fill="FFFFFF"/>
            <w:tcMar>
              <w:right w:w="59" w:type="dxa"/>
            </w:tcMar>
          </w:tcPr>
          <w:p w14:paraId="46C89C9F" w14:textId="77777777" w:rsidR="00E04121" w:rsidRDefault="00E04121" w:rsidP="008A68CF">
            <w:pPr>
              <w:jc w:val="right"/>
            </w:pPr>
            <w:r>
              <w:rPr>
                <w:color w:val="000000"/>
                <w:shd w:val="clear" w:color="auto" w:fill="FFFFFF"/>
              </w:rPr>
              <w:t>-120 480</w:t>
            </w:r>
          </w:p>
        </w:tc>
        <w:tc>
          <w:tcPr>
            <w:tcW w:w="350" w:type="pct"/>
            <w:shd w:val="clear" w:color="auto" w:fill="FFFFFF"/>
            <w:tcMar>
              <w:right w:w="59" w:type="dxa"/>
            </w:tcMar>
          </w:tcPr>
          <w:p w14:paraId="192D5A4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ED1973" w14:textId="77777777" w:rsidR="00E04121" w:rsidRDefault="00E04121" w:rsidP="008A68CF">
            <w:pPr>
              <w:jc w:val="right"/>
            </w:pPr>
            <w:r>
              <w:rPr>
                <w:color w:val="000000"/>
                <w:shd w:val="clear" w:color="auto" w:fill="FFFFFF"/>
              </w:rPr>
              <w:t>-120 480</w:t>
            </w:r>
          </w:p>
        </w:tc>
        <w:tc>
          <w:tcPr>
            <w:tcW w:w="350" w:type="pct"/>
            <w:shd w:val="clear" w:color="auto" w:fill="FFFFFF"/>
            <w:tcMar>
              <w:right w:w="59" w:type="dxa"/>
            </w:tcMar>
          </w:tcPr>
          <w:p w14:paraId="51F651CE" w14:textId="77777777" w:rsidR="00E04121" w:rsidRDefault="00E04121" w:rsidP="008A68CF">
            <w:pPr>
              <w:jc w:val="right"/>
            </w:pPr>
            <w:r>
              <w:rPr>
                <w:color w:val="000000"/>
                <w:shd w:val="clear" w:color="auto" w:fill="FFFFFF"/>
              </w:rPr>
              <w:t>-81 125</w:t>
            </w:r>
          </w:p>
        </w:tc>
        <w:tc>
          <w:tcPr>
            <w:tcW w:w="350" w:type="pct"/>
            <w:shd w:val="clear" w:color="auto" w:fill="FFFFFF"/>
            <w:tcMar>
              <w:right w:w="59" w:type="dxa"/>
            </w:tcMar>
          </w:tcPr>
          <w:p w14:paraId="71AD1D9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954BD7D" w14:textId="77777777" w:rsidR="00E04121" w:rsidRDefault="00E04121" w:rsidP="008A68CF">
            <w:pPr>
              <w:jc w:val="right"/>
            </w:pPr>
            <w:r>
              <w:rPr>
                <w:color w:val="000000"/>
                <w:shd w:val="clear" w:color="auto" w:fill="FFFFFF"/>
              </w:rPr>
              <w:t>-81 125</w:t>
            </w:r>
          </w:p>
        </w:tc>
        <w:tc>
          <w:tcPr>
            <w:tcW w:w="350" w:type="pct"/>
            <w:shd w:val="clear" w:color="auto" w:fill="FFFFFF"/>
            <w:tcMar>
              <w:right w:w="59" w:type="dxa"/>
            </w:tcMar>
          </w:tcPr>
          <w:p w14:paraId="62F62EAA" w14:textId="77777777" w:rsidR="00E04121" w:rsidRDefault="00E04121" w:rsidP="008A68CF">
            <w:pPr>
              <w:jc w:val="right"/>
            </w:pPr>
            <w:r>
              <w:rPr>
                <w:color w:val="000000"/>
                <w:shd w:val="clear" w:color="auto" w:fill="FFFFFF"/>
              </w:rPr>
              <w:t>-57 694</w:t>
            </w:r>
          </w:p>
        </w:tc>
        <w:tc>
          <w:tcPr>
            <w:tcW w:w="350" w:type="pct"/>
            <w:shd w:val="clear" w:color="auto" w:fill="FFFFFF"/>
            <w:tcMar>
              <w:right w:w="59" w:type="dxa"/>
            </w:tcMar>
          </w:tcPr>
          <w:p w14:paraId="196909D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DAAA3DD" w14:textId="77777777" w:rsidR="00E04121" w:rsidRDefault="00E04121" w:rsidP="008A68CF">
            <w:pPr>
              <w:jc w:val="right"/>
            </w:pPr>
            <w:r>
              <w:rPr>
                <w:color w:val="000000"/>
                <w:shd w:val="clear" w:color="auto" w:fill="FFFFFF"/>
              </w:rPr>
              <w:t>-57 694</w:t>
            </w:r>
          </w:p>
        </w:tc>
        <w:tc>
          <w:tcPr>
            <w:tcW w:w="350" w:type="pct"/>
            <w:shd w:val="clear" w:color="auto" w:fill="FFFFFF"/>
            <w:tcMar>
              <w:right w:w="59" w:type="dxa"/>
            </w:tcMar>
          </w:tcPr>
          <w:p w14:paraId="465D48AD" w14:textId="77777777" w:rsidR="00E04121" w:rsidRDefault="00E04121" w:rsidP="008A68CF">
            <w:pPr>
              <w:jc w:val="right"/>
            </w:pPr>
            <w:r>
              <w:rPr>
                <w:color w:val="000000"/>
                <w:shd w:val="clear" w:color="auto" w:fill="FFFFFF"/>
              </w:rPr>
              <w:t>-37 989</w:t>
            </w:r>
          </w:p>
        </w:tc>
        <w:tc>
          <w:tcPr>
            <w:tcW w:w="350" w:type="pct"/>
            <w:shd w:val="clear" w:color="auto" w:fill="FFFFFF"/>
            <w:tcMar>
              <w:right w:w="59" w:type="dxa"/>
            </w:tcMar>
          </w:tcPr>
          <w:p w14:paraId="03B9E43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D7439B8" w14:textId="77777777" w:rsidR="00E04121" w:rsidRDefault="00E04121" w:rsidP="008A68CF">
            <w:pPr>
              <w:jc w:val="right"/>
            </w:pPr>
            <w:r>
              <w:rPr>
                <w:color w:val="000000"/>
                <w:shd w:val="clear" w:color="auto" w:fill="FFFFFF"/>
              </w:rPr>
              <w:t>-37 989</w:t>
            </w:r>
          </w:p>
        </w:tc>
      </w:tr>
      <w:tr w:rsidR="00E04121" w14:paraId="3F7C8E8F" w14:textId="77777777" w:rsidTr="008A68CF">
        <w:trPr>
          <w:tblCellSpacing w:w="0" w:type="dxa"/>
        </w:trPr>
        <w:tc>
          <w:tcPr>
            <w:tcW w:w="1000" w:type="pct"/>
            <w:shd w:val="clear" w:color="auto" w:fill="FFFFFF"/>
            <w:tcMar>
              <w:right w:w="59" w:type="dxa"/>
            </w:tcMar>
          </w:tcPr>
          <w:p w14:paraId="589C88A6" w14:textId="77777777" w:rsidR="00E04121" w:rsidRDefault="00E04121" w:rsidP="008A68CF">
            <w:r>
              <w:rPr>
                <w:color w:val="000000"/>
                <w:shd w:val="clear" w:color="auto" w:fill="FFFFFF"/>
              </w:rPr>
              <w:t>Tilskudd fra andre</w:t>
            </w:r>
          </w:p>
        </w:tc>
        <w:tc>
          <w:tcPr>
            <w:tcW w:w="350" w:type="pct"/>
            <w:shd w:val="clear" w:color="auto" w:fill="FFFFFF"/>
            <w:tcMar>
              <w:right w:w="59" w:type="dxa"/>
            </w:tcMar>
          </w:tcPr>
          <w:p w14:paraId="083334BB" w14:textId="77777777" w:rsidR="00E04121" w:rsidRDefault="00E04121" w:rsidP="008A68CF">
            <w:pPr>
              <w:jc w:val="right"/>
            </w:pPr>
            <w:r>
              <w:rPr>
                <w:color w:val="000000"/>
                <w:shd w:val="clear" w:color="auto" w:fill="FFFFFF"/>
              </w:rPr>
              <w:t>-64 570</w:t>
            </w:r>
          </w:p>
        </w:tc>
        <w:tc>
          <w:tcPr>
            <w:tcW w:w="350" w:type="pct"/>
            <w:shd w:val="clear" w:color="auto" w:fill="FFFFFF"/>
            <w:tcMar>
              <w:right w:w="59" w:type="dxa"/>
            </w:tcMar>
          </w:tcPr>
          <w:p w14:paraId="2F7A970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D0141D0" w14:textId="77777777" w:rsidR="00E04121" w:rsidRDefault="00E04121" w:rsidP="008A68CF">
            <w:pPr>
              <w:jc w:val="right"/>
            </w:pPr>
            <w:r>
              <w:rPr>
                <w:color w:val="000000"/>
                <w:shd w:val="clear" w:color="auto" w:fill="FFFFFF"/>
              </w:rPr>
              <w:t>-64 570</w:t>
            </w:r>
          </w:p>
        </w:tc>
        <w:tc>
          <w:tcPr>
            <w:tcW w:w="350" w:type="pct"/>
            <w:shd w:val="clear" w:color="auto" w:fill="FFFFFF"/>
            <w:tcMar>
              <w:right w:w="59" w:type="dxa"/>
            </w:tcMar>
          </w:tcPr>
          <w:p w14:paraId="0446809D" w14:textId="77777777" w:rsidR="00E04121" w:rsidRDefault="00E04121" w:rsidP="008A68CF">
            <w:pPr>
              <w:jc w:val="right"/>
            </w:pPr>
            <w:r>
              <w:rPr>
                <w:color w:val="000000"/>
                <w:shd w:val="clear" w:color="auto" w:fill="FFFFFF"/>
              </w:rPr>
              <w:t>-116 570</w:t>
            </w:r>
          </w:p>
        </w:tc>
        <w:tc>
          <w:tcPr>
            <w:tcW w:w="350" w:type="pct"/>
            <w:shd w:val="clear" w:color="auto" w:fill="FFFFFF"/>
            <w:tcMar>
              <w:right w:w="59" w:type="dxa"/>
            </w:tcMar>
          </w:tcPr>
          <w:p w14:paraId="1FC0B56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EFC8E0E" w14:textId="77777777" w:rsidR="00E04121" w:rsidRDefault="00E04121" w:rsidP="008A68CF">
            <w:pPr>
              <w:jc w:val="right"/>
            </w:pPr>
            <w:r>
              <w:rPr>
                <w:color w:val="000000"/>
                <w:shd w:val="clear" w:color="auto" w:fill="FFFFFF"/>
              </w:rPr>
              <w:t>-116 570</w:t>
            </w:r>
          </w:p>
        </w:tc>
        <w:tc>
          <w:tcPr>
            <w:tcW w:w="350" w:type="pct"/>
            <w:shd w:val="clear" w:color="auto" w:fill="FFFFFF"/>
            <w:tcMar>
              <w:right w:w="59" w:type="dxa"/>
            </w:tcMar>
          </w:tcPr>
          <w:p w14:paraId="79E29429" w14:textId="77777777" w:rsidR="00E04121" w:rsidRDefault="00E04121" w:rsidP="008A68CF">
            <w:pPr>
              <w:jc w:val="right"/>
            </w:pPr>
            <w:r>
              <w:rPr>
                <w:color w:val="000000"/>
                <w:shd w:val="clear" w:color="auto" w:fill="FFFFFF"/>
              </w:rPr>
              <w:t>-13 570</w:t>
            </w:r>
          </w:p>
        </w:tc>
        <w:tc>
          <w:tcPr>
            <w:tcW w:w="350" w:type="pct"/>
            <w:shd w:val="clear" w:color="auto" w:fill="FFFFFF"/>
            <w:tcMar>
              <w:right w:w="59" w:type="dxa"/>
            </w:tcMar>
          </w:tcPr>
          <w:p w14:paraId="045AEA6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EDE138F" w14:textId="77777777" w:rsidR="00E04121" w:rsidRDefault="00E04121" w:rsidP="008A68CF">
            <w:pPr>
              <w:jc w:val="right"/>
            </w:pPr>
            <w:r>
              <w:rPr>
                <w:color w:val="000000"/>
                <w:shd w:val="clear" w:color="auto" w:fill="FFFFFF"/>
              </w:rPr>
              <w:t>-13 570</w:t>
            </w:r>
          </w:p>
        </w:tc>
        <w:tc>
          <w:tcPr>
            <w:tcW w:w="350" w:type="pct"/>
            <w:shd w:val="clear" w:color="auto" w:fill="FFFFFF"/>
            <w:tcMar>
              <w:right w:w="59" w:type="dxa"/>
            </w:tcMar>
          </w:tcPr>
          <w:p w14:paraId="18A10EA6" w14:textId="77777777" w:rsidR="00E04121" w:rsidRDefault="00E04121" w:rsidP="008A68CF">
            <w:pPr>
              <w:jc w:val="right"/>
            </w:pPr>
            <w:r>
              <w:rPr>
                <w:color w:val="000000"/>
                <w:shd w:val="clear" w:color="auto" w:fill="FFFFFF"/>
              </w:rPr>
              <w:t>-46 620</w:t>
            </w:r>
          </w:p>
        </w:tc>
        <w:tc>
          <w:tcPr>
            <w:tcW w:w="350" w:type="pct"/>
            <w:shd w:val="clear" w:color="auto" w:fill="FFFFFF"/>
            <w:tcMar>
              <w:right w:w="59" w:type="dxa"/>
            </w:tcMar>
          </w:tcPr>
          <w:p w14:paraId="75BBA48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A3F862" w14:textId="77777777" w:rsidR="00E04121" w:rsidRDefault="00E04121" w:rsidP="008A68CF">
            <w:pPr>
              <w:jc w:val="right"/>
            </w:pPr>
            <w:r>
              <w:rPr>
                <w:color w:val="000000"/>
                <w:shd w:val="clear" w:color="auto" w:fill="FFFFFF"/>
              </w:rPr>
              <w:t>-46 620</w:t>
            </w:r>
          </w:p>
        </w:tc>
      </w:tr>
      <w:tr w:rsidR="00E04121" w14:paraId="3D39F292" w14:textId="77777777" w:rsidTr="008A68CF">
        <w:trPr>
          <w:tblCellSpacing w:w="0" w:type="dxa"/>
        </w:trPr>
        <w:tc>
          <w:tcPr>
            <w:tcW w:w="1000" w:type="pct"/>
            <w:shd w:val="clear" w:color="auto" w:fill="FFFFFF"/>
            <w:tcMar>
              <w:right w:w="59" w:type="dxa"/>
            </w:tcMar>
          </w:tcPr>
          <w:p w14:paraId="2875DE51" w14:textId="77777777" w:rsidR="00E04121" w:rsidRDefault="00E04121" w:rsidP="008A68CF">
            <w:r>
              <w:rPr>
                <w:color w:val="000000"/>
                <w:shd w:val="clear" w:color="auto" w:fill="FFFFFF"/>
              </w:rPr>
              <w:t>Salg av varige driftsmidler</w:t>
            </w:r>
          </w:p>
        </w:tc>
        <w:tc>
          <w:tcPr>
            <w:tcW w:w="350" w:type="pct"/>
            <w:shd w:val="clear" w:color="auto" w:fill="FFFFFF"/>
            <w:tcMar>
              <w:right w:w="59" w:type="dxa"/>
            </w:tcMar>
          </w:tcPr>
          <w:p w14:paraId="4CDE7F26" w14:textId="77777777" w:rsidR="00E04121" w:rsidRDefault="00E04121" w:rsidP="008A68CF">
            <w:pPr>
              <w:jc w:val="right"/>
            </w:pPr>
            <w:r>
              <w:rPr>
                <w:color w:val="000000"/>
                <w:shd w:val="clear" w:color="auto" w:fill="FFFFFF"/>
              </w:rPr>
              <w:t>-12 000</w:t>
            </w:r>
          </w:p>
        </w:tc>
        <w:tc>
          <w:tcPr>
            <w:tcW w:w="350" w:type="pct"/>
            <w:shd w:val="clear" w:color="auto" w:fill="FFFFFF"/>
            <w:tcMar>
              <w:right w:w="59" w:type="dxa"/>
            </w:tcMar>
          </w:tcPr>
          <w:p w14:paraId="0EC0B7B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5491F8" w14:textId="77777777" w:rsidR="00E04121" w:rsidRDefault="00E04121" w:rsidP="008A68CF">
            <w:pPr>
              <w:jc w:val="right"/>
            </w:pPr>
            <w:r>
              <w:rPr>
                <w:color w:val="000000"/>
                <w:shd w:val="clear" w:color="auto" w:fill="FFFFFF"/>
              </w:rPr>
              <w:t>-12 000</w:t>
            </w:r>
          </w:p>
        </w:tc>
        <w:tc>
          <w:tcPr>
            <w:tcW w:w="350" w:type="pct"/>
            <w:shd w:val="clear" w:color="auto" w:fill="FFFFFF"/>
            <w:tcMar>
              <w:right w:w="59" w:type="dxa"/>
            </w:tcMar>
          </w:tcPr>
          <w:p w14:paraId="51708A32" w14:textId="77777777" w:rsidR="00E04121" w:rsidRDefault="00E04121" w:rsidP="008A68CF">
            <w:pPr>
              <w:jc w:val="right"/>
            </w:pPr>
            <w:r>
              <w:rPr>
                <w:color w:val="000000"/>
                <w:shd w:val="clear" w:color="auto" w:fill="FFFFFF"/>
              </w:rPr>
              <w:t>-12 000</w:t>
            </w:r>
          </w:p>
        </w:tc>
        <w:tc>
          <w:tcPr>
            <w:tcW w:w="350" w:type="pct"/>
            <w:shd w:val="clear" w:color="auto" w:fill="FFFFFF"/>
            <w:tcMar>
              <w:right w:w="59" w:type="dxa"/>
            </w:tcMar>
          </w:tcPr>
          <w:p w14:paraId="6572755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0D120D" w14:textId="77777777" w:rsidR="00E04121" w:rsidRDefault="00E04121" w:rsidP="008A68CF">
            <w:pPr>
              <w:jc w:val="right"/>
            </w:pPr>
            <w:r>
              <w:rPr>
                <w:color w:val="000000"/>
                <w:shd w:val="clear" w:color="auto" w:fill="FFFFFF"/>
              </w:rPr>
              <w:t>-12 000</w:t>
            </w:r>
          </w:p>
        </w:tc>
        <w:tc>
          <w:tcPr>
            <w:tcW w:w="350" w:type="pct"/>
            <w:shd w:val="clear" w:color="auto" w:fill="FFFFFF"/>
            <w:tcMar>
              <w:right w:w="59" w:type="dxa"/>
            </w:tcMar>
          </w:tcPr>
          <w:p w14:paraId="577A6F70" w14:textId="77777777" w:rsidR="00E04121" w:rsidRDefault="00E04121" w:rsidP="008A68CF">
            <w:pPr>
              <w:jc w:val="right"/>
            </w:pPr>
            <w:r>
              <w:rPr>
                <w:color w:val="000000"/>
                <w:shd w:val="clear" w:color="auto" w:fill="FFFFFF"/>
              </w:rPr>
              <w:t>-42 000</w:t>
            </w:r>
          </w:p>
        </w:tc>
        <w:tc>
          <w:tcPr>
            <w:tcW w:w="350" w:type="pct"/>
            <w:shd w:val="clear" w:color="auto" w:fill="FFFFFF"/>
            <w:tcMar>
              <w:right w:w="59" w:type="dxa"/>
            </w:tcMar>
          </w:tcPr>
          <w:p w14:paraId="0F11F92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8F0782" w14:textId="77777777" w:rsidR="00E04121" w:rsidRDefault="00E04121" w:rsidP="008A68CF">
            <w:pPr>
              <w:jc w:val="right"/>
            </w:pPr>
            <w:r>
              <w:rPr>
                <w:color w:val="000000"/>
                <w:shd w:val="clear" w:color="auto" w:fill="FFFFFF"/>
              </w:rPr>
              <w:t>-42 000</w:t>
            </w:r>
          </w:p>
        </w:tc>
        <w:tc>
          <w:tcPr>
            <w:tcW w:w="350" w:type="pct"/>
            <w:shd w:val="clear" w:color="auto" w:fill="FFFFFF"/>
            <w:tcMar>
              <w:right w:w="59" w:type="dxa"/>
            </w:tcMar>
          </w:tcPr>
          <w:p w14:paraId="6D1FD99F" w14:textId="77777777" w:rsidR="00E04121" w:rsidRDefault="00E04121" w:rsidP="008A68CF">
            <w:pPr>
              <w:jc w:val="right"/>
            </w:pPr>
            <w:r>
              <w:rPr>
                <w:color w:val="000000"/>
                <w:shd w:val="clear" w:color="auto" w:fill="FFFFFF"/>
              </w:rPr>
              <w:t>-12 000</w:t>
            </w:r>
          </w:p>
        </w:tc>
        <w:tc>
          <w:tcPr>
            <w:tcW w:w="350" w:type="pct"/>
            <w:shd w:val="clear" w:color="auto" w:fill="FFFFFF"/>
            <w:tcMar>
              <w:right w:w="59" w:type="dxa"/>
            </w:tcMar>
          </w:tcPr>
          <w:p w14:paraId="79EC88F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24F74A1" w14:textId="77777777" w:rsidR="00E04121" w:rsidRDefault="00E04121" w:rsidP="008A68CF">
            <w:pPr>
              <w:jc w:val="right"/>
            </w:pPr>
            <w:r>
              <w:rPr>
                <w:color w:val="000000"/>
                <w:shd w:val="clear" w:color="auto" w:fill="FFFFFF"/>
              </w:rPr>
              <w:t>-12 000</w:t>
            </w:r>
          </w:p>
        </w:tc>
      </w:tr>
      <w:tr w:rsidR="00E04121" w14:paraId="3CF9A688" w14:textId="77777777" w:rsidTr="008A68CF">
        <w:trPr>
          <w:tblCellSpacing w:w="0" w:type="dxa"/>
        </w:trPr>
        <w:tc>
          <w:tcPr>
            <w:tcW w:w="1000" w:type="pct"/>
            <w:shd w:val="clear" w:color="auto" w:fill="FFFFFF"/>
            <w:tcMar>
              <w:right w:w="59" w:type="dxa"/>
            </w:tcMar>
          </w:tcPr>
          <w:p w14:paraId="731B99B7" w14:textId="77777777" w:rsidR="00E04121" w:rsidRDefault="00E04121" w:rsidP="008A68CF">
            <w:r>
              <w:rPr>
                <w:color w:val="000000"/>
                <w:shd w:val="clear" w:color="auto" w:fill="FFFFFF"/>
              </w:rPr>
              <w:t>Salg av finansielle anleggsmidler</w:t>
            </w:r>
          </w:p>
        </w:tc>
        <w:tc>
          <w:tcPr>
            <w:tcW w:w="350" w:type="pct"/>
            <w:shd w:val="clear" w:color="auto" w:fill="FFFFFF"/>
            <w:tcMar>
              <w:right w:w="59" w:type="dxa"/>
            </w:tcMar>
          </w:tcPr>
          <w:p w14:paraId="04E4E7B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C98F51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008A3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6C345A8" w14:textId="77777777" w:rsidR="00E04121" w:rsidRDefault="00E04121" w:rsidP="008A68CF">
            <w:pPr>
              <w:jc w:val="right"/>
            </w:pPr>
            <w:r>
              <w:rPr>
                <w:color w:val="000000"/>
                <w:shd w:val="clear" w:color="auto" w:fill="FFFFFF"/>
              </w:rPr>
              <w:t>-160 000</w:t>
            </w:r>
          </w:p>
        </w:tc>
        <w:tc>
          <w:tcPr>
            <w:tcW w:w="350" w:type="pct"/>
            <w:shd w:val="clear" w:color="auto" w:fill="FFFFFF"/>
            <w:tcMar>
              <w:right w:w="59" w:type="dxa"/>
            </w:tcMar>
          </w:tcPr>
          <w:p w14:paraId="3C542A9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3F3376E" w14:textId="77777777" w:rsidR="00E04121" w:rsidRDefault="00E04121" w:rsidP="008A68CF">
            <w:pPr>
              <w:jc w:val="right"/>
            </w:pPr>
            <w:r>
              <w:rPr>
                <w:color w:val="000000"/>
                <w:shd w:val="clear" w:color="auto" w:fill="FFFFFF"/>
              </w:rPr>
              <w:t>-160 000</w:t>
            </w:r>
          </w:p>
        </w:tc>
        <w:tc>
          <w:tcPr>
            <w:tcW w:w="350" w:type="pct"/>
            <w:shd w:val="clear" w:color="auto" w:fill="FFFFFF"/>
            <w:tcMar>
              <w:right w:w="59" w:type="dxa"/>
            </w:tcMar>
          </w:tcPr>
          <w:p w14:paraId="24A2368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E11A78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655273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BCE009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8F9364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BA4666A" w14:textId="77777777" w:rsidR="00E04121" w:rsidRDefault="00E04121" w:rsidP="008A68CF">
            <w:pPr>
              <w:jc w:val="right"/>
            </w:pPr>
            <w:r>
              <w:rPr>
                <w:color w:val="000000"/>
                <w:shd w:val="clear" w:color="auto" w:fill="FFFFFF"/>
              </w:rPr>
              <w:t>0</w:t>
            </w:r>
          </w:p>
        </w:tc>
      </w:tr>
      <w:tr w:rsidR="00E04121" w14:paraId="2DE22A70" w14:textId="77777777" w:rsidTr="008A68CF">
        <w:trPr>
          <w:tblCellSpacing w:w="0" w:type="dxa"/>
        </w:trPr>
        <w:tc>
          <w:tcPr>
            <w:tcW w:w="1000" w:type="pct"/>
            <w:shd w:val="clear" w:color="auto" w:fill="FFFFFF"/>
            <w:tcMar>
              <w:right w:w="59" w:type="dxa"/>
            </w:tcMar>
          </w:tcPr>
          <w:p w14:paraId="507687D2" w14:textId="77777777" w:rsidR="00E04121" w:rsidRDefault="00E04121" w:rsidP="008A68CF">
            <w:r>
              <w:rPr>
                <w:color w:val="000000"/>
                <w:shd w:val="clear" w:color="auto" w:fill="FFFFFF"/>
              </w:rPr>
              <w:t>Bruk av lån</w:t>
            </w:r>
          </w:p>
        </w:tc>
        <w:tc>
          <w:tcPr>
            <w:tcW w:w="350" w:type="pct"/>
            <w:shd w:val="clear" w:color="auto" w:fill="FFFFFF"/>
            <w:tcMar>
              <w:right w:w="59" w:type="dxa"/>
            </w:tcMar>
          </w:tcPr>
          <w:p w14:paraId="6E456A03" w14:textId="77777777" w:rsidR="00E04121" w:rsidRDefault="00E04121" w:rsidP="008A68CF">
            <w:pPr>
              <w:jc w:val="right"/>
            </w:pPr>
            <w:r>
              <w:rPr>
                <w:color w:val="000000"/>
                <w:shd w:val="clear" w:color="auto" w:fill="FFFFFF"/>
              </w:rPr>
              <w:t>-629 958</w:t>
            </w:r>
          </w:p>
        </w:tc>
        <w:tc>
          <w:tcPr>
            <w:tcW w:w="350" w:type="pct"/>
            <w:shd w:val="clear" w:color="auto" w:fill="FFFFFF"/>
            <w:tcMar>
              <w:right w:w="59" w:type="dxa"/>
            </w:tcMar>
          </w:tcPr>
          <w:p w14:paraId="7800F66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FA2E20" w14:textId="77777777" w:rsidR="00E04121" w:rsidRDefault="00E04121" w:rsidP="008A68CF">
            <w:pPr>
              <w:jc w:val="right"/>
            </w:pPr>
            <w:r>
              <w:rPr>
                <w:color w:val="000000"/>
                <w:shd w:val="clear" w:color="auto" w:fill="FFFFFF"/>
              </w:rPr>
              <w:t>-629 958</w:t>
            </w:r>
          </w:p>
        </w:tc>
        <w:tc>
          <w:tcPr>
            <w:tcW w:w="350" w:type="pct"/>
            <w:shd w:val="clear" w:color="auto" w:fill="FFFFFF"/>
            <w:tcMar>
              <w:right w:w="59" w:type="dxa"/>
            </w:tcMar>
          </w:tcPr>
          <w:p w14:paraId="33C877F0" w14:textId="77777777" w:rsidR="00E04121" w:rsidRDefault="00E04121" w:rsidP="008A68CF">
            <w:pPr>
              <w:jc w:val="right"/>
            </w:pPr>
            <w:r>
              <w:rPr>
                <w:color w:val="000000"/>
                <w:shd w:val="clear" w:color="auto" w:fill="FFFFFF"/>
              </w:rPr>
              <w:t>-260 445</w:t>
            </w:r>
          </w:p>
        </w:tc>
        <w:tc>
          <w:tcPr>
            <w:tcW w:w="350" w:type="pct"/>
            <w:shd w:val="clear" w:color="auto" w:fill="FFFFFF"/>
            <w:tcMar>
              <w:right w:w="59" w:type="dxa"/>
            </w:tcMar>
          </w:tcPr>
          <w:p w14:paraId="2CAE04C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AF966C3" w14:textId="77777777" w:rsidR="00E04121" w:rsidRDefault="00E04121" w:rsidP="008A68CF">
            <w:pPr>
              <w:jc w:val="right"/>
            </w:pPr>
            <w:r>
              <w:rPr>
                <w:color w:val="000000"/>
                <w:shd w:val="clear" w:color="auto" w:fill="FFFFFF"/>
              </w:rPr>
              <w:t>-260 445</w:t>
            </w:r>
          </w:p>
        </w:tc>
        <w:tc>
          <w:tcPr>
            <w:tcW w:w="350" w:type="pct"/>
            <w:shd w:val="clear" w:color="auto" w:fill="FFFFFF"/>
            <w:tcMar>
              <w:right w:w="59" w:type="dxa"/>
            </w:tcMar>
          </w:tcPr>
          <w:p w14:paraId="3CE809FA" w14:textId="77777777" w:rsidR="00E04121" w:rsidRDefault="00E04121" w:rsidP="008A68CF">
            <w:pPr>
              <w:jc w:val="right"/>
            </w:pPr>
            <w:r>
              <w:rPr>
                <w:color w:val="000000"/>
                <w:shd w:val="clear" w:color="auto" w:fill="FFFFFF"/>
              </w:rPr>
              <w:t>-478 613</w:t>
            </w:r>
          </w:p>
        </w:tc>
        <w:tc>
          <w:tcPr>
            <w:tcW w:w="350" w:type="pct"/>
            <w:shd w:val="clear" w:color="auto" w:fill="FFFFFF"/>
            <w:tcMar>
              <w:right w:w="59" w:type="dxa"/>
            </w:tcMar>
          </w:tcPr>
          <w:p w14:paraId="2CD38C1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AB1569F" w14:textId="77777777" w:rsidR="00E04121" w:rsidRDefault="00E04121" w:rsidP="008A68CF">
            <w:pPr>
              <w:jc w:val="right"/>
            </w:pPr>
            <w:r>
              <w:rPr>
                <w:color w:val="000000"/>
                <w:shd w:val="clear" w:color="auto" w:fill="FFFFFF"/>
              </w:rPr>
              <w:t>-478 613</w:t>
            </w:r>
          </w:p>
        </w:tc>
        <w:tc>
          <w:tcPr>
            <w:tcW w:w="350" w:type="pct"/>
            <w:shd w:val="clear" w:color="auto" w:fill="FFFFFF"/>
            <w:tcMar>
              <w:right w:w="59" w:type="dxa"/>
            </w:tcMar>
          </w:tcPr>
          <w:p w14:paraId="1054E190" w14:textId="77777777" w:rsidR="00E04121" w:rsidRDefault="00E04121" w:rsidP="008A68CF">
            <w:pPr>
              <w:jc w:val="right"/>
            </w:pPr>
            <w:r>
              <w:rPr>
                <w:color w:val="000000"/>
                <w:shd w:val="clear" w:color="auto" w:fill="FFFFFF"/>
              </w:rPr>
              <w:t>-399 827</w:t>
            </w:r>
          </w:p>
        </w:tc>
        <w:tc>
          <w:tcPr>
            <w:tcW w:w="350" w:type="pct"/>
            <w:shd w:val="clear" w:color="auto" w:fill="FFFFFF"/>
            <w:tcMar>
              <w:right w:w="59" w:type="dxa"/>
            </w:tcMar>
          </w:tcPr>
          <w:p w14:paraId="235E15F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B7CCD70" w14:textId="77777777" w:rsidR="00E04121" w:rsidRDefault="00E04121" w:rsidP="008A68CF">
            <w:pPr>
              <w:jc w:val="right"/>
            </w:pPr>
            <w:r>
              <w:rPr>
                <w:color w:val="000000"/>
                <w:shd w:val="clear" w:color="auto" w:fill="FFFFFF"/>
              </w:rPr>
              <w:t>-399 827</w:t>
            </w:r>
          </w:p>
        </w:tc>
      </w:tr>
      <w:tr w:rsidR="00E04121" w14:paraId="1CEC7A4C"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5882E221" w14:textId="77777777" w:rsidR="00E04121" w:rsidRDefault="00E04121" w:rsidP="008A68CF">
            <w:r>
              <w:rPr>
                <w:b/>
                <w:color w:val="000000"/>
                <w:shd w:val="clear" w:color="auto" w:fill="FFFFFF"/>
              </w:rPr>
              <w:t>Sum investeringsinntekter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029E4DB" w14:textId="77777777" w:rsidR="00E04121" w:rsidRDefault="00E04121" w:rsidP="008A68CF">
            <w:pPr>
              <w:jc w:val="right"/>
            </w:pPr>
            <w:r>
              <w:rPr>
                <w:b/>
                <w:color w:val="000000"/>
                <w:shd w:val="clear" w:color="auto" w:fill="FFFFFF"/>
              </w:rPr>
              <w:t>-827 009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23D695E"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90023C0" w14:textId="77777777" w:rsidR="00E04121" w:rsidRDefault="00E04121" w:rsidP="008A68CF">
            <w:pPr>
              <w:jc w:val="right"/>
            </w:pPr>
            <w:r>
              <w:rPr>
                <w:b/>
                <w:color w:val="000000"/>
                <w:shd w:val="clear" w:color="auto" w:fill="FFFFFF"/>
              </w:rPr>
              <w:t>-827 008</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568461B" w14:textId="77777777" w:rsidR="00E04121" w:rsidRDefault="00E04121" w:rsidP="008A68CF">
            <w:pPr>
              <w:jc w:val="right"/>
            </w:pPr>
            <w:r>
              <w:rPr>
                <w:b/>
                <w:color w:val="000000"/>
                <w:shd w:val="clear" w:color="auto" w:fill="FFFFFF"/>
              </w:rPr>
              <w:t>-630 140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C564CF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5D4047D" w14:textId="77777777" w:rsidR="00E04121" w:rsidRDefault="00E04121" w:rsidP="008A68CF">
            <w:pPr>
              <w:jc w:val="right"/>
            </w:pPr>
            <w:r>
              <w:rPr>
                <w:b/>
                <w:color w:val="000000"/>
                <w:shd w:val="clear" w:color="auto" w:fill="FFFFFF"/>
              </w:rPr>
              <w:t>-630 140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1BCF805" w14:textId="77777777" w:rsidR="00E04121" w:rsidRDefault="00E04121" w:rsidP="008A68CF">
            <w:pPr>
              <w:jc w:val="right"/>
            </w:pPr>
            <w:r>
              <w:rPr>
                <w:b/>
                <w:color w:val="000000"/>
                <w:shd w:val="clear" w:color="auto" w:fill="FFFFFF"/>
              </w:rPr>
              <w:t>-591 876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9838BA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691ED46" w14:textId="77777777" w:rsidR="00E04121" w:rsidRDefault="00E04121" w:rsidP="008A68CF">
            <w:pPr>
              <w:jc w:val="right"/>
            </w:pPr>
            <w:r>
              <w:rPr>
                <w:b/>
                <w:color w:val="000000"/>
                <w:shd w:val="clear" w:color="auto" w:fill="FFFFFF"/>
              </w:rPr>
              <w:t>-591 876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7487238" w14:textId="77777777" w:rsidR="00E04121" w:rsidRDefault="00E04121" w:rsidP="008A68CF">
            <w:pPr>
              <w:jc w:val="right"/>
            </w:pPr>
            <w:r>
              <w:rPr>
                <w:b/>
                <w:color w:val="000000"/>
                <w:shd w:val="clear" w:color="auto" w:fill="FFFFFF"/>
              </w:rPr>
              <w:t>-496 436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1529560"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8396536" w14:textId="77777777" w:rsidR="00E04121" w:rsidRDefault="00E04121" w:rsidP="008A68CF">
            <w:pPr>
              <w:jc w:val="right"/>
            </w:pPr>
            <w:r>
              <w:rPr>
                <w:b/>
                <w:color w:val="000000"/>
                <w:shd w:val="clear" w:color="auto" w:fill="FFFFFF"/>
              </w:rPr>
              <w:t>-496 436</w:t>
            </w:r>
          </w:p>
        </w:tc>
      </w:tr>
      <w:tr w:rsidR="00E04121" w14:paraId="41B77B50" w14:textId="77777777" w:rsidTr="008A68CF">
        <w:trPr>
          <w:tblCellSpacing w:w="0" w:type="dxa"/>
        </w:trPr>
        <w:tc>
          <w:tcPr>
            <w:tcW w:w="1000" w:type="pct"/>
            <w:shd w:val="clear" w:color="auto" w:fill="FFFFFF"/>
            <w:tcMar>
              <w:right w:w="59" w:type="dxa"/>
            </w:tcMar>
          </w:tcPr>
          <w:p w14:paraId="371C797F" w14:textId="77777777" w:rsidR="00E04121" w:rsidRDefault="00E04121" w:rsidP="008A68CF">
            <w:r>
              <w:rPr>
                <w:shd w:val="clear" w:color="auto" w:fill="FFFFFF"/>
              </w:rPr>
              <w:t> </w:t>
            </w:r>
          </w:p>
        </w:tc>
        <w:tc>
          <w:tcPr>
            <w:tcW w:w="350" w:type="pct"/>
            <w:shd w:val="clear" w:color="auto" w:fill="FFFFFF"/>
            <w:tcMar>
              <w:right w:w="59" w:type="dxa"/>
            </w:tcMar>
          </w:tcPr>
          <w:p w14:paraId="5A6DC65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05EE33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33F157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626317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244A2E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E298D4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B1E643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7F86AE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028F0C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DAB227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95542C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6F0DF68" w14:textId="77777777" w:rsidR="00E04121" w:rsidRDefault="00E04121" w:rsidP="008A68CF">
            <w:pPr>
              <w:jc w:val="right"/>
            </w:pPr>
            <w:r>
              <w:rPr>
                <w:shd w:val="clear" w:color="auto" w:fill="FFFFFF"/>
              </w:rPr>
              <w:t> </w:t>
            </w:r>
          </w:p>
        </w:tc>
      </w:tr>
      <w:tr w:rsidR="00E04121" w14:paraId="7EBD3EC5" w14:textId="77777777" w:rsidTr="008A68CF">
        <w:trPr>
          <w:tblCellSpacing w:w="0" w:type="dxa"/>
        </w:trPr>
        <w:tc>
          <w:tcPr>
            <w:tcW w:w="1000" w:type="pct"/>
            <w:shd w:val="clear" w:color="auto" w:fill="FFFFFF"/>
            <w:tcMar>
              <w:right w:w="59" w:type="dxa"/>
            </w:tcMar>
          </w:tcPr>
          <w:p w14:paraId="3702806F" w14:textId="77777777" w:rsidR="00E04121" w:rsidRDefault="00E04121" w:rsidP="008A68CF">
            <w:proofErr w:type="spellStart"/>
            <w:r>
              <w:rPr>
                <w:color w:val="000000"/>
                <w:shd w:val="clear" w:color="auto" w:fill="FFFFFF"/>
              </w:rPr>
              <w:t>Videreutlån</w:t>
            </w:r>
            <w:proofErr w:type="spellEnd"/>
          </w:p>
        </w:tc>
        <w:tc>
          <w:tcPr>
            <w:tcW w:w="350" w:type="pct"/>
            <w:shd w:val="clear" w:color="auto" w:fill="FFFFFF"/>
            <w:tcMar>
              <w:right w:w="59" w:type="dxa"/>
            </w:tcMar>
          </w:tcPr>
          <w:p w14:paraId="7605EA07"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5BF0083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2787250"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01C6275B"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29E07BB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3F60088"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2F7F39F9"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3EDFD3C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BCB8C33"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3ACE4862"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16BBB8D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AFA0EC" w14:textId="77777777" w:rsidR="00E04121" w:rsidRDefault="00E04121" w:rsidP="008A68CF">
            <w:pPr>
              <w:jc w:val="right"/>
            </w:pPr>
            <w:r>
              <w:rPr>
                <w:color w:val="000000"/>
                <w:shd w:val="clear" w:color="auto" w:fill="FFFFFF"/>
              </w:rPr>
              <w:t>100 000</w:t>
            </w:r>
          </w:p>
        </w:tc>
      </w:tr>
      <w:tr w:rsidR="00E04121" w14:paraId="30B9AC0B" w14:textId="77777777" w:rsidTr="008A68CF">
        <w:trPr>
          <w:tblCellSpacing w:w="0" w:type="dxa"/>
        </w:trPr>
        <w:tc>
          <w:tcPr>
            <w:tcW w:w="1000" w:type="pct"/>
            <w:shd w:val="clear" w:color="auto" w:fill="FFFFFF"/>
            <w:tcMar>
              <w:right w:w="59" w:type="dxa"/>
            </w:tcMar>
          </w:tcPr>
          <w:p w14:paraId="3D1DFEE2" w14:textId="77777777" w:rsidR="00E04121" w:rsidRDefault="00E04121" w:rsidP="008A68CF">
            <w:r>
              <w:rPr>
                <w:color w:val="000000"/>
                <w:shd w:val="clear" w:color="auto" w:fill="FFFFFF"/>
              </w:rPr>
              <w:t xml:space="preserve">Bruk av lån til </w:t>
            </w:r>
            <w:proofErr w:type="spellStart"/>
            <w:r>
              <w:rPr>
                <w:color w:val="000000"/>
                <w:shd w:val="clear" w:color="auto" w:fill="FFFFFF"/>
              </w:rPr>
              <w:t>videreutlån</w:t>
            </w:r>
            <w:proofErr w:type="spellEnd"/>
          </w:p>
        </w:tc>
        <w:tc>
          <w:tcPr>
            <w:tcW w:w="350" w:type="pct"/>
            <w:shd w:val="clear" w:color="auto" w:fill="FFFFFF"/>
            <w:tcMar>
              <w:right w:w="59" w:type="dxa"/>
            </w:tcMar>
          </w:tcPr>
          <w:p w14:paraId="42C7EC8F"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0ACAF63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754E577"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7EF3CA43"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69A369D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D2066E6"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1F1860D2"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054714E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F9E01A"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1716F46E"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66ABCF2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83768BB" w14:textId="77777777" w:rsidR="00E04121" w:rsidRDefault="00E04121" w:rsidP="008A68CF">
            <w:pPr>
              <w:jc w:val="right"/>
            </w:pPr>
            <w:r>
              <w:rPr>
                <w:color w:val="000000"/>
                <w:shd w:val="clear" w:color="auto" w:fill="FFFFFF"/>
              </w:rPr>
              <w:t>-100 000</w:t>
            </w:r>
          </w:p>
        </w:tc>
      </w:tr>
      <w:tr w:rsidR="00E04121" w14:paraId="7F27AABD" w14:textId="77777777" w:rsidTr="008A68CF">
        <w:trPr>
          <w:tblCellSpacing w:w="0" w:type="dxa"/>
        </w:trPr>
        <w:tc>
          <w:tcPr>
            <w:tcW w:w="1000" w:type="pct"/>
            <w:shd w:val="clear" w:color="auto" w:fill="FFFFFF"/>
            <w:tcMar>
              <w:right w:w="59" w:type="dxa"/>
            </w:tcMar>
          </w:tcPr>
          <w:p w14:paraId="5E0A013A" w14:textId="77777777" w:rsidR="00E04121" w:rsidRDefault="00E04121" w:rsidP="008A68CF">
            <w:r>
              <w:rPr>
                <w:color w:val="000000"/>
                <w:shd w:val="clear" w:color="auto" w:fill="FFFFFF"/>
              </w:rPr>
              <w:t xml:space="preserve">Avdrag på lån til </w:t>
            </w:r>
            <w:proofErr w:type="spellStart"/>
            <w:r>
              <w:rPr>
                <w:color w:val="000000"/>
                <w:shd w:val="clear" w:color="auto" w:fill="FFFFFF"/>
              </w:rPr>
              <w:t>videreutlån</w:t>
            </w:r>
            <w:proofErr w:type="spellEnd"/>
          </w:p>
        </w:tc>
        <w:tc>
          <w:tcPr>
            <w:tcW w:w="350" w:type="pct"/>
            <w:shd w:val="clear" w:color="auto" w:fill="FFFFFF"/>
            <w:tcMar>
              <w:right w:w="59" w:type="dxa"/>
            </w:tcMar>
          </w:tcPr>
          <w:p w14:paraId="40DE091A" w14:textId="77777777" w:rsidR="00E04121" w:rsidRDefault="00E04121" w:rsidP="008A68CF">
            <w:pPr>
              <w:jc w:val="right"/>
            </w:pPr>
            <w:r>
              <w:rPr>
                <w:color w:val="000000"/>
                <w:shd w:val="clear" w:color="auto" w:fill="FFFFFF"/>
              </w:rPr>
              <w:t>17 000</w:t>
            </w:r>
          </w:p>
        </w:tc>
        <w:tc>
          <w:tcPr>
            <w:tcW w:w="350" w:type="pct"/>
            <w:shd w:val="clear" w:color="auto" w:fill="FFFFFF"/>
            <w:tcMar>
              <w:right w:w="59" w:type="dxa"/>
            </w:tcMar>
          </w:tcPr>
          <w:p w14:paraId="21100E0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FF6E560" w14:textId="77777777" w:rsidR="00E04121" w:rsidRDefault="00E04121" w:rsidP="008A68CF">
            <w:pPr>
              <w:jc w:val="right"/>
            </w:pPr>
            <w:r>
              <w:rPr>
                <w:color w:val="000000"/>
                <w:shd w:val="clear" w:color="auto" w:fill="FFFFFF"/>
              </w:rPr>
              <w:t>17 000</w:t>
            </w:r>
          </w:p>
        </w:tc>
        <w:tc>
          <w:tcPr>
            <w:tcW w:w="350" w:type="pct"/>
            <w:shd w:val="clear" w:color="auto" w:fill="FFFFFF"/>
            <w:tcMar>
              <w:right w:w="59" w:type="dxa"/>
            </w:tcMar>
          </w:tcPr>
          <w:p w14:paraId="3DCA94FA" w14:textId="77777777" w:rsidR="00E04121" w:rsidRDefault="00E04121" w:rsidP="008A68CF">
            <w:pPr>
              <w:jc w:val="right"/>
            </w:pPr>
            <w:r>
              <w:rPr>
                <w:color w:val="000000"/>
                <w:shd w:val="clear" w:color="auto" w:fill="FFFFFF"/>
              </w:rPr>
              <w:t>19 000</w:t>
            </w:r>
          </w:p>
        </w:tc>
        <w:tc>
          <w:tcPr>
            <w:tcW w:w="350" w:type="pct"/>
            <w:shd w:val="clear" w:color="auto" w:fill="FFFFFF"/>
            <w:tcMar>
              <w:right w:w="59" w:type="dxa"/>
            </w:tcMar>
          </w:tcPr>
          <w:p w14:paraId="1FC2137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716B22" w14:textId="77777777" w:rsidR="00E04121" w:rsidRDefault="00E04121" w:rsidP="008A68CF">
            <w:pPr>
              <w:jc w:val="right"/>
            </w:pPr>
            <w:r>
              <w:rPr>
                <w:color w:val="000000"/>
                <w:shd w:val="clear" w:color="auto" w:fill="FFFFFF"/>
              </w:rPr>
              <w:t>19 000</w:t>
            </w:r>
          </w:p>
        </w:tc>
        <w:tc>
          <w:tcPr>
            <w:tcW w:w="350" w:type="pct"/>
            <w:shd w:val="clear" w:color="auto" w:fill="FFFFFF"/>
            <w:tcMar>
              <w:right w:w="59" w:type="dxa"/>
            </w:tcMar>
          </w:tcPr>
          <w:p w14:paraId="6127EC50" w14:textId="77777777" w:rsidR="00E04121" w:rsidRDefault="00E04121" w:rsidP="008A68CF">
            <w:pPr>
              <w:jc w:val="right"/>
            </w:pPr>
            <w:r>
              <w:rPr>
                <w:color w:val="000000"/>
                <w:shd w:val="clear" w:color="auto" w:fill="FFFFFF"/>
              </w:rPr>
              <w:t>21 000</w:t>
            </w:r>
          </w:p>
        </w:tc>
        <w:tc>
          <w:tcPr>
            <w:tcW w:w="350" w:type="pct"/>
            <w:shd w:val="clear" w:color="auto" w:fill="FFFFFF"/>
            <w:tcMar>
              <w:right w:w="59" w:type="dxa"/>
            </w:tcMar>
          </w:tcPr>
          <w:p w14:paraId="53A1A7B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AC95A2" w14:textId="77777777" w:rsidR="00E04121" w:rsidRDefault="00E04121" w:rsidP="008A68CF">
            <w:pPr>
              <w:jc w:val="right"/>
            </w:pPr>
            <w:r>
              <w:rPr>
                <w:color w:val="000000"/>
                <w:shd w:val="clear" w:color="auto" w:fill="FFFFFF"/>
              </w:rPr>
              <w:t>21 000</w:t>
            </w:r>
          </w:p>
        </w:tc>
        <w:tc>
          <w:tcPr>
            <w:tcW w:w="350" w:type="pct"/>
            <w:shd w:val="clear" w:color="auto" w:fill="FFFFFF"/>
            <w:tcMar>
              <w:right w:w="59" w:type="dxa"/>
            </w:tcMar>
          </w:tcPr>
          <w:p w14:paraId="26F56CDA" w14:textId="77777777" w:rsidR="00E04121" w:rsidRDefault="00E04121" w:rsidP="008A68CF">
            <w:pPr>
              <w:jc w:val="right"/>
            </w:pPr>
            <w:r>
              <w:rPr>
                <w:color w:val="000000"/>
                <w:shd w:val="clear" w:color="auto" w:fill="FFFFFF"/>
              </w:rPr>
              <w:t>23 000</w:t>
            </w:r>
          </w:p>
        </w:tc>
        <w:tc>
          <w:tcPr>
            <w:tcW w:w="350" w:type="pct"/>
            <w:shd w:val="clear" w:color="auto" w:fill="FFFFFF"/>
            <w:tcMar>
              <w:right w:w="59" w:type="dxa"/>
            </w:tcMar>
          </w:tcPr>
          <w:p w14:paraId="305DAA8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464EEBE" w14:textId="77777777" w:rsidR="00E04121" w:rsidRDefault="00E04121" w:rsidP="008A68CF">
            <w:pPr>
              <w:jc w:val="right"/>
            </w:pPr>
            <w:r>
              <w:rPr>
                <w:color w:val="000000"/>
                <w:shd w:val="clear" w:color="auto" w:fill="FFFFFF"/>
              </w:rPr>
              <w:t>23 000</w:t>
            </w:r>
          </w:p>
        </w:tc>
      </w:tr>
      <w:tr w:rsidR="00E04121" w14:paraId="5B482A5F" w14:textId="77777777" w:rsidTr="008A68CF">
        <w:trPr>
          <w:tblCellSpacing w:w="0" w:type="dxa"/>
        </w:trPr>
        <w:tc>
          <w:tcPr>
            <w:tcW w:w="1000" w:type="pct"/>
            <w:shd w:val="clear" w:color="auto" w:fill="FFFFFF"/>
            <w:tcMar>
              <w:right w:w="59" w:type="dxa"/>
            </w:tcMar>
          </w:tcPr>
          <w:p w14:paraId="2FCE0BF3" w14:textId="77777777" w:rsidR="00E04121" w:rsidRDefault="00E04121" w:rsidP="008A68CF">
            <w:r>
              <w:rPr>
                <w:color w:val="000000"/>
                <w:shd w:val="clear" w:color="auto" w:fill="FFFFFF"/>
              </w:rPr>
              <w:t xml:space="preserve">Mottatte avdrag på </w:t>
            </w:r>
            <w:proofErr w:type="spellStart"/>
            <w:r>
              <w:rPr>
                <w:color w:val="000000"/>
                <w:shd w:val="clear" w:color="auto" w:fill="FFFFFF"/>
              </w:rPr>
              <w:t>videreutlån</w:t>
            </w:r>
            <w:proofErr w:type="spellEnd"/>
          </w:p>
        </w:tc>
        <w:tc>
          <w:tcPr>
            <w:tcW w:w="350" w:type="pct"/>
            <w:shd w:val="clear" w:color="auto" w:fill="FFFFFF"/>
            <w:tcMar>
              <w:right w:w="59" w:type="dxa"/>
            </w:tcMar>
          </w:tcPr>
          <w:p w14:paraId="0EAD235A" w14:textId="77777777" w:rsidR="00E04121" w:rsidRDefault="00E04121" w:rsidP="008A68CF">
            <w:pPr>
              <w:jc w:val="right"/>
            </w:pPr>
            <w:r>
              <w:rPr>
                <w:color w:val="000000"/>
                <w:shd w:val="clear" w:color="auto" w:fill="FFFFFF"/>
              </w:rPr>
              <w:t>-17 000</w:t>
            </w:r>
          </w:p>
        </w:tc>
        <w:tc>
          <w:tcPr>
            <w:tcW w:w="350" w:type="pct"/>
            <w:shd w:val="clear" w:color="auto" w:fill="FFFFFF"/>
            <w:tcMar>
              <w:right w:w="59" w:type="dxa"/>
            </w:tcMar>
          </w:tcPr>
          <w:p w14:paraId="2331DE6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B2E03C9" w14:textId="77777777" w:rsidR="00E04121" w:rsidRDefault="00E04121" w:rsidP="008A68CF">
            <w:pPr>
              <w:jc w:val="right"/>
            </w:pPr>
            <w:r>
              <w:rPr>
                <w:color w:val="000000"/>
                <w:shd w:val="clear" w:color="auto" w:fill="FFFFFF"/>
              </w:rPr>
              <w:t>-17 000</w:t>
            </w:r>
          </w:p>
        </w:tc>
        <w:tc>
          <w:tcPr>
            <w:tcW w:w="350" w:type="pct"/>
            <w:shd w:val="clear" w:color="auto" w:fill="FFFFFF"/>
            <w:tcMar>
              <w:right w:w="59" w:type="dxa"/>
            </w:tcMar>
          </w:tcPr>
          <w:p w14:paraId="3F542537" w14:textId="77777777" w:rsidR="00E04121" w:rsidRDefault="00E04121" w:rsidP="008A68CF">
            <w:pPr>
              <w:jc w:val="right"/>
            </w:pPr>
            <w:r>
              <w:rPr>
                <w:color w:val="000000"/>
                <w:shd w:val="clear" w:color="auto" w:fill="FFFFFF"/>
              </w:rPr>
              <w:t>-19 000</w:t>
            </w:r>
          </w:p>
        </w:tc>
        <w:tc>
          <w:tcPr>
            <w:tcW w:w="350" w:type="pct"/>
            <w:shd w:val="clear" w:color="auto" w:fill="FFFFFF"/>
            <w:tcMar>
              <w:right w:w="59" w:type="dxa"/>
            </w:tcMar>
          </w:tcPr>
          <w:p w14:paraId="1A2477B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4124F74" w14:textId="77777777" w:rsidR="00E04121" w:rsidRDefault="00E04121" w:rsidP="008A68CF">
            <w:pPr>
              <w:jc w:val="right"/>
            </w:pPr>
            <w:r>
              <w:rPr>
                <w:color w:val="000000"/>
                <w:shd w:val="clear" w:color="auto" w:fill="FFFFFF"/>
              </w:rPr>
              <w:t>-19 000</w:t>
            </w:r>
          </w:p>
        </w:tc>
        <w:tc>
          <w:tcPr>
            <w:tcW w:w="350" w:type="pct"/>
            <w:shd w:val="clear" w:color="auto" w:fill="FFFFFF"/>
            <w:tcMar>
              <w:right w:w="59" w:type="dxa"/>
            </w:tcMar>
          </w:tcPr>
          <w:p w14:paraId="4D7EB4AF" w14:textId="77777777" w:rsidR="00E04121" w:rsidRDefault="00E04121" w:rsidP="008A68CF">
            <w:pPr>
              <w:jc w:val="right"/>
            </w:pPr>
            <w:r>
              <w:rPr>
                <w:color w:val="000000"/>
                <w:shd w:val="clear" w:color="auto" w:fill="FFFFFF"/>
              </w:rPr>
              <w:t>-21 000</w:t>
            </w:r>
          </w:p>
        </w:tc>
        <w:tc>
          <w:tcPr>
            <w:tcW w:w="350" w:type="pct"/>
            <w:shd w:val="clear" w:color="auto" w:fill="FFFFFF"/>
            <w:tcMar>
              <w:right w:w="59" w:type="dxa"/>
            </w:tcMar>
          </w:tcPr>
          <w:p w14:paraId="10E6897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734B002" w14:textId="77777777" w:rsidR="00E04121" w:rsidRDefault="00E04121" w:rsidP="008A68CF">
            <w:pPr>
              <w:jc w:val="right"/>
            </w:pPr>
            <w:r>
              <w:rPr>
                <w:color w:val="000000"/>
                <w:shd w:val="clear" w:color="auto" w:fill="FFFFFF"/>
              </w:rPr>
              <w:t>-21 000</w:t>
            </w:r>
          </w:p>
        </w:tc>
        <w:tc>
          <w:tcPr>
            <w:tcW w:w="350" w:type="pct"/>
            <w:shd w:val="clear" w:color="auto" w:fill="FFFFFF"/>
            <w:tcMar>
              <w:right w:w="59" w:type="dxa"/>
            </w:tcMar>
          </w:tcPr>
          <w:p w14:paraId="3B5140C0" w14:textId="77777777" w:rsidR="00E04121" w:rsidRDefault="00E04121" w:rsidP="008A68CF">
            <w:pPr>
              <w:jc w:val="right"/>
            </w:pPr>
            <w:r>
              <w:rPr>
                <w:color w:val="000000"/>
                <w:shd w:val="clear" w:color="auto" w:fill="FFFFFF"/>
              </w:rPr>
              <w:t>-23 000</w:t>
            </w:r>
          </w:p>
        </w:tc>
        <w:tc>
          <w:tcPr>
            <w:tcW w:w="350" w:type="pct"/>
            <w:shd w:val="clear" w:color="auto" w:fill="FFFFFF"/>
            <w:tcMar>
              <w:right w:w="59" w:type="dxa"/>
            </w:tcMar>
          </w:tcPr>
          <w:p w14:paraId="372DE1B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637F1E7" w14:textId="77777777" w:rsidR="00E04121" w:rsidRDefault="00E04121" w:rsidP="008A68CF">
            <w:pPr>
              <w:jc w:val="right"/>
            </w:pPr>
            <w:r>
              <w:rPr>
                <w:color w:val="000000"/>
                <w:shd w:val="clear" w:color="auto" w:fill="FFFFFF"/>
              </w:rPr>
              <w:t>-23 000</w:t>
            </w:r>
          </w:p>
        </w:tc>
      </w:tr>
      <w:tr w:rsidR="00E04121" w14:paraId="06DEF63E"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A8E574C" w14:textId="77777777" w:rsidR="00E04121" w:rsidRDefault="00E04121" w:rsidP="008A68CF">
            <w:r>
              <w:rPr>
                <w:b/>
                <w:color w:val="000000"/>
                <w:shd w:val="clear" w:color="auto" w:fill="FFFFFF"/>
              </w:rPr>
              <w:t xml:space="preserve">Netto utgifter </w:t>
            </w:r>
            <w:proofErr w:type="spellStart"/>
            <w:r>
              <w:rPr>
                <w:b/>
                <w:color w:val="000000"/>
                <w:shd w:val="clear" w:color="auto" w:fill="FFFFFF"/>
              </w:rPr>
              <w:t>videreutlån</w:t>
            </w:r>
            <w:proofErr w:type="spellEnd"/>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1B8082E"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C1E9311"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BFCE28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F8ADF0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D9A2FA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F2246E0"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105BDDD"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451B3D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D6DB9F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58417A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78CB3E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DF0C13" w14:textId="77777777" w:rsidR="00E04121" w:rsidRDefault="00E04121" w:rsidP="008A68CF">
            <w:pPr>
              <w:jc w:val="right"/>
            </w:pPr>
            <w:r>
              <w:rPr>
                <w:b/>
                <w:color w:val="000000"/>
                <w:shd w:val="clear" w:color="auto" w:fill="FFFFFF"/>
              </w:rPr>
              <w:t>0</w:t>
            </w:r>
          </w:p>
        </w:tc>
      </w:tr>
      <w:tr w:rsidR="00E04121" w14:paraId="15E4123D" w14:textId="77777777" w:rsidTr="008A68CF">
        <w:trPr>
          <w:tblCellSpacing w:w="0" w:type="dxa"/>
        </w:trPr>
        <w:tc>
          <w:tcPr>
            <w:tcW w:w="1000" w:type="pct"/>
            <w:shd w:val="clear" w:color="auto" w:fill="FFFFFF"/>
            <w:tcMar>
              <w:right w:w="59" w:type="dxa"/>
            </w:tcMar>
          </w:tcPr>
          <w:p w14:paraId="32996AFC" w14:textId="77777777" w:rsidR="00E04121" w:rsidRDefault="00E04121" w:rsidP="008A68CF">
            <w:r>
              <w:rPr>
                <w:shd w:val="clear" w:color="auto" w:fill="FFFFFF"/>
              </w:rPr>
              <w:t> </w:t>
            </w:r>
          </w:p>
        </w:tc>
        <w:tc>
          <w:tcPr>
            <w:tcW w:w="350" w:type="pct"/>
            <w:shd w:val="clear" w:color="auto" w:fill="FFFFFF"/>
            <w:tcMar>
              <w:right w:w="59" w:type="dxa"/>
            </w:tcMar>
          </w:tcPr>
          <w:p w14:paraId="42AA23C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42C830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AAAB02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134AC7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CCA664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BC3232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827D21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AB407D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79E69A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347E04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7737E2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4BC465D" w14:textId="77777777" w:rsidR="00E04121" w:rsidRDefault="00E04121" w:rsidP="008A68CF">
            <w:pPr>
              <w:jc w:val="right"/>
            </w:pPr>
            <w:r>
              <w:rPr>
                <w:shd w:val="clear" w:color="auto" w:fill="FFFFFF"/>
              </w:rPr>
              <w:t> </w:t>
            </w:r>
          </w:p>
        </w:tc>
      </w:tr>
      <w:tr w:rsidR="00E04121" w14:paraId="5134BFCB" w14:textId="77777777" w:rsidTr="008A68CF">
        <w:trPr>
          <w:tblCellSpacing w:w="0" w:type="dxa"/>
        </w:trPr>
        <w:tc>
          <w:tcPr>
            <w:tcW w:w="1000" w:type="pct"/>
            <w:shd w:val="clear" w:color="auto" w:fill="FFFFFF"/>
            <w:tcMar>
              <w:right w:w="59" w:type="dxa"/>
            </w:tcMar>
          </w:tcPr>
          <w:p w14:paraId="699C6754" w14:textId="77777777" w:rsidR="00E04121" w:rsidRDefault="00E04121" w:rsidP="008A68CF">
            <w:r>
              <w:rPr>
                <w:color w:val="000000"/>
                <w:shd w:val="clear" w:color="auto" w:fill="FFFFFF"/>
              </w:rPr>
              <w:lastRenderedPageBreak/>
              <w:t>Overføring fra drift</w:t>
            </w:r>
          </w:p>
        </w:tc>
        <w:tc>
          <w:tcPr>
            <w:tcW w:w="350" w:type="pct"/>
            <w:shd w:val="clear" w:color="auto" w:fill="FFFFFF"/>
            <w:tcMar>
              <w:right w:w="59" w:type="dxa"/>
            </w:tcMar>
          </w:tcPr>
          <w:p w14:paraId="3034F20F"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7A36FC8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A834B32"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09E889D2"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38FBE9C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3450CE7" w14:textId="77777777" w:rsidR="00E04121" w:rsidRDefault="00E04121" w:rsidP="008A68CF">
            <w:pPr>
              <w:jc w:val="right"/>
            </w:pPr>
            <w:r>
              <w:rPr>
                <w:color w:val="000000"/>
                <w:shd w:val="clear" w:color="auto" w:fill="FFFFFF"/>
              </w:rPr>
              <w:t>-14 890</w:t>
            </w:r>
          </w:p>
        </w:tc>
        <w:tc>
          <w:tcPr>
            <w:tcW w:w="350" w:type="pct"/>
            <w:shd w:val="clear" w:color="auto" w:fill="FFFFFF"/>
            <w:tcMar>
              <w:right w:w="59" w:type="dxa"/>
            </w:tcMar>
          </w:tcPr>
          <w:p w14:paraId="7B0CD2EE" w14:textId="77777777" w:rsidR="00E04121" w:rsidRDefault="00E04121" w:rsidP="008A68CF">
            <w:pPr>
              <w:jc w:val="right"/>
            </w:pPr>
            <w:r>
              <w:rPr>
                <w:color w:val="000000"/>
                <w:shd w:val="clear" w:color="auto" w:fill="FFFFFF"/>
              </w:rPr>
              <w:t>-15 890</w:t>
            </w:r>
          </w:p>
        </w:tc>
        <w:tc>
          <w:tcPr>
            <w:tcW w:w="350" w:type="pct"/>
            <w:shd w:val="clear" w:color="auto" w:fill="FFFFFF"/>
            <w:tcMar>
              <w:right w:w="59" w:type="dxa"/>
            </w:tcMar>
          </w:tcPr>
          <w:p w14:paraId="3604EC9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5F47D78" w14:textId="77777777" w:rsidR="00E04121" w:rsidRDefault="00E04121" w:rsidP="008A68CF">
            <w:pPr>
              <w:jc w:val="right"/>
            </w:pPr>
            <w:r>
              <w:rPr>
                <w:color w:val="000000"/>
                <w:shd w:val="clear" w:color="auto" w:fill="FFFFFF"/>
              </w:rPr>
              <w:t>-15 890</w:t>
            </w:r>
          </w:p>
        </w:tc>
        <w:tc>
          <w:tcPr>
            <w:tcW w:w="350" w:type="pct"/>
            <w:shd w:val="clear" w:color="auto" w:fill="FFFFFF"/>
            <w:tcMar>
              <w:right w:w="59" w:type="dxa"/>
            </w:tcMar>
          </w:tcPr>
          <w:p w14:paraId="3F7E5C08" w14:textId="77777777" w:rsidR="00E04121" w:rsidRDefault="00E04121" w:rsidP="008A68CF">
            <w:pPr>
              <w:jc w:val="right"/>
            </w:pPr>
            <w:r>
              <w:rPr>
                <w:color w:val="000000"/>
                <w:shd w:val="clear" w:color="auto" w:fill="FFFFFF"/>
              </w:rPr>
              <w:t>-30 890</w:t>
            </w:r>
          </w:p>
        </w:tc>
        <w:tc>
          <w:tcPr>
            <w:tcW w:w="350" w:type="pct"/>
            <w:shd w:val="clear" w:color="auto" w:fill="FFFFFF"/>
            <w:tcMar>
              <w:right w:w="59" w:type="dxa"/>
            </w:tcMar>
          </w:tcPr>
          <w:p w14:paraId="6D9D670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A87A794" w14:textId="77777777" w:rsidR="00E04121" w:rsidRDefault="00E04121" w:rsidP="008A68CF">
            <w:pPr>
              <w:jc w:val="right"/>
            </w:pPr>
            <w:r>
              <w:rPr>
                <w:color w:val="000000"/>
                <w:shd w:val="clear" w:color="auto" w:fill="FFFFFF"/>
              </w:rPr>
              <w:t>-30 890</w:t>
            </w:r>
          </w:p>
        </w:tc>
      </w:tr>
      <w:tr w:rsidR="00E04121" w14:paraId="782F5F78" w14:textId="77777777" w:rsidTr="008A68CF">
        <w:trPr>
          <w:tblCellSpacing w:w="0" w:type="dxa"/>
        </w:trPr>
        <w:tc>
          <w:tcPr>
            <w:tcW w:w="1000" w:type="pct"/>
            <w:shd w:val="clear" w:color="auto" w:fill="FFFFFF"/>
            <w:tcMar>
              <w:right w:w="59" w:type="dxa"/>
            </w:tcMar>
          </w:tcPr>
          <w:p w14:paraId="6FAE9F37" w14:textId="77777777" w:rsidR="00E04121" w:rsidRDefault="00E04121" w:rsidP="008A68CF">
            <w:r>
              <w:rPr>
                <w:color w:val="000000"/>
                <w:shd w:val="clear" w:color="auto" w:fill="FFFFFF"/>
              </w:rPr>
              <w:t>Bruk av bundne investeringsfond</w:t>
            </w:r>
          </w:p>
        </w:tc>
        <w:tc>
          <w:tcPr>
            <w:tcW w:w="350" w:type="pct"/>
            <w:shd w:val="clear" w:color="auto" w:fill="FFFFFF"/>
            <w:tcMar>
              <w:right w:w="59" w:type="dxa"/>
            </w:tcMar>
          </w:tcPr>
          <w:p w14:paraId="191F0455" w14:textId="77777777" w:rsidR="00E04121" w:rsidRDefault="00E04121" w:rsidP="008A68CF">
            <w:pPr>
              <w:jc w:val="right"/>
            </w:pPr>
            <w:r>
              <w:rPr>
                <w:color w:val="000000"/>
                <w:shd w:val="clear" w:color="auto" w:fill="FFFFFF"/>
              </w:rPr>
              <w:t>-21 805</w:t>
            </w:r>
          </w:p>
        </w:tc>
        <w:tc>
          <w:tcPr>
            <w:tcW w:w="350" w:type="pct"/>
            <w:shd w:val="clear" w:color="auto" w:fill="FFFFFF"/>
            <w:tcMar>
              <w:right w:w="59" w:type="dxa"/>
            </w:tcMar>
          </w:tcPr>
          <w:p w14:paraId="55F5F46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AD6D0E" w14:textId="77777777" w:rsidR="00E04121" w:rsidRDefault="00E04121" w:rsidP="008A68CF">
            <w:pPr>
              <w:jc w:val="right"/>
            </w:pPr>
            <w:r>
              <w:rPr>
                <w:color w:val="000000"/>
                <w:shd w:val="clear" w:color="auto" w:fill="FFFFFF"/>
              </w:rPr>
              <w:t>-21 805</w:t>
            </w:r>
          </w:p>
        </w:tc>
        <w:tc>
          <w:tcPr>
            <w:tcW w:w="350" w:type="pct"/>
            <w:shd w:val="clear" w:color="auto" w:fill="FFFFFF"/>
            <w:tcMar>
              <w:right w:w="59" w:type="dxa"/>
            </w:tcMar>
          </w:tcPr>
          <w:p w14:paraId="333D8BED"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5B2DD4C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84862F6"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5C091F3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4FFE62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82E8B6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CA7426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7AACAD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E34BC79" w14:textId="77777777" w:rsidR="00E04121" w:rsidRDefault="00E04121" w:rsidP="008A68CF">
            <w:pPr>
              <w:jc w:val="right"/>
            </w:pPr>
            <w:r>
              <w:rPr>
                <w:color w:val="000000"/>
                <w:shd w:val="clear" w:color="auto" w:fill="FFFFFF"/>
              </w:rPr>
              <w:t>0</w:t>
            </w:r>
          </w:p>
        </w:tc>
      </w:tr>
      <w:tr w:rsidR="00E04121" w14:paraId="2008CE49" w14:textId="77777777" w:rsidTr="008A68CF">
        <w:trPr>
          <w:tblCellSpacing w:w="0" w:type="dxa"/>
        </w:trPr>
        <w:tc>
          <w:tcPr>
            <w:tcW w:w="1000" w:type="pct"/>
            <w:shd w:val="clear" w:color="auto" w:fill="FFFFFF"/>
            <w:tcMar>
              <w:right w:w="59" w:type="dxa"/>
            </w:tcMar>
          </w:tcPr>
          <w:p w14:paraId="4C6E85FD" w14:textId="77777777" w:rsidR="00E04121" w:rsidRDefault="00E04121" w:rsidP="008A68CF">
            <w:r>
              <w:rPr>
                <w:color w:val="000000"/>
                <w:shd w:val="clear" w:color="auto" w:fill="FFFFFF"/>
              </w:rPr>
              <w:t>Bruk av ubundet investeringsfond</w:t>
            </w:r>
          </w:p>
        </w:tc>
        <w:tc>
          <w:tcPr>
            <w:tcW w:w="350" w:type="pct"/>
            <w:shd w:val="clear" w:color="auto" w:fill="FFFFFF"/>
            <w:tcMar>
              <w:right w:w="59" w:type="dxa"/>
            </w:tcMar>
          </w:tcPr>
          <w:p w14:paraId="47171D71" w14:textId="77777777" w:rsidR="00E04121" w:rsidRDefault="00E04121" w:rsidP="008A68CF">
            <w:pPr>
              <w:jc w:val="right"/>
            </w:pPr>
            <w:r>
              <w:rPr>
                <w:color w:val="000000"/>
                <w:shd w:val="clear" w:color="auto" w:fill="FFFFFF"/>
              </w:rPr>
              <w:t>-40 845</w:t>
            </w:r>
          </w:p>
        </w:tc>
        <w:tc>
          <w:tcPr>
            <w:tcW w:w="350" w:type="pct"/>
            <w:shd w:val="clear" w:color="auto" w:fill="FFFFFF"/>
            <w:tcMar>
              <w:right w:w="59" w:type="dxa"/>
            </w:tcMar>
          </w:tcPr>
          <w:p w14:paraId="5CD14C6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46D92F0" w14:textId="77777777" w:rsidR="00E04121" w:rsidRDefault="00E04121" w:rsidP="008A68CF">
            <w:pPr>
              <w:jc w:val="right"/>
            </w:pPr>
            <w:r>
              <w:rPr>
                <w:color w:val="000000"/>
                <w:shd w:val="clear" w:color="auto" w:fill="FFFFFF"/>
              </w:rPr>
              <w:t>-40 845</w:t>
            </w:r>
          </w:p>
        </w:tc>
        <w:tc>
          <w:tcPr>
            <w:tcW w:w="350" w:type="pct"/>
            <w:shd w:val="clear" w:color="auto" w:fill="FFFFFF"/>
            <w:tcMar>
              <w:right w:w="59" w:type="dxa"/>
            </w:tcMar>
          </w:tcPr>
          <w:p w14:paraId="5AAAFADF" w14:textId="77777777" w:rsidR="00E04121" w:rsidRDefault="00E04121" w:rsidP="008A68CF">
            <w:pPr>
              <w:jc w:val="right"/>
            </w:pPr>
            <w:r>
              <w:rPr>
                <w:color w:val="000000"/>
                <w:shd w:val="clear" w:color="auto" w:fill="FFFFFF"/>
              </w:rPr>
              <w:t>-41 143</w:t>
            </w:r>
          </w:p>
        </w:tc>
        <w:tc>
          <w:tcPr>
            <w:tcW w:w="350" w:type="pct"/>
            <w:shd w:val="clear" w:color="auto" w:fill="FFFFFF"/>
            <w:tcMar>
              <w:right w:w="59" w:type="dxa"/>
            </w:tcMar>
          </w:tcPr>
          <w:p w14:paraId="6C67164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9CD7BE7" w14:textId="77777777" w:rsidR="00E04121" w:rsidRDefault="00E04121" w:rsidP="008A68CF">
            <w:pPr>
              <w:jc w:val="right"/>
            </w:pPr>
            <w:r>
              <w:rPr>
                <w:color w:val="000000"/>
                <w:shd w:val="clear" w:color="auto" w:fill="FFFFFF"/>
              </w:rPr>
              <w:t>-41 143</w:t>
            </w:r>
          </w:p>
        </w:tc>
        <w:tc>
          <w:tcPr>
            <w:tcW w:w="350" w:type="pct"/>
            <w:shd w:val="clear" w:color="auto" w:fill="FFFFFF"/>
            <w:tcMar>
              <w:right w:w="59" w:type="dxa"/>
            </w:tcMar>
          </w:tcPr>
          <w:p w14:paraId="6B17210F" w14:textId="77777777" w:rsidR="00E04121" w:rsidRDefault="00E04121" w:rsidP="008A68CF">
            <w:pPr>
              <w:jc w:val="right"/>
            </w:pPr>
            <w:r>
              <w:rPr>
                <w:color w:val="000000"/>
                <w:shd w:val="clear" w:color="auto" w:fill="FFFFFF"/>
              </w:rPr>
              <w:t>-16 282</w:t>
            </w:r>
          </w:p>
        </w:tc>
        <w:tc>
          <w:tcPr>
            <w:tcW w:w="350" w:type="pct"/>
            <w:shd w:val="clear" w:color="auto" w:fill="FFFFFF"/>
            <w:tcMar>
              <w:right w:w="59" w:type="dxa"/>
            </w:tcMar>
          </w:tcPr>
          <w:p w14:paraId="715C3BF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A75C5A6" w14:textId="77777777" w:rsidR="00E04121" w:rsidRDefault="00E04121" w:rsidP="008A68CF">
            <w:pPr>
              <w:jc w:val="right"/>
            </w:pPr>
            <w:r>
              <w:rPr>
                <w:color w:val="000000"/>
                <w:shd w:val="clear" w:color="auto" w:fill="FFFFFF"/>
              </w:rPr>
              <w:t>-16 282</w:t>
            </w:r>
          </w:p>
        </w:tc>
        <w:tc>
          <w:tcPr>
            <w:tcW w:w="350" w:type="pct"/>
            <w:shd w:val="clear" w:color="auto" w:fill="FFFFFF"/>
            <w:tcMar>
              <w:right w:w="59" w:type="dxa"/>
            </w:tcMar>
          </w:tcPr>
          <w:p w14:paraId="132C7DCC" w14:textId="77777777" w:rsidR="00E04121" w:rsidRDefault="00E04121" w:rsidP="008A68CF">
            <w:pPr>
              <w:jc w:val="right"/>
            </w:pPr>
            <w:r>
              <w:rPr>
                <w:color w:val="000000"/>
                <w:shd w:val="clear" w:color="auto" w:fill="FFFFFF"/>
              </w:rPr>
              <w:t>-3 186</w:t>
            </w:r>
          </w:p>
        </w:tc>
        <w:tc>
          <w:tcPr>
            <w:tcW w:w="350" w:type="pct"/>
            <w:shd w:val="clear" w:color="auto" w:fill="FFFFFF"/>
            <w:tcMar>
              <w:right w:w="59" w:type="dxa"/>
            </w:tcMar>
          </w:tcPr>
          <w:p w14:paraId="2CE2C4C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A35BE3" w14:textId="77777777" w:rsidR="00E04121" w:rsidRDefault="00E04121" w:rsidP="008A68CF">
            <w:pPr>
              <w:jc w:val="right"/>
            </w:pPr>
            <w:r>
              <w:rPr>
                <w:color w:val="000000"/>
                <w:shd w:val="clear" w:color="auto" w:fill="FFFFFF"/>
              </w:rPr>
              <w:t>-3 186</w:t>
            </w:r>
          </w:p>
        </w:tc>
      </w:tr>
      <w:tr w:rsidR="00E04121" w14:paraId="4CE223BE"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0CDE908D" w14:textId="77777777" w:rsidR="00E04121" w:rsidRDefault="00E04121" w:rsidP="008A68CF">
            <w:r>
              <w:rPr>
                <w:b/>
                <w:color w:val="000000"/>
                <w:shd w:val="clear" w:color="auto" w:fill="FFFFFF"/>
              </w:rPr>
              <w:t>Sum overføring fra drift og netto avsetninger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15C3661" w14:textId="77777777" w:rsidR="00E04121" w:rsidRDefault="00E04121" w:rsidP="008A68CF">
            <w:pPr>
              <w:jc w:val="right"/>
            </w:pPr>
            <w:r>
              <w:rPr>
                <w:b/>
                <w:color w:val="000000"/>
                <w:shd w:val="clear" w:color="auto" w:fill="FFFFFF"/>
              </w:rPr>
              <w:t>-77 540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9F1A2D"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7BC229D" w14:textId="77777777" w:rsidR="00E04121" w:rsidRDefault="00E04121" w:rsidP="008A68CF">
            <w:pPr>
              <w:jc w:val="right"/>
            </w:pPr>
            <w:r>
              <w:rPr>
                <w:b/>
                <w:color w:val="000000"/>
                <w:shd w:val="clear" w:color="auto" w:fill="FFFFFF"/>
              </w:rPr>
              <w:t>-77 540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788BAF4" w14:textId="77777777" w:rsidR="00E04121" w:rsidRDefault="00E04121" w:rsidP="008A68CF">
            <w:pPr>
              <w:jc w:val="right"/>
            </w:pPr>
            <w:r>
              <w:rPr>
                <w:b/>
                <w:color w:val="000000"/>
                <w:shd w:val="clear" w:color="auto" w:fill="FFFFFF"/>
              </w:rPr>
              <w:t>-66 033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378D4E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D8D10A3" w14:textId="77777777" w:rsidR="00E04121" w:rsidRDefault="00E04121" w:rsidP="008A68CF">
            <w:pPr>
              <w:jc w:val="right"/>
            </w:pPr>
            <w:r>
              <w:rPr>
                <w:b/>
                <w:color w:val="000000"/>
                <w:shd w:val="clear" w:color="auto" w:fill="FFFFFF"/>
              </w:rPr>
              <w:t>-66 033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C43254" w14:textId="77777777" w:rsidR="00E04121" w:rsidRDefault="00E04121" w:rsidP="008A68CF">
            <w:pPr>
              <w:jc w:val="right"/>
            </w:pPr>
            <w:r>
              <w:rPr>
                <w:b/>
                <w:color w:val="000000"/>
                <w:shd w:val="clear" w:color="auto" w:fill="FFFFFF"/>
              </w:rPr>
              <w:t>-32 172</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CCB96C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9636CF1" w14:textId="77777777" w:rsidR="00E04121" w:rsidRDefault="00E04121" w:rsidP="008A68CF">
            <w:pPr>
              <w:jc w:val="right"/>
            </w:pPr>
            <w:r>
              <w:rPr>
                <w:b/>
                <w:color w:val="000000"/>
                <w:shd w:val="clear" w:color="auto" w:fill="FFFFFF"/>
              </w:rPr>
              <w:t>-32 172</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6571293" w14:textId="77777777" w:rsidR="00E04121" w:rsidRDefault="00E04121" w:rsidP="008A68CF">
            <w:pPr>
              <w:jc w:val="right"/>
            </w:pPr>
            <w:r>
              <w:rPr>
                <w:b/>
                <w:color w:val="000000"/>
                <w:shd w:val="clear" w:color="auto" w:fill="FFFFFF"/>
              </w:rPr>
              <w:t>-34 076</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5704DA6"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05F8E47" w14:textId="77777777" w:rsidR="00E04121" w:rsidRDefault="00E04121" w:rsidP="008A68CF">
            <w:pPr>
              <w:jc w:val="right"/>
            </w:pPr>
            <w:r>
              <w:rPr>
                <w:b/>
                <w:color w:val="000000"/>
                <w:shd w:val="clear" w:color="auto" w:fill="FFFFFF"/>
              </w:rPr>
              <w:t>-34 076</w:t>
            </w:r>
          </w:p>
        </w:tc>
      </w:tr>
      <w:tr w:rsidR="00E04121" w14:paraId="27FA9110" w14:textId="77777777" w:rsidTr="008A68CF">
        <w:trPr>
          <w:tblCellSpacing w:w="0" w:type="dxa"/>
        </w:trPr>
        <w:tc>
          <w:tcPr>
            <w:tcW w:w="1000" w:type="pct"/>
            <w:shd w:val="clear" w:color="auto" w:fill="FFFFFF"/>
            <w:tcMar>
              <w:right w:w="59" w:type="dxa"/>
            </w:tcMar>
          </w:tcPr>
          <w:p w14:paraId="1A8203B9" w14:textId="77777777" w:rsidR="00E04121" w:rsidRDefault="00E04121" w:rsidP="008A68CF">
            <w:r>
              <w:rPr>
                <w:shd w:val="clear" w:color="auto" w:fill="FFFFFF"/>
              </w:rPr>
              <w:t> </w:t>
            </w:r>
          </w:p>
        </w:tc>
        <w:tc>
          <w:tcPr>
            <w:tcW w:w="350" w:type="pct"/>
            <w:shd w:val="clear" w:color="auto" w:fill="FFFFFF"/>
            <w:tcMar>
              <w:right w:w="59" w:type="dxa"/>
            </w:tcMar>
          </w:tcPr>
          <w:p w14:paraId="08D57F9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18B895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121644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9114AD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771FFB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B6CCE6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836151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DD4C40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670960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83997A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47C22E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54096D" w14:textId="77777777" w:rsidR="00E04121" w:rsidRDefault="00E04121" w:rsidP="008A68CF">
            <w:pPr>
              <w:jc w:val="right"/>
            </w:pPr>
            <w:r>
              <w:rPr>
                <w:shd w:val="clear" w:color="auto" w:fill="FFFFFF"/>
              </w:rPr>
              <w:t> </w:t>
            </w:r>
          </w:p>
        </w:tc>
      </w:tr>
      <w:tr w:rsidR="00E04121" w14:paraId="18D151C0"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529BCD08" w14:textId="77777777" w:rsidR="00E04121" w:rsidRDefault="00E04121" w:rsidP="008A68CF">
            <w:r>
              <w:rPr>
                <w:b/>
                <w:color w:val="000000"/>
                <w:shd w:val="clear" w:color="auto" w:fill="FFFFFF"/>
              </w:rPr>
              <w:t>Udekket/udisponert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158AE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B7F192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5F41D4C"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114AE52"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170651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FE31360"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56B128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7B3B2C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3DDF99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5BD27B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4AA709A"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9AE8FD9" w14:textId="77777777" w:rsidR="00E04121" w:rsidRDefault="00E04121" w:rsidP="008A68CF">
            <w:pPr>
              <w:jc w:val="right"/>
            </w:pPr>
            <w:r>
              <w:rPr>
                <w:b/>
                <w:color w:val="000000"/>
                <w:shd w:val="clear" w:color="auto" w:fill="FFFFFF"/>
              </w:rPr>
              <w:t>0</w:t>
            </w:r>
          </w:p>
        </w:tc>
      </w:tr>
    </w:tbl>
    <w:p w14:paraId="3139E507" w14:textId="77777777" w:rsidR="00E04121" w:rsidRDefault="00E04121" w:rsidP="00E04121">
      <w:r>
        <w:t> </w:t>
      </w:r>
    </w:p>
    <w:p w14:paraId="151412D0" w14:textId="77777777" w:rsidR="00E04121" w:rsidRDefault="00E04121" w:rsidP="00E04121">
      <w:pPr>
        <w:spacing w:after="160" w:line="259" w:lineRule="auto"/>
      </w:pPr>
      <w:r>
        <w:br w:type="page"/>
      </w:r>
    </w:p>
    <w:p w14:paraId="3E22842A" w14:textId="77777777" w:rsidR="00E04121" w:rsidRDefault="00E04121" w:rsidP="00E04121">
      <w:r>
        <w:lastRenderedPageBreak/>
        <w:t> </w:t>
      </w:r>
    </w:p>
    <w:p w14:paraId="4D35077D" w14:textId="77777777" w:rsidR="00E04121" w:rsidRDefault="00E04121" w:rsidP="00E04121">
      <w:pPr>
        <w:numPr>
          <w:ilvl w:val="0"/>
          <w:numId w:val="8"/>
        </w:numPr>
      </w:pPr>
      <w:r>
        <w:rPr>
          <w:b/>
          <w:color w:val="4F81BD"/>
        </w:rPr>
        <w:t>Bevilgningsoversikt investering etter § 5-5 andre ledd</w:t>
      </w:r>
    </w:p>
    <w:p w14:paraId="066D2426" w14:textId="77777777" w:rsidR="00E04121" w:rsidRDefault="00E04121" w:rsidP="00E04121">
      <w:r>
        <w:t> </w:t>
      </w:r>
    </w:p>
    <w:p w14:paraId="24108233" w14:textId="77777777" w:rsidR="00E04121" w:rsidRDefault="00E04121" w:rsidP="00E04121">
      <w:pPr>
        <w:numPr>
          <w:ilvl w:val="0"/>
          <w:numId w:val="9"/>
        </w:numPr>
      </w:pPr>
      <w:r>
        <w:rPr>
          <w:b/>
          <w:color w:val="4F81BD"/>
        </w:rPr>
        <w:t>Investeringer</w:t>
      </w:r>
    </w:p>
    <w:p w14:paraId="285FA171" w14:textId="77777777" w:rsidR="00E04121" w:rsidRDefault="00E04121" w:rsidP="00E04121">
      <w:r>
        <w:t> </w:t>
      </w:r>
    </w:p>
    <w:p w14:paraId="77C12764"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1727"/>
        <w:gridCol w:w="682"/>
        <w:gridCol w:w="584"/>
        <w:gridCol w:w="567"/>
        <w:gridCol w:w="683"/>
        <w:gridCol w:w="584"/>
        <w:gridCol w:w="567"/>
        <w:gridCol w:w="683"/>
        <w:gridCol w:w="584"/>
        <w:gridCol w:w="567"/>
        <w:gridCol w:w="683"/>
        <w:gridCol w:w="584"/>
        <w:gridCol w:w="567"/>
      </w:tblGrid>
      <w:tr w:rsidR="00E04121" w14:paraId="3E937404" w14:textId="77777777" w:rsidTr="008A68CF">
        <w:trPr>
          <w:tblCellSpacing w:w="0" w:type="dxa"/>
        </w:trPr>
        <w:tc>
          <w:tcPr>
            <w:tcW w:w="1000" w:type="pct"/>
            <w:shd w:val="clear" w:color="auto" w:fill="FFFFFF"/>
            <w:tcMar>
              <w:right w:w="59" w:type="dxa"/>
            </w:tcMar>
          </w:tcPr>
          <w:p w14:paraId="48112223" w14:textId="77777777" w:rsidR="00E04121" w:rsidRDefault="00E04121" w:rsidP="008A68CF">
            <w:r>
              <w:rPr>
                <w:shd w:val="clear" w:color="auto" w:fill="FFFFFF"/>
              </w:rPr>
              <w:t> </w:t>
            </w:r>
          </w:p>
        </w:tc>
        <w:tc>
          <w:tcPr>
            <w:tcW w:w="350" w:type="pct"/>
            <w:gridSpan w:val="3"/>
            <w:shd w:val="clear" w:color="auto" w:fill="FFFFFF"/>
            <w:tcMar>
              <w:right w:w="59" w:type="dxa"/>
            </w:tcMar>
          </w:tcPr>
          <w:p w14:paraId="54576777" w14:textId="77777777" w:rsidR="00E04121" w:rsidRDefault="00E04121" w:rsidP="008A68CF">
            <w:pPr>
              <w:jc w:val="center"/>
            </w:pPr>
            <w:r>
              <w:rPr>
                <w:b/>
                <w:color w:val="0070C0"/>
                <w:shd w:val="clear" w:color="auto" w:fill="FFFFFF"/>
              </w:rPr>
              <w:t>2025</w:t>
            </w:r>
          </w:p>
        </w:tc>
        <w:tc>
          <w:tcPr>
            <w:tcW w:w="350" w:type="pct"/>
            <w:gridSpan w:val="3"/>
            <w:shd w:val="clear" w:color="auto" w:fill="FFFFFF"/>
            <w:tcMar>
              <w:right w:w="59" w:type="dxa"/>
            </w:tcMar>
          </w:tcPr>
          <w:p w14:paraId="38291666" w14:textId="77777777" w:rsidR="00E04121" w:rsidRDefault="00E04121" w:rsidP="008A68CF">
            <w:pPr>
              <w:jc w:val="center"/>
            </w:pPr>
            <w:r>
              <w:rPr>
                <w:b/>
                <w:color w:val="0070C0"/>
                <w:shd w:val="clear" w:color="auto" w:fill="FFFFFF"/>
              </w:rPr>
              <w:t>2026</w:t>
            </w:r>
          </w:p>
        </w:tc>
        <w:tc>
          <w:tcPr>
            <w:tcW w:w="350" w:type="pct"/>
            <w:gridSpan w:val="3"/>
            <w:shd w:val="clear" w:color="auto" w:fill="FFFFFF"/>
            <w:tcMar>
              <w:right w:w="59" w:type="dxa"/>
            </w:tcMar>
          </w:tcPr>
          <w:p w14:paraId="1B4D1C8D" w14:textId="77777777" w:rsidR="00E04121" w:rsidRDefault="00E04121" w:rsidP="008A68CF">
            <w:pPr>
              <w:jc w:val="center"/>
            </w:pPr>
            <w:r>
              <w:rPr>
                <w:b/>
                <w:color w:val="0070C0"/>
                <w:shd w:val="clear" w:color="auto" w:fill="FFFFFF"/>
              </w:rPr>
              <w:t>2027</w:t>
            </w:r>
          </w:p>
        </w:tc>
        <w:tc>
          <w:tcPr>
            <w:tcW w:w="350" w:type="pct"/>
            <w:gridSpan w:val="3"/>
            <w:shd w:val="clear" w:color="auto" w:fill="FFFFFF"/>
            <w:tcMar>
              <w:right w:w="59" w:type="dxa"/>
            </w:tcMar>
          </w:tcPr>
          <w:p w14:paraId="784D0A5C" w14:textId="77777777" w:rsidR="00E04121" w:rsidRDefault="00E04121" w:rsidP="008A68CF">
            <w:pPr>
              <w:jc w:val="center"/>
            </w:pPr>
            <w:r>
              <w:rPr>
                <w:b/>
                <w:color w:val="0070C0"/>
                <w:shd w:val="clear" w:color="auto" w:fill="FFFFFF"/>
              </w:rPr>
              <w:t>2028</w:t>
            </w:r>
          </w:p>
        </w:tc>
      </w:tr>
      <w:tr w:rsidR="00E04121" w14:paraId="514CCF74" w14:textId="77777777" w:rsidTr="008A68CF">
        <w:trPr>
          <w:tblCellSpacing w:w="0" w:type="dxa"/>
        </w:trPr>
        <w:tc>
          <w:tcPr>
            <w:tcW w:w="1000" w:type="pct"/>
            <w:shd w:val="clear" w:color="auto" w:fill="FFFFFF"/>
            <w:tcMar>
              <w:right w:w="59" w:type="dxa"/>
            </w:tcMar>
          </w:tcPr>
          <w:p w14:paraId="39D69C63" w14:textId="77777777" w:rsidR="00E04121" w:rsidRDefault="00E04121" w:rsidP="008A68CF">
            <w:r>
              <w:rPr>
                <w:shd w:val="clear" w:color="auto" w:fill="FFFFFF"/>
              </w:rPr>
              <w:t> </w:t>
            </w:r>
          </w:p>
        </w:tc>
        <w:tc>
          <w:tcPr>
            <w:tcW w:w="350" w:type="pct"/>
            <w:shd w:val="clear" w:color="auto" w:fill="FFFFFF"/>
            <w:tcMar>
              <w:right w:w="59" w:type="dxa"/>
            </w:tcMar>
          </w:tcPr>
          <w:p w14:paraId="793A611F"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4FACD653"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34A715EE"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090114E5"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098B48F8"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3F7B1947"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708581B2"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4CCD7FC0"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02AACCC9"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6D7EDAF0"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36A21191"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0288B322" w14:textId="77777777" w:rsidR="00E04121" w:rsidRDefault="00E04121" w:rsidP="008A68CF">
            <w:pPr>
              <w:jc w:val="right"/>
            </w:pPr>
            <w:r>
              <w:rPr>
                <w:b/>
                <w:color w:val="0070C0"/>
                <w:shd w:val="clear" w:color="auto" w:fill="FFFFFF"/>
              </w:rPr>
              <w:t>Mitt forslag</w:t>
            </w:r>
          </w:p>
        </w:tc>
      </w:tr>
      <w:tr w:rsidR="00E04121" w14:paraId="3A1FA40C" w14:textId="77777777" w:rsidTr="008A68CF">
        <w:trPr>
          <w:tblCellSpacing w:w="0" w:type="dxa"/>
        </w:trPr>
        <w:tc>
          <w:tcPr>
            <w:tcW w:w="1000" w:type="pct"/>
            <w:shd w:val="clear" w:color="auto" w:fill="FFFFFF"/>
            <w:tcMar>
              <w:right w:w="59" w:type="dxa"/>
            </w:tcMar>
          </w:tcPr>
          <w:p w14:paraId="0ABF8683" w14:textId="77777777" w:rsidR="00E04121" w:rsidRDefault="00E04121" w:rsidP="008A68CF">
            <w:r>
              <w:rPr>
                <w:b/>
                <w:color w:val="000000"/>
                <w:shd w:val="clear" w:color="auto" w:fill="FFFFFF"/>
              </w:rPr>
              <w:t>Selskaper og annen felles drift</w:t>
            </w:r>
          </w:p>
        </w:tc>
        <w:tc>
          <w:tcPr>
            <w:tcW w:w="350" w:type="pct"/>
            <w:shd w:val="clear" w:color="auto" w:fill="FFFFFF"/>
            <w:tcMar>
              <w:right w:w="59" w:type="dxa"/>
            </w:tcMar>
          </w:tcPr>
          <w:p w14:paraId="7098133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52758E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8ADAC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6F6FE7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C8D321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C65BF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7C1F50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6E11A0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4AF6EC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38CC8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30A94B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7F8AD5E" w14:textId="77777777" w:rsidR="00E04121" w:rsidRDefault="00E04121" w:rsidP="008A68CF">
            <w:pPr>
              <w:jc w:val="right"/>
            </w:pPr>
            <w:r>
              <w:rPr>
                <w:shd w:val="clear" w:color="auto" w:fill="FFFFFF"/>
              </w:rPr>
              <w:t> </w:t>
            </w:r>
          </w:p>
        </w:tc>
      </w:tr>
      <w:tr w:rsidR="00E04121" w14:paraId="0899BD44" w14:textId="77777777" w:rsidTr="008A68CF">
        <w:trPr>
          <w:tblCellSpacing w:w="0" w:type="dxa"/>
        </w:trPr>
        <w:tc>
          <w:tcPr>
            <w:tcW w:w="1000" w:type="pct"/>
            <w:shd w:val="clear" w:color="auto" w:fill="FFFFFF"/>
            <w:tcMar>
              <w:right w:w="59" w:type="dxa"/>
            </w:tcMar>
          </w:tcPr>
          <w:p w14:paraId="6AE54356" w14:textId="77777777" w:rsidR="00E04121" w:rsidRDefault="00E04121" w:rsidP="008A68CF">
            <w:r>
              <w:rPr>
                <w:color w:val="000000"/>
                <w:shd w:val="clear" w:color="auto" w:fill="FFFFFF"/>
              </w:rPr>
              <w:t>Skien fritidspark - investeringsramme</w:t>
            </w:r>
          </w:p>
        </w:tc>
        <w:tc>
          <w:tcPr>
            <w:tcW w:w="350" w:type="pct"/>
            <w:shd w:val="clear" w:color="auto" w:fill="FFFFFF"/>
            <w:tcMar>
              <w:right w:w="59" w:type="dxa"/>
            </w:tcMar>
          </w:tcPr>
          <w:p w14:paraId="7855386B"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78625C9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866F68"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706CDA4C"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1AFF76A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577541C"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5DE28A8A"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56E9BE3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032A436"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11D284DC" w14:textId="77777777" w:rsidR="00E04121" w:rsidRDefault="00E04121" w:rsidP="008A68CF">
            <w:pPr>
              <w:jc w:val="right"/>
            </w:pPr>
            <w:r>
              <w:rPr>
                <w:color w:val="000000"/>
                <w:shd w:val="clear" w:color="auto" w:fill="FFFFFF"/>
              </w:rPr>
              <w:t>1 500</w:t>
            </w:r>
          </w:p>
        </w:tc>
        <w:tc>
          <w:tcPr>
            <w:tcW w:w="350" w:type="pct"/>
            <w:shd w:val="clear" w:color="auto" w:fill="FFFFFF"/>
            <w:tcMar>
              <w:right w:w="59" w:type="dxa"/>
            </w:tcMar>
          </w:tcPr>
          <w:p w14:paraId="543FAC3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9BE679D" w14:textId="77777777" w:rsidR="00E04121" w:rsidRDefault="00E04121" w:rsidP="008A68CF">
            <w:pPr>
              <w:jc w:val="right"/>
            </w:pPr>
            <w:r>
              <w:rPr>
                <w:color w:val="000000"/>
                <w:shd w:val="clear" w:color="auto" w:fill="FFFFFF"/>
              </w:rPr>
              <w:t>1 500</w:t>
            </w:r>
          </w:p>
        </w:tc>
      </w:tr>
      <w:tr w:rsidR="00E04121" w14:paraId="3F871C25"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0CFE9B45" w14:textId="77777777" w:rsidR="00E04121" w:rsidRDefault="00E04121" w:rsidP="008A68CF">
            <w:r>
              <w:rPr>
                <w:b/>
                <w:color w:val="000000"/>
                <w:shd w:val="clear" w:color="auto" w:fill="FFFFFF"/>
              </w:rPr>
              <w:t>Sum Selskaper og annen felles drift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E975712"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EF41F70"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666D39E"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1D13CA0"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30F9301"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874EC7"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E5F1BA"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C772058"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120BD84"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0133A02" w14:textId="77777777" w:rsidR="00E04121" w:rsidRDefault="00E04121" w:rsidP="008A68CF">
            <w:pPr>
              <w:jc w:val="right"/>
            </w:pPr>
            <w:r>
              <w:rPr>
                <w:b/>
                <w:color w:val="000000"/>
                <w:shd w:val="clear" w:color="auto" w:fill="FFFFFF"/>
              </w:rPr>
              <w:t>1 500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CA53C64"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A0A7DC1" w14:textId="77777777" w:rsidR="00E04121" w:rsidRDefault="00E04121" w:rsidP="008A68CF">
            <w:pPr>
              <w:jc w:val="right"/>
            </w:pPr>
            <w:r>
              <w:rPr>
                <w:b/>
                <w:color w:val="000000"/>
                <w:shd w:val="clear" w:color="auto" w:fill="FFFFFF"/>
              </w:rPr>
              <w:t>1 500</w:t>
            </w:r>
          </w:p>
        </w:tc>
      </w:tr>
      <w:tr w:rsidR="00E04121" w14:paraId="50180BDA" w14:textId="77777777" w:rsidTr="008A68CF">
        <w:trPr>
          <w:tblCellSpacing w:w="0" w:type="dxa"/>
        </w:trPr>
        <w:tc>
          <w:tcPr>
            <w:tcW w:w="1000" w:type="pct"/>
            <w:shd w:val="clear" w:color="auto" w:fill="FFFFFF"/>
            <w:tcMar>
              <w:right w:w="59" w:type="dxa"/>
            </w:tcMar>
          </w:tcPr>
          <w:p w14:paraId="3D4F98C6" w14:textId="77777777" w:rsidR="00E04121" w:rsidRDefault="00E04121" w:rsidP="008A68CF">
            <w:r>
              <w:rPr>
                <w:shd w:val="clear" w:color="auto" w:fill="FFFFFF"/>
              </w:rPr>
              <w:t> </w:t>
            </w:r>
          </w:p>
        </w:tc>
        <w:tc>
          <w:tcPr>
            <w:tcW w:w="350" w:type="pct"/>
            <w:shd w:val="clear" w:color="auto" w:fill="FFFFFF"/>
            <w:tcMar>
              <w:right w:w="59" w:type="dxa"/>
            </w:tcMar>
          </w:tcPr>
          <w:p w14:paraId="31A4BBE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7C9237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A62A64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592036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98774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D25C7B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D6BDC9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FBA67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A2EE47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3FEDDD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391D86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D26AF17" w14:textId="77777777" w:rsidR="00E04121" w:rsidRDefault="00E04121" w:rsidP="008A68CF">
            <w:pPr>
              <w:jc w:val="right"/>
            </w:pPr>
            <w:r>
              <w:rPr>
                <w:shd w:val="clear" w:color="auto" w:fill="FFFFFF"/>
              </w:rPr>
              <w:t> </w:t>
            </w:r>
          </w:p>
        </w:tc>
      </w:tr>
      <w:tr w:rsidR="00E04121" w14:paraId="0032BE84" w14:textId="77777777" w:rsidTr="008A68CF">
        <w:trPr>
          <w:tblCellSpacing w:w="0" w:type="dxa"/>
        </w:trPr>
        <w:tc>
          <w:tcPr>
            <w:tcW w:w="1000" w:type="pct"/>
            <w:shd w:val="clear" w:color="auto" w:fill="FFFFFF"/>
            <w:tcMar>
              <w:right w:w="59" w:type="dxa"/>
            </w:tcMar>
          </w:tcPr>
          <w:p w14:paraId="458B85D5" w14:textId="77777777" w:rsidR="00E04121" w:rsidRDefault="00E04121" w:rsidP="008A68CF">
            <w:r>
              <w:rPr>
                <w:b/>
                <w:color w:val="000000"/>
                <w:shd w:val="clear" w:color="auto" w:fill="FFFFFF"/>
              </w:rPr>
              <w:t>Oppvekst</w:t>
            </w:r>
          </w:p>
        </w:tc>
        <w:tc>
          <w:tcPr>
            <w:tcW w:w="350" w:type="pct"/>
            <w:shd w:val="clear" w:color="auto" w:fill="FFFFFF"/>
            <w:tcMar>
              <w:right w:w="59" w:type="dxa"/>
            </w:tcMar>
          </w:tcPr>
          <w:p w14:paraId="149A1BD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72ACA5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A05CA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60EE9E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530131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05940D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B18FF4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906F13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A61507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25955A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838A34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FDC443D" w14:textId="77777777" w:rsidR="00E04121" w:rsidRDefault="00E04121" w:rsidP="008A68CF">
            <w:pPr>
              <w:jc w:val="right"/>
            </w:pPr>
            <w:r>
              <w:rPr>
                <w:shd w:val="clear" w:color="auto" w:fill="FFFFFF"/>
              </w:rPr>
              <w:t> </w:t>
            </w:r>
          </w:p>
        </w:tc>
      </w:tr>
      <w:tr w:rsidR="00E04121" w14:paraId="4BFA95C1" w14:textId="77777777" w:rsidTr="008A68CF">
        <w:trPr>
          <w:tblCellSpacing w:w="0" w:type="dxa"/>
        </w:trPr>
        <w:tc>
          <w:tcPr>
            <w:tcW w:w="1000" w:type="pct"/>
            <w:shd w:val="clear" w:color="auto" w:fill="FFFFFF"/>
            <w:tcMar>
              <w:right w:w="59" w:type="dxa"/>
            </w:tcMar>
          </w:tcPr>
          <w:p w14:paraId="35C38613" w14:textId="77777777" w:rsidR="00E04121" w:rsidRDefault="00E04121" w:rsidP="008A68CF">
            <w:r>
              <w:rPr>
                <w:color w:val="000000"/>
                <w:shd w:val="clear" w:color="auto" w:fill="FFFFFF"/>
              </w:rPr>
              <w:t>Småprosjekter investeringer oppvekst</w:t>
            </w:r>
          </w:p>
        </w:tc>
        <w:tc>
          <w:tcPr>
            <w:tcW w:w="350" w:type="pct"/>
            <w:shd w:val="clear" w:color="auto" w:fill="FFFFFF"/>
            <w:tcMar>
              <w:right w:w="59" w:type="dxa"/>
            </w:tcMar>
          </w:tcPr>
          <w:p w14:paraId="28FB629E" w14:textId="77777777" w:rsidR="00E04121" w:rsidRDefault="00E04121" w:rsidP="008A68CF">
            <w:pPr>
              <w:jc w:val="right"/>
            </w:pPr>
            <w:r>
              <w:rPr>
                <w:color w:val="000000"/>
                <w:shd w:val="clear" w:color="auto" w:fill="FFFFFF"/>
              </w:rPr>
              <w:t>4 500</w:t>
            </w:r>
          </w:p>
        </w:tc>
        <w:tc>
          <w:tcPr>
            <w:tcW w:w="350" w:type="pct"/>
            <w:shd w:val="clear" w:color="auto" w:fill="FFFFFF"/>
            <w:tcMar>
              <w:right w:w="59" w:type="dxa"/>
            </w:tcMar>
          </w:tcPr>
          <w:p w14:paraId="4F0315D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46A067D" w14:textId="77777777" w:rsidR="00E04121" w:rsidRDefault="00E04121" w:rsidP="008A68CF">
            <w:pPr>
              <w:jc w:val="right"/>
            </w:pPr>
            <w:r>
              <w:rPr>
                <w:color w:val="000000"/>
                <w:shd w:val="clear" w:color="auto" w:fill="FFFFFF"/>
              </w:rPr>
              <w:t>4 500</w:t>
            </w:r>
          </w:p>
        </w:tc>
        <w:tc>
          <w:tcPr>
            <w:tcW w:w="350" w:type="pct"/>
            <w:shd w:val="clear" w:color="auto" w:fill="FFFFFF"/>
            <w:tcMar>
              <w:right w:w="59" w:type="dxa"/>
            </w:tcMar>
          </w:tcPr>
          <w:p w14:paraId="3287CF64" w14:textId="77777777" w:rsidR="00E04121" w:rsidRDefault="00E04121" w:rsidP="008A68CF">
            <w:pPr>
              <w:jc w:val="right"/>
            </w:pPr>
            <w:r>
              <w:rPr>
                <w:color w:val="000000"/>
                <w:shd w:val="clear" w:color="auto" w:fill="FFFFFF"/>
              </w:rPr>
              <w:t>3 750</w:t>
            </w:r>
          </w:p>
        </w:tc>
        <w:tc>
          <w:tcPr>
            <w:tcW w:w="350" w:type="pct"/>
            <w:shd w:val="clear" w:color="auto" w:fill="FFFFFF"/>
            <w:tcMar>
              <w:right w:w="59" w:type="dxa"/>
            </w:tcMar>
          </w:tcPr>
          <w:p w14:paraId="1F2BEAF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2E21C69" w14:textId="77777777" w:rsidR="00E04121" w:rsidRDefault="00E04121" w:rsidP="008A68CF">
            <w:pPr>
              <w:jc w:val="right"/>
            </w:pPr>
            <w:r>
              <w:rPr>
                <w:color w:val="000000"/>
                <w:shd w:val="clear" w:color="auto" w:fill="FFFFFF"/>
              </w:rPr>
              <w:t>3 750</w:t>
            </w:r>
          </w:p>
        </w:tc>
        <w:tc>
          <w:tcPr>
            <w:tcW w:w="350" w:type="pct"/>
            <w:shd w:val="clear" w:color="auto" w:fill="FFFFFF"/>
            <w:tcMar>
              <w:right w:w="59" w:type="dxa"/>
            </w:tcMar>
          </w:tcPr>
          <w:p w14:paraId="6768CCB2" w14:textId="77777777" w:rsidR="00E04121" w:rsidRDefault="00E04121" w:rsidP="008A68CF">
            <w:pPr>
              <w:jc w:val="right"/>
            </w:pPr>
            <w:r>
              <w:rPr>
                <w:color w:val="000000"/>
                <w:shd w:val="clear" w:color="auto" w:fill="FFFFFF"/>
              </w:rPr>
              <w:t>3 750</w:t>
            </w:r>
          </w:p>
        </w:tc>
        <w:tc>
          <w:tcPr>
            <w:tcW w:w="350" w:type="pct"/>
            <w:shd w:val="clear" w:color="auto" w:fill="FFFFFF"/>
            <w:tcMar>
              <w:right w:w="59" w:type="dxa"/>
            </w:tcMar>
          </w:tcPr>
          <w:p w14:paraId="3A81BFE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EAACDD7" w14:textId="77777777" w:rsidR="00E04121" w:rsidRDefault="00E04121" w:rsidP="008A68CF">
            <w:pPr>
              <w:jc w:val="right"/>
            </w:pPr>
            <w:r>
              <w:rPr>
                <w:color w:val="000000"/>
                <w:shd w:val="clear" w:color="auto" w:fill="FFFFFF"/>
              </w:rPr>
              <w:t>3 750</w:t>
            </w:r>
          </w:p>
        </w:tc>
        <w:tc>
          <w:tcPr>
            <w:tcW w:w="350" w:type="pct"/>
            <w:shd w:val="clear" w:color="auto" w:fill="FFFFFF"/>
            <w:tcMar>
              <w:right w:w="59" w:type="dxa"/>
            </w:tcMar>
          </w:tcPr>
          <w:p w14:paraId="19A7864D" w14:textId="77777777" w:rsidR="00E04121" w:rsidRDefault="00E04121" w:rsidP="008A68CF">
            <w:pPr>
              <w:jc w:val="right"/>
            </w:pPr>
            <w:r>
              <w:rPr>
                <w:color w:val="000000"/>
                <w:shd w:val="clear" w:color="auto" w:fill="FFFFFF"/>
              </w:rPr>
              <w:t>3 750</w:t>
            </w:r>
          </w:p>
        </w:tc>
        <w:tc>
          <w:tcPr>
            <w:tcW w:w="350" w:type="pct"/>
            <w:shd w:val="clear" w:color="auto" w:fill="FFFFFF"/>
            <w:tcMar>
              <w:right w:w="59" w:type="dxa"/>
            </w:tcMar>
          </w:tcPr>
          <w:p w14:paraId="4AD7FF9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B75A9A9" w14:textId="77777777" w:rsidR="00E04121" w:rsidRDefault="00E04121" w:rsidP="008A68CF">
            <w:pPr>
              <w:jc w:val="right"/>
            </w:pPr>
            <w:r>
              <w:rPr>
                <w:color w:val="000000"/>
                <w:shd w:val="clear" w:color="auto" w:fill="FFFFFF"/>
              </w:rPr>
              <w:t>3 750</w:t>
            </w:r>
          </w:p>
        </w:tc>
      </w:tr>
      <w:tr w:rsidR="00E04121" w14:paraId="080014C5" w14:textId="77777777" w:rsidTr="008A68CF">
        <w:trPr>
          <w:tblCellSpacing w:w="0" w:type="dxa"/>
        </w:trPr>
        <w:tc>
          <w:tcPr>
            <w:tcW w:w="1000" w:type="pct"/>
            <w:shd w:val="clear" w:color="auto" w:fill="FFFFFF"/>
            <w:tcMar>
              <w:right w:w="59" w:type="dxa"/>
            </w:tcMar>
          </w:tcPr>
          <w:p w14:paraId="674FF363" w14:textId="77777777" w:rsidR="00E04121" w:rsidRDefault="00E04121" w:rsidP="008A68CF">
            <w:r>
              <w:rPr>
                <w:color w:val="000000"/>
                <w:shd w:val="clear" w:color="auto" w:fill="FFFFFF"/>
              </w:rPr>
              <w:t>Den digitale skole</w:t>
            </w:r>
          </w:p>
        </w:tc>
        <w:tc>
          <w:tcPr>
            <w:tcW w:w="350" w:type="pct"/>
            <w:shd w:val="clear" w:color="auto" w:fill="FFFFFF"/>
            <w:tcMar>
              <w:right w:w="59" w:type="dxa"/>
            </w:tcMar>
          </w:tcPr>
          <w:p w14:paraId="01391AD9"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06C7B04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5C36007"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2347BAA8"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11D0938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9B95DDF"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2752D8BA"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3051318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5E71A8F"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7DF2B118" w14:textId="77777777" w:rsidR="00E04121" w:rsidRDefault="00E04121" w:rsidP="008A68CF">
            <w:pPr>
              <w:jc w:val="right"/>
            </w:pPr>
            <w:r>
              <w:rPr>
                <w:color w:val="000000"/>
                <w:shd w:val="clear" w:color="auto" w:fill="FFFFFF"/>
              </w:rPr>
              <w:t>13 125</w:t>
            </w:r>
          </w:p>
        </w:tc>
        <w:tc>
          <w:tcPr>
            <w:tcW w:w="350" w:type="pct"/>
            <w:shd w:val="clear" w:color="auto" w:fill="FFFFFF"/>
            <w:tcMar>
              <w:right w:w="59" w:type="dxa"/>
            </w:tcMar>
          </w:tcPr>
          <w:p w14:paraId="6280DB0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4609350" w14:textId="77777777" w:rsidR="00E04121" w:rsidRDefault="00E04121" w:rsidP="008A68CF">
            <w:pPr>
              <w:jc w:val="right"/>
            </w:pPr>
            <w:r>
              <w:rPr>
                <w:color w:val="000000"/>
                <w:shd w:val="clear" w:color="auto" w:fill="FFFFFF"/>
              </w:rPr>
              <w:t>13 125</w:t>
            </w:r>
          </w:p>
        </w:tc>
      </w:tr>
      <w:tr w:rsidR="00E04121" w14:paraId="45EFDCD2" w14:textId="77777777" w:rsidTr="008A68CF">
        <w:trPr>
          <w:tblCellSpacing w:w="0" w:type="dxa"/>
        </w:trPr>
        <w:tc>
          <w:tcPr>
            <w:tcW w:w="1000" w:type="pct"/>
            <w:shd w:val="clear" w:color="auto" w:fill="FFFFFF"/>
            <w:tcMar>
              <w:right w:w="59" w:type="dxa"/>
            </w:tcMar>
          </w:tcPr>
          <w:p w14:paraId="06297F98" w14:textId="77777777" w:rsidR="00E04121" w:rsidRDefault="00E04121" w:rsidP="008A68CF">
            <w:r>
              <w:rPr>
                <w:color w:val="000000"/>
                <w:shd w:val="clear" w:color="auto" w:fill="FFFFFF"/>
              </w:rPr>
              <w:t>Klyve skole</w:t>
            </w:r>
          </w:p>
        </w:tc>
        <w:tc>
          <w:tcPr>
            <w:tcW w:w="350" w:type="pct"/>
            <w:shd w:val="clear" w:color="auto" w:fill="FFFFFF"/>
            <w:tcMar>
              <w:right w:w="59" w:type="dxa"/>
            </w:tcMar>
          </w:tcPr>
          <w:p w14:paraId="01109C4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547E9C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2E0EBB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9BF77C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1625B1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54D66B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56B0AF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691A42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C53BCB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37ABF8C"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3713314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6556AD1" w14:textId="77777777" w:rsidR="00E04121" w:rsidRDefault="00E04121" w:rsidP="008A68CF">
            <w:pPr>
              <w:jc w:val="right"/>
            </w:pPr>
            <w:r>
              <w:rPr>
                <w:color w:val="000000"/>
                <w:shd w:val="clear" w:color="auto" w:fill="FFFFFF"/>
              </w:rPr>
              <w:t>5 000</w:t>
            </w:r>
          </w:p>
        </w:tc>
      </w:tr>
      <w:tr w:rsidR="00E04121" w14:paraId="6D766E6B" w14:textId="77777777" w:rsidTr="008A68CF">
        <w:trPr>
          <w:tblCellSpacing w:w="0" w:type="dxa"/>
        </w:trPr>
        <w:tc>
          <w:tcPr>
            <w:tcW w:w="1000" w:type="pct"/>
            <w:shd w:val="clear" w:color="auto" w:fill="FFFFFF"/>
            <w:tcMar>
              <w:right w:w="59" w:type="dxa"/>
            </w:tcMar>
          </w:tcPr>
          <w:p w14:paraId="1DF738BC" w14:textId="77777777" w:rsidR="00E04121" w:rsidRDefault="00E04121" w:rsidP="008A68CF">
            <w:r>
              <w:rPr>
                <w:color w:val="000000"/>
                <w:shd w:val="clear" w:color="auto" w:fill="FFFFFF"/>
              </w:rPr>
              <w:t xml:space="preserve">Utvidelse Buer skole og tilpasninger </w:t>
            </w:r>
            <w:proofErr w:type="spellStart"/>
            <w:r>
              <w:rPr>
                <w:color w:val="000000"/>
                <w:shd w:val="clear" w:color="auto" w:fill="FFFFFF"/>
              </w:rPr>
              <w:t>Enggrav</w:t>
            </w:r>
            <w:proofErr w:type="spellEnd"/>
            <w:r>
              <w:rPr>
                <w:color w:val="000000"/>
                <w:shd w:val="clear" w:color="auto" w:fill="FFFFFF"/>
              </w:rPr>
              <w:t xml:space="preserve"> skole</w:t>
            </w:r>
          </w:p>
        </w:tc>
        <w:tc>
          <w:tcPr>
            <w:tcW w:w="350" w:type="pct"/>
            <w:shd w:val="clear" w:color="auto" w:fill="FFFFFF"/>
            <w:tcMar>
              <w:right w:w="59" w:type="dxa"/>
            </w:tcMar>
          </w:tcPr>
          <w:p w14:paraId="304852F9"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61A3E9A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847ABA5"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2090BC13"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6B8BE44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C1DE58" w14:textId="77777777" w:rsidR="00E04121" w:rsidRDefault="00E04121" w:rsidP="008A68CF">
            <w:pPr>
              <w:jc w:val="right"/>
            </w:pPr>
            <w:r>
              <w:rPr>
                <w:color w:val="000000"/>
                <w:shd w:val="clear" w:color="auto" w:fill="FFFFFF"/>
              </w:rPr>
              <w:t>100 000</w:t>
            </w:r>
          </w:p>
        </w:tc>
        <w:tc>
          <w:tcPr>
            <w:tcW w:w="350" w:type="pct"/>
            <w:shd w:val="clear" w:color="auto" w:fill="FFFFFF"/>
            <w:tcMar>
              <w:right w:w="59" w:type="dxa"/>
            </w:tcMar>
          </w:tcPr>
          <w:p w14:paraId="587BD2B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14FEDA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5E0A5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CBECB0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E7F79D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725D69" w14:textId="77777777" w:rsidR="00E04121" w:rsidRDefault="00E04121" w:rsidP="008A68CF">
            <w:pPr>
              <w:jc w:val="right"/>
            </w:pPr>
            <w:r>
              <w:rPr>
                <w:color w:val="000000"/>
                <w:shd w:val="clear" w:color="auto" w:fill="FFFFFF"/>
              </w:rPr>
              <w:t>0</w:t>
            </w:r>
          </w:p>
        </w:tc>
      </w:tr>
      <w:tr w:rsidR="00E04121" w14:paraId="123CE72F" w14:textId="77777777" w:rsidTr="008A68CF">
        <w:trPr>
          <w:tblCellSpacing w:w="0" w:type="dxa"/>
        </w:trPr>
        <w:tc>
          <w:tcPr>
            <w:tcW w:w="1000" w:type="pct"/>
            <w:shd w:val="clear" w:color="auto" w:fill="FFFFFF"/>
            <w:tcMar>
              <w:right w:w="59" w:type="dxa"/>
            </w:tcMar>
          </w:tcPr>
          <w:p w14:paraId="7376E0A6" w14:textId="77777777" w:rsidR="00E04121" w:rsidRDefault="00E04121" w:rsidP="008A68CF">
            <w:r>
              <w:rPr>
                <w:color w:val="000000"/>
                <w:shd w:val="clear" w:color="auto" w:fill="FFFFFF"/>
              </w:rPr>
              <w:t>Investeringer praktisk undervisning 5.-10. trinn</w:t>
            </w:r>
          </w:p>
        </w:tc>
        <w:tc>
          <w:tcPr>
            <w:tcW w:w="350" w:type="pct"/>
            <w:shd w:val="clear" w:color="auto" w:fill="FFFFFF"/>
            <w:tcMar>
              <w:right w:w="59" w:type="dxa"/>
            </w:tcMar>
          </w:tcPr>
          <w:p w14:paraId="32954228"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2317CA2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2B22668"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67785C7D"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0F81192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6AEBCAA"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5888BB3F"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1084328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9372A8"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45A27C69"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058B98C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708220" w14:textId="77777777" w:rsidR="00E04121" w:rsidRDefault="00E04121" w:rsidP="008A68CF">
            <w:pPr>
              <w:jc w:val="right"/>
            </w:pPr>
            <w:r>
              <w:rPr>
                <w:color w:val="000000"/>
                <w:shd w:val="clear" w:color="auto" w:fill="FFFFFF"/>
              </w:rPr>
              <w:t>5 000</w:t>
            </w:r>
          </w:p>
        </w:tc>
      </w:tr>
      <w:tr w:rsidR="00E04121" w14:paraId="188A964C"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457DBC95" w14:textId="77777777" w:rsidR="00E04121" w:rsidRDefault="00E04121" w:rsidP="008A68CF">
            <w:r>
              <w:rPr>
                <w:b/>
                <w:color w:val="000000"/>
                <w:shd w:val="clear" w:color="auto" w:fill="FFFFFF"/>
              </w:rPr>
              <w:t>Sum Oppvekst</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3B8770D" w14:textId="77777777" w:rsidR="00E04121" w:rsidRDefault="00E04121" w:rsidP="008A68CF">
            <w:pPr>
              <w:jc w:val="right"/>
            </w:pPr>
            <w:r>
              <w:rPr>
                <w:b/>
                <w:color w:val="000000"/>
                <w:shd w:val="clear" w:color="auto" w:fill="FFFFFF"/>
              </w:rPr>
              <w:t>35 125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6BBD5C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F0646DA" w14:textId="77777777" w:rsidR="00E04121" w:rsidRDefault="00E04121" w:rsidP="008A68CF">
            <w:pPr>
              <w:jc w:val="right"/>
            </w:pPr>
            <w:r>
              <w:rPr>
                <w:b/>
                <w:color w:val="000000"/>
                <w:shd w:val="clear" w:color="auto" w:fill="FFFFFF"/>
              </w:rPr>
              <w:t>35 125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ED9258A" w14:textId="77777777" w:rsidR="00E04121" w:rsidRDefault="00E04121" w:rsidP="008A68CF">
            <w:pPr>
              <w:jc w:val="right"/>
            </w:pPr>
            <w:r>
              <w:rPr>
                <w:b/>
                <w:color w:val="000000"/>
                <w:shd w:val="clear" w:color="auto" w:fill="FFFFFF"/>
              </w:rPr>
              <w:t>121 875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B81DAD9"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FB5AE1F" w14:textId="77777777" w:rsidR="00E04121" w:rsidRDefault="00E04121" w:rsidP="008A68CF">
            <w:pPr>
              <w:jc w:val="right"/>
            </w:pPr>
            <w:r>
              <w:rPr>
                <w:b/>
                <w:color w:val="000000"/>
                <w:shd w:val="clear" w:color="auto" w:fill="FFFFFF"/>
              </w:rPr>
              <w:t>121 875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7E59555" w14:textId="77777777" w:rsidR="00E04121" w:rsidRDefault="00E04121" w:rsidP="008A68CF">
            <w:pPr>
              <w:jc w:val="right"/>
            </w:pPr>
            <w:r>
              <w:rPr>
                <w:b/>
                <w:color w:val="000000"/>
                <w:shd w:val="clear" w:color="auto" w:fill="FFFFFF"/>
              </w:rPr>
              <w:t>21 875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D9EAEF3"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BAA8EA6" w14:textId="77777777" w:rsidR="00E04121" w:rsidRDefault="00E04121" w:rsidP="008A68CF">
            <w:pPr>
              <w:jc w:val="right"/>
            </w:pPr>
            <w:r>
              <w:rPr>
                <w:b/>
                <w:color w:val="000000"/>
                <w:shd w:val="clear" w:color="auto" w:fill="FFFFFF"/>
              </w:rPr>
              <w:t>21 875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92F3F22" w14:textId="77777777" w:rsidR="00E04121" w:rsidRDefault="00E04121" w:rsidP="008A68CF">
            <w:pPr>
              <w:jc w:val="right"/>
            </w:pPr>
            <w:r>
              <w:rPr>
                <w:b/>
                <w:color w:val="000000"/>
                <w:shd w:val="clear" w:color="auto" w:fill="FFFFFF"/>
              </w:rPr>
              <w:t>26 875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495EA79"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650E5BE" w14:textId="77777777" w:rsidR="00E04121" w:rsidRDefault="00E04121" w:rsidP="008A68CF">
            <w:pPr>
              <w:jc w:val="right"/>
            </w:pPr>
            <w:r>
              <w:rPr>
                <w:b/>
                <w:color w:val="000000"/>
                <w:shd w:val="clear" w:color="auto" w:fill="FFFFFF"/>
              </w:rPr>
              <w:t>26 875</w:t>
            </w:r>
          </w:p>
        </w:tc>
      </w:tr>
      <w:tr w:rsidR="00E04121" w14:paraId="2B790D8A" w14:textId="77777777" w:rsidTr="008A68CF">
        <w:trPr>
          <w:tblCellSpacing w:w="0" w:type="dxa"/>
        </w:trPr>
        <w:tc>
          <w:tcPr>
            <w:tcW w:w="1000" w:type="pct"/>
            <w:shd w:val="clear" w:color="auto" w:fill="FFFFFF"/>
            <w:tcMar>
              <w:right w:w="59" w:type="dxa"/>
            </w:tcMar>
          </w:tcPr>
          <w:p w14:paraId="17B4A738" w14:textId="77777777" w:rsidR="00E04121" w:rsidRDefault="00E04121" w:rsidP="008A68CF">
            <w:r>
              <w:rPr>
                <w:shd w:val="clear" w:color="auto" w:fill="FFFFFF"/>
              </w:rPr>
              <w:t> </w:t>
            </w:r>
          </w:p>
        </w:tc>
        <w:tc>
          <w:tcPr>
            <w:tcW w:w="350" w:type="pct"/>
            <w:shd w:val="clear" w:color="auto" w:fill="FFFFFF"/>
            <w:tcMar>
              <w:right w:w="59" w:type="dxa"/>
            </w:tcMar>
          </w:tcPr>
          <w:p w14:paraId="087FDF5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CA8F2B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873261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48976F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8A561B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BA31CC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B93A99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ADE525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E097B7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CD2765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13006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1029775" w14:textId="77777777" w:rsidR="00E04121" w:rsidRDefault="00E04121" w:rsidP="008A68CF">
            <w:pPr>
              <w:jc w:val="right"/>
            </w:pPr>
            <w:r>
              <w:rPr>
                <w:shd w:val="clear" w:color="auto" w:fill="FFFFFF"/>
              </w:rPr>
              <w:t> </w:t>
            </w:r>
          </w:p>
        </w:tc>
      </w:tr>
      <w:tr w:rsidR="00E04121" w14:paraId="2D7A0AC9" w14:textId="77777777" w:rsidTr="008A68CF">
        <w:trPr>
          <w:tblCellSpacing w:w="0" w:type="dxa"/>
        </w:trPr>
        <w:tc>
          <w:tcPr>
            <w:tcW w:w="1000" w:type="pct"/>
            <w:shd w:val="clear" w:color="auto" w:fill="FFFFFF"/>
            <w:tcMar>
              <w:right w:w="59" w:type="dxa"/>
            </w:tcMar>
          </w:tcPr>
          <w:p w14:paraId="5E093D26" w14:textId="77777777" w:rsidR="00E04121" w:rsidRDefault="00E04121" w:rsidP="008A68CF">
            <w:r>
              <w:rPr>
                <w:b/>
                <w:color w:val="000000"/>
                <w:shd w:val="clear" w:color="auto" w:fill="FFFFFF"/>
              </w:rPr>
              <w:t>Helse og velferd</w:t>
            </w:r>
          </w:p>
        </w:tc>
        <w:tc>
          <w:tcPr>
            <w:tcW w:w="350" w:type="pct"/>
            <w:shd w:val="clear" w:color="auto" w:fill="FFFFFF"/>
            <w:tcMar>
              <w:right w:w="59" w:type="dxa"/>
            </w:tcMar>
          </w:tcPr>
          <w:p w14:paraId="237BC8B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ED04CF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8250E1F"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09BA12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D82A34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7BF68B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51FE5C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3BDF15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8E02A0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AB890A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5922F2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427FF4E" w14:textId="77777777" w:rsidR="00E04121" w:rsidRDefault="00E04121" w:rsidP="008A68CF">
            <w:pPr>
              <w:jc w:val="right"/>
            </w:pPr>
            <w:r>
              <w:rPr>
                <w:shd w:val="clear" w:color="auto" w:fill="FFFFFF"/>
              </w:rPr>
              <w:t> </w:t>
            </w:r>
          </w:p>
        </w:tc>
      </w:tr>
      <w:tr w:rsidR="00E04121" w14:paraId="2DE70E87" w14:textId="77777777" w:rsidTr="008A68CF">
        <w:trPr>
          <w:tblCellSpacing w:w="0" w:type="dxa"/>
        </w:trPr>
        <w:tc>
          <w:tcPr>
            <w:tcW w:w="1000" w:type="pct"/>
            <w:shd w:val="clear" w:color="auto" w:fill="FFFFFF"/>
            <w:tcMar>
              <w:right w:w="59" w:type="dxa"/>
            </w:tcMar>
          </w:tcPr>
          <w:p w14:paraId="3DFC8461" w14:textId="77777777" w:rsidR="00E04121" w:rsidRDefault="00E04121" w:rsidP="008A68CF">
            <w:r>
              <w:rPr>
                <w:color w:val="000000"/>
                <w:shd w:val="clear" w:color="auto" w:fill="FFFFFF"/>
              </w:rPr>
              <w:t>Elbil ladestasjoner, infrastruktur</w:t>
            </w:r>
          </w:p>
        </w:tc>
        <w:tc>
          <w:tcPr>
            <w:tcW w:w="350" w:type="pct"/>
            <w:shd w:val="clear" w:color="auto" w:fill="FFFFFF"/>
            <w:tcMar>
              <w:right w:w="59" w:type="dxa"/>
            </w:tcMar>
          </w:tcPr>
          <w:p w14:paraId="1B6F6265"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1B1E786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AFE2510"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02E0DD9D"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07A27AD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F4E9943"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055AA169"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00EEEA1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896A5D4"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7664A86E" w14:textId="77777777" w:rsidR="00E04121" w:rsidRDefault="00E04121" w:rsidP="008A68CF">
            <w:pPr>
              <w:jc w:val="right"/>
            </w:pPr>
            <w:r>
              <w:rPr>
                <w:color w:val="000000"/>
                <w:shd w:val="clear" w:color="auto" w:fill="FFFFFF"/>
              </w:rPr>
              <w:t>2 600</w:t>
            </w:r>
          </w:p>
        </w:tc>
        <w:tc>
          <w:tcPr>
            <w:tcW w:w="350" w:type="pct"/>
            <w:shd w:val="clear" w:color="auto" w:fill="FFFFFF"/>
            <w:tcMar>
              <w:right w:w="59" w:type="dxa"/>
            </w:tcMar>
          </w:tcPr>
          <w:p w14:paraId="0E9E774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52A73F" w14:textId="77777777" w:rsidR="00E04121" w:rsidRDefault="00E04121" w:rsidP="008A68CF">
            <w:pPr>
              <w:jc w:val="right"/>
            </w:pPr>
            <w:r>
              <w:rPr>
                <w:color w:val="000000"/>
                <w:shd w:val="clear" w:color="auto" w:fill="FFFFFF"/>
              </w:rPr>
              <w:t>2 600</w:t>
            </w:r>
          </w:p>
        </w:tc>
      </w:tr>
      <w:tr w:rsidR="00E04121" w14:paraId="6F833681" w14:textId="77777777" w:rsidTr="008A68CF">
        <w:trPr>
          <w:tblCellSpacing w:w="0" w:type="dxa"/>
        </w:trPr>
        <w:tc>
          <w:tcPr>
            <w:tcW w:w="1000" w:type="pct"/>
            <w:shd w:val="clear" w:color="auto" w:fill="FFFFFF"/>
            <w:tcMar>
              <w:right w:w="59" w:type="dxa"/>
            </w:tcMar>
          </w:tcPr>
          <w:p w14:paraId="14252797" w14:textId="77777777" w:rsidR="00E04121" w:rsidRDefault="00E04121" w:rsidP="008A68CF">
            <w:r>
              <w:rPr>
                <w:color w:val="000000"/>
                <w:shd w:val="clear" w:color="auto" w:fill="FFFFFF"/>
              </w:rPr>
              <w:t>Småprosjekter som understøtter driften helse og velferd</w:t>
            </w:r>
          </w:p>
        </w:tc>
        <w:tc>
          <w:tcPr>
            <w:tcW w:w="350" w:type="pct"/>
            <w:shd w:val="clear" w:color="auto" w:fill="FFFFFF"/>
            <w:tcMar>
              <w:right w:w="59" w:type="dxa"/>
            </w:tcMar>
          </w:tcPr>
          <w:p w14:paraId="706C7776"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0C2FDF2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38FD92B"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608B1AD7"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53918A3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17121BA"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3C278EB3"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549A305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3E1044"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7A02C82E" w14:textId="77777777" w:rsidR="00E04121" w:rsidRDefault="00E04121" w:rsidP="008A68CF">
            <w:pPr>
              <w:jc w:val="right"/>
            </w:pPr>
            <w:r>
              <w:rPr>
                <w:color w:val="000000"/>
                <w:shd w:val="clear" w:color="auto" w:fill="FFFFFF"/>
              </w:rPr>
              <w:t>7 260</w:t>
            </w:r>
          </w:p>
        </w:tc>
        <w:tc>
          <w:tcPr>
            <w:tcW w:w="350" w:type="pct"/>
            <w:shd w:val="clear" w:color="auto" w:fill="FFFFFF"/>
            <w:tcMar>
              <w:right w:w="59" w:type="dxa"/>
            </w:tcMar>
          </w:tcPr>
          <w:p w14:paraId="57C697D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8BC6BDF" w14:textId="77777777" w:rsidR="00E04121" w:rsidRDefault="00E04121" w:rsidP="008A68CF">
            <w:pPr>
              <w:jc w:val="right"/>
            </w:pPr>
            <w:r>
              <w:rPr>
                <w:color w:val="000000"/>
                <w:shd w:val="clear" w:color="auto" w:fill="FFFFFF"/>
              </w:rPr>
              <w:t>7 260</w:t>
            </w:r>
          </w:p>
        </w:tc>
      </w:tr>
      <w:tr w:rsidR="00E04121" w14:paraId="6F6B918E" w14:textId="77777777" w:rsidTr="008A68CF">
        <w:trPr>
          <w:tblCellSpacing w:w="0" w:type="dxa"/>
        </w:trPr>
        <w:tc>
          <w:tcPr>
            <w:tcW w:w="1000" w:type="pct"/>
            <w:shd w:val="clear" w:color="auto" w:fill="FFFFFF"/>
            <w:tcMar>
              <w:right w:w="59" w:type="dxa"/>
            </w:tcMar>
          </w:tcPr>
          <w:p w14:paraId="17CEF3AB" w14:textId="77777777" w:rsidR="00E04121" w:rsidRDefault="00E04121" w:rsidP="008A68CF">
            <w:r>
              <w:rPr>
                <w:color w:val="000000"/>
                <w:shd w:val="clear" w:color="auto" w:fill="FFFFFF"/>
              </w:rPr>
              <w:lastRenderedPageBreak/>
              <w:t>Gjerpen sykehjem ombygging til dagaktivitetstilbud</w:t>
            </w:r>
          </w:p>
        </w:tc>
        <w:tc>
          <w:tcPr>
            <w:tcW w:w="350" w:type="pct"/>
            <w:shd w:val="clear" w:color="auto" w:fill="FFFFFF"/>
            <w:tcMar>
              <w:right w:w="59" w:type="dxa"/>
            </w:tcMar>
          </w:tcPr>
          <w:p w14:paraId="7966A3E2" w14:textId="77777777" w:rsidR="00E04121" w:rsidRDefault="00E04121" w:rsidP="008A68CF">
            <w:pPr>
              <w:jc w:val="right"/>
            </w:pPr>
            <w:r>
              <w:rPr>
                <w:color w:val="000000"/>
                <w:shd w:val="clear" w:color="auto" w:fill="FFFFFF"/>
              </w:rPr>
              <w:t>36 000</w:t>
            </w:r>
          </w:p>
        </w:tc>
        <w:tc>
          <w:tcPr>
            <w:tcW w:w="350" w:type="pct"/>
            <w:shd w:val="clear" w:color="auto" w:fill="FFFFFF"/>
            <w:tcMar>
              <w:right w:w="59" w:type="dxa"/>
            </w:tcMar>
          </w:tcPr>
          <w:p w14:paraId="71AA213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6C92E99" w14:textId="77777777" w:rsidR="00E04121" w:rsidRDefault="00E04121" w:rsidP="008A68CF">
            <w:pPr>
              <w:jc w:val="right"/>
            </w:pPr>
            <w:r>
              <w:rPr>
                <w:color w:val="000000"/>
                <w:shd w:val="clear" w:color="auto" w:fill="FFFFFF"/>
              </w:rPr>
              <w:t>36 000</w:t>
            </w:r>
          </w:p>
        </w:tc>
        <w:tc>
          <w:tcPr>
            <w:tcW w:w="350" w:type="pct"/>
            <w:shd w:val="clear" w:color="auto" w:fill="FFFFFF"/>
            <w:tcMar>
              <w:right w:w="59" w:type="dxa"/>
            </w:tcMar>
          </w:tcPr>
          <w:p w14:paraId="0F0D618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F641A0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E46E35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08C834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995329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BC328C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900CE5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EF883D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EE7D88F" w14:textId="77777777" w:rsidR="00E04121" w:rsidRDefault="00E04121" w:rsidP="008A68CF">
            <w:pPr>
              <w:jc w:val="right"/>
            </w:pPr>
            <w:r>
              <w:rPr>
                <w:color w:val="000000"/>
                <w:shd w:val="clear" w:color="auto" w:fill="FFFFFF"/>
              </w:rPr>
              <w:t>0</w:t>
            </w:r>
          </w:p>
        </w:tc>
      </w:tr>
      <w:tr w:rsidR="00E04121" w14:paraId="2625A73C" w14:textId="77777777" w:rsidTr="008A68CF">
        <w:trPr>
          <w:tblCellSpacing w:w="0" w:type="dxa"/>
        </w:trPr>
        <w:tc>
          <w:tcPr>
            <w:tcW w:w="1000" w:type="pct"/>
            <w:shd w:val="clear" w:color="auto" w:fill="FFFFFF"/>
            <w:tcMar>
              <w:right w:w="59" w:type="dxa"/>
            </w:tcMar>
          </w:tcPr>
          <w:p w14:paraId="0CBBE9DA" w14:textId="77777777" w:rsidR="00E04121" w:rsidRDefault="00E04121" w:rsidP="008A68CF">
            <w:r>
              <w:rPr>
                <w:color w:val="000000"/>
                <w:shd w:val="clear" w:color="auto" w:fill="FFFFFF"/>
              </w:rPr>
              <w:t>Klyvetunet bygges om til omsorgsboliger</w:t>
            </w:r>
          </w:p>
        </w:tc>
        <w:tc>
          <w:tcPr>
            <w:tcW w:w="350" w:type="pct"/>
            <w:shd w:val="clear" w:color="auto" w:fill="FFFFFF"/>
            <w:tcMar>
              <w:right w:w="59" w:type="dxa"/>
            </w:tcMar>
          </w:tcPr>
          <w:p w14:paraId="20070E03" w14:textId="77777777" w:rsidR="00E04121" w:rsidRDefault="00E04121" w:rsidP="008A68CF">
            <w:pPr>
              <w:jc w:val="right"/>
            </w:pPr>
            <w:r>
              <w:rPr>
                <w:color w:val="000000"/>
                <w:shd w:val="clear" w:color="auto" w:fill="FFFFFF"/>
              </w:rPr>
              <w:t>43 750</w:t>
            </w:r>
          </w:p>
        </w:tc>
        <w:tc>
          <w:tcPr>
            <w:tcW w:w="350" w:type="pct"/>
            <w:shd w:val="clear" w:color="auto" w:fill="FFFFFF"/>
            <w:tcMar>
              <w:right w:w="59" w:type="dxa"/>
            </w:tcMar>
          </w:tcPr>
          <w:p w14:paraId="49B15D4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4557FD5" w14:textId="77777777" w:rsidR="00E04121" w:rsidRDefault="00E04121" w:rsidP="008A68CF">
            <w:pPr>
              <w:jc w:val="right"/>
            </w:pPr>
            <w:r>
              <w:rPr>
                <w:color w:val="000000"/>
                <w:shd w:val="clear" w:color="auto" w:fill="FFFFFF"/>
              </w:rPr>
              <w:t>43 750</w:t>
            </w:r>
          </w:p>
        </w:tc>
        <w:tc>
          <w:tcPr>
            <w:tcW w:w="350" w:type="pct"/>
            <w:shd w:val="clear" w:color="auto" w:fill="FFFFFF"/>
            <w:tcMar>
              <w:right w:w="59" w:type="dxa"/>
            </w:tcMar>
          </w:tcPr>
          <w:p w14:paraId="4F15E9F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6BC9B0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C94BC5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109B95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D18C5E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6D13B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599795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BD0EB1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8D81EE2" w14:textId="77777777" w:rsidR="00E04121" w:rsidRDefault="00E04121" w:rsidP="008A68CF">
            <w:pPr>
              <w:jc w:val="right"/>
            </w:pPr>
            <w:r>
              <w:rPr>
                <w:color w:val="000000"/>
                <w:shd w:val="clear" w:color="auto" w:fill="FFFFFF"/>
              </w:rPr>
              <w:t>0</w:t>
            </w:r>
          </w:p>
        </w:tc>
      </w:tr>
      <w:tr w:rsidR="00E04121" w14:paraId="2DCB393A" w14:textId="77777777" w:rsidTr="008A68CF">
        <w:trPr>
          <w:tblCellSpacing w:w="0" w:type="dxa"/>
        </w:trPr>
        <w:tc>
          <w:tcPr>
            <w:tcW w:w="1000" w:type="pct"/>
            <w:shd w:val="clear" w:color="auto" w:fill="FFFFFF"/>
            <w:tcMar>
              <w:right w:w="59" w:type="dxa"/>
            </w:tcMar>
          </w:tcPr>
          <w:p w14:paraId="0D8D6831" w14:textId="77777777" w:rsidR="00E04121" w:rsidRDefault="00E04121" w:rsidP="008A68CF">
            <w:r>
              <w:rPr>
                <w:color w:val="000000"/>
                <w:shd w:val="clear" w:color="auto" w:fill="FFFFFF"/>
              </w:rPr>
              <w:t>Bakkane bo- og behandlingssenter</w:t>
            </w:r>
          </w:p>
        </w:tc>
        <w:tc>
          <w:tcPr>
            <w:tcW w:w="350" w:type="pct"/>
            <w:shd w:val="clear" w:color="auto" w:fill="FFFFFF"/>
            <w:tcMar>
              <w:right w:w="59" w:type="dxa"/>
            </w:tcMar>
          </w:tcPr>
          <w:p w14:paraId="04E2C68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AE7727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C1E893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A829184" w14:textId="77777777" w:rsidR="00E04121" w:rsidRDefault="00E04121" w:rsidP="008A68CF">
            <w:pPr>
              <w:jc w:val="right"/>
            </w:pPr>
            <w:r>
              <w:rPr>
                <w:color w:val="000000"/>
                <w:shd w:val="clear" w:color="auto" w:fill="FFFFFF"/>
              </w:rPr>
              <w:t>3 500</w:t>
            </w:r>
          </w:p>
        </w:tc>
        <w:tc>
          <w:tcPr>
            <w:tcW w:w="350" w:type="pct"/>
            <w:shd w:val="clear" w:color="auto" w:fill="FFFFFF"/>
            <w:tcMar>
              <w:right w:w="59" w:type="dxa"/>
            </w:tcMar>
          </w:tcPr>
          <w:p w14:paraId="2E15581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3E10363" w14:textId="77777777" w:rsidR="00E04121" w:rsidRDefault="00E04121" w:rsidP="008A68CF">
            <w:pPr>
              <w:jc w:val="right"/>
            </w:pPr>
            <w:r>
              <w:rPr>
                <w:color w:val="000000"/>
                <w:shd w:val="clear" w:color="auto" w:fill="FFFFFF"/>
              </w:rPr>
              <w:t>3 500</w:t>
            </w:r>
          </w:p>
        </w:tc>
        <w:tc>
          <w:tcPr>
            <w:tcW w:w="350" w:type="pct"/>
            <w:shd w:val="clear" w:color="auto" w:fill="FFFFFF"/>
            <w:tcMar>
              <w:right w:w="59" w:type="dxa"/>
            </w:tcMar>
          </w:tcPr>
          <w:p w14:paraId="6A4B93B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6E36B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F35A12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75636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D739D1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5E7569" w14:textId="77777777" w:rsidR="00E04121" w:rsidRDefault="00E04121" w:rsidP="008A68CF">
            <w:pPr>
              <w:jc w:val="right"/>
            </w:pPr>
            <w:r>
              <w:rPr>
                <w:color w:val="000000"/>
                <w:shd w:val="clear" w:color="auto" w:fill="FFFFFF"/>
              </w:rPr>
              <w:t>0</w:t>
            </w:r>
          </w:p>
        </w:tc>
      </w:tr>
      <w:tr w:rsidR="00E04121" w14:paraId="16134B5D" w14:textId="77777777" w:rsidTr="008A68CF">
        <w:trPr>
          <w:tblCellSpacing w:w="0" w:type="dxa"/>
        </w:trPr>
        <w:tc>
          <w:tcPr>
            <w:tcW w:w="1000" w:type="pct"/>
            <w:shd w:val="clear" w:color="auto" w:fill="FFFFFF"/>
            <w:tcMar>
              <w:right w:w="59" w:type="dxa"/>
            </w:tcMar>
          </w:tcPr>
          <w:p w14:paraId="685F381D" w14:textId="77777777" w:rsidR="00E04121" w:rsidRDefault="00E04121" w:rsidP="008A68CF">
            <w:r>
              <w:rPr>
                <w:color w:val="000000"/>
                <w:shd w:val="clear" w:color="auto" w:fill="FFFFFF"/>
              </w:rPr>
              <w:t>Legevaktbil</w:t>
            </w:r>
          </w:p>
        </w:tc>
        <w:tc>
          <w:tcPr>
            <w:tcW w:w="350" w:type="pct"/>
            <w:shd w:val="clear" w:color="auto" w:fill="FFFFFF"/>
            <w:tcMar>
              <w:right w:w="59" w:type="dxa"/>
            </w:tcMar>
          </w:tcPr>
          <w:p w14:paraId="27F8ACC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A08BB3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C01EE1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116BC8C" w14:textId="77777777" w:rsidR="00E04121" w:rsidRDefault="00E04121" w:rsidP="008A68CF">
            <w:pPr>
              <w:jc w:val="right"/>
            </w:pPr>
            <w:r>
              <w:rPr>
                <w:color w:val="000000"/>
                <w:shd w:val="clear" w:color="auto" w:fill="FFFFFF"/>
              </w:rPr>
              <w:t>2 375</w:t>
            </w:r>
          </w:p>
        </w:tc>
        <w:tc>
          <w:tcPr>
            <w:tcW w:w="350" w:type="pct"/>
            <w:shd w:val="clear" w:color="auto" w:fill="FFFFFF"/>
            <w:tcMar>
              <w:right w:w="59" w:type="dxa"/>
            </w:tcMar>
          </w:tcPr>
          <w:p w14:paraId="204C0D7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0AC85F0" w14:textId="77777777" w:rsidR="00E04121" w:rsidRDefault="00E04121" w:rsidP="008A68CF">
            <w:pPr>
              <w:jc w:val="right"/>
            </w:pPr>
            <w:r>
              <w:rPr>
                <w:color w:val="000000"/>
                <w:shd w:val="clear" w:color="auto" w:fill="FFFFFF"/>
              </w:rPr>
              <w:t>2 375</w:t>
            </w:r>
          </w:p>
        </w:tc>
        <w:tc>
          <w:tcPr>
            <w:tcW w:w="350" w:type="pct"/>
            <w:shd w:val="clear" w:color="auto" w:fill="FFFFFF"/>
            <w:tcMar>
              <w:right w:w="59" w:type="dxa"/>
            </w:tcMar>
          </w:tcPr>
          <w:p w14:paraId="159B128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92232F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00AD00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9DA83E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0381C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49653A3" w14:textId="77777777" w:rsidR="00E04121" w:rsidRDefault="00E04121" w:rsidP="008A68CF">
            <w:pPr>
              <w:jc w:val="right"/>
            </w:pPr>
            <w:r>
              <w:rPr>
                <w:color w:val="000000"/>
                <w:shd w:val="clear" w:color="auto" w:fill="FFFFFF"/>
              </w:rPr>
              <w:t>0</w:t>
            </w:r>
          </w:p>
        </w:tc>
      </w:tr>
      <w:tr w:rsidR="00E04121" w14:paraId="2694FFF2" w14:textId="77777777" w:rsidTr="008A68CF">
        <w:trPr>
          <w:tblCellSpacing w:w="0" w:type="dxa"/>
        </w:trPr>
        <w:tc>
          <w:tcPr>
            <w:tcW w:w="1000" w:type="pct"/>
            <w:shd w:val="clear" w:color="auto" w:fill="FFFFFF"/>
            <w:tcMar>
              <w:right w:w="59" w:type="dxa"/>
            </w:tcMar>
          </w:tcPr>
          <w:p w14:paraId="7D3EFCA2" w14:textId="77777777" w:rsidR="00E04121" w:rsidRDefault="00E04121" w:rsidP="008A68CF">
            <w:r>
              <w:rPr>
                <w:color w:val="000000"/>
                <w:shd w:val="clear" w:color="auto" w:fill="FFFFFF"/>
              </w:rPr>
              <w:t>Boliger habilitering og psykisk helse</w:t>
            </w:r>
          </w:p>
        </w:tc>
        <w:tc>
          <w:tcPr>
            <w:tcW w:w="350" w:type="pct"/>
            <w:shd w:val="clear" w:color="auto" w:fill="FFFFFF"/>
            <w:tcMar>
              <w:right w:w="59" w:type="dxa"/>
            </w:tcMar>
          </w:tcPr>
          <w:p w14:paraId="746EC87C"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590E442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359061A"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594BD1EF"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4CC1AA6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CB2C619"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31668C04"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4616549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1B8D8BC" w14:textId="77777777" w:rsidR="00E04121" w:rsidRDefault="00E04121" w:rsidP="008A68CF">
            <w:pPr>
              <w:jc w:val="right"/>
            </w:pPr>
            <w:r>
              <w:rPr>
                <w:color w:val="000000"/>
                <w:shd w:val="clear" w:color="auto" w:fill="FFFFFF"/>
              </w:rPr>
              <w:t>18 750</w:t>
            </w:r>
          </w:p>
        </w:tc>
        <w:tc>
          <w:tcPr>
            <w:tcW w:w="350" w:type="pct"/>
            <w:shd w:val="clear" w:color="auto" w:fill="FFFFFF"/>
            <w:tcMar>
              <w:right w:w="59" w:type="dxa"/>
            </w:tcMar>
          </w:tcPr>
          <w:p w14:paraId="0B5F8C00" w14:textId="77777777" w:rsidR="00E04121" w:rsidRDefault="00E04121" w:rsidP="008A68CF">
            <w:pPr>
              <w:jc w:val="right"/>
            </w:pPr>
            <w:r>
              <w:rPr>
                <w:color w:val="000000"/>
                <w:shd w:val="clear" w:color="auto" w:fill="FFFFFF"/>
              </w:rPr>
              <w:t>18 749</w:t>
            </w:r>
          </w:p>
        </w:tc>
        <w:tc>
          <w:tcPr>
            <w:tcW w:w="350" w:type="pct"/>
            <w:shd w:val="clear" w:color="auto" w:fill="FFFFFF"/>
            <w:tcMar>
              <w:right w:w="59" w:type="dxa"/>
            </w:tcMar>
          </w:tcPr>
          <w:p w14:paraId="6B8A9E7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EDF321" w14:textId="77777777" w:rsidR="00E04121" w:rsidRDefault="00E04121" w:rsidP="008A68CF">
            <w:pPr>
              <w:jc w:val="right"/>
            </w:pPr>
            <w:r>
              <w:rPr>
                <w:color w:val="000000"/>
                <w:shd w:val="clear" w:color="auto" w:fill="FFFFFF"/>
              </w:rPr>
              <w:t>18 749</w:t>
            </w:r>
          </w:p>
        </w:tc>
      </w:tr>
      <w:tr w:rsidR="00E04121" w14:paraId="6F716809"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3D2BC147" w14:textId="77777777" w:rsidR="00E04121" w:rsidRDefault="00E04121" w:rsidP="008A68CF">
            <w:r>
              <w:rPr>
                <w:b/>
                <w:color w:val="000000"/>
                <w:shd w:val="clear" w:color="auto" w:fill="FFFFFF"/>
              </w:rPr>
              <w:t>Sum Helse og velferd</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2A29CE1" w14:textId="77777777" w:rsidR="00E04121" w:rsidRDefault="00E04121" w:rsidP="008A68CF">
            <w:pPr>
              <w:jc w:val="right"/>
            </w:pPr>
            <w:r>
              <w:rPr>
                <w:b/>
                <w:color w:val="000000"/>
                <w:shd w:val="clear" w:color="auto" w:fill="FFFFFF"/>
              </w:rPr>
              <w:t>108 360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36946A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8C7F8CA" w14:textId="77777777" w:rsidR="00E04121" w:rsidRDefault="00E04121" w:rsidP="008A68CF">
            <w:pPr>
              <w:jc w:val="right"/>
            </w:pPr>
            <w:r>
              <w:rPr>
                <w:b/>
                <w:color w:val="000000"/>
                <w:shd w:val="clear" w:color="auto" w:fill="FFFFFF"/>
              </w:rPr>
              <w:t>108 360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AA036D8" w14:textId="77777777" w:rsidR="00E04121" w:rsidRDefault="00E04121" w:rsidP="008A68CF">
            <w:pPr>
              <w:jc w:val="right"/>
            </w:pPr>
            <w:r>
              <w:rPr>
                <w:b/>
                <w:color w:val="000000"/>
                <w:shd w:val="clear" w:color="auto" w:fill="FFFFFF"/>
              </w:rPr>
              <w:t>34 485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F64F807"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F8BEC2C" w14:textId="77777777" w:rsidR="00E04121" w:rsidRDefault="00E04121" w:rsidP="008A68CF">
            <w:pPr>
              <w:jc w:val="right"/>
            </w:pPr>
            <w:r>
              <w:rPr>
                <w:b/>
                <w:color w:val="000000"/>
                <w:shd w:val="clear" w:color="auto" w:fill="FFFFFF"/>
              </w:rPr>
              <w:t>34 485</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5F046B3" w14:textId="77777777" w:rsidR="00E04121" w:rsidRDefault="00E04121" w:rsidP="008A68CF">
            <w:pPr>
              <w:jc w:val="right"/>
            </w:pPr>
            <w:r>
              <w:rPr>
                <w:b/>
                <w:color w:val="000000"/>
                <w:shd w:val="clear" w:color="auto" w:fill="FFFFFF"/>
              </w:rPr>
              <w:t>28 610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DD51E76"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3FE821D" w14:textId="77777777" w:rsidR="00E04121" w:rsidRDefault="00E04121" w:rsidP="008A68CF">
            <w:pPr>
              <w:jc w:val="right"/>
            </w:pPr>
            <w:r>
              <w:rPr>
                <w:b/>
                <w:color w:val="000000"/>
                <w:shd w:val="clear" w:color="auto" w:fill="FFFFFF"/>
              </w:rPr>
              <w:t>28 610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5D265EE" w14:textId="77777777" w:rsidR="00E04121" w:rsidRDefault="00E04121" w:rsidP="008A68CF">
            <w:pPr>
              <w:jc w:val="right"/>
            </w:pPr>
            <w:r>
              <w:rPr>
                <w:b/>
                <w:color w:val="000000"/>
                <w:shd w:val="clear" w:color="auto" w:fill="FFFFFF"/>
              </w:rPr>
              <w:t>28 609</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39D3BA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206F1A7" w14:textId="77777777" w:rsidR="00E04121" w:rsidRDefault="00E04121" w:rsidP="008A68CF">
            <w:pPr>
              <w:jc w:val="right"/>
            </w:pPr>
            <w:r>
              <w:rPr>
                <w:b/>
                <w:color w:val="000000"/>
                <w:shd w:val="clear" w:color="auto" w:fill="FFFFFF"/>
              </w:rPr>
              <w:t>28 609</w:t>
            </w:r>
          </w:p>
        </w:tc>
      </w:tr>
      <w:tr w:rsidR="00E04121" w14:paraId="79D9F5B5" w14:textId="77777777" w:rsidTr="008A68CF">
        <w:trPr>
          <w:tblCellSpacing w:w="0" w:type="dxa"/>
        </w:trPr>
        <w:tc>
          <w:tcPr>
            <w:tcW w:w="1000" w:type="pct"/>
            <w:shd w:val="clear" w:color="auto" w:fill="FFFFFF"/>
            <w:tcMar>
              <w:right w:w="59" w:type="dxa"/>
            </w:tcMar>
          </w:tcPr>
          <w:p w14:paraId="6CB10F56" w14:textId="77777777" w:rsidR="00E04121" w:rsidRDefault="00E04121" w:rsidP="008A68CF">
            <w:r>
              <w:rPr>
                <w:shd w:val="clear" w:color="auto" w:fill="FFFFFF"/>
              </w:rPr>
              <w:t> </w:t>
            </w:r>
          </w:p>
        </w:tc>
        <w:tc>
          <w:tcPr>
            <w:tcW w:w="350" w:type="pct"/>
            <w:shd w:val="clear" w:color="auto" w:fill="FFFFFF"/>
            <w:tcMar>
              <w:right w:w="59" w:type="dxa"/>
            </w:tcMar>
          </w:tcPr>
          <w:p w14:paraId="5FA6500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A57F04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AA9E3A7"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28F744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46CB63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9811F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9F5CF0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6131B8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613CC6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0966F4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636DB8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912F8C" w14:textId="77777777" w:rsidR="00E04121" w:rsidRDefault="00E04121" w:rsidP="008A68CF">
            <w:pPr>
              <w:jc w:val="right"/>
            </w:pPr>
            <w:r>
              <w:rPr>
                <w:shd w:val="clear" w:color="auto" w:fill="FFFFFF"/>
              </w:rPr>
              <w:t> </w:t>
            </w:r>
          </w:p>
        </w:tc>
      </w:tr>
      <w:tr w:rsidR="00E04121" w14:paraId="6DB52655" w14:textId="77777777" w:rsidTr="008A68CF">
        <w:trPr>
          <w:tblCellSpacing w:w="0" w:type="dxa"/>
        </w:trPr>
        <w:tc>
          <w:tcPr>
            <w:tcW w:w="1000" w:type="pct"/>
            <w:shd w:val="clear" w:color="auto" w:fill="FFFFFF"/>
            <w:tcMar>
              <w:right w:w="59" w:type="dxa"/>
            </w:tcMar>
          </w:tcPr>
          <w:p w14:paraId="39B41784" w14:textId="77777777" w:rsidR="00E04121" w:rsidRDefault="00E04121" w:rsidP="008A68CF">
            <w:r>
              <w:rPr>
                <w:b/>
                <w:color w:val="000000"/>
                <w:shd w:val="clear" w:color="auto" w:fill="FFFFFF"/>
              </w:rPr>
              <w:t>Organisasjon og Utvikling</w:t>
            </w:r>
          </w:p>
        </w:tc>
        <w:tc>
          <w:tcPr>
            <w:tcW w:w="350" w:type="pct"/>
            <w:shd w:val="clear" w:color="auto" w:fill="FFFFFF"/>
            <w:tcMar>
              <w:right w:w="59" w:type="dxa"/>
            </w:tcMar>
          </w:tcPr>
          <w:p w14:paraId="4CF6F90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9BD0FE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51738B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6E8196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1244CFB"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8A9FF9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CC0205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A5C8E8"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019265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FE11BC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9F31CB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EA1BBFA" w14:textId="77777777" w:rsidR="00E04121" w:rsidRDefault="00E04121" w:rsidP="008A68CF">
            <w:pPr>
              <w:jc w:val="right"/>
            </w:pPr>
            <w:r>
              <w:rPr>
                <w:shd w:val="clear" w:color="auto" w:fill="FFFFFF"/>
              </w:rPr>
              <w:t> </w:t>
            </w:r>
          </w:p>
        </w:tc>
      </w:tr>
      <w:tr w:rsidR="00E04121" w14:paraId="35489025" w14:textId="77777777" w:rsidTr="008A68CF">
        <w:trPr>
          <w:tblCellSpacing w:w="0" w:type="dxa"/>
        </w:trPr>
        <w:tc>
          <w:tcPr>
            <w:tcW w:w="1000" w:type="pct"/>
            <w:shd w:val="clear" w:color="auto" w:fill="FFFFFF"/>
            <w:tcMar>
              <w:right w:w="59" w:type="dxa"/>
            </w:tcMar>
          </w:tcPr>
          <w:p w14:paraId="598C73C7" w14:textId="77777777" w:rsidR="00E04121" w:rsidRDefault="00E04121" w:rsidP="008A68CF">
            <w:r>
              <w:rPr>
                <w:color w:val="000000"/>
                <w:shd w:val="clear" w:color="auto" w:fill="FFFFFF"/>
              </w:rPr>
              <w:t xml:space="preserve">Investeringsramme KID -Digitalisering </w:t>
            </w:r>
            <w:proofErr w:type="spellStart"/>
            <w:r>
              <w:rPr>
                <w:color w:val="000000"/>
                <w:shd w:val="clear" w:color="auto" w:fill="FFFFFF"/>
              </w:rPr>
              <w:t>sprosjekter</w:t>
            </w:r>
            <w:proofErr w:type="spellEnd"/>
          </w:p>
        </w:tc>
        <w:tc>
          <w:tcPr>
            <w:tcW w:w="350" w:type="pct"/>
            <w:shd w:val="clear" w:color="auto" w:fill="FFFFFF"/>
            <w:tcMar>
              <w:right w:w="59" w:type="dxa"/>
            </w:tcMar>
          </w:tcPr>
          <w:p w14:paraId="7C427E85" w14:textId="77777777" w:rsidR="00E04121" w:rsidRDefault="00E04121" w:rsidP="008A68CF">
            <w:pPr>
              <w:jc w:val="right"/>
            </w:pPr>
            <w:r>
              <w:rPr>
                <w:color w:val="000000"/>
                <w:shd w:val="clear" w:color="auto" w:fill="FFFFFF"/>
              </w:rPr>
              <w:t>23 251</w:t>
            </w:r>
          </w:p>
        </w:tc>
        <w:tc>
          <w:tcPr>
            <w:tcW w:w="350" w:type="pct"/>
            <w:shd w:val="clear" w:color="auto" w:fill="FFFFFF"/>
            <w:tcMar>
              <w:right w:w="59" w:type="dxa"/>
            </w:tcMar>
          </w:tcPr>
          <w:p w14:paraId="1DFC9D5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F2DEC19" w14:textId="77777777" w:rsidR="00E04121" w:rsidRDefault="00E04121" w:rsidP="008A68CF">
            <w:pPr>
              <w:jc w:val="right"/>
            </w:pPr>
            <w:r>
              <w:rPr>
                <w:color w:val="000000"/>
                <w:shd w:val="clear" w:color="auto" w:fill="FFFFFF"/>
              </w:rPr>
              <w:t>23 251</w:t>
            </w:r>
          </w:p>
        </w:tc>
        <w:tc>
          <w:tcPr>
            <w:tcW w:w="350" w:type="pct"/>
            <w:shd w:val="clear" w:color="auto" w:fill="FFFFFF"/>
            <w:tcMar>
              <w:right w:w="59" w:type="dxa"/>
            </w:tcMar>
          </w:tcPr>
          <w:p w14:paraId="1FC769D4" w14:textId="77777777" w:rsidR="00E04121" w:rsidRDefault="00E04121" w:rsidP="008A68CF">
            <w:pPr>
              <w:jc w:val="right"/>
            </w:pPr>
            <w:r>
              <w:rPr>
                <w:color w:val="000000"/>
                <w:shd w:val="clear" w:color="auto" w:fill="FFFFFF"/>
              </w:rPr>
              <w:t>23 250</w:t>
            </w:r>
          </w:p>
        </w:tc>
        <w:tc>
          <w:tcPr>
            <w:tcW w:w="350" w:type="pct"/>
            <w:shd w:val="clear" w:color="auto" w:fill="FFFFFF"/>
            <w:tcMar>
              <w:right w:w="59" w:type="dxa"/>
            </w:tcMar>
          </w:tcPr>
          <w:p w14:paraId="4033AF7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9DF9D69" w14:textId="77777777" w:rsidR="00E04121" w:rsidRDefault="00E04121" w:rsidP="008A68CF">
            <w:pPr>
              <w:jc w:val="right"/>
            </w:pPr>
            <w:r>
              <w:rPr>
                <w:color w:val="000000"/>
                <w:shd w:val="clear" w:color="auto" w:fill="FFFFFF"/>
              </w:rPr>
              <w:t>23 250</w:t>
            </w:r>
          </w:p>
        </w:tc>
        <w:tc>
          <w:tcPr>
            <w:tcW w:w="350" w:type="pct"/>
            <w:shd w:val="clear" w:color="auto" w:fill="FFFFFF"/>
            <w:tcMar>
              <w:right w:w="59" w:type="dxa"/>
            </w:tcMar>
          </w:tcPr>
          <w:p w14:paraId="32A68090" w14:textId="77777777" w:rsidR="00E04121" w:rsidRDefault="00E04121" w:rsidP="008A68CF">
            <w:pPr>
              <w:jc w:val="right"/>
            </w:pPr>
            <w:r>
              <w:rPr>
                <w:color w:val="000000"/>
                <w:shd w:val="clear" w:color="auto" w:fill="FFFFFF"/>
              </w:rPr>
              <w:t>23 250</w:t>
            </w:r>
          </w:p>
        </w:tc>
        <w:tc>
          <w:tcPr>
            <w:tcW w:w="350" w:type="pct"/>
            <w:shd w:val="clear" w:color="auto" w:fill="FFFFFF"/>
            <w:tcMar>
              <w:right w:w="59" w:type="dxa"/>
            </w:tcMar>
          </w:tcPr>
          <w:p w14:paraId="389EEFB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45F7D20" w14:textId="77777777" w:rsidR="00E04121" w:rsidRDefault="00E04121" w:rsidP="008A68CF">
            <w:pPr>
              <w:jc w:val="right"/>
            </w:pPr>
            <w:r>
              <w:rPr>
                <w:color w:val="000000"/>
                <w:shd w:val="clear" w:color="auto" w:fill="FFFFFF"/>
              </w:rPr>
              <w:t>23 250</w:t>
            </w:r>
          </w:p>
        </w:tc>
        <w:tc>
          <w:tcPr>
            <w:tcW w:w="350" w:type="pct"/>
            <w:shd w:val="clear" w:color="auto" w:fill="FFFFFF"/>
            <w:tcMar>
              <w:right w:w="59" w:type="dxa"/>
            </w:tcMar>
          </w:tcPr>
          <w:p w14:paraId="1E500434" w14:textId="77777777" w:rsidR="00E04121" w:rsidRDefault="00E04121" w:rsidP="008A68CF">
            <w:pPr>
              <w:jc w:val="right"/>
            </w:pPr>
            <w:r>
              <w:rPr>
                <w:color w:val="000000"/>
                <w:shd w:val="clear" w:color="auto" w:fill="FFFFFF"/>
              </w:rPr>
              <w:t>23 250</w:t>
            </w:r>
          </w:p>
        </w:tc>
        <w:tc>
          <w:tcPr>
            <w:tcW w:w="350" w:type="pct"/>
            <w:shd w:val="clear" w:color="auto" w:fill="FFFFFF"/>
            <w:tcMar>
              <w:right w:w="59" w:type="dxa"/>
            </w:tcMar>
          </w:tcPr>
          <w:p w14:paraId="7EBDEE9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781849" w14:textId="77777777" w:rsidR="00E04121" w:rsidRDefault="00E04121" w:rsidP="008A68CF">
            <w:pPr>
              <w:jc w:val="right"/>
            </w:pPr>
            <w:r>
              <w:rPr>
                <w:color w:val="000000"/>
                <w:shd w:val="clear" w:color="auto" w:fill="FFFFFF"/>
              </w:rPr>
              <w:t>23 250</w:t>
            </w:r>
          </w:p>
        </w:tc>
      </w:tr>
      <w:tr w:rsidR="00E04121" w14:paraId="37E9B64B"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3BCEBD4C" w14:textId="77777777" w:rsidR="00E04121" w:rsidRDefault="00E04121" w:rsidP="008A68CF">
            <w:r>
              <w:rPr>
                <w:b/>
                <w:color w:val="000000"/>
                <w:shd w:val="clear" w:color="auto" w:fill="FFFFFF"/>
              </w:rPr>
              <w:t>Sum Organisasjon og Utvikling</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540EEFE" w14:textId="77777777" w:rsidR="00E04121" w:rsidRDefault="00E04121" w:rsidP="008A68CF">
            <w:pPr>
              <w:jc w:val="right"/>
            </w:pPr>
            <w:r>
              <w:rPr>
                <w:b/>
                <w:color w:val="000000"/>
                <w:shd w:val="clear" w:color="auto" w:fill="FFFFFF"/>
              </w:rPr>
              <w:t>23 251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1D4CB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A148BB4" w14:textId="77777777" w:rsidR="00E04121" w:rsidRDefault="00E04121" w:rsidP="008A68CF">
            <w:pPr>
              <w:jc w:val="right"/>
            </w:pPr>
            <w:r>
              <w:rPr>
                <w:b/>
                <w:color w:val="000000"/>
                <w:shd w:val="clear" w:color="auto" w:fill="FFFFFF"/>
              </w:rPr>
              <w:t>23 251</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1404AF5" w14:textId="77777777" w:rsidR="00E04121" w:rsidRDefault="00E04121" w:rsidP="008A68CF">
            <w:pPr>
              <w:jc w:val="right"/>
            </w:pPr>
            <w:r>
              <w:rPr>
                <w:b/>
                <w:color w:val="000000"/>
                <w:shd w:val="clear" w:color="auto" w:fill="FFFFFF"/>
              </w:rPr>
              <w:t>23 250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A889FA6"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6618CE0" w14:textId="77777777" w:rsidR="00E04121" w:rsidRDefault="00E04121" w:rsidP="008A68CF">
            <w:pPr>
              <w:jc w:val="right"/>
            </w:pPr>
            <w:r>
              <w:rPr>
                <w:b/>
                <w:color w:val="000000"/>
                <w:shd w:val="clear" w:color="auto" w:fill="FFFFFF"/>
              </w:rPr>
              <w:t>23 250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7666AF5" w14:textId="77777777" w:rsidR="00E04121" w:rsidRDefault="00E04121" w:rsidP="008A68CF">
            <w:pPr>
              <w:jc w:val="right"/>
            </w:pPr>
            <w:r>
              <w:rPr>
                <w:b/>
                <w:color w:val="000000"/>
                <w:shd w:val="clear" w:color="auto" w:fill="FFFFFF"/>
              </w:rPr>
              <w:t>23 250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F21FCF7"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5F25FE7" w14:textId="77777777" w:rsidR="00E04121" w:rsidRDefault="00E04121" w:rsidP="008A68CF">
            <w:pPr>
              <w:jc w:val="right"/>
            </w:pPr>
            <w:r>
              <w:rPr>
                <w:b/>
                <w:color w:val="000000"/>
                <w:shd w:val="clear" w:color="auto" w:fill="FFFFFF"/>
              </w:rPr>
              <w:t>23 250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E560865" w14:textId="77777777" w:rsidR="00E04121" w:rsidRDefault="00E04121" w:rsidP="008A68CF">
            <w:pPr>
              <w:jc w:val="right"/>
            </w:pPr>
            <w:r>
              <w:rPr>
                <w:b/>
                <w:color w:val="000000"/>
                <w:shd w:val="clear" w:color="auto" w:fill="FFFFFF"/>
              </w:rPr>
              <w:t>23 250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58CDE9C"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844F14B" w14:textId="77777777" w:rsidR="00E04121" w:rsidRDefault="00E04121" w:rsidP="008A68CF">
            <w:pPr>
              <w:jc w:val="right"/>
            </w:pPr>
            <w:r>
              <w:rPr>
                <w:b/>
                <w:color w:val="000000"/>
                <w:shd w:val="clear" w:color="auto" w:fill="FFFFFF"/>
              </w:rPr>
              <w:t>23 250</w:t>
            </w:r>
          </w:p>
        </w:tc>
      </w:tr>
      <w:tr w:rsidR="00E04121" w14:paraId="4C870A37" w14:textId="77777777" w:rsidTr="008A68CF">
        <w:trPr>
          <w:tblCellSpacing w:w="0" w:type="dxa"/>
        </w:trPr>
        <w:tc>
          <w:tcPr>
            <w:tcW w:w="1000" w:type="pct"/>
            <w:shd w:val="clear" w:color="auto" w:fill="FFFFFF"/>
            <w:tcMar>
              <w:right w:w="59" w:type="dxa"/>
            </w:tcMar>
          </w:tcPr>
          <w:p w14:paraId="1C03323E" w14:textId="77777777" w:rsidR="00E04121" w:rsidRDefault="00E04121" w:rsidP="008A68CF">
            <w:r>
              <w:rPr>
                <w:shd w:val="clear" w:color="auto" w:fill="FFFFFF"/>
              </w:rPr>
              <w:t> </w:t>
            </w:r>
          </w:p>
        </w:tc>
        <w:tc>
          <w:tcPr>
            <w:tcW w:w="350" w:type="pct"/>
            <w:shd w:val="clear" w:color="auto" w:fill="FFFFFF"/>
            <w:tcMar>
              <w:right w:w="59" w:type="dxa"/>
            </w:tcMar>
          </w:tcPr>
          <w:p w14:paraId="41AB239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D80C14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F848D5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B2E87A4"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31653EE"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A9E918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1041A723"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1B59AF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F05F65A"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52C8BCA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9F92F8C"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7A1FD80" w14:textId="77777777" w:rsidR="00E04121" w:rsidRDefault="00E04121" w:rsidP="008A68CF">
            <w:pPr>
              <w:jc w:val="right"/>
            </w:pPr>
            <w:r>
              <w:rPr>
                <w:shd w:val="clear" w:color="auto" w:fill="FFFFFF"/>
              </w:rPr>
              <w:t> </w:t>
            </w:r>
          </w:p>
        </w:tc>
      </w:tr>
      <w:tr w:rsidR="00E04121" w14:paraId="0D1CE61E" w14:textId="77777777" w:rsidTr="008A68CF">
        <w:trPr>
          <w:tblCellSpacing w:w="0" w:type="dxa"/>
        </w:trPr>
        <w:tc>
          <w:tcPr>
            <w:tcW w:w="1000" w:type="pct"/>
            <w:shd w:val="clear" w:color="auto" w:fill="FFFFFF"/>
            <w:tcMar>
              <w:right w:w="59" w:type="dxa"/>
            </w:tcMar>
          </w:tcPr>
          <w:p w14:paraId="739FBD57" w14:textId="77777777" w:rsidR="00E04121" w:rsidRDefault="00E04121" w:rsidP="008A68CF">
            <w:r>
              <w:rPr>
                <w:b/>
                <w:color w:val="000000"/>
                <w:shd w:val="clear" w:color="auto" w:fill="FFFFFF"/>
              </w:rPr>
              <w:t>Byutvikling, drift og kultur</w:t>
            </w:r>
          </w:p>
        </w:tc>
        <w:tc>
          <w:tcPr>
            <w:tcW w:w="350" w:type="pct"/>
            <w:shd w:val="clear" w:color="auto" w:fill="FFFFFF"/>
            <w:tcMar>
              <w:right w:w="59" w:type="dxa"/>
            </w:tcMar>
          </w:tcPr>
          <w:p w14:paraId="522F98E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0708EDB2"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C93861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428C7560"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17FCD4D"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3EF3CC4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9EFA5D1"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9B9125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7C01CED9"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6C6957F6"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0605F65" w14:textId="77777777" w:rsidR="00E04121" w:rsidRDefault="00E04121" w:rsidP="008A68CF">
            <w:pPr>
              <w:jc w:val="right"/>
            </w:pPr>
            <w:r>
              <w:rPr>
                <w:shd w:val="clear" w:color="auto" w:fill="FFFFFF"/>
              </w:rPr>
              <w:t> </w:t>
            </w:r>
          </w:p>
        </w:tc>
        <w:tc>
          <w:tcPr>
            <w:tcW w:w="350" w:type="pct"/>
            <w:shd w:val="clear" w:color="auto" w:fill="FFFFFF"/>
            <w:tcMar>
              <w:right w:w="59" w:type="dxa"/>
            </w:tcMar>
          </w:tcPr>
          <w:p w14:paraId="2C38763E" w14:textId="77777777" w:rsidR="00E04121" w:rsidRDefault="00E04121" w:rsidP="008A68CF">
            <w:pPr>
              <w:jc w:val="right"/>
            </w:pPr>
            <w:r>
              <w:rPr>
                <w:shd w:val="clear" w:color="auto" w:fill="FFFFFF"/>
              </w:rPr>
              <w:t> </w:t>
            </w:r>
          </w:p>
        </w:tc>
      </w:tr>
      <w:tr w:rsidR="00E04121" w14:paraId="3CC3AB6F" w14:textId="77777777" w:rsidTr="008A68CF">
        <w:trPr>
          <w:tblCellSpacing w:w="0" w:type="dxa"/>
        </w:trPr>
        <w:tc>
          <w:tcPr>
            <w:tcW w:w="1000" w:type="pct"/>
            <w:shd w:val="clear" w:color="auto" w:fill="FFFFFF"/>
            <w:tcMar>
              <w:right w:w="59" w:type="dxa"/>
            </w:tcMar>
          </w:tcPr>
          <w:p w14:paraId="28B4CC37" w14:textId="77777777" w:rsidR="00E04121" w:rsidRDefault="00E04121" w:rsidP="008A68CF">
            <w:r>
              <w:rPr>
                <w:color w:val="000000"/>
                <w:shd w:val="clear" w:color="auto" w:fill="FFFFFF"/>
              </w:rPr>
              <w:t>Aksjon skoleveg</w:t>
            </w:r>
          </w:p>
        </w:tc>
        <w:tc>
          <w:tcPr>
            <w:tcW w:w="350" w:type="pct"/>
            <w:shd w:val="clear" w:color="auto" w:fill="FFFFFF"/>
            <w:tcMar>
              <w:right w:w="59" w:type="dxa"/>
            </w:tcMar>
          </w:tcPr>
          <w:p w14:paraId="3B0B201D"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34DBD2F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397D82"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6890E95F"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1A55D92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A7949E5"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4A14B906"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180AE51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5024E08"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74788416" w14:textId="77777777" w:rsidR="00E04121" w:rsidRDefault="00E04121" w:rsidP="008A68CF">
            <w:pPr>
              <w:jc w:val="right"/>
            </w:pPr>
            <w:r>
              <w:rPr>
                <w:color w:val="000000"/>
                <w:shd w:val="clear" w:color="auto" w:fill="FFFFFF"/>
              </w:rPr>
              <w:t>950</w:t>
            </w:r>
          </w:p>
        </w:tc>
        <w:tc>
          <w:tcPr>
            <w:tcW w:w="350" w:type="pct"/>
            <w:shd w:val="clear" w:color="auto" w:fill="FFFFFF"/>
            <w:tcMar>
              <w:right w:w="59" w:type="dxa"/>
            </w:tcMar>
          </w:tcPr>
          <w:p w14:paraId="4E70318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1282942" w14:textId="77777777" w:rsidR="00E04121" w:rsidRDefault="00E04121" w:rsidP="008A68CF">
            <w:pPr>
              <w:jc w:val="right"/>
            </w:pPr>
            <w:r>
              <w:rPr>
                <w:color w:val="000000"/>
                <w:shd w:val="clear" w:color="auto" w:fill="FFFFFF"/>
              </w:rPr>
              <w:t>950</w:t>
            </w:r>
          </w:p>
        </w:tc>
      </w:tr>
      <w:tr w:rsidR="00E04121" w14:paraId="08D5C591" w14:textId="77777777" w:rsidTr="008A68CF">
        <w:trPr>
          <w:tblCellSpacing w:w="0" w:type="dxa"/>
        </w:trPr>
        <w:tc>
          <w:tcPr>
            <w:tcW w:w="1000" w:type="pct"/>
            <w:shd w:val="clear" w:color="auto" w:fill="FFFFFF"/>
            <w:tcMar>
              <w:right w:w="59" w:type="dxa"/>
            </w:tcMar>
          </w:tcPr>
          <w:p w14:paraId="39948EBA" w14:textId="77777777" w:rsidR="00E04121" w:rsidRDefault="00E04121" w:rsidP="008A68CF">
            <w:r>
              <w:rPr>
                <w:color w:val="000000"/>
                <w:shd w:val="clear" w:color="auto" w:fill="FFFFFF"/>
              </w:rPr>
              <w:t>Oppgradering av veger/bruer/sikkerhetstiltak</w:t>
            </w:r>
          </w:p>
        </w:tc>
        <w:tc>
          <w:tcPr>
            <w:tcW w:w="350" w:type="pct"/>
            <w:shd w:val="clear" w:color="auto" w:fill="FFFFFF"/>
            <w:tcMar>
              <w:right w:w="59" w:type="dxa"/>
            </w:tcMar>
          </w:tcPr>
          <w:p w14:paraId="13344167"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56BDB90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76F11C3"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0B093ABD"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7C1F106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EC5B5B5"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11D8BCB2"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42CBA74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9DCDB29"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48D0663F" w14:textId="77777777" w:rsidR="00E04121" w:rsidRDefault="00E04121" w:rsidP="008A68CF">
            <w:pPr>
              <w:jc w:val="right"/>
            </w:pPr>
            <w:r>
              <w:rPr>
                <w:color w:val="000000"/>
                <w:shd w:val="clear" w:color="auto" w:fill="FFFFFF"/>
              </w:rPr>
              <w:t>15 750</w:t>
            </w:r>
          </w:p>
        </w:tc>
        <w:tc>
          <w:tcPr>
            <w:tcW w:w="350" w:type="pct"/>
            <w:shd w:val="clear" w:color="auto" w:fill="FFFFFF"/>
            <w:tcMar>
              <w:right w:w="59" w:type="dxa"/>
            </w:tcMar>
          </w:tcPr>
          <w:p w14:paraId="7DEF5B1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287A51A" w14:textId="77777777" w:rsidR="00E04121" w:rsidRDefault="00E04121" w:rsidP="008A68CF">
            <w:pPr>
              <w:jc w:val="right"/>
            </w:pPr>
            <w:r>
              <w:rPr>
                <w:color w:val="000000"/>
                <w:shd w:val="clear" w:color="auto" w:fill="FFFFFF"/>
              </w:rPr>
              <w:t>15 750</w:t>
            </w:r>
          </w:p>
        </w:tc>
      </w:tr>
      <w:tr w:rsidR="00E04121" w14:paraId="613B7A05" w14:textId="77777777" w:rsidTr="008A68CF">
        <w:trPr>
          <w:tblCellSpacing w:w="0" w:type="dxa"/>
        </w:trPr>
        <w:tc>
          <w:tcPr>
            <w:tcW w:w="1000" w:type="pct"/>
            <w:shd w:val="clear" w:color="auto" w:fill="FFFFFF"/>
            <w:tcMar>
              <w:right w:w="59" w:type="dxa"/>
            </w:tcMar>
          </w:tcPr>
          <w:p w14:paraId="0C090D77" w14:textId="77777777" w:rsidR="00E04121" w:rsidRDefault="00E04121" w:rsidP="008A68CF">
            <w:r>
              <w:rPr>
                <w:color w:val="000000"/>
                <w:shd w:val="clear" w:color="auto" w:fill="FFFFFF"/>
              </w:rPr>
              <w:t>Investering boliger</w:t>
            </w:r>
          </w:p>
        </w:tc>
        <w:tc>
          <w:tcPr>
            <w:tcW w:w="350" w:type="pct"/>
            <w:shd w:val="clear" w:color="auto" w:fill="FFFFFF"/>
            <w:tcMar>
              <w:right w:w="59" w:type="dxa"/>
            </w:tcMar>
          </w:tcPr>
          <w:p w14:paraId="52565423"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54E6AE9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0C58617"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24B5FE05"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74DEBB3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FC2008F"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709C28EA"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31DA975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9ECA1AC"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76031EBE" w14:textId="77777777" w:rsidR="00E04121" w:rsidRDefault="00E04121" w:rsidP="008A68CF">
            <w:pPr>
              <w:jc w:val="right"/>
            </w:pPr>
            <w:r>
              <w:rPr>
                <w:color w:val="000000"/>
                <w:shd w:val="clear" w:color="auto" w:fill="FFFFFF"/>
              </w:rPr>
              <w:t>10 309</w:t>
            </w:r>
          </w:p>
        </w:tc>
        <w:tc>
          <w:tcPr>
            <w:tcW w:w="350" w:type="pct"/>
            <w:shd w:val="clear" w:color="auto" w:fill="FFFFFF"/>
            <w:tcMar>
              <w:right w:w="59" w:type="dxa"/>
            </w:tcMar>
          </w:tcPr>
          <w:p w14:paraId="70BF685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A13B609" w14:textId="77777777" w:rsidR="00E04121" w:rsidRDefault="00E04121" w:rsidP="008A68CF">
            <w:pPr>
              <w:jc w:val="right"/>
            </w:pPr>
            <w:r>
              <w:rPr>
                <w:color w:val="000000"/>
                <w:shd w:val="clear" w:color="auto" w:fill="FFFFFF"/>
              </w:rPr>
              <w:t>10 309</w:t>
            </w:r>
          </w:p>
        </w:tc>
      </w:tr>
      <w:tr w:rsidR="00E04121" w14:paraId="26685DCD" w14:textId="77777777" w:rsidTr="008A68CF">
        <w:trPr>
          <w:tblCellSpacing w:w="0" w:type="dxa"/>
        </w:trPr>
        <w:tc>
          <w:tcPr>
            <w:tcW w:w="1000" w:type="pct"/>
            <w:shd w:val="clear" w:color="auto" w:fill="FFFFFF"/>
            <w:tcMar>
              <w:right w:w="59" w:type="dxa"/>
            </w:tcMar>
          </w:tcPr>
          <w:p w14:paraId="41C4EA4F" w14:textId="77777777" w:rsidR="00E04121" w:rsidRDefault="00E04121" w:rsidP="008A68CF">
            <w:r>
              <w:rPr>
                <w:color w:val="000000"/>
                <w:shd w:val="clear" w:color="auto" w:fill="FFFFFF"/>
              </w:rPr>
              <w:t>Investeringer Maskinforvaltning/transformasjon biogass</w:t>
            </w:r>
          </w:p>
        </w:tc>
        <w:tc>
          <w:tcPr>
            <w:tcW w:w="350" w:type="pct"/>
            <w:shd w:val="clear" w:color="auto" w:fill="FFFFFF"/>
            <w:tcMar>
              <w:right w:w="59" w:type="dxa"/>
            </w:tcMar>
          </w:tcPr>
          <w:p w14:paraId="3A5DA008" w14:textId="77777777" w:rsidR="00E04121" w:rsidRDefault="00E04121" w:rsidP="008A68CF">
            <w:pPr>
              <w:jc w:val="right"/>
            </w:pPr>
            <w:r>
              <w:rPr>
                <w:color w:val="000000"/>
                <w:shd w:val="clear" w:color="auto" w:fill="FFFFFF"/>
              </w:rPr>
              <w:t>13 250</w:t>
            </w:r>
          </w:p>
        </w:tc>
        <w:tc>
          <w:tcPr>
            <w:tcW w:w="350" w:type="pct"/>
            <w:shd w:val="clear" w:color="auto" w:fill="FFFFFF"/>
            <w:tcMar>
              <w:right w:w="59" w:type="dxa"/>
            </w:tcMar>
          </w:tcPr>
          <w:p w14:paraId="34D129C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3B723B" w14:textId="77777777" w:rsidR="00E04121" w:rsidRDefault="00E04121" w:rsidP="008A68CF">
            <w:pPr>
              <w:jc w:val="right"/>
            </w:pPr>
            <w:r>
              <w:rPr>
                <w:color w:val="000000"/>
                <w:shd w:val="clear" w:color="auto" w:fill="FFFFFF"/>
              </w:rPr>
              <w:t>13 250</w:t>
            </w:r>
          </w:p>
        </w:tc>
        <w:tc>
          <w:tcPr>
            <w:tcW w:w="350" w:type="pct"/>
            <w:shd w:val="clear" w:color="auto" w:fill="FFFFFF"/>
            <w:tcMar>
              <w:right w:w="59" w:type="dxa"/>
            </w:tcMar>
          </w:tcPr>
          <w:p w14:paraId="1E9A2637"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1AB8CB3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E5908DF"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78B63191"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009890B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7F4C539"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043F0882"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0136185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3510638" w14:textId="77777777" w:rsidR="00E04121" w:rsidRDefault="00E04121" w:rsidP="008A68CF">
            <w:pPr>
              <w:jc w:val="right"/>
            </w:pPr>
            <w:r>
              <w:rPr>
                <w:color w:val="000000"/>
                <w:shd w:val="clear" w:color="auto" w:fill="FFFFFF"/>
              </w:rPr>
              <w:t>8 750</w:t>
            </w:r>
          </w:p>
        </w:tc>
      </w:tr>
      <w:tr w:rsidR="00E04121" w14:paraId="1121A760" w14:textId="77777777" w:rsidTr="008A68CF">
        <w:trPr>
          <w:tblCellSpacing w:w="0" w:type="dxa"/>
        </w:trPr>
        <w:tc>
          <w:tcPr>
            <w:tcW w:w="1000" w:type="pct"/>
            <w:shd w:val="clear" w:color="auto" w:fill="FFFFFF"/>
            <w:tcMar>
              <w:right w:w="59" w:type="dxa"/>
            </w:tcMar>
          </w:tcPr>
          <w:p w14:paraId="0CE33D15" w14:textId="77777777" w:rsidR="00E04121" w:rsidRDefault="00E04121" w:rsidP="008A68CF">
            <w:r>
              <w:rPr>
                <w:color w:val="000000"/>
                <w:shd w:val="clear" w:color="auto" w:fill="FFFFFF"/>
              </w:rPr>
              <w:t xml:space="preserve">Kommunal andel </w:t>
            </w:r>
            <w:proofErr w:type="spellStart"/>
            <w:r>
              <w:rPr>
                <w:color w:val="000000"/>
                <w:shd w:val="clear" w:color="auto" w:fill="FFFFFF"/>
              </w:rPr>
              <w:t>Bypakka</w:t>
            </w:r>
            <w:proofErr w:type="spellEnd"/>
          </w:p>
        </w:tc>
        <w:tc>
          <w:tcPr>
            <w:tcW w:w="350" w:type="pct"/>
            <w:shd w:val="clear" w:color="auto" w:fill="FFFFFF"/>
            <w:tcMar>
              <w:right w:w="59" w:type="dxa"/>
            </w:tcMar>
          </w:tcPr>
          <w:p w14:paraId="04AB01EC" w14:textId="77777777" w:rsidR="00E04121" w:rsidRDefault="00E04121" w:rsidP="008A68CF">
            <w:pPr>
              <w:jc w:val="right"/>
            </w:pPr>
            <w:r>
              <w:rPr>
                <w:color w:val="000000"/>
                <w:shd w:val="clear" w:color="auto" w:fill="FFFFFF"/>
              </w:rPr>
              <w:t>13 750</w:t>
            </w:r>
          </w:p>
        </w:tc>
        <w:tc>
          <w:tcPr>
            <w:tcW w:w="350" w:type="pct"/>
            <w:shd w:val="clear" w:color="auto" w:fill="FFFFFF"/>
            <w:tcMar>
              <w:right w:w="59" w:type="dxa"/>
            </w:tcMar>
          </w:tcPr>
          <w:p w14:paraId="2F7567C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61C1A59" w14:textId="77777777" w:rsidR="00E04121" w:rsidRDefault="00E04121" w:rsidP="008A68CF">
            <w:pPr>
              <w:jc w:val="right"/>
            </w:pPr>
            <w:r>
              <w:rPr>
                <w:color w:val="000000"/>
                <w:shd w:val="clear" w:color="auto" w:fill="FFFFFF"/>
              </w:rPr>
              <w:t>13 750</w:t>
            </w:r>
          </w:p>
        </w:tc>
        <w:tc>
          <w:tcPr>
            <w:tcW w:w="350" w:type="pct"/>
            <w:shd w:val="clear" w:color="auto" w:fill="FFFFFF"/>
            <w:tcMar>
              <w:right w:w="59" w:type="dxa"/>
            </w:tcMar>
          </w:tcPr>
          <w:p w14:paraId="3F2B959F" w14:textId="77777777" w:rsidR="00E04121" w:rsidRDefault="00E04121" w:rsidP="008A68CF">
            <w:pPr>
              <w:jc w:val="right"/>
            </w:pPr>
            <w:r>
              <w:rPr>
                <w:color w:val="000000"/>
                <w:shd w:val="clear" w:color="auto" w:fill="FFFFFF"/>
              </w:rPr>
              <w:t>13 750</w:t>
            </w:r>
          </w:p>
        </w:tc>
        <w:tc>
          <w:tcPr>
            <w:tcW w:w="350" w:type="pct"/>
            <w:shd w:val="clear" w:color="auto" w:fill="FFFFFF"/>
            <w:tcMar>
              <w:right w:w="59" w:type="dxa"/>
            </w:tcMar>
          </w:tcPr>
          <w:p w14:paraId="0617C94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991A4CC" w14:textId="77777777" w:rsidR="00E04121" w:rsidRDefault="00E04121" w:rsidP="008A68CF">
            <w:pPr>
              <w:jc w:val="right"/>
            </w:pPr>
            <w:r>
              <w:rPr>
                <w:color w:val="000000"/>
                <w:shd w:val="clear" w:color="auto" w:fill="FFFFFF"/>
              </w:rPr>
              <w:t>13 750</w:t>
            </w:r>
          </w:p>
        </w:tc>
        <w:tc>
          <w:tcPr>
            <w:tcW w:w="350" w:type="pct"/>
            <w:shd w:val="clear" w:color="auto" w:fill="FFFFFF"/>
            <w:tcMar>
              <w:right w:w="59" w:type="dxa"/>
            </w:tcMar>
          </w:tcPr>
          <w:p w14:paraId="436C178D"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24D0563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883539"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6F6EC337"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07440A5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84CB0A6" w14:textId="77777777" w:rsidR="00E04121" w:rsidRDefault="00E04121" w:rsidP="008A68CF">
            <w:pPr>
              <w:jc w:val="right"/>
            </w:pPr>
            <w:r>
              <w:rPr>
                <w:color w:val="000000"/>
                <w:shd w:val="clear" w:color="auto" w:fill="FFFFFF"/>
              </w:rPr>
              <w:t>7 500</w:t>
            </w:r>
          </w:p>
        </w:tc>
      </w:tr>
      <w:tr w:rsidR="00E04121" w14:paraId="6351D522" w14:textId="77777777" w:rsidTr="008A68CF">
        <w:trPr>
          <w:tblCellSpacing w:w="0" w:type="dxa"/>
        </w:trPr>
        <w:tc>
          <w:tcPr>
            <w:tcW w:w="1000" w:type="pct"/>
            <w:shd w:val="clear" w:color="auto" w:fill="FFFFFF"/>
            <w:tcMar>
              <w:right w:w="59" w:type="dxa"/>
            </w:tcMar>
          </w:tcPr>
          <w:p w14:paraId="531EC3E6" w14:textId="77777777" w:rsidR="00E04121" w:rsidRDefault="00E04121" w:rsidP="008A68CF">
            <w:r>
              <w:rPr>
                <w:color w:val="000000"/>
                <w:shd w:val="clear" w:color="auto" w:fill="FFFFFF"/>
              </w:rPr>
              <w:t>Byutviklingsprosjekter</w:t>
            </w:r>
          </w:p>
        </w:tc>
        <w:tc>
          <w:tcPr>
            <w:tcW w:w="350" w:type="pct"/>
            <w:shd w:val="clear" w:color="auto" w:fill="FFFFFF"/>
            <w:tcMar>
              <w:right w:w="59" w:type="dxa"/>
            </w:tcMar>
          </w:tcPr>
          <w:p w14:paraId="5E4E26F8"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7739DED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225F942"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05D7F9E0"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4999AFE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7FD7A10"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424083DD"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400F9D2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20C181D"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1505E68E" w14:textId="77777777" w:rsidR="00E04121" w:rsidRDefault="00E04121" w:rsidP="008A68CF">
            <w:pPr>
              <w:jc w:val="right"/>
            </w:pPr>
            <w:r>
              <w:rPr>
                <w:color w:val="000000"/>
                <w:shd w:val="clear" w:color="auto" w:fill="FFFFFF"/>
              </w:rPr>
              <w:t>1 199</w:t>
            </w:r>
          </w:p>
        </w:tc>
        <w:tc>
          <w:tcPr>
            <w:tcW w:w="350" w:type="pct"/>
            <w:shd w:val="clear" w:color="auto" w:fill="FFFFFF"/>
            <w:tcMar>
              <w:right w:w="59" w:type="dxa"/>
            </w:tcMar>
          </w:tcPr>
          <w:p w14:paraId="1E6A9D2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1B59D2" w14:textId="77777777" w:rsidR="00E04121" w:rsidRDefault="00E04121" w:rsidP="008A68CF">
            <w:pPr>
              <w:jc w:val="right"/>
            </w:pPr>
            <w:r>
              <w:rPr>
                <w:color w:val="000000"/>
                <w:shd w:val="clear" w:color="auto" w:fill="FFFFFF"/>
              </w:rPr>
              <w:t>1 199</w:t>
            </w:r>
          </w:p>
        </w:tc>
      </w:tr>
      <w:tr w:rsidR="00E04121" w14:paraId="3D75553E" w14:textId="77777777" w:rsidTr="008A68CF">
        <w:trPr>
          <w:tblCellSpacing w:w="0" w:type="dxa"/>
        </w:trPr>
        <w:tc>
          <w:tcPr>
            <w:tcW w:w="1000" w:type="pct"/>
            <w:shd w:val="clear" w:color="auto" w:fill="FFFFFF"/>
            <w:tcMar>
              <w:right w:w="59" w:type="dxa"/>
            </w:tcMar>
          </w:tcPr>
          <w:p w14:paraId="556A5F54" w14:textId="77777777" w:rsidR="00E04121" w:rsidRDefault="00E04121" w:rsidP="008A68CF">
            <w:r>
              <w:rPr>
                <w:color w:val="000000"/>
                <w:shd w:val="clear" w:color="auto" w:fill="FFFFFF"/>
              </w:rPr>
              <w:t>Nytt bibliotek og besøkssenter</w:t>
            </w:r>
          </w:p>
        </w:tc>
        <w:tc>
          <w:tcPr>
            <w:tcW w:w="350" w:type="pct"/>
            <w:shd w:val="clear" w:color="auto" w:fill="FFFFFF"/>
            <w:tcMar>
              <w:right w:w="59" w:type="dxa"/>
            </w:tcMar>
          </w:tcPr>
          <w:p w14:paraId="6CD7FB85"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34D90DA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5ECE47C"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6C061A59"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412DB61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1AFE155"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23644436"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5899864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4C180FA" w14:textId="77777777" w:rsidR="00E04121" w:rsidRDefault="00E04121" w:rsidP="008A68CF">
            <w:pPr>
              <w:jc w:val="right"/>
            </w:pPr>
            <w:r>
              <w:rPr>
                <w:color w:val="000000"/>
                <w:shd w:val="clear" w:color="auto" w:fill="FFFFFF"/>
              </w:rPr>
              <w:t>150 000</w:t>
            </w:r>
          </w:p>
        </w:tc>
        <w:tc>
          <w:tcPr>
            <w:tcW w:w="350" w:type="pct"/>
            <w:shd w:val="clear" w:color="auto" w:fill="FFFFFF"/>
            <w:tcMar>
              <w:right w:w="59" w:type="dxa"/>
            </w:tcMar>
          </w:tcPr>
          <w:p w14:paraId="5E7DC438" w14:textId="77777777" w:rsidR="00E04121" w:rsidRDefault="00E04121" w:rsidP="008A68CF">
            <w:pPr>
              <w:jc w:val="right"/>
            </w:pPr>
            <w:r>
              <w:rPr>
                <w:color w:val="000000"/>
                <w:shd w:val="clear" w:color="auto" w:fill="FFFFFF"/>
              </w:rPr>
              <w:t>53 964</w:t>
            </w:r>
          </w:p>
        </w:tc>
        <w:tc>
          <w:tcPr>
            <w:tcW w:w="350" w:type="pct"/>
            <w:shd w:val="clear" w:color="auto" w:fill="FFFFFF"/>
            <w:tcMar>
              <w:right w:w="59" w:type="dxa"/>
            </w:tcMar>
          </w:tcPr>
          <w:p w14:paraId="19DD8A8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3187CB7" w14:textId="77777777" w:rsidR="00E04121" w:rsidRDefault="00E04121" w:rsidP="008A68CF">
            <w:pPr>
              <w:jc w:val="right"/>
            </w:pPr>
            <w:r>
              <w:rPr>
                <w:color w:val="000000"/>
                <w:shd w:val="clear" w:color="auto" w:fill="FFFFFF"/>
              </w:rPr>
              <w:t>53 964</w:t>
            </w:r>
          </w:p>
        </w:tc>
      </w:tr>
      <w:tr w:rsidR="00E04121" w14:paraId="0A51EF3D" w14:textId="77777777" w:rsidTr="008A68CF">
        <w:trPr>
          <w:tblCellSpacing w:w="0" w:type="dxa"/>
        </w:trPr>
        <w:tc>
          <w:tcPr>
            <w:tcW w:w="1000" w:type="pct"/>
            <w:shd w:val="clear" w:color="auto" w:fill="FFFFFF"/>
            <w:tcMar>
              <w:right w:w="59" w:type="dxa"/>
            </w:tcMar>
          </w:tcPr>
          <w:p w14:paraId="5954006A" w14:textId="77777777" w:rsidR="00E04121" w:rsidRDefault="00E04121" w:rsidP="008A68CF">
            <w:r>
              <w:rPr>
                <w:color w:val="000000"/>
                <w:shd w:val="clear" w:color="auto" w:fill="FFFFFF"/>
              </w:rPr>
              <w:lastRenderedPageBreak/>
              <w:t>Småprosjekter investering BDK</w:t>
            </w:r>
          </w:p>
        </w:tc>
        <w:tc>
          <w:tcPr>
            <w:tcW w:w="350" w:type="pct"/>
            <w:shd w:val="clear" w:color="auto" w:fill="FFFFFF"/>
            <w:tcMar>
              <w:right w:w="59" w:type="dxa"/>
            </w:tcMar>
          </w:tcPr>
          <w:p w14:paraId="06A0DAFF"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63FE1F1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6FC5109"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38BD9445"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5BEDF84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35A9422"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54F1BC1C"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58CA5D4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66873B5"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502BD293" w14:textId="77777777" w:rsidR="00E04121" w:rsidRDefault="00E04121" w:rsidP="008A68CF">
            <w:pPr>
              <w:jc w:val="right"/>
            </w:pPr>
            <w:r>
              <w:rPr>
                <w:color w:val="000000"/>
                <w:shd w:val="clear" w:color="auto" w:fill="FFFFFF"/>
              </w:rPr>
              <w:t>6 100</w:t>
            </w:r>
          </w:p>
        </w:tc>
        <w:tc>
          <w:tcPr>
            <w:tcW w:w="350" w:type="pct"/>
            <w:shd w:val="clear" w:color="auto" w:fill="FFFFFF"/>
            <w:tcMar>
              <w:right w:w="59" w:type="dxa"/>
            </w:tcMar>
          </w:tcPr>
          <w:p w14:paraId="3C3A39D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0CA41FB" w14:textId="77777777" w:rsidR="00E04121" w:rsidRDefault="00E04121" w:rsidP="008A68CF">
            <w:pPr>
              <w:jc w:val="right"/>
            </w:pPr>
            <w:r>
              <w:rPr>
                <w:color w:val="000000"/>
                <w:shd w:val="clear" w:color="auto" w:fill="FFFFFF"/>
              </w:rPr>
              <w:t>6 100</w:t>
            </w:r>
          </w:p>
        </w:tc>
      </w:tr>
      <w:tr w:rsidR="00E04121" w14:paraId="169AD8D8" w14:textId="77777777" w:rsidTr="008A68CF">
        <w:trPr>
          <w:tblCellSpacing w:w="0" w:type="dxa"/>
        </w:trPr>
        <w:tc>
          <w:tcPr>
            <w:tcW w:w="1000" w:type="pct"/>
            <w:shd w:val="clear" w:color="auto" w:fill="FFFFFF"/>
            <w:tcMar>
              <w:right w:w="59" w:type="dxa"/>
            </w:tcMar>
          </w:tcPr>
          <w:p w14:paraId="04539B5B" w14:textId="77777777" w:rsidR="00E04121" w:rsidRDefault="00E04121" w:rsidP="008A68CF">
            <w:r>
              <w:rPr>
                <w:color w:val="000000"/>
                <w:shd w:val="clear" w:color="auto" w:fill="FFFFFF"/>
              </w:rPr>
              <w:t>Lekeplasser/rekreasjonsområder</w:t>
            </w:r>
          </w:p>
        </w:tc>
        <w:tc>
          <w:tcPr>
            <w:tcW w:w="350" w:type="pct"/>
            <w:shd w:val="clear" w:color="auto" w:fill="FFFFFF"/>
            <w:tcMar>
              <w:right w:w="59" w:type="dxa"/>
            </w:tcMar>
          </w:tcPr>
          <w:p w14:paraId="167B9B46"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1F007C2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A7FF6B"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77FE937E"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7C6D511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8CBE29B"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10C0F74E"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55DC182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7970EBE"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791D7DEA" w14:textId="77777777" w:rsidR="00E04121" w:rsidRDefault="00E04121" w:rsidP="008A68CF">
            <w:pPr>
              <w:jc w:val="right"/>
            </w:pPr>
            <w:r>
              <w:rPr>
                <w:color w:val="000000"/>
                <w:shd w:val="clear" w:color="auto" w:fill="FFFFFF"/>
              </w:rPr>
              <w:t>2 000</w:t>
            </w:r>
          </w:p>
        </w:tc>
        <w:tc>
          <w:tcPr>
            <w:tcW w:w="350" w:type="pct"/>
            <w:shd w:val="clear" w:color="auto" w:fill="FFFFFF"/>
            <w:tcMar>
              <w:right w:w="59" w:type="dxa"/>
            </w:tcMar>
          </w:tcPr>
          <w:p w14:paraId="7B74739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D8446BF" w14:textId="77777777" w:rsidR="00E04121" w:rsidRDefault="00E04121" w:rsidP="008A68CF">
            <w:pPr>
              <w:jc w:val="right"/>
            </w:pPr>
            <w:r>
              <w:rPr>
                <w:color w:val="000000"/>
                <w:shd w:val="clear" w:color="auto" w:fill="FFFFFF"/>
              </w:rPr>
              <w:t>2 000</w:t>
            </w:r>
          </w:p>
        </w:tc>
      </w:tr>
      <w:tr w:rsidR="00E04121" w14:paraId="4BCB5933" w14:textId="77777777" w:rsidTr="008A68CF">
        <w:trPr>
          <w:tblCellSpacing w:w="0" w:type="dxa"/>
        </w:trPr>
        <w:tc>
          <w:tcPr>
            <w:tcW w:w="1000" w:type="pct"/>
            <w:shd w:val="clear" w:color="auto" w:fill="FFFFFF"/>
            <w:tcMar>
              <w:right w:w="59" w:type="dxa"/>
            </w:tcMar>
          </w:tcPr>
          <w:p w14:paraId="4D7D8692" w14:textId="77777777" w:rsidR="00E04121" w:rsidRDefault="00E04121" w:rsidP="008A68CF">
            <w:r>
              <w:rPr>
                <w:color w:val="000000"/>
                <w:shd w:val="clear" w:color="auto" w:fill="FFFFFF"/>
              </w:rPr>
              <w:t>Investeringsplan formålsbygg</w:t>
            </w:r>
          </w:p>
        </w:tc>
        <w:tc>
          <w:tcPr>
            <w:tcW w:w="350" w:type="pct"/>
            <w:shd w:val="clear" w:color="auto" w:fill="FFFFFF"/>
            <w:tcMar>
              <w:right w:w="59" w:type="dxa"/>
            </w:tcMar>
          </w:tcPr>
          <w:p w14:paraId="63A08067" w14:textId="77777777" w:rsidR="00E04121" w:rsidRDefault="00E04121" w:rsidP="008A68CF">
            <w:pPr>
              <w:jc w:val="right"/>
            </w:pPr>
            <w:r>
              <w:rPr>
                <w:color w:val="000000"/>
                <w:shd w:val="clear" w:color="auto" w:fill="FFFFFF"/>
              </w:rPr>
              <w:t>11 500</w:t>
            </w:r>
          </w:p>
        </w:tc>
        <w:tc>
          <w:tcPr>
            <w:tcW w:w="350" w:type="pct"/>
            <w:shd w:val="clear" w:color="auto" w:fill="FFFFFF"/>
            <w:tcMar>
              <w:right w:w="59" w:type="dxa"/>
            </w:tcMar>
          </w:tcPr>
          <w:p w14:paraId="1F6AE8C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371E433" w14:textId="77777777" w:rsidR="00E04121" w:rsidRDefault="00E04121" w:rsidP="008A68CF">
            <w:pPr>
              <w:jc w:val="right"/>
            </w:pPr>
            <w:r>
              <w:rPr>
                <w:color w:val="000000"/>
                <w:shd w:val="clear" w:color="auto" w:fill="FFFFFF"/>
              </w:rPr>
              <w:t>11 500</w:t>
            </w:r>
          </w:p>
        </w:tc>
        <w:tc>
          <w:tcPr>
            <w:tcW w:w="350" w:type="pct"/>
            <w:shd w:val="clear" w:color="auto" w:fill="FFFFFF"/>
            <w:tcMar>
              <w:right w:w="59" w:type="dxa"/>
            </w:tcMar>
          </w:tcPr>
          <w:p w14:paraId="234C6FAA" w14:textId="77777777" w:rsidR="00E04121" w:rsidRDefault="00E04121" w:rsidP="008A68CF">
            <w:pPr>
              <w:jc w:val="right"/>
            </w:pPr>
            <w:r>
              <w:rPr>
                <w:color w:val="000000"/>
                <w:shd w:val="clear" w:color="auto" w:fill="FFFFFF"/>
              </w:rPr>
              <w:t>9 500</w:t>
            </w:r>
          </w:p>
        </w:tc>
        <w:tc>
          <w:tcPr>
            <w:tcW w:w="350" w:type="pct"/>
            <w:shd w:val="clear" w:color="auto" w:fill="FFFFFF"/>
            <w:tcMar>
              <w:right w:w="59" w:type="dxa"/>
            </w:tcMar>
          </w:tcPr>
          <w:p w14:paraId="46649F4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D3E59EE" w14:textId="77777777" w:rsidR="00E04121" w:rsidRDefault="00E04121" w:rsidP="008A68CF">
            <w:pPr>
              <w:jc w:val="right"/>
            </w:pPr>
            <w:r>
              <w:rPr>
                <w:color w:val="000000"/>
                <w:shd w:val="clear" w:color="auto" w:fill="FFFFFF"/>
              </w:rPr>
              <w:t>9 500</w:t>
            </w:r>
          </w:p>
        </w:tc>
        <w:tc>
          <w:tcPr>
            <w:tcW w:w="350" w:type="pct"/>
            <w:shd w:val="clear" w:color="auto" w:fill="FFFFFF"/>
            <w:tcMar>
              <w:right w:w="59" w:type="dxa"/>
            </w:tcMar>
          </w:tcPr>
          <w:p w14:paraId="7C0CC6B7" w14:textId="77777777" w:rsidR="00E04121" w:rsidRDefault="00E04121" w:rsidP="008A68CF">
            <w:pPr>
              <w:jc w:val="right"/>
            </w:pPr>
            <w:r>
              <w:rPr>
                <w:color w:val="000000"/>
                <w:shd w:val="clear" w:color="auto" w:fill="FFFFFF"/>
              </w:rPr>
              <w:t>9 500</w:t>
            </w:r>
          </w:p>
        </w:tc>
        <w:tc>
          <w:tcPr>
            <w:tcW w:w="350" w:type="pct"/>
            <w:shd w:val="clear" w:color="auto" w:fill="FFFFFF"/>
            <w:tcMar>
              <w:right w:w="59" w:type="dxa"/>
            </w:tcMar>
          </w:tcPr>
          <w:p w14:paraId="113050B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5956E9A" w14:textId="77777777" w:rsidR="00E04121" w:rsidRDefault="00E04121" w:rsidP="008A68CF">
            <w:pPr>
              <w:jc w:val="right"/>
            </w:pPr>
            <w:r>
              <w:rPr>
                <w:color w:val="000000"/>
                <w:shd w:val="clear" w:color="auto" w:fill="FFFFFF"/>
              </w:rPr>
              <w:t>9 500</w:t>
            </w:r>
          </w:p>
        </w:tc>
        <w:tc>
          <w:tcPr>
            <w:tcW w:w="350" w:type="pct"/>
            <w:shd w:val="clear" w:color="auto" w:fill="FFFFFF"/>
            <w:tcMar>
              <w:right w:w="59" w:type="dxa"/>
            </w:tcMar>
          </w:tcPr>
          <w:p w14:paraId="50C0AF8F" w14:textId="77777777" w:rsidR="00E04121" w:rsidRDefault="00E04121" w:rsidP="008A68CF">
            <w:pPr>
              <w:jc w:val="right"/>
            </w:pPr>
            <w:r>
              <w:rPr>
                <w:color w:val="000000"/>
                <w:shd w:val="clear" w:color="auto" w:fill="FFFFFF"/>
              </w:rPr>
              <w:t>9 500</w:t>
            </w:r>
          </w:p>
        </w:tc>
        <w:tc>
          <w:tcPr>
            <w:tcW w:w="350" w:type="pct"/>
            <w:shd w:val="clear" w:color="auto" w:fill="FFFFFF"/>
            <w:tcMar>
              <w:right w:w="59" w:type="dxa"/>
            </w:tcMar>
          </w:tcPr>
          <w:p w14:paraId="0B1BE1D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7B37CE6" w14:textId="77777777" w:rsidR="00E04121" w:rsidRDefault="00E04121" w:rsidP="008A68CF">
            <w:pPr>
              <w:jc w:val="right"/>
            </w:pPr>
            <w:r>
              <w:rPr>
                <w:color w:val="000000"/>
                <w:shd w:val="clear" w:color="auto" w:fill="FFFFFF"/>
              </w:rPr>
              <w:t>9 500</w:t>
            </w:r>
          </w:p>
        </w:tc>
      </w:tr>
      <w:tr w:rsidR="00E04121" w14:paraId="2CE68B8E" w14:textId="77777777" w:rsidTr="008A68CF">
        <w:trPr>
          <w:tblCellSpacing w:w="0" w:type="dxa"/>
        </w:trPr>
        <w:tc>
          <w:tcPr>
            <w:tcW w:w="1000" w:type="pct"/>
            <w:shd w:val="clear" w:color="auto" w:fill="FFFFFF"/>
            <w:tcMar>
              <w:right w:w="59" w:type="dxa"/>
            </w:tcMar>
          </w:tcPr>
          <w:p w14:paraId="5329C49B" w14:textId="77777777" w:rsidR="00E04121" w:rsidRDefault="00E04121" w:rsidP="008A68CF">
            <w:r>
              <w:rPr>
                <w:color w:val="000000"/>
                <w:shd w:val="clear" w:color="auto" w:fill="FFFFFF"/>
              </w:rPr>
              <w:t>Reduksjon andel grusveger</w:t>
            </w:r>
          </w:p>
        </w:tc>
        <w:tc>
          <w:tcPr>
            <w:tcW w:w="350" w:type="pct"/>
            <w:shd w:val="clear" w:color="auto" w:fill="FFFFFF"/>
            <w:tcMar>
              <w:right w:w="59" w:type="dxa"/>
            </w:tcMar>
          </w:tcPr>
          <w:p w14:paraId="0468484D"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2FAA6B3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7E0147E"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2A7EF4C0"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63802E7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7832DFF"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0E887445"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23E12C5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06FFFEC"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33B9B82F" w14:textId="77777777" w:rsidR="00E04121" w:rsidRDefault="00E04121" w:rsidP="008A68CF">
            <w:pPr>
              <w:jc w:val="right"/>
            </w:pPr>
            <w:r>
              <w:rPr>
                <w:color w:val="000000"/>
                <w:shd w:val="clear" w:color="auto" w:fill="FFFFFF"/>
              </w:rPr>
              <w:t>2 500</w:t>
            </w:r>
          </w:p>
        </w:tc>
        <w:tc>
          <w:tcPr>
            <w:tcW w:w="350" w:type="pct"/>
            <w:shd w:val="clear" w:color="auto" w:fill="FFFFFF"/>
            <w:tcMar>
              <w:right w:w="59" w:type="dxa"/>
            </w:tcMar>
          </w:tcPr>
          <w:p w14:paraId="76DBA66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38CD57A" w14:textId="77777777" w:rsidR="00E04121" w:rsidRDefault="00E04121" w:rsidP="008A68CF">
            <w:pPr>
              <w:jc w:val="right"/>
            </w:pPr>
            <w:r>
              <w:rPr>
                <w:color w:val="000000"/>
                <w:shd w:val="clear" w:color="auto" w:fill="FFFFFF"/>
              </w:rPr>
              <w:t>2 500</w:t>
            </w:r>
          </w:p>
        </w:tc>
      </w:tr>
      <w:tr w:rsidR="00E04121" w14:paraId="4E7B6186" w14:textId="77777777" w:rsidTr="008A68CF">
        <w:trPr>
          <w:tblCellSpacing w:w="0" w:type="dxa"/>
        </w:trPr>
        <w:tc>
          <w:tcPr>
            <w:tcW w:w="1000" w:type="pct"/>
            <w:shd w:val="clear" w:color="auto" w:fill="FFFFFF"/>
            <w:tcMar>
              <w:right w:w="59" w:type="dxa"/>
            </w:tcMar>
          </w:tcPr>
          <w:p w14:paraId="23847F15" w14:textId="77777777" w:rsidR="00E04121" w:rsidRDefault="00E04121" w:rsidP="008A68CF">
            <w:r>
              <w:rPr>
                <w:color w:val="000000"/>
                <w:shd w:val="clear" w:color="auto" w:fill="FFFFFF"/>
              </w:rPr>
              <w:t>Veg og gatelys i distriktene</w:t>
            </w:r>
          </w:p>
        </w:tc>
        <w:tc>
          <w:tcPr>
            <w:tcW w:w="350" w:type="pct"/>
            <w:shd w:val="clear" w:color="auto" w:fill="FFFFFF"/>
            <w:tcMar>
              <w:right w:w="59" w:type="dxa"/>
            </w:tcMar>
          </w:tcPr>
          <w:p w14:paraId="2D0C20D2"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4553EA1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491B80"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72B0C37B"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0248388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7AE3E3C"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62964270"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397FADD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23CBAD6"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1ED8AA9E" w14:textId="77777777" w:rsidR="00E04121" w:rsidRDefault="00E04121" w:rsidP="008A68CF">
            <w:pPr>
              <w:jc w:val="right"/>
            </w:pPr>
            <w:r>
              <w:rPr>
                <w:color w:val="000000"/>
                <w:shd w:val="clear" w:color="auto" w:fill="FFFFFF"/>
              </w:rPr>
              <w:t>525</w:t>
            </w:r>
          </w:p>
        </w:tc>
        <w:tc>
          <w:tcPr>
            <w:tcW w:w="350" w:type="pct"/>
            <w:shd w:val="clear" w:color="auto" w:fill="FFFFFF"/>
            <w:tcMar>
              <w:right w:w="59" w:type="dxa"/>
            </w:tcMar>
          </w:tcPr>
          <w:p w14:paraId="7916211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0FFC026" w14:textId="77777777" w:rsidR="00E04121" w:rsidRDefault="00E04121" w:rsidP="008A68CF">
            <w:pPr>
              <w:jc w:val="right"/>
            </w:pPr>
            <w:r>
              <w:rPr>
                <w:color w:val="000000"/>
                <w:shd w:val="clear" w:color="auto" w:fill="FFFFFF"/>
              </w:rPr>
              <w:t>525</w:t>
            </w:r>
          </w:p>
        </w:tc>
      </w:tr>
      <w:tr w:rsidR="00E04121" w14:paraId="41ED749D" w14:textId="77777777" w:rsidTr="008A68CF">
        <w:trPr>
          <w:tblCellSpacing w:w="0" w:type="dxa"/>
        </w:trPr>
        <w:tc>
          <w:tcPr>
            <w:tcW w:w="1000" w:type="pct"/>
            <w:shd w:val="clear" w:color="auto" w:fill="FFFFFF"/>
            <w:tcMar>
              <w:right w:w="59" w:type="dxa"/>
            </w:tcMar>
          </w:tcPr>
          <w:p w14:paraId="6E5924D9" w14:textId="77777777" w:rsidR="00E04121" w:rsidRDefault="00E04121" w:rsidP="008A68CF">
            <w:r>
              <w:rPr>
                <w:color w:val="000000"/>
                <w:shd w:val="clear" w:color="auto" w:fill="FFFFFF"/>
              </w:rPr>
              <w:t>Klima og energiplan</w:t>
            </w:r>
          </w:p>
        </w:tc>
        <w:tc>
          <w:tcPr>
            <w:tcW w:w="350" w:type="pct"/>
            <w:shd w:val="clear" w:color="auto" w:fill="FFFFFF"/>
            <w:tcMar>
              <w:right w:w="59" w:type="dxa"/>
            </w:tcMar>
          </w:tcPr>
          <w:p w14:paraId="6CE78A7F"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09B9191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D04FB1A"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6321C333"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214A628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DB3B20F"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31C2C670"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18437A2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FB0E361"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7010048F" w14:textId="77777777" w:rsidR="00E04121" w:rsidRDefault="00E04121" w:rsidP="008A68CF">
            <w:pPr>
              <w:jc w:val="right"/>
            </w:pPr>
            <w:r>
              <w:rPr>
                <w:color w:val="000000"/>
                <w:shd w:val="clear" w:color="auto" w:fill="FFFFFF"/>
              </w:rPr>
              <w:t>8 750</w:t>
            </w:r>
          </w:p>
        </w:tc>
        <w:tc>
          <w:tcPr>
            <w:tcW w:w="350" w:type="pct"/>
            <w:shd w:val="clear" w:color="auto" w:fill="FFFFFF"/>
            <w:tcMar>
              <w:right w:w="59" w:type="dxa"/>
            </w:tcMar>
          </w:tcPr>
          <w:p w14:paraId="318BD9C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D2DD266" w14:textId="77777777" w:rsidR="00E04121" w:rsidRDefault="00E04121" w:rsidP="008A68CF">
            <w:pPr>
              <w:jc w:val="right"/>
            </w:pPr>
            <w:r>
              <w:rPr>
                <w:color w:val="000000"/>
                <w:shd w:val="clear" w:color="auto" w:fill="FFFFFF"/>
              </w:rPr>
              <w:t>8 750</w:t>
            </w:r>
          </w:p>
        </w:tc>
      </w:tr>
      <w:tr w:rsidR="00E04121" w14:paraId="141E2C79" w14:textId="77777777" w:rsidTr="008A68CF">
        <w:trPr>
          <w:tblCellSpacing w:w="0" w:type="dxa"/>
        </w:trPr>
        <w:tc>
          <w:tcPr>
            <w:tcW w:w="1000" w:type="pct"/>
            <w:shd w:val="clear" w:color="auto" w:fill="FFFFFF"/>
            <w:tcMar>
              <w:right w:w="59" w:type="dxa"/>
            </w:tcMar>
          </w:tcPr>
          <w:p w14:paraId="4D9F718B" w14:textId="77777777" w:rsidR="00E04121" w:rsidRDefault="00E04121" w:rsidP="008A68CF">
            <w:r>
              <w:rPr>
                <w:color w:val="000000"/>
                <w:shd w:val="clear" w:color="auto" w:fill="FFFFFF"/>
              </w:rPr>
              <w:t>Infrastruktur i bakken</w:t>
            </w:r>
          </w:p>
        </w:tc>
        <w:tc>
          <w:tcPr>
            <w:tcW w:w="350" w:type="pct"/>
            <w:shd w:val="clear" w:color="auto" w:fill="FFFFFF"/>
            <w:tcMar>
              <w:right w:w="59" w:type="dxa"/>
            </w:tcMar>
          </w:tcPr>
          <w:p w14:paraId="78D3B869"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6D5688F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BD0FFBD"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0BEFBC52"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0718544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B66145D"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26281532"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6AC1D7B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97E2675"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67962434" w14:textId="77777777" w:rsidR="00E04121" w:rsidRDefault="00E04121" w:rsidP="008A68CF">
            <w:pPr>
              <w:jc w:val="right"/>
            </w:pPr>
            <w:r>
              <w:rPr>
                <w:color w:val="000000"/>
                <w:shd w:val="clear" w:color="auto" w:fill="FFFFFF"/>
              </w:rPr>
              <w:t>2 404</w:t>
            </w:r>
          </w:p>
        </w:tc>
        <w:tc>
          <w:tcPr>
            <w:tcW w:w="350" w:type="pct"/>
            <w:shd w:val="clear" w:color="auto" w:fill="FFFFFF"/>
            <w:tcMar>
              <w:right w:w="59" w:type="dxa"/>
            </w:tcMar>
          </w:tcPr>
          <w:p w14:paraId="05F7C69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D8A77AF" w14:textId="77777777" w:rsidR="00E04121" w:rsidRDefault="00E04121" w:rsidP="008A68CF">
            <w:pPr>
              <w:jc w:val="right"/>
            </w:pPr>
            <w:r>
              <w:rPr>
                <w:color w:val="000000"/>
                <w:shd w:val="clear" w:color="auto" w:fill="FFFFFF"/>
              </w:rPr>
              <w:t>2 404</w:t>
            </w:r>
          </w:p>
        </w:tc>
      </w:tr>
      <w:tr w:rsidR="00E04121" w14:paraId="54112983" w14:textId="77777777" w:rsidTr="008A68CF">
        <w:trPr>
          <w:tblCellSpacing w:w="0" w:type="dxa"/>
        </w:trPr>
        <w:tc>
          <w:tcPr>
            <w:tcW w:w="1000" w:type="pct"/>
            <w:shd w:val="clear" w:color="auto" w:fill="FFFFFF"/>
            <w:tcMar>
              <w:right w:w="59" w:type="dxa"/>
            </w:tcMar>
          </w:tcPr>
          <w:p w14:paraId="649CE4C3" w14:textId="77777777" w:rsidR="00E04121" w:rsidRDefault="00E04121" w:rsidP="008A68CF">
            <w:r>
              <w:rPr>
                <w:color w:val="000000"/>
                <w:shd w:val="clear" w:color="auto" w:fill="FFFFFF"/>
              </w:rPr>
              <w:t>Uteområder skoler-barnehager- møtearena</w:t>
            </w:r>
          </w:p>
        </w:tc>
        <w:tc>
          <w:tcPr>
            <w:tcW w:w="350" w:type="pct"/>
            <w:shd w:val="clear" w:color="auto" w:fill="FFFFFF"/>
            <w:tcMar>
              <w:right w:w="59" w:type="dxa"/>
            </w:tcMar>
          </w:tcPr>
          <w:p w14:paraId="7200FFA1"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2B5BA7D2"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641DF27"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581AE064"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1A1F34A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3463E1"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06E88DD3"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22959E6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0EA016C"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0C4574B0" w14:textId="77777777" w:rsidR="00E04121" w:rsidRDefault="00E04121" w:rsidP="008A68CF">
            <w:pPr>
              <w:jc w:val="right"/>
            </w:pPr>
            <w:r>
              <w:rPr>
                <w:color w:val="000000"/>
                <w:shd w:val="clear" w:color="auto" w:fill="FFFFFF"/>
              </w:rPr>
              <w:t>600</w:t>
            </w:r>
          </w:p>
        </w:tc>
        <w:tc>
          <w:tcPr>
            <w:tcW w:w="350" w:type="pct"/>
            <w:shd w:val="clear" w:color="auto" w:fill="FFFFFF"/>
            <w:tcMar>
              <w:right w:w="59" w:type="dxa"/>
            </w:tcMar>
          </w:tcPr>
          <w:p w14:paraId="5F9A3F5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B7D6179" w14:textId="77777777" w:rsidR="00E04121" w:rsidRDefault="00E04121" w:rsidP="008A68CF">
            <w:pPr>
              <w:jc w:val="right"/>
            </w:pPr>
            <w:r>
              <w:rPr>
                <w:color w:val="000000"/>
                <w:shd w:val="clear" w:color="auto" w:fill="FFFFFF"/>
              </w:rPr>
              <w:t>600</w:t>
            </w:r>
          </w:p>
        </w:tc>
      </w:tr>
      <w:tr w:rsidR="00E04121" w14:paraId="643F6464" w14:textId="77777777" w:rsidTr="008A68CF">
        <w:trPr>
          <w:tblCellSpacing w:w="0" w:type="dxa"/>
        </w:trPr>
        <w:tc>
          <w:tcPr>
            <w:tcW w:w="1000" w:type="pct"/>
            <w:shd w:val="clear" w:color="auto" w:fill="FFFFFF"/>
            <w:tcMar>
              <w:right w:w="59" w:type="dxa"/>
            </w:tcMar>
          </w:tcPr>
          <w:p w14:paraId="3172562A" w14:textId="77777777" w:rsidR="00E04121" w:rsidRDefault="00E04121" w:rsidP="008A68CF">
            <w:r>
              <w:rPr>
                <w:color w:val="000000"/>
                <w:shd w:val="clear" w:color="auto" w:fill="FFFFFF"/>
              </w:rPr>
              <w:t>Ladeinfrastruktur Skien</w:t>
            </w:r>
          </w:p>
        </w:tc>
        <w:tc>
          <w:tcPr>
            <w:tcW w:w="350" w:type="pct"/>
            <w:shd w:val="clear" w:color="auto" w:fill="FFFFFF"/>
            <w:tcMar>
              <w:right w:w="59" w:type="dxa"/>
            </w:tcMar>
          </w:tcPr>
          <w:p w14:paraId="0A605F5B"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2E36CE3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79221F9"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0C2E08F4"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5D1A34A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162FDD4"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5DB07DF6"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56DD3F4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0D24D42"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1EEAA01D" w14:textId="77777777" w:rsidR="00E04121" w:rsidRDefault="00E04121" w:rsidP="008A68CF">
            <w:pPr>
              <w:jc w:val="right"/>
            </w:pPr>
            <w:r>
              <w:rPr>
                <w:color w:val="000000"/>
                <w:shd w:val="clear" w:color="auto" w:fill="FFFFFF"/>
              </w:rPr>
              <w:t>1 250</w:t>
            </w:r>
          </w:p>
        </w:tc>
        <w:tc>
          <w:tcPr>
            <w:tcW w:w="350" w:type="pct"/>
            <w:shd w:val="clear" w:color="auto" w:fill="FFFFFF"/>
            <w:tcMar>
              <w:right w:w="59" w:type="dxa"/>
            </w:tcMar>
          </w:tcPr>
          <w:p w14:paraId="2A0D48C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AAE1A9A" w14:textId="77777777" w:rsidR="00E04121" w:rsidRDefault="00E04121" w:rsidP="008A68CF">
            <w:pPr>
              <w:jc w:val="right"/>
            </w:pPr>
            <w:r>
              <w:rPr>
                <w:color w:val="000000"/>
                <w:shd w:val="clear" w:color="auto" w:fill="FFFFFF"/>
              </w:rPr>
              <w:t>1 250</w:t>
            </w:r>
          </w:p>
        </w:tc>
      </w:tr>
      <w:tr w:rsidR="00E04121" w14:paraId="128E4326" w14:textId="77777777" w:rsidTr="008A68CF">
        <w:trPr>
          <w:tblCellSpacing w:w="0" w:type="dxa"/>
        </w:trPr>
        <w:tc>
          <w:tcPr>
            <w:tcW w:w="1000" w:type="pct"/>
            <w:shd w:val="clear" w:color="auto" w:fill="FFFFFF"/>
            <w:tcMar>
              <w:right w:w="59" w:type="dxa"/>
            </w:tcMar>
          </w:tcPr>
          <w:p w14:paraId="6EFB3BC6" w14:textId="77777777" w:rsidR="00E04121" w:rsidRDefault="00E04121" w:rsidP="008A68CF">
            <w:proofErr w:type="spellStart"/>
            <w:r>
              <w:rPr>
                <w:color w:val="000000"/>
                <w:shd w:val="clear" w:color="auto" w:fill="FFFFFF"/>
              </w:rPr>
              <w:t>Jernbanestoppsted</w:t>
            </w:r>
            <w:proofErr w:type="spellEnd"/>
            <w:r>
              <w:rPr>
                <w:color w:val="000000"/>
                <w:shd w:val="clear" w:color="auto" w:fill="FFFFFF"/>
              </w:rPr>
              <w:t xml:space="preserve"> i fjellet</w:t>
            </w:r>
          </w:p>
        </w:tc>
        <w:tc>
          <w:tcPr>
            <w:tcW w:w="350" w:type="pct"/>
            <w:shd w:val="clear" w:color="auto" w:fill="FFFFFF"/>
            <w:tcMar>
              <w:right w:w="59" w:type="dxa"/>
            </w:tcMar>
          </w:tcPr>
          <w:p w14:paraId="373106E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EE29C0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68825F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025266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C3F4E0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3A1521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ED7E7C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BE3441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8B8D45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5B601B7" w14:textId="77777777" w:rsidR="00E04121" w:rsidRDefault="00E04121" w:rsidP="008A68CF">
            <w:pPr>
              <w:jc w:val="right"/>
            </w:pPr>
            <w:r>
              <w:rPr>
                <w:color w:val="000000"/>
                <w:shd w:val="clear" w:color="auto" w:fill="FFFFFF"/>
              </w:rPr>
              <w:t>15 000</w:t>
            </w:r>
          </w:p>
        </w:tc>
        <w:tc>
          <w:tcPr>
            <w:tcW w:w="350" w:type="pct"/>
            <w:shd w:val="clear" w:color="auto" w:fill="FFFFFF"/>
            <w:tcMar>
              <w:right w:w="59" w:type="dxa"/>
            </w:tcMar>
          </w:tcPr>
          <w:p w14:paraId="526C9E9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C0D3A9C" w14:textId="77777777" w:rsidR="00E04121" w:rsidRDefault="00E04121" w:rsidP="008A68CF">
            <w:pPr>
              <w:jc w:val="right"/>
            </w:pPr>
            <w:r>
              <w:rPr>
                <w:color w:val="000000"/>
                <w:shd w:val="clear" w:color="auto" w:fill="FFFFFF"/>
              </w:rPr>
              <w:t>15 000</w:t>
            </w:r>
          </w:p>
        </w:tc>
      </w:tr>
      <w:tr w:rsidR="00E04121" w14:paraId="2BE2E138" w14:textId="77777777" w:rsidTr="008A68CF">
        <w:trPr>
          <w:tblCellSpacing w:w="0" w:type="dxa"/>
        </w:trPr>
        <w:tc>
          <w:tcPr>
            <w:tcW w:w="1000" w:type="pct"/>
            <w:shd w:val="clear" w:color="auto" w:fill="FFFFFF"/>
            <w:tcMar>
              <w:right w:w="59" w:type="dxa"/>
            </w:tcMar>
          </w:tcPr>
          <w:p w14:paraId="76B2BF6D" w14:textId="77777777" w:rsidR="00E04121" w:rsidRDefault="00E04121" w:rsidP="008A68CF">
            <w:r>
              <w:rPr>
                <w:color w:val="000000"/>
                <w:shd w:val="clear" w:color="auto" w:fill="FFFFFF"/>
              </w:rPr>
              <w:t>Arealutvikling næring og bolig</w:t>
            </w:r>
          </w:p>
        </w:tc>
        <w:tc>
          <w:tcPr>
            <w:tcW w:w="350" w:type="pct"/>
            <w:shd w:val="clear" w:color="auto" w:fill="FFFFFF"/>
            <w:tcMar>
              <w:right w:w="59" w:type="dxa"/>
            </w:tcMar>
          </w:tcPr>
          <w:p w14:paraId="4266A266"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7670E8C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4A05185"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75645320"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24D5DD7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B9E45B2"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41E4963B"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796423B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1BBB605"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6942A5AC" w14:textId="77777777" w:rsidR="00E04121" w:rsidRDefault="00E04121" w:rsidP="008A68CF">
            <w:pPr>
              <w:jc w:val="right"/>
            </w:pPr>
            <w:r>
              <w:rPr>
                <w:color w:val="000000"/>
                <w:shd w:val="clear" w:color="auto" w:fill="FFFFFF"/>
              </w:rPr>
              <w:t>10 336</w:t>
            </w:r>
          </w:p>
        </w:tc>
        <w:tc>
          <w:tcPr>
            <w:tcW w:w="350" w:type="pct"/>
            <w:shd w:val="clear" w:color="auto" w:fill="FFFFFF"/>
            <w:tcMar>
              <w:right w:w="59" w:type="dxa"/>
            </w:tcMar>
          </w:tcPr>
          <w:p w14:paraId="3CDA98B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9228206" w14:textId="77777777" w:rsidR="00E04121" w:rsidRDefault="00E04121" w:rsidP="008A68CF">
            <w:pPr>
              <w:jc w:val="right"/>
            </w:pPr>
            <w:r>
              <w:rPr>
                <w:color w:val="000000"/>
                <w:shd w:val="clear" w:color="auto" w:fill="FFFFFF"/>
              </w:rPr>
              <w:t>10 336</w:t>
            </w:r>
          </w:p>
        </w:tc>
      </w:tr>
      <w:tr w:rsidR="00E04121" w14:paraId="6545E19D" w14:textId="77777777" w:rsidTr="008A68CF">
        <w:trPr>
          <w:tblCellSpacing w:w="0" w:type="dxa"/>
        </w:trPr>
        <w:tc>
          <w:tcPr>
            <w:tcW w:w="1000" w:type="pct"/>
            <w:shd w:val="clear" w:color="auto" w:fill="FFFFFF"/>
            <w:tcMar>
              <w:right w:w="59" w:type="dxa"/>
            </w:tcMar>
          </w:tcPr>
          <w:p w14:paraId="39E6EE4C" w14:textId="77777777" w:rsidR="00E04121" w:rsidRDefault="00E04121" w:rsidP="008A68CF">
            <w:r>
              <w:rPr>
                <w:color w:val="000000"/>
                <w:shd w:val="clear" w:color="auto" w:fill="FFFFFF"/>
              </w:rPr>
              <w:t>Utbyggingsavtale Skien Brygge</w:t>
            </w:r>
          </w:p>
        </w:tc>
        <w:tc>
          <w:tcPr>
            <w:tcW w:w="350" w:type="pct"/>
            <w:shd w:val="clear" w:color="auto" w:fill="FFFFFF"/>
            <w:tcMar>
              <w:right w:w="59" w:type="dxa"/>
            </w:tcMar>
          </w:tcPr>
          <w:p w14:paraId="6B50A1FD" w14:textId="77777777" w:rsidR="00E04121" w:rsidRDefault="00E04121" w:rsidP="008A68CF">
            <w:pPr>
              <w:jc w:val="right"/>
            </w:pPr>
            <w:r>
              <w:rPr>
                <w:color w:val="000000"/>
                <w:shd w:val="clear" w:color="auto" w:fill="FFFFFF"/>
              </w:rPr>
              <w:t>15 000</w:t>
            </w:r>
          </w:p>
        </w:tc>
        <w:tc>
          <w:tcPr>
            <w:tcW w:w="350" w:type="pct"/>
            <w:shd w:val="clear" w:color="auto" w:fill="FFFFFF"/>
            <w:tcMar>
              <w:right w:w="59" w:type="dxa"/>
            </w:tcMar>
          </w:tcPr>
          <w:p w14:paraId="0F63529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63F8B7" w14:textId="77777777" w:rsidR="00E04121" w:rsidRDefault="00E04121" w:rsidP="008A68CF">
            <w:pPr>
              <w:jc w:val="right"/>
            </w:pPr>
            <w:r>
              <w:rPr>
                <w:color w:val="000000"/>
                <w:shd w:val="clear" w:color="auto" w:fill="FFFFFF"/>
              </w:rPr>
              <w:t>15 000</w:t>
            </w:r>
          </w:p>
        </w:tc>
        <w:tc>
          <w:tcPr>
            <w:tcW w:w="350" w:type="pct"/>
            <w:shd w:val="clear" w:color="auto" w:fill="FFFFFF"/>
            <w:tcMar>
              <w:right w:w="59" w:type="dxa"/>
            </w:tcMar>
          </w:tcPr>
          <w:p w14:paraId="4649757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B2C798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43DF57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7FEF1D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A9142A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1B7410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E45CDF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6FBF16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A67A586" w14:textId="77777777" w:rsidR="00E04121" w:rsidRDefault="00E04121" w:rsidP="008A68CF">
            <w:pPr>
              <w:jc w:val="right"/>
            </w:pPr>
            <w:r>
              <w:rPr>
                <w:color w:val="000000"/>
                <w:shd w:val="clear" w:color="auto" w:fill="FFFFFF"/>
              </w:rPr>
              <w:t>0</w:t>
            </w:r>
          </w:p>
        </w:tc>
      </w:tr>
      <w:tr w:rsidR="00E04121" w14:paraId="34B1FA93" w14:textId="77777777" w:rsidTr="008A68CF">
        <w:trPr>
          <w:tblCellSpacing w:w="0" w:type="dxa"/>
        </w:trPr>
        <w:tc>
          <w:tcPr>
            <w:tcW w:w="1000" w:type="pct"/>
            <w:shd w:val="clear" w:color="auto" w:fill="FFFFFF"/>
            <w:tcMar>
              <w:right w:w="59" w:type="dxa"/>
            </w:tcMar>
          </w:tcPr>
          <w:p w14:paraId="44ED3F5E" w14:textId="77777777" w:rsidR="00E04121" w:rsidRDefault="00E04121" w:rsidP="008A68CF">
            <w:r>
              <w:rPr>
                <w:color w:val="000000"/>
                <w:shd w:val="clear" w:color="auto" w:fill="FFFFFF"/>
              </w:rPr>
              <w:t>Lyngbakken sykehjem - utvidelse plasser</w:t>
            </w:r>
          </w:p>
        </w:tc>
        <w:tc>
          <w:tcPr>
            <w:tcW w:w="350" w:type="pct"/>
            <w:shd w:val="clear" w:color="auto" w:fill="FFFFFF"/>
            <w:tcMar>
              <w:right w:w="59" w:type="dxa"/>
            </w:tcMar>
          </w:tcPr>
          <w:p w14:paraId="5CA4D23D" w14:textId="77777777" w:rsidR="00E04121" w:rsidRDefault="00E04121" w:rsidP="008A68CF">
            <w:pPr>
              <w:jc w:val="right"/>
            </w:pPr>
            <w:r>
              <w:rPr>
                <w:color w:val="000000"/>
                <w:shd w:val="clear" w:color="auto" w:fill="FFFFFF"/>
              </w:rPr>
              <w:t>204 750</w:t>
            </w:r>
          </w:p>
        </w:tc>
        <w:tc>
          <w:tcPr>
            <w:tcW w:w="350" w:type="pct"/>
            <w:shd w:val="clear" w:color="auto" w:fill="FFFFFF"/>
            <w:tcMar>
              <w:right w:w="59" w:type="dxa"/>
            </w:tcMar>
          </w:tcPr>
          <w:p w14:paraId="3A2246E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005DB9C" w14:textId="77777777" w:rsidR="00E04121" w:rsidRDefault="00E04121" w:rsidP="008A68CF">
            <w:pPr>
              <w:jc w:val="right"/>
            </w:pPr>
            <w:r>
              <w:rPr>
                <w:color w:val="000000"/>
                <w:shd w:val="clear" w:color="auto" w:fill="FFFFFF"/>
              </w:rPr>
              <w:t>204 750</w:t>
            </w:r>
          </w:p>
        </w:tc>
        <w:tc>
          <w:tcPr>
            <w:tcW w:w="350" w:type="pct"/>
            <w:shd w:val="clear" w:color="auto" w:fill="FFFFFF"/>
            <w:tcMar>
              <w:right w:w="59" w:type="dxa"/>
            </w:tcMar>
          </w:tcPr>
          <w:p w14:paraId="0BC6E08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9FF08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DDC782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DFAB16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574CE0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D0FD36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2EFF5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D06D1B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9A9731D" w14:textId="77777777" w:rsidR="00E04121" w:rsidRDefault="00E04121" w:rsidP="008A68CF">
            <w:pPr>
              <w:jc w:val="right"/>
            </w:pPr>
            <w:r>
              <w:rPr>
                <w:color w:val="000000"/>
                <w:shd w:val="clear" w:color="auto" w:fill="FFFFFF"/>
              </w:rPr>
              <w:t>0</w:t>
            </w:r>
          </w:p>
        </w:tc>
      </w:tr>
      <w:tr w:rsidR="00E04121" w14:paraId="5885B155" w14:textId="77777777" w:rsidTr="008A68CF">
        <w:trPr>
          <w:tblCellSpacing w:w="0" w:type="dxa"/>
        </w:trPr>
        <w:tc>
          <w:tcPr>
            <w:tcW w:w="1000" w:type="pct"/>
            <w:shd w:val="clear" w:color="auto" w:fill="FFFFFF"/>
            <w:tcMar>
              <w:right w:w="59" w:type="dxa"/>
            </w:tcMar>
          </w:tcPr>
          <w:p w14:paraId="2AE6A77B" w14:textId="77777777" w:rsidR="00E04121" w:rsidRDefault="00E04121" w:rsidP="008A68CF">
            <w:r>
              <w:rPr>
                <w:color w:val="000000"/>
                <w:shd w:val="clear" w:color="auto" w:fill="FFFFFF"/>
              </w:rPr>
              <w:t>Solceller i formålsbygg</w:t>
            </w:r>
          </w:p>
        </w:tc>
        <w:tc>
          <w:tcPr>
            <w:tcW w:w="350" w:type="pct"/>
            <w:shd w:val="clear" w:color="auto" w:fill="FFFFFF"/>
            <w:tcMar>
              <w:right w:w="59" w:type="dxa"/>
            </w:tcMar>
          </w:tcPr>
          <w:p w14:paraId="6DB3D77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75F1DB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703FBF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EE68162"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2BFE651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979110D"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148FF691"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71F2E02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D8E4350" w14:textId="77777777" w:rsidR="00E04121" w:rsidRDefault="00E04121" w:rsidP="008A68CF">
            <w:pPr>
              <w:jc w:val="right"/>
            </w:pPr>
            <w:r>
              <w:rPr>
                <w:color w:val="000000"/>
                <w:shd w:val="clear" w:color="auto" w:fill="FFFFFF"/>
              </w:rPr>
              <w:t>12 500</w:t>
            </w:r>
          </w:p>
        </w:tc>
        <w:tc>
          <w:tcPr>
            <w:tcW w:w="350" w:type="pct"/>
            <w:shd w:val="clear" w:color="auto" w:fill="FFFFFF"/>
            <w:tcMar>
              <w:right w:w="59" w:type="dxa"/>
            </w:tcMar>
          </w:tcPr>
          <w:p w14:paraId="25B9136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829365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017B4F3" w14:textId="77777777" w:rsidR="00E04121" w:rsidRDefault="00E04121" w:rsidP="008A68CF">
            <w:pPr>
              <w:jc w:val="right"/>
            </w:pPr>
            <w:r>
              <w:rPr>
                <w:color w:val="000000"/>
                <w:shd w:val="clear" w:color="auto" w:fill="FFFFFF"/>
              </w:rPr>
              <w:t>0</w:t>
            </w:r>
          </w:p>
        </w:tc>
      </w:tr>
      <w:tr w:rsidR="00E04121" w14:paraId="40A1DE94" w14:textId="77777777" w:rsidTr="008A68CF">
        <w:trPr>
          <w:tblCellSpacing w:w="0" w:type="dxa"/>
        </w:trPr>
        <w:tc>
          <w:tcPr>
            <w:tcW w:w="1000" w:type="pct"/>
            <w:shd w:val="clear" w:color="auto" w:fill="FFFFFF"/>
            <w:tcMar>
              <w:right w:w="59" w:type="dxa"/>
            </w:tcMar>
          </w:tcPr>
          <w:p w14:paraId="1BF0E8D1" w14:textId="77777777" w:rsidR="00E04121" w:rsidRDefault="00E04121" w:rsidP="008A68CF">
            <w:r>
              <w:rPr>
                <w:color w:val="000000"/>
                <w:shd w:val="clear" w:color="auto" w:fill="FFFFFF"/>
              </w:rPr>
              <w:t>Slambil</w:t>
            </w:r>
          </w:p>
        </w:tc>
        <w:tc>
          <w:tcPr>
            <w:tcW w:w="350" w:type="pct"/>
            <w:shd w:val="clear" w:color="auto" w:fill="FFFFFF"/>
            <w:tcMar>
              <w:right w:w="59" w:type="dxa"/>
            </w:tcMar>
          </w:tcPr>
          <w:p w14:paraId="042052B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1250E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4B6BBF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1567502" w14:textId="77777777" w:rsidR="00E04121" w:rsidRDefault="00E04121" w:rsidP="008A68CF">
            <w:pPr>
              <w:jc w:val="right"/>
            </w:pPr>
            <w:r>
              <w:rPr>
                <w:color w:val="000000"/>
                <w:shd w:val="clear" w:color="auto" w:fill="FFFFFF"/>
              </w:rPr>
              <w:t>4 000</w:t>
            </w:r>
          </w:p>
        </w:tc>
        <w:tc>
          <w:tcPr>
            <w:tcW w:w="350" w:type="pct"/>
            <w:shd w:val="clear" w:color="auto" w:fill="FFFFFF"/>
            <w:tcMar>
              <w:right w:w="59" w:type="dxa"/>
            </w:tcMar>
          </w:tcPr>
          <w:p w14:paraId="5CD3ABF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F79CFB8" w14:textId="77777777" w:rsidR="00E04121" w:rsidRDefault="00E04121" w:rsidP="008A68CF">
            <w:pPr>
              <w:jc w:val="right"/>
            </w:pPr>
            <w:r>
              <w:rPr>
                <w:color w:val="000000"/>
                <w:shd w:val="clear" w:color="auto" w:fill="FFFFFF"/>
              </w:rPr>
              <w:t>4 000</w:t>
            </w:r>
          </w:p>
        </w:tc>
        <w:tc>
          <w:tcPr>
            <w:tcW w:w="350" w:type="pct"/>
            <w:shd w:val="clear" w:color="auto" w:fill="FFFFFF"/>
            <w:tcMar>
              <w:right w:w="59" w:type="dxa"/>
            </w:tcMar>
          </w:tcPr>
          <w:p w14:paraId="3F22924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C52456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B3D15D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17BFDB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CC17E9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62265A3" w14:textId="77777777" w:rsidR="00E04121" w:rsidRDefault="00E04121" w:rsidP="008A68CF">
            <w:pPr>
              <w:jc w:val="right"/>
            </w:pPr>
            <w:r>
              <w:rPr>
                <w:color w:val="000000"/>
                <w:shd w:val="clear" w:color="auto" w:fill="FFFFFF"/>
              </w:rPr>
              <w:t>0</w:t>
            </w:r>
          </w:p>
        </w:tc>
      </w:tr>
      <w:tr w:rsidR="00E04121" w14:paraId="5DC0EDF1" w14:textId="77777777" w:rsidTr="008A68CF">
        <w:trPr>
          <w:tblCellSpacing w:w="0" w:type="dxa"/>
        </w:trPr>
        <w:tc>
          <w:tcPr>
            <w:tcW w:w="1000" w:type="pct"/>
            <w:shd w:val="clear" w:color="auto" w:fill="FFFFFF"/>
            <w:tcMar>
              <w:right w:w="59" w:type="dxa"/>
            </w:tcMar>
          </w:tcPr>
          <w:p w14:paraId="1CE4AEBB" w14:textId="77777777" w:rsidR="00E04121" w:rsidRDefault="00E04121" w:rsidP="008A68CF">
            <w:r>
              <w:rPr>
                <w:color w:val="000000"/>
                <w:shd w:val="clear" w:color="auto" w:fill="FFFFFF"/>
              </w:rPr>
              <w:t>Sentralrenseanlegg</w:t>
            </w:r>
          </w:p>
        </w:tc>
        <w:tc>
          <w:tcPr>
            <w:tcW w:w="350" w:type="pct"/>
            <w:shd w:val="clear" w:color="auto" w:fill="FFFFFF"/>
            <w:tcMar>
              <w:right w:w="59" w:type="dxa"/>
            </w:tcMar>
          </w:tcPr>
          <w:p w14:paraId="0C10030B"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5D517EE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A7F6AAC"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252C05C7"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24E66D1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6F42EB3"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50B061F7" w14:textId="77777777" w:rsidR="00E04121" w:rsidRDefault="00E04121" w:rsidP="008A68CF">
            <w:pPr>
              <w:jc w:val="right"/>
            </w:pPr>
            <w:r>
              <w:rPr>
                <w:color w:val="000000"/>
                <w:shd w:val="clear" w:color="auto" w:fill="FFFFFF"/>
              </w:rPr>
              <w:t>50 000</w:t>
            </w:r>
          </w:p>
        </w:tc>
        <w:tc>
          <w:tcPr>
            <w:tcW w:w="350" w:type="pct"/>
            <w:shd w:val="clear" w:color="auto" w:fill="FFFFFF"/>
            <w:tcMar>
              <w:right w:w="59" w:type="dxa"/>
            </w:tcMar>
          </w:tcPr>
          <w:p w14:paraId="19AB31E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7A51C7D" w14:textId="77777777" w:rsidR="00E04121" w:rsidRDefault="00E04121" w:rsidP="008A68CF">
            <w:pPr>
              <w:jc w:val="right"/>
            </w:pPr>
            <w:r>
              <w:rPr>
                <w:color w:val="000000"/>
                <w:shd w:val="clear" w:color="auto" w:fill="FFFFFF"/>
              </w:rPr>
              <w:t>50 000</w:t>
            </w:r>
          </w:p>
        </w:tc>
        <w:tc>
          <w:tcPr>
            <w:tcW w:w="350" w:type="pct"/>
            <w:shd w:val="clear" w:color="auto" w:fill="FFFFFF"/>
            <w:tcMar>
              <w:right w:w="59" w:type="dxa"/>
            </w:tcMar>
          </w:tcPr>
          <w:p w14:paraId="7442D780" w14:textId="77777777" w:rsidR="00E04121" w:rsidRDefault="00E04121" w:rsidP="008A68CF">
            <w:pPr>
              <w:jc w:val="right"/>
            </w:pPr>
            <w:r>
              <w:rPr>
                <w:color w:val="000000"/>
                <w:shd w:val="clear" w:color="auto" w:fill="FFFFFF"/>
              </w:rPr>
              <w:t>50 000</w:t>
            </w:r>
          </w:p>
        </w:tc>
        <w:tc>
          <w:tcPr>
            <w:tcW w:w="350" w:type="pct"/>
            <w:shd w:val="clear" w:color="auto" w:fill="FFFFFF"/>
            <w:tcMar>
              <w:right w:w="59" w:type="dxa"/>
            </w:tcMar>
          </w:tcPr>
          <w:p w14:paraId="43523F8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455B61BA" w14:textId="77777777" w:rsidR="00E04121" w:rsidRDefault="00E04121" w:rsidP="008A68CF">
            <w:pPr>
              <w:jc w:val="right"/>
            </w:pPr>
            <w:r>
              <w:rPr>
                <w:color w:val="000000"/>
                <w:shd w:val="clear" w:color="auto" w:fill="FFFFFF"/>
              </w:rPr>
              <w:t>50 000</w:t>
            </w:r>
          </w:p>
        </w:tc>
      </w:tr>
      <w:tr w:rsidR="00E04121" w14:paraId="13B52B55" w14:textId="77777777" w:rsidTr="008A68CF">
        <w:trPr>
          <w:tblCellSpacing w:w="0" w:type="dxa"/>
        </w:trPr>
        <w:tc>
          <w:tcPr>
            <w:tcW w:w="1000" w:type="pct"/>
            <w:shd w:val="clear" w:color="auto" w:fill="FFFFFF"/>
            <w:tcMar>
              <w:right w:w="59" w:type="dxa"/>
            </w:tcMar>
          </w:tcPr>
          <w:p w14:paraId="4D751A6E" w14:textId="77777777" w:rsidR="00E04121" w:rsidRDefault="00E04121" w:rsidP="008A68CF">
            <w:r>
              <w:rPr>
                <w:color w:val="000000"/>
                <w:shd w:val="clear" w:color="auto" w:fill="FFFFFF"/>
              </w:rPr>
              <w:t>Oppgradering Stevnehallen</w:t>
            </w:r>
          </w:p>
        </w:tc>
        <w:tc>
          <w:tcPr>
            <w:tcW w:w="350" w:type="pct"/>
            <w:shd w:val="clear" w:color="auto" w:fill="FFFFFF"/>
            <w:tcMar>
              <w:right w:w="59" w:type="dxa"/>
            </w:tcMar>
          </w:tcPr>
          <w:p w14:paraId="2083CCAC" w14:textId="77777777" w:rsidR="00E04121" w:rsidRDefault="00E04121" w:rsidP="008A68CF">
            <w:pPr>
              <w:jc w:val="right"/>
            </w:pPr>
            <w:r>
              <w:rPr>
                <w:color w:val="000000"/>
                <w:shd w:val="clear" w:color="auto" w:fill="FFFFFF"/>
              </w:rPr>
              <w:t>8 000</w:t>
            </w:r>
          </w:p>
        </w:tc>
        <w:tc>
          <w:tcPr>
            <w:tcW w:w="350" w:type="pct"/>
            <w:shd w:val="clear" w:color="auto" w:fill="FFFFFF"/>
            <w:tcMar>
              <w:right w:w="59" w:type="dxa"/>
            </w:tcMar>
          </w:tcPr>
          <w:p w14:paraId="7B4FACBC"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A2A8BA" w14:textId="77777777" w:rsidR="00E04121" w:rsidRDefault="00E04121" w:rsidP="008A68CF">
            <w:pPr>
              <w:jc w:val="right"/>
            </w:pPr>
            <w:r>
              <w:rPr>
                <w:color w:val="000000"/>
                <w:shd w:val="clear" w:color="auto" w:fill="FFFFFF"/>
              </w:rPr>
              <w:t>8 000</w:t>
            </w:r>
          </w:p>
        </w:tc>
        <w:tc>
          <w:tcPr>
            <w:tcW w:w="350" w:type="pct"/>
            <w:shd w:val="clear" w:color="auto" w:fill="FFFFFF"/>
            <w:tcMar>
              <w:right w:w="59" w:type="dxa"/>
            </w:tcMar>
          </w:tcPr>
          <w:p w14:paraId="0D2FA7F0"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784A56C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6F04A7D"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5B6685C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7274AD6"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96EACE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5EC572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6D99F89"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5CA0F2D" w14:textId="77777777" w:rsidR="00E04121" w:rsidRDefault="00E04121" w:rsidP="008A68CF">
            <w:pPr>
              <w:jc w:val="right"/>
            </w:pPr>
            <w:r>
              <w:rPr>
                <w:color w:val="000000"/>
                <w:shd w:val="clear" w:color="auto" w:fill="FFFFFF"/>
              </w:rPr>
              <w:t>0</w:t>
            </w:r>
          </w:p>
        </w:tc>
      </w:tr>
      <w:tr w:rsidR="00E04121" w14:paraId="26F3308D" w14:textId="77777777" w:rsidTr="008A68CF">
        <w:trPr>
          <w:tblCellSpacing w:w="0" w:type="dxa"/>
        </w:trPr>
        <w:tc>
          <w:tcPr>
            <w:tcW w:w="1000" w:type="pct"/>
            <w:shd w:val="clear" w:color="auto" w:fill="FFFFFF"/>
            <w:tcMar>
              <w:right w:w="59" w:type="dxa"/>
            </w:tcMar>
          </w:tcPr>
          <w:p w14:paraId="284C2AA1" w14:textId="77777777" w:rsidR="00E04121" w:rsidRDefault="00E04121" w:rsidP="008A68CF">
            <w:r>
              <w:rPr>
                <w:color w:val="000000"/>
                <w:shd w:val="clear" w:color="auto" w:fill="FFFFFF"/>
              </w:rPr>
              <w:t>Oppgraderinger Gulset u-skole</w:t>
            </w:r>
          </w:p>
        </w:tc>
        <w:tc>
          <w:tcPr>
            <w:tcW w:w="350" w:type="pct"/>
            <w:shd w:val="clear" w:color="auto" w:fill="FFFFFF"/>
            <w:tcMar>
              <w:right w:w="59" w:type="dxa"/>
            </w:tcMar>
          </w:tcPr>
          <w:p w14:paraId="0D0C38A9" w14:textId="77777777" w:rsidR="00E04121" w:rsidRDefault="00E04121" w:rsidP="008A68CF">
            <w:pPr>
              <w:jc w:val="right"/>
            </w:pPr>
            <w:r>
              <w:rPr>
                <w:color w:val="000000"/>
                <w:shd w:val="clear" w:color="auto" w:fill="FFFFFF"/>
              </w:rPr>
              <w:t>8 000</w:t>
            </w:r>
          </w:p>
        </w:tc>
        <w:tc>
          <w:tcPr>
            <w:tcW w:w="350" w:type="pct"/>
            <w:shd w:val="clear" w:color="auto" w:fill="FFFFFF"/>
            <w:tcMar>
              <w:right w:w="59" w:type="dxa"/>
            </w:tcMar>
          </w:tcPr>
          <w:p w14:paraId="28E65A87"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82BAA30" w14:textId="77777777" w:rsidR="00E04121" w:rsidRDefault="00E04121" w:rsidP="008A68CF">
            <w:pPr>
              <w:jc w:val="right"/>
            </w:pPr>
            <w:r>
              <w:rPr>
                <w:color w:val="000000"/>
                <w:shd w:val="clear" w:color="auto" w:fill="FFFFFF"/>
              </w:rPr>
              <w:t>8 000</w:t>
            </w:r>
          </w:p>
        </w:tc>
        <w:tc>
          <w:tcPr>
            <w:tcW w:w="350" w:type="pct"/>
            <w:shd w:val="clear" w:color="auto" w:fill="FFFFFF"/>
            <w:tcMar>
              <w:right w:w="59" w:type="dxa"/>
            </w:tcMar>
          </w:tcPr>
          <w:p w14:paraId="2E2CAF4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34E223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82B05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BB464E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28F0A1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4821174"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CE482E8"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257ECA3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C1F46FE" w14:textId="77777777" w:rsidR="00E04121" w:rsidRDefault="00E04121" w:rsidP="008A68CF">
            <w:pPr>
              <w:jc w:val="right"/>
            </w:pPr>
            <w:r>
              <w:rPr>
                <w:color w:val="000000"/>
                <w:shd w:val="clear" w:color="auto" w:fill="FFFFFF"/>
              </w:rPr>
              <w:t>0</w:t>
            </w:r>
          </w:p>
        </w:tc>
      </w:tr>
      <w:tr w:rsidR="00E04121" w14:paraId="494189E6" w14:textId="77777777" w:rsidTr="008A68CF">
        <w:trPr>
          <w:tblCellSpacing w:w="0" w:type="dxa"/>
        </w:trPr>
        <w:tc>
          <w:tcPr>
            <w:tcW w:w="1000" w:type="pct"/>
            <w:shd w:val="clear" w:color="auto" w:fill="FFFFFF"/>
            <w:tcMar>
              <w:right w:w="59" w:type="dxa"/>
            </w:tcMar>
          </w:tcPr>
          <w:p w14:paraId="5A9A667D" w14:textId="77777777" w:rsidR="00E04121" w:rsidRDefault="00E04121" w:rsidP="008A68CF">
            <w:r>
              <w:rPr>
                <w:color w:val="000000"/>
                <w:shd w:val="clear" w:color="auto" w:fill="FFFFFF"/>
              </w:rPr>
              <w:t>Vann og Avløp- investeringer</w:t>
            </w:r>
          </w:p>
        </w:tc>
        <w:tc>
          <w:tcPr>
            <w:tcW w:w="350" w:type="pct"/>
            <w:shd w:val="clear" w:color="auto" w:fill="FFFFFF"/>
            <w:tcMar>
              <w:right w:w="59" w:type="dxa"/>
            </w:tcMar>
          </w:tcPr>
          <w:p w14:paraId="705ABE5F"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6446311B"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D6B68B"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0F25D541"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3972E1AD"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7487322"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01758532"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1483783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A8113B"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54A9C056" w14:textId="77777777" w:rsidR="00E04121" w:rsidRDefault="00E04121" w:rsidP="008A68CF">
            <w:pPr>
              <w:jc w:val="right"/>
            </w:pPr>
            <w:r>
              <w:rPr>
                <w:color w:val="000000"/>
                <w:shd w:val="clear" w:color="auto" w:fill="FFFFFF"/>
              </w:rPr>
              <w:t>222 000</w:t>
            </w:r>
          </w:p>
        </w:tc>
        <w:tc>
          <w:tcPr>
            <w:tcW w:w="350" w:type="pct"/>
            <w:shd w:val="clear" w:color="auto" w:fill="FFFFFF"/>
            <w:tcMar>
              <w:right w:w="59" w:type="dxa"/>
            </w:tcMar>
          </w:tcPr>
          <w:p w14:paraId="0F4498C5"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5A5808D" w14:textId="77777777" w:rsidR="00E04121" w:rsidRDefault="00E04121" w:rsidP="008A68CF">
            <w:pPr>
              <w:jc w:val="right"/>
            </w:pPr>
            <w:r>
              <w:rPr>
                <w:color w:val="000000"/>
                <w:shd w:val="clear" w:color="auto" w:fill="FFFFFF"/>
              </w:rPr>
              <w:t>222 000</w:t>
            </w:r>
          </w:p>
        </w:tc>
      </w:tr>
      <w:tr w:rsidR="00E04121" w14:paraId="7619CC18"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2540CE0" w14:textId="77777777" w:rsidR="00E04121" w:rsidRDefault="00E04121" w:rsidP="008A68CF">
            <w:r>
              <w:rPr>
                <w:b/>
                <w:color w:val="000000"/>
                <w:shd w:val="clear" w:color="auto" w:fill="FFFFFF"/>
              </w:rPr>
              <w:t>Sum Byutvikling, drift og kultur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D7EE2CA" w14:textId="77777777" w:rsidR="00E04121" w:rsidRDefault="00E04121" w:rsidP="008A68CF">
            <w:pPr>
              <w:jc w:val="right"/>
            </w:pPr>
            <w:r>
              <w:rPr>
                <w:b/>
                <w:color w:val="000000"/>
                <w:shd w:val="clear" w:color="auto" w:fill="FFFFFF"/>
              </w:rPr>
              <w:t>713 923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7CF2B23"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1B6A9B1" w14:textId="77777777" w:rsidR="00E04121" w:rsidRDefault="00E04121" w:rsidP="008A68CF">
            <w:pPr>
              <w:jc w:val="right"/>
            </w:pPr>
            <w:r>
              <w:rPr>
                <w:b/>
                <w:color w:val="000000"/>
                <w:shd w:val="clear" w:color="auto" w:fill="FFFFFF"/>
              </w:rPr>
              <w:t>713 923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798CC2E" w14:textId="77777777" w:rsidR="00E04121" w:rsidRDefault="00E04121" w:rsidP="008A68CF">
            <w:pPr>
              <w:jc w:val="right"/>
            </w:pPr>
            <w:r>
              <w:rPr>
                <w:b/>
                <w:color w:val="000000"/>
                <w:shd w:val="clear" w:color="auto" w:fill="FFFFFF"/>
              </w:rPr>
              <w:t>493 173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BDDFB97"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E09CBDD" w14:textId="77777777" w:rsidR="00E04121" w:rsidRDefault="00E04121" w:rsidP="008A68CF">
            <w:pPr>
              <w:jc w:val="right"/>
            </w:pPr>
            <w:r>
              <w:rPr>
                <w:b/>
                <w:color w:val="000000"/>
                <w:shd w:val="clear" w:color="auto" w:fill="FFFFFF"/>
              </w:rPr>
              <w:t>493 173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8DEA871" w14:textId="77777777" w:rsidR="00E04121" w:rsidRDefault="00E04121" w:rsidP="008A68CF">
            <w:pPr>
              <w:jc w:val="right"/>
            </w:pPr>
            <w:r>
              <w:rPr>
                <w:b/>
                <w:color w:val="000000"/>
                <w:shd w:val="clear" w:color="auto" w:fill="FFFFFF"/>
              </w:rPr>
              <w:t>522 923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0F0B1A5"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CDBE26E" w14:textId="77777777" w:rsidR="00E04121" w:rsidRDefault="00E04121" w:rsidP="008A68CF">
            <w:pPr>
              <w:jc w:val="right"/>
            </w:pPr>
            <w:r>
              <w:rPr>
                <w:b/>
                <w:color w:val="000000"/>
                <w:shd w:val="clear" w:color="auto" w:fill="FFFFFF"/>
              </w:rPr>
              <w:t>522 923</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A8A677C" w14:textId="77777777" w:rsidR="00E04121" w:rsidRDefault="00E04121" w:rsidP="008A68CF">
            <w:pPr>
              <w:jc w:val="right"/>
            </w:pPr>
            <w:r>
              <w:rPr>
                <w:b/>
                <w:color w:val="000000"/>
                <w:shd w:val="clear" w:color="auto" w:fill="FFFFFF"/>
              </w:rPr>
              <w:t>429 387</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AB0CB7F"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B7BC3F8" w14:textId="77777777" w:rsidR="00E04121" w:rsidRDefault="00E04121" w:rsidP="008A68CF">
            <w:pPr>
              <w:jc w:val="right"/>
            </w:pPr>
            <w:r>
              <w:rPr>
                <w:b/>
                <w:color w:val="000000"/>
                <w:shd w:val="clear" w:color="auto" w:fill="FFFFFF"/>
              </w:rPr>
              <w:t>429 387</w:t>
            </w:r>
          </w:p>
        </w:tc>
      </w:tr>
    </w:tbl>
    <w:p w14:paraId="56B7AE1A" w14:textId="77777777" w:rsidR="00E04121" w:rsidRDefault="00E04121" w:rsidP="00E04121">
      <w:r>
        <w:t> </w:t>
      </w:r>
    </w:p>
    <w:p w14:paraId="5F9EFF2C" w14:textId="77777777" w:rsidR="00E04121" w:rsidRDefault="00E04121" w:rsidP="00E04121">
      <w:pPr>
        <w:spacing w:after="160" w:line="259" w:lineRule="auto"/>
      </w:pPr>
      <w:r>
        <w:br w:type="page"/>
      </w:r>
    </w:p>
    <w:p w14:paraId="71B0321E" w14:textId="77777777" w:rsidR="00E04121" w:rsidRDefault="00E04121" w:rsidP="00E04121"/>
    <w:p w14:paraId="0F7FA1C3" w14:textId="77777777" w:rsidR="00E04121" w:rsidRDefault="00E04121" w:rsidP="00E04121">
      <w:pPr>
        <w:numPr>
          <w:ilvl w:val="0"/>
          <w:numId w:val="10"/>
        </w:numPr>
      </w:pPr>
      <w:r>
        <w:rPr>
          <w:b/>
          <w:color w:val="4F81BD"/>
        </w:rPr>
        <w:t>Tilskudd til andres investeringer</w:t>
      </w:r>
    </w:p>
    <w:p w14:paraId="2E6D68DE" w14:textId="77777777" w:rsidR="00E04121" w:rsidRDefault="00E04121" w:rsidP="00E04121">
      <w:r>
        <w:t> </w:t>
      </w:r>
    </w:p>
    <w:p w14:paraId="365CDAE0"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954"/>
        <w:gridCol w:w="772"/>
        <w:gridCol w:w="655"/>
        <w:gridCol w:w="600"/>
        <w:gridCol w:w="772"/>
        <w:gridCol w:w="655"/>
        <w:gridCol w:w="600"/>
        <w:gridCol w:w="772"/>
        <w:gridCol w:w="655"/>
        <w:gridCol w:w="600"/>
        <w:gridCol w:w="772"/>
        <w:gridCol w:w="655"/>
        <w:gridCol w:w="600"/>
      </w:tblGrid>
      <w:tr w:rsidR="00E04121" w14:paraId="4B8BC283" w14:textId="77777777" w:rsidTr="008A68CF">
        <w:trPr>
          <w:tblCellSpacing w:w="0" w:type="dxa"/>
        </w:trPr>
        <w:tc>
          <w:tcPr>
            <w:tcW w:w="1000" w:type="pct"/>
            <w:shd w:val="clear" w:color="auto" w:fill="FFFFFF"/>
            <w:tcMar>
              <w:right w:w="59" w:type="dxa"/>
            </w:tcMar>
          </w:tcPr>
          <w:p w14:paraId="23458F21" w14:textId="77777777" w:rsidR="00E04121" w:rsidRDefault="00E04121" w:rsidP="008A68CF">
            <w:r>
              <w:rPr>
                <w:shd w:val="clear" w:color="auto" w:fill="FFFFFF"/>
              </w:rPr>
              <w:t> </w:t>
            </w:r>
          </w:p>
        </w:tc>
        <w:tc>
          <w:tcPr>
            <w:tcW w:w="350" w:type="pct"/>
            <w:gridSpan w:val="3"/>
            <w:shd w:val="clear" w:color="auto" w:fill="FFFFFF"/>
            <w:tcMar>
              <w:right w:w="59" w:type="dxa"/>
            </w:tcMar>
          </w:tcPr>
          <w:p w14:paraId="3E90B0F7" w14:textId="77777777" w:rsidR="00E04121" w:rsidRDefault="00E04121" w:rsidP="008A68CF">
            <w:pPr>
              <w:jc w:val="center"/>
            </w:pPr>
            <w:r>
              <w:rPr>
                <w:b/>
                <w:color w:val="0070C0"/>
                <w:shd w:val="clear" w:color="auto" w:fill="FFFFFF"/>
              </w:rPr>
              <w:t>2025</w:t>
            </w:r>
          </w:p>
        </w:tc>
        <w:tc>
          <w:tcPr>
            <w:tcW w:w="350" w:type="pct"/>
            <w:gridSpan w:val="3"/>
            <w:shd w:val="clear" w:color="auto" w:fill="FFFFFF"/>
            <w:tcMar>
              <w:right w:w="59" w:type="dxa"/>
            </w:tcMar>
          </w:tcPr>
          <w:p w14:paraId="4FE1D49D" w14:textId="77777777" w:rsidR="00E04121" w:rsidRDefault="00E04121" w:rsidP="008A68CF">
            <w:pPr>
              <w:jc w:val="center"/>
            </w:pPr>
            <w:r>
              <w:rPr>
                <w:b/>
                <w:color w:val="0070C0"/>
                <w:shd w:val="clear" w:color="auto" w:fill="FFFFFF"/>
              </w:rPr>
              <w:t>2026</w:t>
            </w:r>
          </w:p>
        </w:tc>
        <w:tc>
          <w:tcPr>
            <w:tcW w:w="350" w:type="pct"/>
            <w:gridSpan w:val="3"/>
            <w:shd w:val="clear" w:color="auto" w:fill="FFFFFF"/>
            <w:tcMar>
              <w:right w:w="59" w:type="dxa"/>
            </w:tcMar>
          </w:tcPr>
          <w:p w14:paraId="25A65F8E" w14:textId="77777777" w:rsidR="00E04121" w:rsidRDefault="00E04121" w:rsidP="008A68CF">
            <w:pPr>
              <w:jc w:val="center"/>
            </w:pPr>
            <w:r>
              <w:rPr>
                <w:b/>
                <w:color w:val="0070C0"/>
                <w:shd w:val="clear" w:color="auto" w:fill="FFFFFF"/>
              </w:rPr>
              <w:t>2027</w:t>
            </w:r>
          </w:p>
        </w:tc>
        <w:tc>
          <w:tcPr>
            <w:tcW w:w="350" w:type="pct"/>
            <w:gridSpan w:val="3"/>
            <w:shd w:val="clear" w:color="auto" w:fill="FFFFFF"/>
            <w:tcMar>
              <w:right w:w="59" w:type="dxa"/>
            </w:tcMar>
          </w:tcPr>
          <w:p w14:paraId="7AACA03A" w14:textId="77777777" w:rsidR="00E04121" w:rsidRDefault="00E04121" w:rsidP="008A68CF">
            <w:pPr>
              <w:jc w:val="center"/>
            </w:pPr>
            <w:r>
              <w:rPr>
                <w:b/>
                <w:color w:val="0070C0"/>
                <w:shd w:val="clear" w:color="auto" w:fill="FFFFFF"/>
              </w:rPr>
              <w:t>2028</w:t>
            </w:r>
          </w:p>
        </w:tc>
      </w:tr>
      <w:tr w:rsidR="00E04121" w14:paraId="5E6A40C2" w14:textId="77777777" w:rsidTr="008A68CF">
        <w:trPr>
          <w:tblCellSpacing w:w="0" w:type="dxa"/>
        </w:trPr>
        <w:tc>
          <w:tcPr>
            <w:tcW w:w="1000" w:type="pct"/>
            <w:shd w:val="clear" w:color="auto" w:fill="FFFFFF"/>
            <w:tcMar>
              <w:right w:w="59" w:type="dxa"/>
            </w:tcMar>
          </w:tcPr>
          <w:p w14:paraId="4BB1F5BA" w14:textId="77777777" w:rsidR="00E04121" w:rsidRDefault="00E04121" w:rsidP="008A68CF">
            <w:r>
              <w:rPr>
                <w:shd w:val="clear" w:color="auto" w:fill="FFFFFF"/>
              </w:rPr>
              <w:t> </w:t>
            </w:r>
          </w:p>
        </w:tc>
        <w:tc>
          <w:tcPr>
            <w:tcW w:w="350" w:type="pct"/>
            <w:shd w:val="clear" w:color="auto" w:fill="FFFFFF"/>
            <w:tcMar>
              <w:right w:w="59" w:type="dxa"/>
            </w:tcMar>
          </w:tcPr>
          <w:p w14:paraId="052CCE1F"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22EC1DCE"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5740378F"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55A04CFA"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01B5FF78"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3E16609B"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7B84F51F"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36BC9CCD"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7CD825BB"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0B2C7F28"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4516DDB3"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1943F066" w14:textId="77777777" w:rsidR="00E04121" w:rsidRDefault="00E04121" w:rsidP="008A68CF">
            <w:pPr>
              <w:jc w:val="right"/>
            </w:pPr>
            <w:r>
              <w:rPr>
                <w:b/>
                <w:color w:val="0070C0"/>
                <w:shd w:val="clear" w:color="auto" w:fill="FFFFFF"/>
              </w:rPr>
              <w:t>Mitt forslag</w:t>
            </w:r>
          </w:p>
        </w:tc>
      </w:tr>
      <w:tr w:rsidR="00E04121" w14:paraId="6C5A09FF" w14:textId="77777777" w:rsidTr="008A68CF">
        <w:trPr>
          <w:tblCellSpacing w:w="0" w:type="dxa"/>
        </w:trPr>
        <w:tc>
          <w:tcPr>
            <w:tcW w:w="1000" w:type="pct"/>
            <w:shd w:val="clear" w:color="auto" w:fill="FFFFFF"/>
            <w:tcMar>
              <w:right w:w="59" w:type="dxa"/>
            </w:tcMar>
          </w:tcPr>
          <w:p w14:paraId="2D434C29" w14:textId="77777777" w:rsidR="00E04121" w:rsidRDefault="00E04121" w:rsidP="008A68CF">
            <w:r>
              <w:rPr>
                <w:color w:val="000000"/>
                <w:shd w:val="clear" w:color="auto" w:fill="FFFFFF"/>
              </w:rPr>
              <w:t>Investeringer Kirkevergen</w:t>
            </w:r>
          </w:p>
        </w:tc>
        <w:tc>
          <w:tcPr>
            <w:tcW w:w="350" w:type="pct"/>
            <w:shd w:val="clear" w:color="auto" w:fill="FFFFFF"/>
            <w:tcMar>
              <w:right w:w="59" w:type="dxa"/>
            </w:tcMar>
          </w:tcPr>
          <w:p w14:paraId="09CD9A23"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2F9EF10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F90875B" w14:textId="77777777" w:rsidR="00E04121" w:rsidRDefault="00E04121" w:rsidP="008A68CF">
            <w:pPr>
              <w:jc w:val="right"/>
            </w:pPr>
            <w:r>
              <w:rPr>
                <w:color w:val="000000"/>
                <w:shd w:val="clear" w:color="auto" w:fill="FFFFFF"/>
              </w:rPr>
              <w:t>7 500</w:t>
            </w:r>
          </w:p>
        </w:tc>
        <w:tc>
          <w:tcPr>
            <w:tcW w:w="350" w:type="pct"/>
            <w:shd w:val="clear" w:color="auto" w:fill="FFFFFF"/>
            <w:tcMar>
              <w:right w:w="59" w:type="dxa"/>
            </w:tcMar>
          </w:tcPr>
          <w:p w14:paraId="66A59FA6" w14:textId="77777777" w:rsidR="00E04121" w:rsidRDefault="00E04121" w:rsidP="008A68CF">
            <w:pPr>
              <w:jc w:val="right"/>
            </w:pPr>
            <w:r>
              <w:rPr>
                <w:color w:val="000000"/>
                <w:shd w:val="clear" w:color="auto" w:fill="FFFFFF"/>
              </w:rPr>
              <w:t>7 000</w:t>
            </w:r>
          </w:p>
        </w:tc>
        <w:tc>
          <w:tcPr>
            <w:tcW w:w="350" w:type="pct"/>
            <w:shd w:val="clear" w:color="auto" w:fill="FFFFFF"/>
            <w:tcMar>
              <w:right w:w="59" w:type="dxa"/>
            </w:tcMar>
          </w:tcPr>
          <w:p w14:paraId="7AEA8B3A"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12EC2DCE" w14:textId="77777777" w:rsidR="00E04121" w:rsidRDefault="00E04121" w:rsidP="008A68CF">
            <w:pPr>
              <w:jc w:val="right"/>
            </w:pPr>
            <w:r>
              <w:rPr>
                <w:color w:val="000000"/>
                <w:shd w:val="clear" w:color="auto" w:fill="FFFFFF"/>
              </w:rPr>
              <w:t>7 000</w:t>
            </w:r>
          </w:p>
        </w:tc>
        <w:tc>
          <w:tcPr>
            <w:tcW w:w="350" w:type="pct"/>
            <w:shd w:val="clear" w:color="auto" w:fill="FFFFFF"/>
            <w:tcMar>
              <w:right w:w="59" w:type="dxa"/>
            </w:tcMar>
          </w:tcPr>
          <w:p w14:paraId="09A5E386"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3C163B2F"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BE95A0F" w14:textId="77777777" w:rsidR="00E04121" w:rsidRDefault="00E04121" w:rsidP="008A68CF">
            <w:pPr>
              <w:jc w:val="right"/>
            </w:pPr>
            <w:r>
              <w:rPr>
                <w:color w:val="000000"/>
                <w:shd w:val="clear" w:color="auto" w:fill="FFFFFF"/>
              </w:rPr>
              <w:t>10 000</w:t>
            </w:r>
          </w:p>
        </w:tc>
        <w:tc>
          <w:tcPr>
            <w:tcW w:w="350" w:type="pct"/>
            <w:shd w:val="clear" w:color="auto" w:fill="FFFFFF"/>
            <w:tcMar>
              <w:right w:w="59" w:type="dxa"/>
            </w:tcMar>
          </w:tcPr>
          <w:p w14:paraId="0230BF14" w14:textId="77777777" w:rsidR="00E04121" w:rsidRDefault="00E04121" w:rsidP="008A68CF">
            <w:pPr>
              <w:jc w:val="right"/>
            </w:pPr>
            <w:r>
              <w:rPr>
                <w:color w:val="000000"/>
                <w:shd w:val="clear" w:color="auto" w:fill="FFFFFF"/>
              </w:rPr>
              <w:t>5 000</w:t>
            </w:r>
          </w:p>
        </w:tc>
        <w:tc>
          <w:tcPr>
            <w:tcW w:w="350" w:type="pct"/>
            <w:shd w:val="clear" w:color="auto" w:fill="FFFFFF"/>
            <w:tcMar>
              <w:right w:w="59" w:type="dxa"/>
            </w:tcMar>
          </w:tcPr>
          <w:p w14:paraId="231F1CA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B9A5FCC" w14:textId="77777777" w:rsidR="00E04121" w:rsidRDefault="00E04121" w:rsidP="008A68CF">
            <w:pPr>
              <w:jc w:val="right"/>
            </w:pPr>
            <w:r>
              <w:rPr>
                <w:color w:val="000000"/>
                <w:shd w:val="clear" w:color="auto" w:fill="FFFFFF"/>
              </w:rPr>
              <w:t>5 000</w:t>
            </w:r>
          </w:p>
        </w:tc>
      </w:tr>
      <w:tr w:rsidR="00E04121" w14:paraId="144BFD7C"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553E6343" w14:textId="77777777" w:rsidR="00E04121" w:rsidRDefault="00E04121" w:rsidP="008A68CF">
            <w:r>
              <w:rPr>
                <w:b/>
                <w:color w:val="000000"/>
                <w:shd w:val="clear" w:color="auto" w:fill="FFFFFF"/>
              </w:rPr>
              <w:t>Sum Investeringer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572E345" w14:textId="77777777" w:rsidR="00E04121" w:rsidRDefault="00E04121" w:rsidP="008A68CF">
            <w:pPr>
              <w:jc w:val="right"/>
            </w:pPr>
            <w:r>
              <w:rPr>
                <w:b/>
                <w:color w:val="000000"/>
                <w:shd w:val="clear" w:color="auto" w:fill="FFFFFF"/>
              </w:rPr>
              <w:t>7 500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385B76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BDA462F" w14:textId="77777777" w:rsidR="00E04121" w:rsidRDefault="00E04121" w:rsidP="008A68CF">
            <w:pPr>
              <w:jc w:val="right"/>
            </w:pPr>
            <w:r>
              <w:rPr>
                <w:b/>
                <w:color w:val="000000"/>
                <w:shd w:val="clear" w:color="auto" w:fill="FFFFFF"/>
              </w:rPr>
              <w:t>7 500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FC34965" w14:textId="77777777" w:rsidR="00E04121" w:rsidRDefault="00E04121" w:rsidP="008A68CF">
            <w:pPr>
              <w:jc w:val="right"/>
            </w:pPr>
            <w:r>
              <w:rPr>
                <w:b/>
                <w:color w:val="000000"/>
                <w:shd w:val="clear" w:color="auto" w:fill="FFFFFF"/>
              </w:rPr>
              <w:t>7 000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1E39D1B"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40EE091" w14:textId="77777777" w:rsidR="00E04121" w:rsidRDefault="00E04121" w:rsidP="008A68CF">
            <w:pPr>
              <w:jc w:val="right"/>
            </w:pPr>
            <w:r>
              <w:rPr>
                <w:b/>
                <w:color w:val="000000"/>
                <w:shd w:val="clear" w:color="auto" w:fill="FFFFFF"/>
              </w:rPr>
              <w:t>7 000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9C9C04A" w14:textId="77777777" w:rsidR="00E04121" w:rsidRDefault="00E04121" w:rsidP="008A68CF">
            <w:pPr>
              <w:jc w:val="right"/>
            </w:pPr>
            <w:r>
              <w:rPr>
                <w:b/>
                <w:color w:val="000000"/>
                <w:shd w:val="clear" w:color="auto" w:fill="FFFFFF"/>
              </w:rPr>
              <w:t>10 000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BE2B7C4"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3B0AEB9" w14:textId="77777777" w:rsidR="00E04121" w:rsidRDefault="00E04121" w:rsidP="008A68CF">
            <w:pPr>
              <w:jc w:val="right"/>
            </w:pPr>
            <w:r>
              <w:rPr>
                <w:b/>
                <w:color w:val="000000"/>
                <w:shd w:val="clear" w:color="auto" w:fill="FFFFFF"/>
              </w:rPr>
              <w:t>10 000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C2BC4DA" w14:textId="77777777" w:rsidR="00E04121" w:rsidRDefault="00E04121" w:rsidP="008A68CF">
            <w:pPr>
              <w:jc w:val="right"/>
            </w:pPr>
            <w:r>
              <w:rPr>
                <w:b/>
                <w:color w:val="000000"/>
                <w:shd w:val="clear" w:color="auto" w:fill="FFFFFF"/>
              </w:rPr>
              <w:t>5 000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62BAA46"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430196C" w14:textId="77777777" w:rsidR="00E04121" w:rsidRDefault="00E04121" w:rsidP="008A68CF">
            <w:pPr>
              <w:jc w:val="right"/>
            </w:pPr>
            <w:r>
              <w:rPr>
                <w:b/>
                <w:color w:val="000000"/>
                <w:shd w:val="clear" w:color="auto" w:fill="FFFFFF"/>
              </w:rPr>
              <w:t>5 000</w:t>
            </w:r>
          </w:p>
        </w:tc>
      </w:tr>
    </w:tbl>
    <w:p w14:paraId="424828D5" w14:textId="77777777" w:rsidR="00E04121" w:rsidRDefault="00E04121" w:rsidP="00E04121">
      <w:r>
        <w:t> </w:t>
      </w:r>
    </w:p>
    <w:p w14:paraId="6553425A" w14:textId="77777777" w:rsidR="00E04121" w:rsidRDefault="00E04121" w:rsidP="00E04121">
      <w:pPr>
        <w:numPr>
          <w:ilvl w:val="0"/>
          <w:numId w:val="11"/>
        </w:numPr>
      </w:pPr>
      <w:r>
        <w:rPr>
          <w:b/>
          <w:color w:val="4F81BD"/>
        </w:rPr>
        <w:t>Investeringer i aksjer og andeler i selskaper</w:t>
      </w:r>
    </w:p>
    <w:p w14:paraId="462561C5" w14:textId="77777777" w:rsidR="00E04121" w:rsidRDefault="00E04121" w:rsidP="00E04121">
      <w:r>
        <w:t> </w:t>
      </w:r>
    </w:p>
    <w:p w14:paraId="23248BB3" w14:textId="77777777" w:rsidR="00E04121" w:rsidRDefault="00E04121" w:rsidP="00E04121">
      <w:r>
        <w:rPr>
          <w:i/>
          <w:color w:val="000000"/>
        </w:rPr>
        <w:t>Beløp i 1000</w:t>
      </w:r>
    </w:p>
    <w:tbl>
      <w:tblPr>
        <w:tblStyle w:val="Tabellrutenett"/>
        <w:tblW w:w="9000" w:type="dxa"/>
        <w:tblCellSpacing w:w="0" w:type="dxa"/>
        <w:tblLook w:val="0600" w:firstRow="0" w:lastRow="0" w:firstColumn="0" w:lastColumn="0" w:noHBand="1" w:noVBand="1"/>
      </w:tblPr>
      <w:tblGrid>
        <w:gridCol w:w="1270"/>
        <w:gridCol w:w="740"/>
        <w:gridCol w:w="630"/>
        <w:gridCol w:w="578"/>
        <w:gridCol w:w="740"/>
        <w:gridCol w:w="630"/>
        <w:gridCol w:w="578"/>
        <w:gridCol w:w="740"/>
        <w:gridCol w:w="630"/>
        <w:gridCol w:w="578"/>
        <w:gridCol w:w="740"/>
        <w:gridCol w:w="630"/>
        <w:gridCol w:w="578"/>
      </w:tblGrid>
      <w:tr w:rsidR="00E04121" w14:paraId="446F6BF5" w14:textId="77777777" w:rsidTr="008A68CF">
        <w:trPr>
          <w:tblCellSpacing w:w="0" w:type="dxa"/>
        </w:trPr>
        <w:tc>
          <w:tcPr>
            <w:tcW w:w="1000" w:type="pct"/>
            <w:shd w:val="clear" w:color="auto" w:fill="FFFFFF"/>
            <w:tcMar>
              <w:right w:w="59" w:type="dxa"/>
            </w:tcMar>
          </w:tcPr>
          <w:p w14:paraId="4C10104B" w14:textId="77777777" w:rsidR="00E04121" w:rsidRDefault="00E04121" w:rsidP="008A68CF">
            <w:r>
              <w:rPr>
                <w:shd w:val="clear" w:color="auto" w:fill="FFFFFF"/>
              </w:rPr>
              <w:t> </w:t>
            </w:r>
          </w:p>
        </w:tc>
        <w:tc>
          <w:tcPr>
            <w:tcW w:w="350" w:type="pct"/>
            <w:gridSpan w:val="3"/>
            <w:shd w:val="clear" w:color="auto" w:fill="FFFFFF"/>
            <w:tcMar>
              <w:right w:w="59" w:type="dxa"/>
            </w:tcMar>
          </w:tcPr>
          <w:p w14:paraId="1F4DE4EA" w14:textId="77777777" w:rsidR="00E04121" w:rsidRDefault="00E04121" w:rsidP="008A68CF">
            <w:pPr>
              <w:jc w:val="center"/>
            </w:pPr>
            <w:r>
              <w:rPr>
                <w:b/>
                <w:color w:val="0070C0"/>
                <w:shd w:val="clear" w:color="auto" w:fill="FFFFFF"/>
              </w:rPr>
              <w:t>2025</w:t>
            </w:r>
          </w:p>
        </w:tc>
        <w:tc>
          <w:tcPr>
            <w:tcW w:w="350" w:type="pct"/>
            <w:gridSpan w:val="3"/>
            <w:shd w:val="clear" w:color="auto" w:fill="FFFFFF"/>
            <w:tcMar>
              <w:right w:w="59" w:type="dxa"/>
            </w:tcMar>
          </w:tcPr>
          <w:p w14:paraId="0A53AC6B" w14:textId="77777777" w:rsidR="00E04121" w:rsidRDefault="00E04121" w:rsidP="008A68CF">
            <w:pPr>
              <w:jc w:val="center"/>
            </w:pPr>
            <w:r>
              <w:rPr>
                <w:b/>
                <w:color w:val="0070C0"/>
                <w:shd w:val="clear" w:color="auto" w:fill="FFFFFF"/>
              </w:rPr>
              <w:t>2026</w:t>
            </w:r>
          </w:p>
        </w:tc>
        <w:tc>
          <w:tcPr>
            <w:tcW w:w="350" w:type="pct"/>
            <w:gridSpan w:val="3"/>
            <w:shd w:val="clear" w:color="auto" w:fill="FFFFFF"/>
            <w:tcMar>
              <w:right w:w="59" w:type="dxa"/>
            </w:tcMar>
          </w:tcPr>
          <w:p w14:paraId="470A3C51" w14:textId="77777777" w:rsidR="00E04121" w:rsidRDefault="00E04121" w:rsidP="008A68CF">
            <w:pPr>
              <w:jc w:val="center"/>
            </w:pPr>
            <w:r>
              <w:rPr>
                <w:b/>
                <w:color w:val="0070C0"/>
                <w:shd w:val="clear" w:color="auto" w:fill="FFFFFF"/>
              </w:rPr>
              <w:t>2027</w:t>
            </w:r>
          </w:p>
        </w:tc>
        <w:tc>
          <w:tcPr>
            <w:tcW w:w="350" w:type="pct"/>
            <w:gridSpan w:val="3"/>
            <w:shd w:val="clear" w:color="auto" w:fill="FFFFFF"/>
            <w:tcMar>
              <w:right w:w="59" w:type="dxa"/>
            </w:tcMar>
          </w:tcPr>
          <w:p w14:paraId="6EB8D926" w14:textId="77777777" w:rsidR="00E04121" w:rsidRDefault="00E04121" w:rsidP="008A68CF">
            <w:pPr>
              <w:jc w:val="center"/>
            </w:pPr>
            <w:r>
              <w:rPr>
                <w:b/>
                <w:color w:val="0070C0"/>
                <w:shd w:val="clear" w:color="auto" w:fill="FFFFFF"/>
              </w:rPr>
              <w:t>2028</w:t>
            </w:r>
          </w:p>
        </w:tc>
      </w:tr>
      <w:tr w:rsidR="00E04121" w14:paraId="54B31DCE" w14:textId="77777777" w:rsidTr="008A68CF">
        <w:trPr>
          <w:tblCellSpacing w:w="0" w:type="dxa"/>
        </w:trPr>
        <w:tc>
          <w:tcPr>
            <w:tcW w:w="1000" w:type="pct"/>
            <w:shd w:val="clear" w:color="auto" w:fill="FFFFFF"/>
            <w:tcMar>
              <w:right w:w="59" w:type="dxa"/>
            </w:tcMar>
          </w:tcPr>
          <w:p w14:paraId="018D783D" w14:textId="77777777" w:rsidR="00E04121" w:rsidRDefault="00E04121" w:rsidP="008A68CF">
            <w:r>
              <w:rPr>
                <w:shd w:val="clear" w:color="auto" w:fill="FFFFFF"/>
              </w:rPr>
              <w:t> </w:t>
            </w:r>
          </w:p>
        </w:tc>
        <w:tc>
          <w:tcPr>
            <w:tcW w:w="350" w:type="pct"/>
            <w:shd w:val="clear" w:color="auto" w:fill="FFFFFF"/>
            <w:tcMar>
              <w:right w:w="59" w:type="dxa"/>
            </w:tcMar>
          </w:tcPr>
          <w:p w14:paraId="2B4A74A8"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626A2939"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1DBC4D08"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5BE3FB7B"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543373C6"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54ED67D1"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32B4A48E"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57199714"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0BC5BCA6" w14:textId="77777777" w:rsidR="00E04121" w:rsidRDefault="00E04121" w:rsidP="008A68CF">
            <w:pPr>
              <w:jc w:val="right"/>
            </w:pPr>
            <w:r>
              <w:rPr>
                <w:b/>
                <w:color w:val="0070C0"/>
                <w:shd w:val="clear" w:color="auto" w:fill="FFFFFF"/>
              </w:rPr>
              <w:t>Mitt forslag</w:t>
            </w:r>
          </w:p>
        </w:tc>
        <w:tc>
          <w:tcPr>
            <w:tcW w:w="350" w:type="pct"/>
            <w:shd w:val="clear" w:color="auto" w:fill="FFFFFF"/>
            <w:tcMar>
              <w:right w:w="59" w:type="dxa"/>
            </w:tcMar>
          </w:tcPr>
          <w:p w14:paraId="3BE2F2BD" w14:textId="77777777" w:rsidR="00E04121" w:rsidRDefault="00E04121" w:rsidP="008A68CF">
            <w:pPr>
              <w:jc w:val="right"/>
            </w:pPr>
            <w:r>
              <w:rPr>
                <w:b/>
                <w:color w:val="0070C0"/>
                <w:shd w:val="clear" w:color="auto" w:fill="FFFFFF"/>
              </w:rPr>
              <w:t>Innstilling</w:t>
            </w:r>
          </w:p>
        </w:tc>
        <w:tc>
          <w:tcPr>
            <w:tcW w:w="350" w:type="pct"/>
            <w:shd w:val="clear" w:color="auto" w:fill="FFFFFF"/>
            <w:tcMar>
              <w:right w:w="59" w:type="dxa"/>
            </w:tcMar>
          </w:tcPr>
          <w:p w14:paraId="0C870C9D" w14:textId="77777777" w:rsidR="00E04121" w:rsidRDefault="00E04121" w:rsidP="008A68CF">
            <w:pPr>
              <w:jc w:val="right"/>
            </w:pPr>
            <w:r>
              <w:rPr>
                <w:b/>
                <w:color w:val="0070C0"/>
                <w:shd w:val="clear" w:color="auto" w:fill="FFFFFF"/>
              </w:rPr>
              <w:t>Endring</w:t>
            </w:r>
          </w:p>
        </w:tc>
        <w:tc>
          <w:tcPr>
            <w:tcW w:w="350" w:type="pct"/>
            <w:shd w:val="clear" w:color="auto" w:fill="FFFFFF"/>
            <w:tcMar>
              <w:right w:w="59" w:type="dxa"/>
            </w:tcMar>
          </w:tcPr>
          <w:p w14:paraId="33FB8F3E" w14:textId="77777777" w:rsidR="00E04121" w:rsidRDefault="00E04121" w:rsidP="008A68CF">
            <w:pPr>
              <w:jc w:val="right"/>
            </w:pPr>
            <w:r>
              <w:rPr>
                <w:b/>
                <w:color w:val="0070C0"/>
                <w:shd w:val="clear" w:color="auto" w:fill="FFFFFF"/>
              </w:rPr>
              <w:t>Mitt forslag</w:t>
            </w:r>
          </w:p>
        </w:tc>
      </w:tr>
      <w:tr w:rsidR="00E04121" w14:paraId="177BB0E9" w14:textId="77777777" w:rsidTr="008A68CF">
        <w:trPr>
          <w:tblCellSpacing w:w="0" w:type="dxa"/>
        </w:trPr>
        <w:tc>
          <w:tcPr>
            <w:tcW w:w="1000" w:type="pct"/>
            <w:shd w:val="clear" w:color="auto" w:fill="FFFFFF"/>
            <w:tcMar>
              <w:right w:w="59" w:type="dxa"/>
            </w:tcMar>
          </w:tcPr>
          <w:p w14:paraId="768B5155" w14:textId="77777777" w:rsidR="00E04121" w:rsidRDefault="00E04121" w:rsidP="008A68CF">
            <w:r>
              <w:rPr>
                <w:color w:val="000000"/>
                <w:shd w:val="clear" w:color="auto" w:fill="FFFFFF"/>
              </w:rPr>
              <w:t>Egenkapitalinnskudd KLP</w:t>
            </w:r>
          </w:p>
        </w:tc>
        <w:tc>
          <w:tcPr>
            <w:tcW w:w="350" w:type="pct"/>
            <w:shd w:val="clear" w:color="auto" w:fill="FFFFFF"/>
            <w:tcMar>
              <w:right w:w="59" w:type="dxa"/>
            </w:tcMar>
          </w:tcPr>
          <w:p w14:paraId="59BC207D"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213749E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11C063A"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0B27C5F3"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0FE1BDD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23BB9CA"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2853636F"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221A662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9CCBA6E"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6E1901DF" w14:textId="77777777" w:rsidR="00E04121" w:rsidRDefault="00E04121" w:rsidP="008A68CF">
            <w:pPr>
              <w:jc w:val="right"/>
            </w:pPr>
            <w:r>
              <w:rPr>
                <w:color w:val="000000"/>
                <w:shd w:val="clear" w:color="auto" w:fill="FFFFFF"/>
              </w:rPr>
              <w:t>1 890</w:t>
            </w:r>
          </w:p>
        </w:tc>
        <w:tc>
          <w:tcPr>
            <w:tcW w:w="350" w:type="pct"/>
            <w:shd w:val="clear" w:color="auto" w:fill="FFFFFF"/>
            <w:tcMar>
              <w:right w:w="59" w:type="dxa"/>
            </w:tcMar>
          </w:tcPr>
          <w:p w14:paraId="5069C823"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052FD7EF" w14:textId="77777777" w:rsidR="00E04121" w:rsidRDefault="00E04121" w:rsidP="008A68CF">
            <w:pPr>
              <w:jc w:val="right"/>
            </w:pPr>
            <w:r>
              <w:rPr>
                <w:color w:val="000000"/>
                <w:shd w:val="clear" w:color="auto" w:fill="FFFFFF"/>
              </w:rPr>
              <w:t>1 890</w:t>
            </w:r>
          </w:p>
        </w:tc>
      </w:tr>
      <w:tr w:rsidR="00E04121" w14:paraId="083BC400" w14:textId="77777777" w:rsidTr="008A68CF">
        <w:trPr>
          <w:tblCellSpacing w:w="0" w:type="dxa"/>
        </w:trPr>
        <w:tc>
          <w:tcPr>
            <w:tcW w:w="1000" w:type="pct"/>
            <w:shd w:val="clear" w:color="auto" w:fill="FFFFFF"/>
            <w:tcMar>
              <w:right w:w="59" w:type="dxa"/>
            </w:tcMar>
          </w:tcPr>
          <w:p w14:paraId="7F3EA040" w14:textId="77777777" w:rsidR="00E04121" w:rsidRDefault="00E04121" w:rsidP="008A68CF">
            <w:r>
              <w:rPr>
                <w:color w:val="000000"/>
                <w:shd w:val="clear" w:color="auto" w:fill="FFFFFF"/>
              </w:rPr>
              <w:t>EK Skien kommunale pensjonskasse (SKP)</w:t>
            </w:r>
          </w:p>
        </w:tc>
        <w:tc>
          <w:tcPr>
            <w:tcW w:w="350" w:type="pct"/>
            <w:shd w:val="clear" w:color="auto" w:fill="FFFFFF"/>
            <w:tcMar>
              <w:right w:w="59" w:type="dxa"/>
            </w:tcMar>
          </w:tcPr>
          <w:p w14:paraId="2096ADA4" w14:textId="77777777" w:rsidR="00E04121" w:rsidRDefault="00E04121" w:rsidP="008A68CF">
            <w:pPr>
              <w:jc w:val="right"/>
            </w:pPr>
            <w:r>
              <w:rPr>
                <w:color w:val="000000"/>
                <w:shd w:val="clear" w:color="auto" w:fill="FFFFFF"/>
              </w:rPr>
              <w:t>13 000</w:t>
            </w:r>
          </w:p>
        </w:tc>
        <w:tc>
          <w:tcPr>
            <w:tcW w:w="350" w:type="pct"/>
            <w:shd w:val="clear" w:color="auto" w:fill="FFFFFF"/>
            <w:tcMar>
              <w:right w:w="59" w:type="dxa"/>
            </w:tcMar>
          </w:tcPr>
          <w:p w14:paraId="4F901FC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671F0B46" w14:textId="77777777" w:rsidR="00E04121" w:rsidRDefault="00E04121" w:rsidP="008A68CF">
            <w:pPr>
              <w:jc w:val="right"/>
            </w:pPr>
            <w:r>
              <w:rPr>
                <w:color w:val="000000"/>
                <w:shd w:val="clear" w:color="auto" w:fill="FFFFFF"/>
              </w:rPr>
              <w:t>13 000</w:t>
            </w:r>
          </w:p>
        </w:tc>
        <w:tc>
          <w:tcPr>
            <w:tcW w:w="350" w:type="pct"/>
            <w:shd w:val="clear" w:color="auto" w:fill="FFFFFF"/>
            <w:tcMar>
              <w:right w:w="59" w:type="dxa"/>
            </w:tcMar>
          </w:tcPr>
          <w:p w14:paraId="2D00664E" w14:textId="77777777" w:rsidR="00E04121" w:rsidRDefault="00E04121" w:rsidP="008A68CF">
            <w:pPr>
              <w:jc w:val="right"/>
            </w:pPr>
            <w:r>
              <w:rPr>
                <w:color w:val="000000"/>
                <w:shd w:val="clear" w:color="auto" w:fill="FFFFFF"/>
              </w:rPr>
              <w:t>13 000</w:t>
            </w:r>
          </w:p>
        </w:tc>
        <w:tc>
          <w:tcPr>
            <w:tcW w:w="350" w:type="pct"/>
            <w:shd w:val="clear" w:color="auto" w:fill="FFFFFF"/>
            <w:tcMar>
              <w:right w:w="59" w:type="dxa"/>
            </w:tcMar>
          </w:tcPr>
          <w:p w14:paraId="03618B11"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5020BEA7" w14:textId="77777777" w:rsidR="00E04121" w:rsidRDefault="00E04121" w:rsidP="008A68CF">
            <w:pPr>
              <w:jc w:val="right"/>
            </w:pPr>
            <w:r>
              <w:rPr>
                <w:color w:val="000000"/>
                <w:shd w:val="clear" w:color="auto" w:fill="FFFFFF"/>
              </w:rPr>
              <w:t>13 000</w:t>
            </w:r>
          </w:p>
        </w:tc>
        <w:tc>
          <w:tcPr>
            <w:tcW w:w="350" w:type="pct"/>
            <w:shd w:val="clear" w:color="auto" w:fill="FFFFFF"/>
            <w:tcMar>
              <w:right w:w="59" w:type="dxa"/>
            </w:tcMar>
          </w:tcPr>
          <w:p w14:paraId="133EDE58" w14:textId="77777777" w:rsidR="00E04121" w:rsidRDefault="00E04121" w:rsidP="008A68CF">
            <w:pPr>
              <w:jc w:val="right"/>
            </w:pPr>
            <w:r>
              <w:rPr>
                <w:color w:val="000000"/>
                <w:shd w:val="clear" w:color="auto" w:fill="FFFFFF"/>
              </w:rPr>
              <w:t>14 000</w:t>
            </w:r>
          </w:p>
        </w:tc>
        <w:tc>
          <w:tcPr>
            <w:tcW w:w="350" w:type="pct"/>
            <w:shd w:val="clear" w:color="auto" w:fill="FFFFFF"/>
            <w:tcMar>
              <w:right w:w="59" w:type="dxa"/>
            </w:tcMar>
          </w:tcPr>
          <w:p w14:paraId="6DE488FE"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73686CDC" w14:textId="77777777" w:rsidR="00E04121" w:rsidRDefault="00E04121" w:rsidP="008A68CF">
            <w:pPr>
              <w:jc w:val="right"/>
            </w:pPr>
            <w:r>
              <w:rPr>
                <w:color w:val="000000"/>
                <w:shd w:val="clear" w:color="auto" w:fill="FFFFFF"/>
              </w:rPr>
              <w:t>14 000</w:t>
            </w:r>
          </w:p>
        </w:tc>
        <w:tc>
          <w:tcPr>
            <w:tcW w:w="350" w:type="pct"/>
            <w:shd w:val="clear" w:color="auto" w:fill="FFFFFF"/>
            <w:tcMar>
              <w:right w:w="59" w:type="dxa"/>
            </w:tcMar>
          </w:tcPr>
          <w:p w14:paraId="0825260B" w14:textId="77777777" w:rsidR="00E04121" w:rsidRDefault="00E04121" w:rsidP="008A68CF">
            <w:pPr>
              <w:jc w:val="right"/>
            </w:pPr>
            <w:r>
              <w:rPr>
                <w:color w:val="000000"/>
                <w:shd w:val="clear" w:color="auto" w:fill="FFFFFF"/>
              </w:rPr>
              <w:t>14 000</w:t>
            </w:r>
          </w:p>
        </w:tc>
        <w:tc>
          <w:tcPr>
            <w:tcW w:w="350" w:type="pct"/>
            <w:shd w:val="clear" w:color="auto" w:fill="FFFFFF"/>
            <w:tcMar>
              <w:right w:w="59" w:type="dxa"/>
            </w:tcMar>
          </w:tcPr>
          <w:p w14:paraId="143119B0" w14:textId="77777777" w:rsidR="00E04121" w:rsidRDefault="00E04121" w:rsidP="008A68CF">
            <w:pPr>
              <w:jc w:val="right"/>
            </w:pPr>
            <w:r>
              <w:rPr>
                <w:color w:val="000000"/>
                <w:shd w:val="clear" w:color="auto" w:fill="FFFFFF"/>
              </w:rPr>
              <w:t>0</w:t>
            </w:r>
          </w:p>
        </w:tc>
        <w:tc>
          <w:tcPr>
            <w:tcW w:w="350" w:type="pct"/>
            <w:shd w:val="clear" w:color="auto" w:fill="FFFFFF"/>
            <w:tcMar>
              <w:right w:w="59" w:type="dxa"/>
            </w:tcMar>
          </w:tcPr>
          <w:p w14:paraId="3AB3366D" w14:textId="77777777" w:rsidR="00E04121" w:rsidRDefault="00E04121" w:rsidP="008A68CF">
            <w:pPr>
              <w:jc w:val="right"/>
            </w:pPr>
            <w:r>
              <w:rPr>
                <w:color w:val="000000"/>
                <w:shd w:val="clear" w:color="auto" w:fill="FFFFFF"/>
              </w:rPr>
              <w:t>14 000</w:t>
            </w:r>
          </w:p>
        </w:tc>
      </w:tr>
      <w:tr w:rsidR="00E04121" w14:paraId="2EFB39F0" w14:textId="77777777" w:rsidTr="008A68CF">
        <w:trPr>
          <w:tblCellSpacing w:w="0" w:type="dxa"/>
        </w:trPr>
        <w:tc>
          <w:tcPr>
            <w:tcW w:w="1000" w:type="pct"/>
            <w:tcBorders>
              <w:top w:val="none" w:sz="0" w:space="0" w:color="000000"/>
              <w:left w:val="none" w:sz="4" w:space="0" w:color="000000"/>
              <w:bottom w:val="single" w:sz="4" w:space="0" w:color="000000"/>
              <w:right w:val="none" w:sz="4" w:space="0" w:color="000000"/>
            </w:tcBorders>
            <w:shd w:val="clear" w:color="auto" w:fill="FFFFFF"/>
            <w:tcMar>
              <w:right w:w="59" w:type="dxa"/>
            </w:tcMar>
          </w:tcPr>
          <w:p w14:paraId="77DAE3A7" w14:textId="77777777" w:rsidR="00E04121" w:rsidRDefault="00E04121" w:rsidP="008A68CF">
            <w:r>
              <w:rPr>
                <w:b/>
                <w:color w:val="000000"/>
                <w:shd w:val="clear" w:color="auto" w:fill="FFFFFF"/>
              </w:rPr>
              <w:t>Sum Investeringer</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35C6B97" w14:textId="77777777" w:rsidR="00E04121" w:rsidRDefault="00E04121" w:rsidP="008A68CF">
            <w:pPr>
              <w:jc w:val="right"/>
            </w:pPr>
            <w:r>
              <w:rPr>
                <w:b/>
                <w:color w:val="000000"/>
                <w:shd w:val="clear" w:color="auto" w:fill="FFFFFF"/>
              </w:rPr>
              <w:t>14 890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2B984551"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0BA7F684" w14:textId="77777777" w:rsidR="00E04121" w:rsidRDefault="00E04121" w:rsidP="008A68CF">
            <w:pPr>
              <w:jc w:val="right"/>
            </w:pPr>
            <w:r>
              <w:rPr>
                <w:b/>
                <w:color w:val="000000"/>
                <w:shd w:val="clear" w:color="auto" w:fill="FFFFFF"/>
              </w:rPr>
              <w:t>14 890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5A8E15F" w14:textId="77777777" w:rsidR="00E04121" w:rsidRDefault="00E04121" w:rsidP="008A68CF">
            <w:pPr>
              <w:jc w:val="right"/>
            </w:pPr>
            <w:r>
              <w:rPr>
                <w:b/>
                <w:color w:val="000000"/>
                <w:shd w:val="clear" w:color="auto" w:fill="FFFFFF"/>
              </w:rPr>
              <w:t>14 890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ADAD4EC"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382752A7" w14:textId="77777777" w:rsidR="00E04121" w:rsidRDefault="00E04121" w:rsidP="008A68CF">
            <w:pPr>
              <w:jc w:val="right"/>
            </w:pPr>
            <w:r>
              <w:rPr>
                <w:b/>
                <w:color w:val="000000"/>
                <w:shd w:val="clear" w:color="auto" w:fill="FFFFFF"/>
              </w:rPr>
              <w:t>14 890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579AA051" w14:textId="77777777" w:rsidR="00E04121" w:rsidRDefault="00E04121" w:rsidP="008A68CF">
            <w:pPr>
              <w:jc w:val="right"/>
            </w:pPr>
            <w:r>
              <w:rPr>
                <w:b/>
                <w:color w:val="000000"/>
                <w:shd w:val="clear" w:color="auto" w:fill="FFFFFF"/>
              </w:rPr>
              <w:t>15 890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6205207C"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9BC25D0" w14:textId="77777777" w:rsidR="00E04121" w:rsidRDefault="00E04121" w:rsidP="008A68CF">
            <w:pPr>
              <w:jc w:val="right"/>
            </w:pPr>
            <w:r>
              <w:rPr>
                <w:b/>
                <w:color w:val="000000"/>
                <w:shd w:val="clear" w:color="auto" w:fill="FFFFFF"/>
              </w:rPr>
              <w:t>15 890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42038490" w14:textId="77777777" w:rsidR="00E04121" w:rsidRDefault="00E04121" w:rsidP="008A68CF">
            <w:pPr>
              <w:jc w:val="right"/>
            </w:pPr>
            <w:r>
              <w:rPr>
                <w:b/>
                <w:color w:val="000000"/>
                <w:shd w:val="clear" w:color="auto" w:fill="FFFFFF"/>
              </w:rPr>
              <w:t>15 890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1C0166A6" w14:textId="77777777" w:rsidR="00E04121" w:rsidRDefault="00E04121" w:rsidP="008A68CF">
            <w:pPr>
              <w:jc w:val="right"/>
            </w:pPr>
            <w:r>
              <w:rPr>
                <w:b/>
                <w:color w:val="000000"/>
                <w:shd w:val="clear" w:color="auto" w:fill="FFFFFF"/>
              </w:rPr>
              <w:t>0</w:t>
            </w:r>
          </w:p>
        </w:tc>
        <w:tc>
          <w:tcPr>
            <w:tcW w:w="350" w:type="pct"/>
            <w:tcBorders>
              <w:top w:val="none" w:sz="0" w:space="0" w:color="000000"/>
              <w:left w:val="none" w:sz="0" w:space="0" w:color="000000"/>
              <w:bottom w:val="single" w:sz="4" w:space="0" w:color="000000"/>
              <w:right w:val="none" w:sz="4" w:space="0" w:color="000000"/>
            </w:tcBorders>
            <w:shd w:val="clear" w:color="auto" w:fill="FFFFFF"/>
            <w:tcMar>
              <w:right w:w="59" w:type="dxa"/>
            </w:tcMar>
          </w:tcPr>
          <w:p w14:paraId="7CCBBC14" w14:textId="77777777" w:rsidR="00E04121" w:rsidRDefault="00E04121" w:rsidP="008A68CF">
            <w:pPr>
              <w:jc w:val="right"/>
            </w:pPr>
            <w:r>
              <w:rPr>
                <w:b/>
                <w:color w:val="000000"/>
                <w:shd w:val="clear" w:color="auto" w:fill="FFFFFF"/>
              </w:rPr>
              <w:t>15 890</w:t>
            </w:r>
          </w:p>
        </w:tc>
      </w:tr>
    </w:tbl>
    <w:p w14:paraId="76EA6A9A" w14:textId="77777777" w:rsidR="00E04121" w:rsidRDefault="00E04121" w:rsidP="00E04121">
      <w:r>
        <w:t> </w:t>
      </w:r>
    </w:p>
    <w:p w14:paraId="1A087B8D" w14:textId="77777777" w:rsidR="00E04121" w:rsidRDefault="00E04121" w:rsidP="00E04121">
      <w:r>
        <w:t> </w:t>
      </w:r>
    </w:p>
    <w:p w14:paraId="52788F63" w14:textId="77777777" w:rsidR="00E04121" w:rsidRDefault="00E04121" w:rsidP="00E04121">
      <w:r>
        <w:t> </w:t>
      </w:r>
    </w:p>
    <w:p w14:paraId="498DBD66" w14:textId="77777777" w:rsidR="000F1828" w:rsidRDefault="000F1828"/>
    <w:sectPr w:rsidR="000F1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577F1"/>
    <w:multiLevelType w:val="hybridMultilevel"/>
    <w:tmpl w:val="67AE0D8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92851312">
    <w:abstractNumId w:val="1"/>
  </w:num>
  <w:num w:numId="2" w16cid:durableId="322702285">
    <w:abstractNumId w:val="0"/>
    <w:lvlOverride w:ilvl="0">
      <w:startOverride w:val="1"/>
    </w:lvlOverride>
  </w:num>
  <w:num w:numId="3" w16cid:durableId="809370754">
    <w:abstractNumId w:val="0"/>
    <w:lvlOverride w:ilvl="0">
      <w:startOverride w:val="1"/>
    </w:lvlOverride>
  </w:num>
  <w:num w:numId="4" w16cid:durableId="2079546809">
    <w:abstractNumId w:val="0"/>
    <w:lvlOverride w:ilvl="0">
      <w:startOverride w:val="1"/>
    </w:lvlOverride>
  </w:num>
  <w:num w:numId="5" w16cid:durableId="823663114">
    <w:abstractNumId w:val="0"/>
    <w:lvlOverride w:ilvl="0">
      <w:startOverride w:val="1"/>
    </w:lvlOverride>
  </w:num>
  <w:num w:numId="6" w16cid:durableId="242839361">
    <w:abstractNumId w:val="0"/>
    <w:lvlOverride w:ilvl="0">
      <w:startOverride w:val="1"/>
    </w:lvlOverride>
  </w:num>
  <w:num w:numId="7" w16cid:durableId="2081440476">
    <w:abstractNumId w:val="0"/>
    <w:lvlOverride w:ilvl="0">
      <w:startOverride w:val="1"/>
    </w:lvlOverride>
  </w:num>
  <w:num w:numId="8" w16cid:durableId="606699442">
    <w:abstractNumId w:val="0"/>
    <w:lvlOverride w:ilvl="0">
      <w:startOverride w:val="1"/>
    </w:lvlOverride>
  </w:num>
  <w:num w:numId="9" w16cid:durableId="152524483">
    <w:abstractNumId w:val="0"/>
    <w:lvlOverride w:ilvl="0">
      <w:startOverride w:val="1"/>
    </w:lvlOverride>
  </w:num>
  <w:num w:numId="10" w16cid:durableId="940525841">
    <w:abstractNumId w:val="0"/>
    <w:lvlOverride w:ilvl="0">
      <w:startOverride w:val="1"/>
    </w:lvlOverride>
  </w:num>
  <w:num w:numId="11" w16cid:durableId="643970788">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1"/>
    <w:rsid w:val="000F1828"/>
    <w:rsid w:val="003A7B45"/>
    <w:rsid w:val="00C00A8F"/>
    <w:rsid w:val="00D36E99"/>
    <w:rsid w:val="00E04121"/>
    <w:rsid w:val="00E63A39"/>
    <w:rsid w:val="00FF07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4AD7"/>
  <w15:chartTrackingRefBased/>
  <w15:docId w15:val="{62B227FF-BA7F-4970-AAB6-0EF9B6A0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21"/>
    <w:pPr>
      <w:spacing w:after="0" w:line="240" w:lineRule="auto"/>
    </w:pPr>
    <w:rPr>
      <w:rFonts w:ascii="Arial" w:eastAsia="Times New Roman" w:hAnsi="Arial" w:cs="Times New Roman"/>
      <w:kern w:val="0"/>
      <w:szCs w:val="20"/>
      <w:lang w:eastAsia="nb-NO"/>
      <w14:ligatures w14:val="none"/>
    </w:rPr>
  </w:style>
  <w:style w:type="paragraph" w:styleId="Overskrift1">
    <w:name w:val="heading 1"/>
    <w:basedOn w:val="Normal"/>
    <w:next w:val="Normal"/>
    <w:link w:val="Overskrift1Tegn"/>
    <w:uiPriority w:val="9"/>
    <w:qFormat/>
    <w:rsid w:val="00E041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unhideWhenUsed/>
    <w:qFormat/>
    <w:rsid w:val="00E041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E0412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E0412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0412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E0412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412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0412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412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0412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rsid w:val="00E0412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rsid w:val="00E04121"/>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E04121"/>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E04121"/>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E0412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0412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0412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04121"/>
    <w:rPr>
      <w:rFonts w:eastAsiaTheme="majorEastAsia" w:cstheme="majorBidi"/>
      <w:color w:val="272727" w:themeColor="text1" w:themeTint="D8"/>
    </w:rPr>
  </w:style>
  <w:style w:type="paragraph" w:styleId="Tittel">
    <w:name w:val="Title"/>
    <w:basedOn w:val="Normal"/>
    <w:next w:val="Normal"/>
    <w:link w:val="TittelTegn"/>
    <w:uiPriority w:val="10"/>
    <w:qFormat/>
    <w:rsid w:val="00E0412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0412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0412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0412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0412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04121"/>
    <w:rPr>
      <w:i/>
      <w:iCs/>
      <w:color w:val="404040" w:themeColor="text1" w:themeTint="BF"/>
    </w:rPr>
  </w:style>
  <w:style w:type="paragraph" w:styleId="Listeavsnitt">
    <w:name w:val="List Paragraph"/>
    <w:basedOn w:val="Normal"/>
    <w:uiPriority w:val="34"/>
    <w:qFormat/>
    <w:rsid w:val="00E04121"/>
    <w:pPr>
      <w:ind w:left="720"/>
      <w:contextualSpacing/>
    </w:pPr>
  </w:style>
  <w:style w:type="character" w:styleId="Sterkutheving">
    <w:name w:val="Intense Emphasis"/>
    <w:basedOn w:val="Standardskriftforavsnitt"/>
    <w:uiPriority w:val="21"/>
    <w:qFormat/>
    <w:rsid w:val="00E04121"/>
    <w:rPr>
      <w:i/>
      <w:iCs/>
      <w:color w:val="2E74B5" w:themeColor="accent1" w:themeShade="BF"/>
    </w:rPr>
  </w:style>
  <w:style w:type="paragraph" w:styleId="Sterktsitat">
    <w:name w:val="Intense Quote"/>
    <w:basedOn w:val="Normal"/>
    <w:next w:val="Normal"/>
    <w:link w:val="SterktsitatTegn"/>
    <w:uiPriority w:val="30"/>
    <w:qFormat/>
    <w:rsid w:val="00E041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E04121"/>
    <w:rPr>
      <w:i/>
      <w:iCs/>
      <w:color w:val="2E74B5" w:themeColor="accent1" w:themeShade="BF"/>
    </w:rPr>
  </w:style>
  <w:style w:type="character" w:styleId="Sterkreferanse">
    <w:name w:val="Intense Reference"/>
    <w:basedOn w:val="Standardskriftforavsnitt"/>
    <w:uiPriority w:val="32"/>
    <w:qFormat/>
    <w:rsid w:val="00E04121"/>
    <w:rPr>
      <w:b/>
      <w:bCs/>
      <w:smallCaps/>
      <w:color w:val="2E74B5" w:themeColor="accent1" w:themeShade="BF"/>
      <w:spacing w:val="5"/>
    </w:rPr>
  </w:style>
  <w:style w:type="paragraph" w:styleId="Bunntekst">
    <w:name w:val="footer"/>
    <w:basedOn w:val="Normal"/>
    <w:link w:val="BunntekstTegn"/>
    <w:uiPriority w:val="99"/>
    <w:unhideWhenUsed/>
    <w:rsid w:val="00E04121"/>
    <w:pPr>
      <w:tabs>
        <w:tab w:val="center" w:pos="4536"/>
        <w:tab w:val="right" w:pos="9072"/>
      </w:tabs>
    </w:pPr>
  </w:style>
  <w:style w:type="character" w:customStyle="1" w:styleId="BunntekstTegn">
    <w:name w:val="Bunntekst Tegn"/>
    <w:basedOn w:val="Standardskriftforavsnitt"/>
    <w:link w:val="Bunntekst"/>
    <w:uiPriority w:val="99"/>
    <w:rsid w:val="00E04121"/>
    <w:rPr>
      <w:rFonts w:ascii="Arial" w:eastAsia="Times New Roman" w:hAnsi="Arial" w:cs="Times New Roman"/>
      <w:kern w:val="0"/>
      <w:szCs w:val="20"/>
      <w:lang w:eastAsia="nb-NO"/>
      <w14:ligatures w14:val="none"/>
    </w:rPr>
  </w:style>
  <w:style w:type="paragraph" w:styleId="Topptekst">
    <w:name w:val="header"/>
    <w:basedOn w:val="Normal"/>
    <w:link w:val="TopptekstTegn"/>
    <w:uiPriority w:val="99"/>
    <w:unhideWhenUsed/>
    <w:rsid w:val="00E04121"/>
    <w:pPr>
      <w:tabs>
        <w:tab w:val="center" w:pos="4536"/>
        <w:tab w:val="right" w:pos="9072"/>
      </w:tabs>
    </w:pPr>
  </w:style>
  <w:style w:type="character" w:customStyle="1" w:styleId="TopptekstTegn">
    <w:name w:val="Topptekst Tegn"/>
    <w:basedOn w:val="Standardskriftforavsnitt"/>
    <w:link w:val="Topptekst"/>
    <w:uiPriority w:val="99"/>
    <w:rsid w:val="00E04121"/>
    <w:rPr>
      <w:rFonts w:ascii="Arial" w:eastAsia="Times New Roman" w:hAnsi="Arial" w:cs="Times New Roman"/>
      <w:kern w:val="0"/>
      <w:szCs w:val="20"/>
      <w:lang w:eastAsia="nb-NO"/>
      <w14:ligatures w14:val="none"/>
    </w:rPr>
  </w:style>
  <w:style w:type="character" w:styleId="Plassholdertekst">
    <w:name w:val="Placeholder Text"/>
    <w:basedOn w:val="Standardskriftforavsnitt"/>
    <w:uiPriority w:val="99"/>
    <w:semiHidden/>
    <w:rsid w:val="00E04121"/>
    <w:rPr>
      <w:color w:val="808080"/>
    </w:rPr>
  </w:style>
  <w:style w:type="character" w:styleId="Hyperkobling">
    <w:name w:val="Hyperlink"/>
    <w:unhideWhenUsed/>
    <w:rsid w:val="00E04121"/>
    <w:rPr>
      <w:color w:val="0563C1" w:themeColor="hyperlink"/>
      <w:u w:val="single"/>
    </w:rPr>
  </w:style>
  <w:style w:type="table" w:styleId="Tabellrutenett">
    <w:name w:val="Table Grid"/>
    <w:rsid w:val="00E04121"/>
    <w:pPr>
      <w:spacing w:after="0" w:line="240" w:lineRule="auto"/>
    </w:pPr>
    <w:rPr>
      <w:rFonts w:ascii="Calibri" w:eastAsia="Times New Roman" w:hAnsi="Calibri" w:cs="Times New Roman"/>
      <w:kern w:val="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ulgthyperkobling">
    <w:name w:val="FollowedHyperlink"/>
    <w:basedOn w:val="Standardskriftforavsnitt"/>
    <w:uiPriority w:val="99"/>
    <w:semiHidden/>
    <w:unhideWhenUsed/>
    <w:rsid w:val="00E04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en.kommune.no/media/vxdlsbdv/handlingsprogram-og-oekonomiplan-2025-2028.pdf" TargetMode="External"/><Relationship Id="rId5" Type="http://schemas.openxmlformats.org/officeDocument/2006/relationships/hyperlink" Target="https://www.skien.kommune.no/media/vxdlsbdv/handlingsprogram-og-oekonomiplan-2025-20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8035</Words>
  <Characters>42587</Characters>
  <Application>Microsoft Office Word</Application>
  <DocSecurity>0</DocSecurity>
  <Lines>354</Lines>
  <Paragraphs>101</Paragraphs>
  <ScaleCrop>false</ScaleCrop>
  <Company/>
  <LinksUpToDate>false</LinksUpToDate>
  <CharactersWithSpaces>50521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Sanni Ballestad</dc:creator>
  <cp:keywords/>
  <dc:description/>
  <cp:lastModifiedBy>Simon Sanni Ballestad</cp:lastModifiedBy>
  <cp:revision>2</cp:revision>
  <dcterms:created xsi:type="dcterms:W3CDTF">2024-12-06T09:38:00Z</dcterms:created>
  <dcterms:modified xsi:type="dcterms:W3CDTF">2024-12-06T09:38:00Z</dcterms:modified>
</cp:coreProperties>
</file>