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6.0 -->
  <w:body>
    <w:p w:rsidR="00D848A8" w14:paraId="20C2C300" w14:textId="77777777">
      <w:pPr>
        <w:tabs>
          <w:tab w:val="left" w:pos="8354"/>
        </w:tabs>
        <w:ind w:left="116"/>
        <w:rPr>
          <w:rFonts w:ascii="Times New Roman"/>
          <w:sz w:val="20"/>
        </w:rPr>
      </w:pPr>
      <w:r>
        <w:rPr>
          <w:rFonts w:ascii="Times New Roman"/>
          <w:noProof/>
          <w:sz w:val="20"/>
        </w:rPr>
        <w:drawing>
          <wp:inline distT="0" distB="0" distL="0" distR="0">
            <wp:extent cx="1322768" cy="1046702"/>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4" cstate="print"/>
                    <a:stretch>
                      <a:fillRect/>
                    </a:stretch>
                  </pic:blipFill>
                  <pic:spPr>
                    <a:xfrm>
                      <a:off x="0" y="0"/>
                      <a:ext cx="1322768" cy="1046702"/>
                    </a:xfrm>
                    <a:prstGeom prst="rect">
                      <a:avLst/>
                    </a:prstGeom>
                  </pic:spPr>
                </pic:pic>
              </a:graphicData>
            </a:graphic>
          </wp:inline>
        </w:drawing>
      </w:r>
      <w:r>
        <w:rPr>
          <w:rFonts w:ascii="Times New Roman"/>
          <w:sz w:val="20"/>
        </w:rPr>
        <w:tab/>
      </w:r>
      <w:r>
        <w:rPr>
          <w:rFonts w:ascii="Times New Roman"/>
          <w:noProof/>
          <w:position w:val="51"/>
          <w:sz w:val="20"/>
        </w:rPr>
        <w:drawing>
          <wp:inline distT="0" distB="0" distL="0" distR="0">
            <wp:extent cx="620517" cy="737616"/>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5" cstate="print"/>
                    <a:stretch>
                      <a:fillRect/>
                    </a:stretch>
                  </pic:blipFill>
                  <pic:spPr>
                    <a:xfrm>
                      <a:off x="0" y="0"/>
                      <a:ext cx="620517" cy="737616"/>
                    </a:xfrm>
                    <a:prstGeom prst="rect">
                      <a:avLst/>
                    </a:prstGeom>
                  </pic:spPr>
                </pic:pic>
              </a:graphicData>
            </a:graphic>
          </wp:inline>
        </w:drawing>
      </w:r>
    </w:p>
    <w:p w:rsidR="00D848A8" w14:paraId="6ABF9018" w14:textId="77777777">
      <w:pPr>
        <w:pStyle w:val="BodyText"/>
        <w:spacing w:before="313"/>
        <w:rPr>
          <w:rFonts w:ascii="Times New Roman"/>
          <w:sz w:val="32"/>
        </w:rPr>
      </w:pPr>
    </w:p>
    <w:p w:rsidR="008208EB" w:rsidRPr="008208EB" w:rsidP="008208EB" w14:paraId="587F534A" w14:textId="2B3982A5">
      <w:pPr>
        <w:widowControl/>
        <w:autoSpaceDE/>
        <w:autoSpaceDN/>
        <w:spacing w:before="100" w:beforeAutospacing="1" w:after="100" w:afterAutospacing="1" w:line="300" w:lineRule="atLeast"/>
        <w:outlineLvl w:val="1"/>
        <w:rPr>
          <w:rFonts w:ascii="Segoe UI" w:eastAsia="Times New Roman" w:hAnsi="Segoe UI" w:cs="Segoe UI"/>
          <w:b/>
          <w:bCs/>
          <w:sz w:val="36"/>
          <w:szCs w:val="36"/>
          <w:lang w:eastAsia="nb-NO"/>
        </w:rPr>
      </w:pPr>
      <w:r>
        <w:rPr>
          <w:rFonts w:ascii="Segoe UI" w:eastAsia="Times New Roman" w:hAnsi="Segoe UI" w:cs="Segoe UI"/>
          <w:b/>
          <w:bCs/>
          <w:sz w:val="36"/>
          <w:szCs w:val="36"/>
          <w:lang w:eastAsia="nb-NO"/>
        </w:rPr>
        <w:t>Sommarstenge Dalen barnehage i veke 29 og 30</w:t>
      </w:r>
    </w:p>
    <w:p w:rsidR="008208EB" w:rsidRPr="008208EB" w:rsidP="008208EB" w14:paraId="27AB3240" w14:textId="53E22845">
      <w:pPr>
        <w:widowControl/>
        <w:autoSpaceDE/>
        <w:autoSpaceDN/>
        <w:spacing w:before="100" w:beforeAutospacing="1" w:after="100" w:afterAutospacing="1" w:line="300" w:lineRule="atLeast"/>
        <w:rPr>
          <w:rFonts w:ascii="Segoe UI" w:eastAsia="Times New Roman" w:hAnsi="Segoe UI" w:cs="Segoe UI"/>
          <w:sz w:val="21"/>
          <w:szCs w:val="21"/>
          <w:lang w:eastAsia="nb-NO"/>
        </w:rPr>
      </w:pPr>
      <w:r w:rsidRPr="008208EB">
        <w:rPr>
          <w:rFonts w:ascii="Segoe UI" w:eastAsia="Times New Roman" w:hAnsi="Segoe UI" w:cs="Segoe UI"/>
          <w:sz w:val="21"/>
          <w:szCs w:val="21"/>
          <w:lang w:eastAsia="nb-NO"/>
        </w:rPr>
        <w:t xml:space="preserve">FAU har drøfta forslaget frå Utdanningsforbundet og Fagforbundet om å sommarstenge </w:t>
      </w:r>
      <w:r>
        <w:rPr>
          <w:rFonts w:ascii="Segoe UI" w:eastAsia="Times New Roman" w:hAnsi="Segoe UI" w:cs="Segoe UI"/>
          <w:sz w:val="21"/>
          <w:szCs w:val="21"/>
          <w:lang w:eastAsia="nb-NO"/>
        </w:rPr>
        <w:t xml:space="preserve">Dalen </w:t>
      </w:r>
      <w:r w:rsidRPr="008208EB">
        <w:rPr>
          <w:rFonts w:ascii="Segoe UI" w:eastAsia="Times New Roman" w:hAnsi="Segoe UI" w:cs="Segoe UI"/>
          <w:sz w:val="21"/>
          <w:szCs w:val="21"/>
          <w:lang w:eastAsia="nb-NO"/>
        </w:rPr>
        <w:t>barnehage i veke 29 og 30. Det har kome</w:t>
      </w:r>
      <w:r>
        <w:rPr>
          <w:rFonts w:ascii="Segoe UI" w:eastAsia="Times New Roman" w:hAnsi="Segoe UI" w:cs="Segoe UI"/>
          <w:sz w:val="21"/>
          <w:szCs w:val="21"/>
          <w:lang w:eastAsia="nb-NO"/>
        </w:rPr>
        <w:t xml:space="preserve"> tilbakemeldingar</w:t>
      </w:r>
      <w:r w:rsidRPr="008208EB">
        <w:rPr>
          <w:rFonts w:ascii="Segoe UI" w:eastAsia="Times New Roman" w:hAnsi="Segoe UI" w:cs="Segoe UI"/>
          <w:sz w:val="21"/>
          <w:szCs w:val="21"/>
          <w:lang w:eastAsia="nb-NO"/>
        </w:rPr>
        <w:t xml:space="preserve"> og nyanserte innspel, og FAU ønskjer å løfte fram både omsynet til barna, familiane og dei tilsette.</w:t>
      </w:r>
    </w:p>
    <w:p w:rsidR="008208EB" w:rsidRPr="008208EB" w:rsidP="008208EB" w14:paraId="6DB37818" w14:textId="77777777">
      <w:pPr>
        <w:widowControl/>
        <w:autoSpaceDE/>
        <w:autoSpaceDN/>
        <w:spacing w:before="100" w:beforeAutospacing="1" w:after="100" w:afterAutospacing="1" w:line="300" w:lineRule="atLeast"/>
        <w:rPr>
          <w:rFonts w:ascii="Segoe UI" w:eastAsia="Times New Roman" w:hAnsi="Segoe UI" w:cs="Segoe UI"/>
          <w:sz w:val="21"/>
          <w:szCs w:val="21"/>
          <w:lang w:eastAsia="nb-NO"/>
        </w:rPr>
      </w:pPr>
      <w:r w:rsidRPr="008208EB">
        <w:rPr>
          <w:rFonts w:ascii="Segoe UI" w:eastAsia="Times New Roman" w:hAnsi="Segoe UI" w:cs="Segoe UI"/>
          <w:sz w:val="21"/>
          <w:szCs w:val="21"/>
          <w:lang w:eastAsia="nb-NO"/>
        </w:rPr>
        <w:t xml:space="preserve">For mange familiar i Tokke, særleg dei som arbeider innan helsesektoren, industrien, servicenæringa og anna samfunnskritisk arbeid, er det vanleg med tre veker sommarferie – anten tidleg eller seint i fellesferien. Desse ferieperiodane er ofte fastsette og vanskelege å endre. Dersom SFO og barnehage vert stengde i to av desse vekene, vil enkelte familiar stå utan reelle alternativ for barnepass. Konsekvensen kan bli at foreldre må be andre om hjelp, ta </w:t>
      </w:r>
      <w:r w:rsidRPr="008208EB">
        <w:rPr>
          <w:rFonts w:ascii="Segoe UI" w:eastAsia="Times New Roman" w:hAnsi="Segoe UI" w:cs="Segoe UI"/>
          <w:sz w:val="21"/>
          <w:szCs w:val="21"/>
          <w:lang w:eastAsia="nb-NO"/>
        </w:rPr>
        <w:t>uløna</w:t>
      </w:r>
      <w:r w:rsidRPr="008208EB">
        <w:rPr>
          <w:rFonts w:ascii="Segoe UI" w:eastAsia="Times New Roman" w:hAnsi="Segoe UI" w:cs="Segoe UI"/>
          <w:sz w:val="21"/>
          <w:szCs w:val="21"/>
          <w:lang w:eastAsia="nb-NO"/>
        </w:rPr>
        <w:t xml:space="preserve"> fri, eller i verste fall ikkje får avvikla ferien samla som familie.</w:t>
      </w:r>
    </w:p>
    <w:p w:rsidR="008208EB" w:rsidRPr="008208EB" w:rsidP="008208EB" w14:paraId="19132F6D" w14:textId="15530A65">
      <w:pPr>
        <w:widowControl/>
        <w:autoSpaceDE/>
        <w:autoSpaceDN/>
        <w:spacing w:before="100" w:beforeAutospacing="1" w:after="100" w:afterAutospacing="1" w:line="300" w:lineRule="atLeast"/>
        <w:rPr>
          <w:rFonts w:ascii="Segoe UI" w:eastAsia="Times New Roman" w:hAnsi="Segoe UI" w:cs="Segoe UI"/>
          <w:sz w:val="21"/>
          <w:szCs w:val="21"/>
          <w:lang w:eastAsia="nb-NO"/>
        </w:rPr>
      </w:pPr>
      <w:r w:rsidRPr="008208EB">
        <w:rPr>
          <w:rFonts w:ascii="Segoe UI" w:eastAsia="Times New Roman" w:hAnsi="Segoe UI" w:cs="Segoe UI"/>
          <w:sz w:val="21"/>
          <w:szCs w:val="21"/>
          <w:lang w:eastAsia="nb-NO"/>
        </w:rPr>
        <w:t xml:space="preserve">FAU meiner det er viktig å stå tydeleg på at det nettopp er desse yrkesgruppene som held både Tokke og samfunnet elles i gang når andre har høve til å stenge ned i fellesferien. Vi må òg ha i bakhovudet at det finst einslege foreldre i desse yrka, som er heilt avhengige av eit SFO- og barnehagetilbod for å kunne stå i jobb. </w:t>
      </w:r>
      <w:r>
        <w:rPr>
          <w:rFonts w:ascii="Segoe UI" w:eastAsia="Times New Roman" w:hAnsi="Segoe UI" w:cs="Segoe UI"/>
          <w:sz w:val="21"/>
          <w:szCs w:val="21"/>
          <w:lang w:eastAsia="nb-NO"/>
        </w:rPr>
        <w:t xml:space="preserve">For desse vil sommaren bli svært utfordrande og det er sårt ynskjeleg med att tilbodet </w:t>
      </w:r>
      <w:r>
        <w:rPr>
          <w:rFonts w:ascii="Segoe UI" w:eastAsia="Times New Roman" w:hAnsi="Segoe UI" w:cs="Segoe UI"/>
          <w:sz w:val="21"/>
          <w:szCs w:val="21"/>
          <w:lang w:eastAsia="nb-NO"/>
        </w:rPr>
        <w:t>stend</w:t>
      </w:r>
      <w:r>
        <w:rPr>
          <w:rFonts w:ascii="Segoe UI" w:eastAsia="Times New Roman" w:hAnsi="Segoe UI" w:cs="Segoe UI"/>
          <w:sz w:val="21"/>
          <w:szCs w:val="21"/>
          <w:lang w:eastAsia="nb-NO"/>
        </w:rPr>
        <w:t xml:space="preserve"> </w:t>
      </w:r>
      <w:r>
        <w:rPr>
          <w:rFonts w:ascii="Segoe UI" w:eastAsia="Times New Roman" w:hAnsi="Segoe UI" w:cs="Segoe UI"/>
          <w:sz w:val="21"/>
          <w:szCs w:val="21"/>
          <w:lang w:eastAsia="nb-NO"/>
        </w:rPr>
        <w:t>åpent</w:t>
      </w:r>
      <w:r>
        <w:rPr>
          <w:rFonts w:ascii="Segoe UI" w:eastAsia="Times New Roman" w:hAnsi="Segoe UI" w:cs="Segoe UI"/>
          <w:sz w:val="21"/>
          <w:szCs w:val="21"/>
          <w:lang w:eastAsia="nb-NO"/>
        </w:rPr>
        <w:t xml:space="preserve">. </w:t>
      </w:r>
    </w:p>
    <w:p w:rsidR="008208EB" w:rsidRPr="008208EB" w:rsidP="008208EB" w14:paraId="100F2212" w14:textId="2DC27DB7">
      <w:pPr>
        <w:widowControl/>
        <w:autoSpaceDE/>
        <w:autoSpaceDN/>
        <w:spacing w:before="100" w:beforeAutospacing="1" w:after="100" w:afterAutospacing="1" w:line="300" w:lineRule="atLeast"/>
        <w:rPr>
          <w:rFonts w:ascii="Segoe UI" w:eastAsia="Times New Roman" w:hAnsi="Segoe UI" w:cs="Segoe UI"/>
          <w:sz w:val="21"/>
          <w:szCs w:val="21"/>
          <w:lang w:eastAsia="nb-NO"/>
        </w:rPr>
      </w:pPr>
      <w:r w:rsidRPr="008208EB">
        <w:rPr>
          <w:rFonts w:ascii="Segoe UI" w:eastAsia="Times New Roman" w:hAnsi="Segoe UI" w:cs="Segoe UI"/>
          <w:sz w:val="21"/>
          <w:szCs w:val="21"/>
          <w:lang w:eastAsia="nb-NO"/>
        </w:rPr>
        <w:t>Vidare ønskjer FAU å synleggjere at Tokke kommune sjølv er arbeidsgjevar for mange av innbyggjarane i nettopp desse samfunnskritiske yrka. God personalpolitikk handlar òg om å leggje til rette for at tilsette kan kombinere jobb og familieliv. Når kommunen samstundes profilerer seg som ein svært god kommune for barn og unge å vekse opp i, er det vanskeleg å sjå at sommarstenging av tilbod som mange er avhengige av, bør grunngjevast i økonomi åleine.</w:t>
      </w:r>
      <w:r>
        <w:rPr>
          <w:rFonts w:ascii="Segoe UI" w:eastAsia="Times New Roman" w:hAnsi="Segoe UI" w:cs="Segoe UI"/>
          <w:sz w:val="21"/>
          <w:szCs w:val="21"/>
          <w:lang w:eastAsia="nb-NO"/>
        </w:rPr>
        <w:t xml:space="preserve"> </w:t>
      </w:r>
    </w:p>
    <w:p w:rsidR="008208EB" w:rsidRPr="008208EB" w:rsidP="008208EB" w14:paraId="2F9ACC3B" w14:textId="2C5B5B72">
      <w:pPr>
        <w:widowControl/>
        <w:autoSpaceDE/>
        <w:autoSpaceDN/>
        <w:spacing w:before="100" w:beforeAutospacing="1" w:after="100" w:afterAutospacing="1" w:line="300" w:lineRule="atLeast"/>
        <w:rPr>
          <w:rFonts w:ascii="Segoe UI" w:eastAsia="Times New Roman" w:hAnsi="Segoe UI" w:cs="Segoe UI"/>
          <w:sz w:val="21"/>
          <w:szCs w:val="21"/>
          <w:lang w:eastAsia="nb-NO"/>
        </w:rPr>
      </w:pPr>
      <w:r w:rsidRPr="008208EB">
        <w:rPr>
          <w:rFonts w:ascii="Segoe UI" w:eastAsia="Times New Roman" w:hAnsi="Segoe UI" w:cs="Segoe UI"/>
          <w:sz w:val="21"/>
          <w:szCs w:val="21"/>
          <w:lang w:eastAsia="nb-NO"/>
        </w:rPr>
        <w:t>FAU er difor samd i at det som eit minimum må vere eit SFO-tilbod som er ope gjennom sommaren. Det finst familiar som ikkje har nettverk eller familie i nærleiken, og som ikkje har reelle val. For mange vil behovet vere størst for dei yngste barna</w:t>
      </w:r>
      <w:r>
        <w:rPr>
          <w:rFonts w:ascii="Segoe UI" w:eastAsia="Times New Roman" w:hAnsi="Segoe UI" w:cs="Segoe UI"/>
          <w:sz w:val="21"/>
          <w:szCs w:val="21"/>
          <w:lang w:eastAsia="nb-NO"/>
        </w:rPr>
        <w:t xml:space="preserve">. </w:t>
      </w:r>
      <w:r w:rsidRPr="008208EB">
        <w:rPr>
          <w:rFonts w:ascii="Segoe UI" w:eastAsia="Times New Roman" w:hAnsi="Segoe UI" w:cs="Segoe UI"/>
          <w:sz w:val="21"/>
          <w:szCs w:val="21"/>
          <w:lang w:eastAsia="nb-NO"/>
        </w:rPr>
        <w:t xml:space="preserve">Dette kan takast med i vurderinga av korleis eit </w:t>
      </w:r>
      <w:r w:rsidRPr="008208EB">
        <w:rPr>
          <w:rFonts w:ascii="Segoe UI" w:eastAsia="Times New Roman" w:hAnsi="Segoe UI" w:cs="Segoe UI"/>
          <w:sz w:val="21"/>
          <w:szCs w:val="21"/>
          <w:lang w:eastAsia="nb-NO"/>
        </w:rPr>
        <w:t>sommertilbod</w:t>
      </w:r>
      <w:r w:rsidRPr="008208EB">
        <w:rPr>
          <w:rFonts w:ascii="Segoe UI" w:eastAsia="Times New Roman" w:hAnsi="Segoe UI" w:cs="Segoe UI"/>
          <w:sz w:val="21"/>
          <w:szCs w:val="21"/>
          <w:lang w:eastAsia="nb-NO"/>
        </w:rPr>
        <w:t xml:space="preserve"> vert organisert.</w:t>
      </w:r>
    </w:p>
    <w:p w:rsidR="008208EB" w:rsidRPr="008208EB" w:rsidP="008208EB" w14:paraId="6099B60B" w14:textId="77777777">
      <w:pPr>
        <w:widowControl/>
        <w:autoSpaceDE/>
        <w:autoSpaceDN/>
        <w:spacing w:before="100" w:beforeAutospacing="1" w:after="100" w:afterAutospacing="1" w:line="300" w:lineRule="atLeast"/>
        <w:rPr>
          <w:rFonts w:ascii="Segoe UI" w:eastAsia="Times New Roman" w:hAnsi="Segoe UI" w:cs="Segoe UI"/>
          <w:sz w:val="21"/>
          <w:szCs w:val="21"/>
          <w:lang w:eastAsia="nb-NO"/>
        </w:rPr>
      </w:pPr>
      <w:r w:rsidRPr="008208EB">
        <w:rPr>
          <w:rFonts w:ascii="Segoe UI" w:eastAsia="Times New Roman" w:hAnsi="Segoe UI" w:cs="Segoe UI"/>
          <w:sz w:val="21"/>
          <w:szCs w:val="21"/>
          <w:lang w:eastAsia="nb-NO"/>
        </w:rPr>
        <w:t>Samstundes har FAU stor forståing og sympati for dei tilsette i barnehage og SFO. Det er viktig at også deira behov for forsvarleg ferieavvikling vert tekne på alvor. Det er peika på at det enkelte år kan vere få barn som faktisk nyttar tilbodet i sommarvekene, sjølv om mange har meldt behov. Dette skapar reelle utfordringar for planlegging og bemanning. FAU anerkjenner at Utdanningsforbundet og Fagforbundet ikkje løftar denne problemstillinga utan grunn.</w:t>
      </w:r>
    </w:p>
    <w:p w:rsidR="008208EB" w:rsidRPr="008208EB" w:rsidP="008208EB" w14:paraId="03E9B032" w14:textId="106E1FE5">
      <w:pPr>
        <w:widowControl/>
        <w:autoSpaceDE/>
        <w:autoSpaceDN/>
        <w:spacing w:before="100" w:beforeAutospacing="1" w:after="100" w:afterAutospacing="1" w:line="300" w:lineRule="atLeast"/>
        <w:rPr>
          <w:rFonts w:ascii="Segoe UI" w:eastAsia="Times New Roman" w:hAnsi="Segoe UI" w:cs="Segoe UI"/>
          <w:sz w:val="21"/>
          <w:szCs w:val="21"/>
          <w:lang w:eastAsia="nb-NO"/>
        </w:rPr>
      </w:pPr>
      <w:r w:rsidRPr="008208EB">
        <w:rPr>
          <w:rFonts w:ascii="Segoe UI" w:eastAsia="Times New Roman" w:hAnsi="Segoe UI" w:cs="Segoe UI"/>
          <w:sz w:val="21"/>
          <w:szCs w:val="21"/>
          <w:lang w:eastAsia="nb-NO"/>
        </w:rPr>
        <w:t>FAU stiller likevel spørsmål ved om løysinga nødvendigvis bør vere full stenging. Barn som er påmelde, men som spontant får andre feriealternativ, bør ikkje i seg sjølv vere eit argument for å fjerne tilbodet – fleksibilitet er ofte ein del av familielivet i sommarferien.</w:t>
      </w:r>
      <w:r>
        <w:rPr>
          <w:rFonts w:ascii="Segoe UI" w:eastAsia="Times New Roman" w:hAnsi="Segoe UI" w:cs="Segoe UI"/>
          <w:sz w:val="21"/>
          <w:szCs w:val="21"/>
          <w:lang w:eastAsia="nb-NO"/>
        </w:rPr>
        <w:t xml:space="preserve"> </w:t>
      </w:r>
    </w:p>
    <w:p w:rsidR="008208EB" w:rsidRPr="008208EB" w:rsidP="008208EB" w14:paraId="37192CBB" w14:textId="77777777">
      <w:pPr>
        <w:widowControl/>
        <w:autoSpaceDE/>
        <w:autoSpaceDN/>
        <w:spacing w:before="100" w:beforeAutospacing="1" w:after="100" w:afterAutospacing="1" w:line="300" w:lineRule="atLeast"/>
        <w:rPr>
          <w:rFonts w:ascii="Segoe UI" w:eastAsia="Times New Roman" w:hAnsi="Segoe UI" w:cs="Segoe UI"/>
          <w:sz w:val="21"/>
          <w:szCs w:val="21"/>
          <w:lang w:eastAsia="nb-NO"/>
        </w:rPr>
      </w:pPr>
      <w:r w:rsidRPr="008208EB">
        <w:rPr>
          <w:rFonts w:ascii="Segoe UI" w:eastAsia="Times New Roman" w:hAnsi="Segoe UI" w:cs="Segoe UI"/>
          <w:sz w:val="21"/>
          <w:szCs w:val="21"/>
          <w:lang w:eastAsia="nb-NO"/>
        </w:rPr>
        <w:t>Det har òg kome fram forslag om alternative løysingar, til dømes samarbeid med dagmammaer i kommunen, eventuelt med kommunalt tilskot i periodar med svært lågt behov. Dette kan vere eit mogleg supplement som både tek omsyn til familiar med reelt behov og reduserer belastninga på dei tilsette.</w:t>
      </w:r>
    </w:p>
    <w:p w:rsidR="008208EB" w:rsidP="008208EB" w14:paraId="5BD5CF1C" w14:textId="465F1F49">
      <w:pPr>
        <w:widowControl/>
        <w:autoSpaceDE/>
        <w:autoSpaceDN/>
        <w:spacing w:before="100" w:beforeAutospacing="1" w:after="100" w:afterAutospacing="1" w:line="300" w:lineRule="atLeast"/>
        <w:rPr>
          <w:rFonts w:ascii="Segoe UI" w:eastAsia="Times New Roman" w:hAnsi="Segoe UI" w:cs="Segoe UI"/>
          <w:sz w:val="21"/>
          <w:szCs w:val="21"/>
          <w:lang w:eastAsia="nb-NO"/>
        </w:rPr>
      </w:pPr>
      <w:r w:rsidRPr="008208EB">
        <w:rPr>
          <w:rFonts w:ascii="Segoe UI" w:eastAsia="Times New Roman" w:hAnsi="Segoe UI" w:cs="Segoe UI"/>
          <w:sz w:val="21"/>
          <w:szCs w:val="21"/>
          <w:lang w:eastAsia="nb-NO"/>
        </w:rPr>
        <w:t xml:space="preserve">FAU ønskjer å bidra konstruktivt i denne saka og støttar vidare dialog for å finne løysingar som balanserer omsynet til barna, familiane og dei tilsette. Vårt klare utgangspunkt er at dei som faktisk treng eit tilbod i sommarvekene, må ha eit trygt og </w:t>
      </w:r>
      <w:r>
        <w:rPr>
          <w:rFonts w:ascii="Segoe UI" w:eastAsia="Times New Roman" w:hAnsi="Segoe UI" w:cs="Segoe UI"/>
          <w:sz w:val="21"/>
          <w:szCs w:val="21"/>
          <w:lang w:eastAsia="nb-NO"/>
        </w:rPr>
        <w:t>forutsigbart</w:t>
      </w:r>
      <w:r w:rsidRPr="008208EB">
        <w:rPr>
          <w:rFonts w:ascii="Segoe UI" w:eastAsia="Times New Roman" w:hAnsi="Segoe UI" w:cs="Segoe UI"/>
          <w:sz w:val="21"/>
          <w:szCs w:val="21"/>
          <w:lang w:eastAsia="nb-NO"/>
        </w:rPr>
        <w:t xml:space="preserve"> alternativ.</w:t>
      </w:r>
      <w:r>
        <w:rPr>
          <w:rFonts w:ascii="Segoe UI" w:eastAsia="Times New Roman" w:hAnsi="Segoe UI" w:cs="Segoe UI"/>
          <w:sz w:val="21"/>
          <w:szCs w:val="21"/>
          <w:lang w:eastAsia="nb-NO"/>
        </w:rPr>
        <w:t xml:space="preserve"> Me håpar oppvekst kan sjå på organiseringa av dette og kome til ei god løysning. </w:t>
      </w:r>
    </w:p>
    <w:p w:rsidR="008208EB" w:rsidP="008208EB" w14:paraId="16617331" w14:textId="77777777">
      <w:pPr>
        <w:widowControl/>
        <w:autoSpaceDE/>
        <w:autoSpaceDN/>
        <w:spacing w:before="100" w:beforeAutospacing="1" w:after="100" w:afterAutospacing="1" w:line="300" w:lineRule="atLeast"/>
        <w:rPr>
          <w:rFonts w:ascii="Segoe UI" w:eastAsia="Times New Roman" w:hAnsi="Segoe UI" w:cs="Segoe UI"/>
          <w:sz w:val="21"/>
          <w:szCs w:val="21"/>
          <w:lang w:eastAsia="nb-NO"/>
        </w:rPr>
      </w:pPr>
    </w:p>
    <w:p w:rsidR="008208EB" w:rsidP="008208EB" w14:paraId="2DDFE150" w14:textId="0A402C6B">
      <w:pPr>
        <w:widowControl/>
        <w:autoSpaceDE/>
        <w:autoSpaceDN/>
        <w:spacing w:before="100" w:beforeAutospacing="1" w:after="100" w:afterAutospacing="1" w:line="300" w:lineRule="atLeast"/>
        <w:rPr>
          <w:rFonts w:ascii="Segoe UI" w:eastAsia="Times New Roman" w:hAnsi="Segoe UI" w:cs="Segoe UI"/>
          <w:sz w:val="21"/>
          <w:szCs w:val="21"/>
          <w:lang w:eastAsia="nb-NO"/>
        </w:rPr>
      </w:pPr>
      <w:r>
        <w:rPr>
          <w:rFonts w:ascii="Segoe UI" w:eastAsia="Times New Roman" w:hAnsi="Segoe UI" w:cs="Segoe UI"/>
          <w:sz w:val="21"/>
          <w:szCs w:val="21"/>
          <w:lang w:eastAsia="nb-NO"/>
        </w:rPr>
        <w:t>FAU gruppa</w:t>
      </w:r>
    </w:p>
    <w:p w:rsidR="008208EB" w:rsidP="008208EB" w14:paraId="76EF9B6B" w14:textId="3E73DF66">
      <w:pPr>
        <w:widowControl/>
        <w:autoSpaceDE/>
        <w:autoSpaceDN/>
        <w:spacing w:before="100" w:beforeAutospacing="1" w:after="100" w:afterAutospacing="1" w:line="300" w:lineRule="atLeast"/>
        <w:rPr>
          <w:rFonts w:ascii="Segoe UI" w:eastAsia="Times New Roman" w:hAnsi="Segoe UI" w:cs="Segoe UI"/>
          <w:sz w:val="21"/>
          <w:szCs w:val="21"/>
          <w:lang w:eastAsia="nb-NO"/>
        </w:rPr>
      </w:pPr>
      <w:r>
        <w:rPr>
          <w:rFonts w:ascii="Segoe UI" w:eastAsia="Times New Roman" w:hAnsi="Segoe UI" w:cs="Segoe UI"/>
          <w:sz w:val="21"/>
          <w:szCs w:val="21"/>
          <w:lang w:eastAsia="nb-NO"/>
        </w:rPr>
        <w:t xml:space="preserve">Tokke skule </w:t>
      </w:r>
    </w:p>
    <w:p w:rsidR="008208EB" w:rsidP="008208EB" w14:paraId="6EDB8ED4" w14:textId="77777777">
      <w:pPr>
        <w:widowControl/>
        <w:autoSpaceDE/>
        <w:autoSpaceDN/>
        <w:spacing w:before="100" w:beforeAutospacing="1" w:after="100" w:afterAutospacing="1" w:line="300" w:lineRule="atLeast"/>
        <w:rPr>
          <w:rFonts w:ascii="Segoe UI" w:eastAsia="Times New Roman" w:hAnsi="Segoe UI" w:cs="Segoe UI"/>
          <w:sz w:val="21"/>
          <w:szCs w:val="21"/>
          <w:lang w:eastAsia="nb-NO"/>
        </w:rPr>
      </w:pPr>
    </w:p>
    <w:p w:rsidR="008208EB" w:rsidRPr="008208EB" w:rsidP="008208EB" w14:paraId="2F5A1882" w14:textId="77777777">
      <w:pPr>
        <w:widowControl/>
        <w:autoSpaceDE/>
        <w:autoSpaceDN/>
        <w:spacing w:before="100" w:beforeAutospacing="1" w:after="100" w:afterAutospacing="1" w:line="300" w:lineRule="atLeast"/>
        <w:rPr>
          <w:rFonts w:ascii="Segoe UI" w:eastAsia="Times New Roman" w:hAnsi="Segoe UI" w:cs="Segoe UI"/>
          <w:sz w:val="21"/>
          <w:szCs w:val="21"/>
          <w:lang w:eastAsia="nb-NO"/>
        </w:rPr>
      </w:pPr>
    </w:p>
    <w:p w:rsidR="004B243F" w:rsidRPr="008208EB" w:rsidP="00A552E7" w14:paraId="096CEF9E" w14:textId="310E76DD">
      <w:pPr>
        <w:rPr>
          <w:sz w:val="26"/>
        </w:rPr>
      </w:pPr>
    </w:p>
    <w:sectPr>
      <w:type w:val="continuous"/>
      <w:pgSz w:w="11910" w:h="16840"/>
      <w:pgMar w:top="1400" w:right="1300" w:bottom="280" w:left="1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80121D"/>
    <w:multiLevelType w:val="hybridMultilevel"/>
    <w:tmpl w:val="6A56FE92"/>
    <w:lvl w:ilvl="0">
      <w:start w:val="10"/>
      <w:numFmt w:val="bullet"/>
      <w:lvlText w:val="-"/>
      <w:lvlJc w:val="left"/>
      <w:pPr>
        <w:ind w:left="2520" w:hanging="360"/>
      </w:pPr>
      <w:rPr>
        <w:rFonts w:ascii="Calibri" w:eastAsia="Calibri" w:hAnsi="Calibri" w:cs="Calibri"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
    <w:nsid w:val="32C56377"/>
    <w:multiLevelType w:val="multilevel"/>
    <w:tmpl w:val="30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7531D5"/>
    <w:multiLevelType w:val="hybridMultilevel"/>
    <w:tmpl w:val="8FEE100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633819A2"/>
    <w:multiLevelType w:val="hybridMultilevel"/>
    <w:tmpl w:val="89807D04"/>
    <w:lvl w:ilvl="0">
      <w:start w:val="10"/>
      <w:numFmt w:val="bullet"/>
      <w:lvlText w:val="-"/>
      <w:lvlJc w:val="left"/>
      <w:pPr>
        <w:ind w:left="2520" w:hanging="360"/>
      </w:pPr>
      <w:rPr>
        <w:rFonts w:ascii="Calibri" w:eastAsia="Calibri" w:hAnsi="Calibri" w:cs="Calibri"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851725216">
    <w:abstractNumId w:val="3"/>
  </w:num>
  <w:num w:numId="2" w16cid:durableId="1974867188">
    <w:abstractNumId w:val="0"/>
  </w:num>
  <w:num w:numId="3" w16cid:durableId="584726060">
    <w:abstractNumId w:val="2"/>
  </w:num>
  <w:num w:numId="4" w16cid:durableId="198786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A8"/>
    <w:rsid w:val="0002106F"/>
    <w:rsid w:val="00022602"/>
    <w:rsid w:val="00075640"/>
    <w:rsid w:val="001233A7"/>
    <w:rsid w:val="002E0FB6"/>
    <w:rsid w:val="00312098"/>
    <w:rsid w:val="004136E2"/>
    <w:rsid w:val="00434438"/>
    <w:rsid w:val="004508D1"/>
    <w:rsid w:val="004B243F"/>
    <w:rsid w:val="005D55FB"/>
    <w:rsid w:val="005F29DF"/>
    <w:rsid w:val="006F50F9"/>
    <w:rsid w:val="008208EB"/>
    <w:rsid w:val="009042F4"/>
    <w:rsid w:val="00A552E7"/>
    <w:rsid w:val="00A8212A"/>
    <w:rsid w:val="00BC72D6"/>
    <w:rsid w:val="00C43437"/>
    <w:rsid w:val="00C720ED"/>
    <w:rsid w:val="00D848A8"/>
    <w:rsid w:val="00E53E17"/>
    <w:rsid w:val="00F22222"/>
    <w:rsid w:val="00F703D1"/>
    <w:rsid w:val="00F87BAA"/>
    <w:rsid w:val="00FA14CF"/>
    <w:rsid w:val="00FC0A2B"/>
  </w:rsid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14:docId w14:val="48D8A98A"/>
  <w15:docId w15:val="{D0EDF2CC-9F2C-40B6-9662-2BF84096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nn-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ind w:left="257"/>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D55FB"/>
    <w:pPr>
      <w:widowControl/>
      <w:autoSpaceDE/>
      <w:autoSpaceDN/>
      <w:spacing w:before="100" w:beforeAutospacing="1" w:after="100" w:afterAutospacing="1"/>
    </w:pPr>
    <w:rPr>
      <w:rFonts w:ascii="Times New Roman" w:eastAsia="Times New Roman" w:hAnsi="Times New Roman" w:cs="Times New Roman"/>
      <w:sz w:val="24"/>
      <w:szCs w:val="24"/>
      <w:lang w:val="nb-NO" w:eastAsia="nb-NO"/>
    </w:rPr>
  </w:style>
  <w:style w:type="character" w:styleId="Strong">
    <w:name w:val="Strong"/>
    <w:basedOn w:val="DefaultParagraphFont"/>
    <w:uiPriority w:val="22"/>
    <w:qFormat/>
    <w:rsid w:val="005D5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2905</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Tokke kommune</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Tonje Kathrine Kvanvik Felland</dc:creator>
  <cp:lastModifiedBy>Tone Lunde Skaalen</cp:lastModifiedBy>
  <cp:revision>2</cp:revision>
  <dcterms:created xsi:type="dcterms:W3CDTF">2026-02-10T17:00:00Z</dcterms:created>
  <dcterms:modified xsi:type="dcterms:W3CDTF">2026-02-10T17:00:00Z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Acrobat PDFMaker 24 for Word</vt:lpwstr>
  </property>
  <property fmtid="{D5CDD505-2E9C-101B-9397-08002B2CF9AE}" pid="4" name="LastSaved">
    <vt:filetime>2024-11-19T00:00:00Z</vt:filetime>
  </property>
  <property fmtid="{D5CDD505-2E9C-101B-9397-08002B2CF9AE}" pid="5" name="Producer">
    <vt:lpwstr>Adobe PDF Library 24.2.23</vt:lpwstr>
  </property>
  <property fmtid="{D5CDD505-2E9C-101B-9397-08002B2CF9AE}" pid="6" name="SourceModified">
    <vt:lpwstr/>
  </property>
</Properties>
</file>