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8DC5C" w14:textId="1AFDCD1B" w:rsidR="008E2035" w:rsidRDefault="008E2035" w:rsidP="008A5D35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Til ordfører Tokke kommune</w:t>
      </w:r>
    </w:p>
    <w:p w14:paraId="5A825F0C" w14:textId="16242E13" w:rsidR="008E2035" w:rsidRDefault="008E2035" w:rsidP="008A5D35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INTERPELLASJON ANGÅENDE DALEN MEKANISKE SINE UTSLIPP I BANDAK</w:t>
      </w:r>
    </w:p>
    <w:p w14:paraId="09D0FBF7" w14:textId="1ECA85F9" w:rsidR="008A5D35" w:rsidRDefault="008A5D35" w:rsidP="008A5D35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Tokke SV ønsker svar på noen spørsmål knyttet til utslipp og kontroll av utslipp fra Dalen Mekaniske.</w:t>
      </w:r>
    </w:p>
    <w:p w14:paraId="2BE03937" w14:textId="20E75044" w:rsidR="008A5D35" w:rsidRDefault="008A5D35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</w:p>
    <w:p w14:paraId="7CE2551D" w14:textId="2A58CDE9" w:rsidR="00E771BC" w:rsidRDefault="00E771BC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  <w:r w:rsidRPr="00E771BC"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Dalen </w:t>
      </w:r>
      <w:r w:rsidR="00302DDB" w:rsidRPr="00E771BC"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Mekaniske har</w:t>
      </w:r>
      <w:r w:rsidRPr="00E771BC"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 nå bygd ut sitt anlegg med 2.100 </w:t>
      </w:r>
      <w:r w:rsidR="00302DDB"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ekstra </w:t>
      </w:r>
      <w:r w:rsidRPr="00E771BC"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kvadratmete</w:t>
      </w: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r. Det nye anlegget har installert </w:t>
      </w:r>
      <w:r w:rsidR="00302DDB"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utstyr </w:t>
      </w:r>
      <w:r w:rsidR="00302DDB" w:rsidRPr="00E771BC"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til</w:t>
      </w: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 overflatebehandling</w:t>
      </w:r>
      <w:r w:rsidR="00302DDB"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 som f.eks. forsølving, eloksering og fortinning. Nytt og spennende og prosesser som gir bedriften flere bein å stå på, men medaljens bakside som vi er bekymret for er utslipp fra disse prosessene. </w:t>
      </w:r>
    </w:p>
    <w:p w14:paraId="28F13BF5" w14:textId="55110BD7" w:rsidR="00302DDB" w:rsidRDefault="00302DDB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Dalen Mekaniske er nærmeste nabo til </w:t>
      </w:r>
      <w:r w:rsidR="00FC620F"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innsjøen </w:t>
      </w: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Bandak som vi har stor glede og nytte av. </w:t>
      </w:r>
    </w:p>
    <w:p w14:paraId="67931D5D" w14:textId="3D64062B" w:rsidR="00302DDB" w:rsidRDefault="00302DDB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Innsjøen har en sårbar ørretstamme, innsjøen brukes til fiske, rekreasjon i og ved vannet. Vå</w:t>
      </w:r>
      <w:r w:rsidR="00FC620F"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r</w:t>
      </w: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 eneste badestrand i kommunesentrum ligger ca. 50 meter fra bedriften. </w:t>
      </w:r>
    </w:p>
    <w:p w14:paraId="0F4A2B8F" w14:textId="77777777" w:rsidR="00302DDB" w:rsidRDefault="00302DDB" w:rsidP="00302DDB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Bedriften har utvidet produksjonen og har søkt om tillatelse til å slippe ut prosessvann med tungmetaller, sulfat og oljerester i innsjøen Bandak.</w:t>
      </w:r>
    </w:p>
    <w:p w14:paraId="2B75BE7A" w14:textId="77777777" w:rsidR="00302DDB" w:rsidRDefault="00302DDB" w:rsidP="00302DDB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  <w:r w:rsidRPr="00E771BC"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Søknaden gjelder drift av nytt elektrolytisk anodiseringsanlegg med syre og kjemikaliebad, samt bruk av cyanidholdig skyllevatn.</w:t>
      </w:r>
    </w:p>
    <w:p w14:paraId="20D9FD54" w14:textId="64F52FAC" w:rsidR="001F4704" w:rsidRDefault="001F4704" w:rsidP="00302DDB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Det stilles spesifikke krav til rensing og håndtering av utslipp fra slike anlegg.</w:t>
      </w:r>
    </w:p>
    <w:p w14:paraId="0F2A10E7" w14:textId="513C6842" w:rsidR="001F4704" w:rsidRDefault="001F4704" w:rsidP="00302DDB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Eks. prosessvannet skal renses for tungmetaller </w:t>
      </w:r>
      <w:r w:rsidR="008A5D35"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som nikkel, sølv, </w:t>
      </w:r>
      <w:r w:rsidR="00CD49F6"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tinn, sink, krom, aluminium og kobber </w:t>
      </w: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før det slippes ut.</w:t>
      </w:r>
    </w:p>
    <w:p w14:paraId="67A806D4" w14:textId="2B9FB8EC" w:rsidR="001F4704" w:rsidRDefault="001F4704" w:rsidP="00302DDB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Det kreves spesifikke rensetiltak av cyanid og syrer og kontrollrutiner for det cyanidholdige skyllevannet.</w:t>
      </w:r>
    </w:p>
    <w:p w14:paraId="16CB4F2E" w14:textId="251F3A35" w:rsidR="001F4704" w:rsidRDefault="001F4704" w:rsidP="00302DDB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Renseanlegget må dimensjoneres for å handtere store mengder væske. (ved full drift opp til 2500 liter prosessvatn i timen.</w:t>
      </w:r>
    </w:p>
    <w:p w14:paraId="7BB2F177" w14:textId="2E2B1B03" w:rsidR="001F4704" w:rsidRDefault="001F4704" w:rsidP="00302DDB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lastRenderedPageBreak/>
        <w:t xml:space="preserve">Det rensede vannet skal ledes til perforert kum </w:t>
      </w:r>
      <w:r w:rsidR="008A5D35"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plassert</w:t>
      </w: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 på utsiden av industrilokalet ca. 19 meter fra Eidsborgbekken og 30 meter fra Bandak.</w:t>
      </w:r>
    </w:p>
    <w:p w14:paraId="651C4F82" w14:textId="1FE64D34" w:rsidR="001F4704" w:rsidRDefault="001F4704" w:rsidP="00302DDB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I tillegg er det krav om at grunnen og renseteknologien må hindre restkonsentrasjoner som skalder biologisk </w:t>
      </w:r>
      <w:r w:rsidR="008A5D35"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mangfold</w:t>
      </w: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 i Bandak.</w:t>
      </w:r>
    </w:p>
    <w:p w14:paraId="3BF269AF" w14:textId="53846797" w:rsidR="001F4704" w:rsidRDefault="001F4704" w:rsidP="00302DDB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Statsforvalteren har pålagt bedriften å bruke ekstern </w:t>
      </w:r>
      <w:r w:rsidR="008A5D35"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ekspertise (COWI)til å utarbeide en egen rapport om hvordan restutslippene vil påvirke vannmiljøet og storørretstamma i Bandak.</w:t>
      </w:r>
    </w:p>
    <w:p w14:paraId="1934B60F" w14:textId="39B1774F" w:rsidR="00CD49F6" w:rsidRDefault="00CD49F6" w:rsidP="00302DDB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COWI bekrefter at utslippene fra Dalen Mekaniske inneholder giftige stoffer som krever streng overvåking og stiller spørsmål om renseløsningene er tilstrekkelige til å beskytte det sårbare vannmiljøet i Bandak. COWI understreker behovet for dokumentasjon på utslipp av tungmetaller i forhold til </w:t>
      </w:r>
      <w:proofErr w:type="spellStart"/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miljøgrenser</w:t>
      </w:r>
      <w:proofErr w:type="spellEnd"/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.</w:t>
      </w:r>
    </w:p>
    <w:p w14:paraId="2451D5BB" w14:textId="46448382" w:rsidR="00CD49F6" w:rsidRDefault="00CD49F6" w:rsidP="00302DDB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Våre spørsmål </w:t>
      </w:r>
      <w:r w:rsidR="008E2035"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til ordføreren </w:t>
      </w: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 xml:space="preserve">er: </w:t>
      </w:r>
    </w:p>
    <w:p w14:paraId="082BB722" w14:textId="11CF97D5" w:rsidR="00DC2014" w:rsidRPr="008E2035" w:rsidRDefault="00DC2014" w:rsidP="00302DDB">
      <w:pPr>
        <w:rPr>
          <w:rFonts w:ascii="Montserrat" w:hAnsi="Montserrat"/>
          <w:b/>
          <w:bCs/>
          <w:i/>
          <w:iCs/>
          <w:color w:val="212529"/>
          <w:sz w:val="27"/>
          <w:szCs w:val="27"/>
          <w:shd w:val="clear" w:color="auto" w:fill="FDFDFD"/>
          <w:lang w:val="nb-NO"/>
        </w:rPr>
      </w:pPr>
      <w:r w:rsidRPr="008E2035">
        <w:rPr>
          <w:rFonts w:ascii="Montserrat" w:hAnsi="Montserrat"/>
          <w:b/>
          <w:bCs/>
          <w:i/>
          <w:iCs/>
          <w:color w:val="212529"/>
          <w:sz w:val="27"/>
          <w:szCs w:val="27"/>
          <w:shd w:val="clear" w:color="auto" w:fill="FDFDFD"/>
          <w:lang w:val="nb-NO"/>
        </w:rPr>
        <w:t>Er kravene til rensing og utslipp fra Dalen Mekaniske gjennomført?</w:t>
      </w:r>
    </w:p>
    <w:p w14:paraId="45EAF81C" w14:textId="6F2F0FB8" w:rsidR="00DC2014" w:rsidRPr="008E2035" w:rsidRDefault="00CD49F6" w:rsidP="00302DDB">
      <w:pPr>
        <w:rPr>
          <w:rFonts w:ascii="Montserrat" w:hAnsi="Montserrat"/>
          <w:b/>
          <w:bCs/>
          <w:i/>
          <w:iCs/>
          <w:color w:val="212529"/>
          <w:sz w:val="27"/>
          <w:szCs w:val="27"/>
          <w:shd w:val="clear" w:color="auto" w:fill="FDFDFD"/>
          <w:lang w:val="nb-NO"/>
        </w:rPr>
      </w:pPr>
      <w:r w:rsidRPr="008E2035">
        <w:rPr>
          <w:rFonts w:ascii="Montserrat" w:hAnsi="Montserrat"/>
          <w:b/>
          <w:bCs/>
          <w:i/>
          <w:iCs/>
          <w:color w:val="212529"/>
          <w:sz w:val="27"/>
          <w:szCs w:val="27"/>
          <w:shd w:val="clear" w:color="auto" w:fill="FDFDFD"/>
          <w:lang w:val="nb-NO"/>
        </w:rPr>
        <w:t>Hvordan følger Tokke kommune opp kravene til rensing og dokumentasjon angående utslipp</w:t>
      </w:r>
      <w:r w:rsidR="00DC2014" w:rsidRPr="008E2035">
        <w:rPr>
          <w:rFonts w:ascii="Montserrat" w:hAnsi="Montserrat"/>
          <w:b/>
          <w:bCs/>
          <w:i/>
          <w:iCs/>
          <w:color w:val="212529"/>
          <w:sz w:val="27"/>
          <w:szCs w:val="27"/>
          <w:shd w:val="clear" w:color="auto" w:fill="FDFDFD"/>
          <w:lang w:val="nb-NO"/>
        </w:rPr>
        <w:t>?</w:t>
      </w:r>
    </w:p>
    <w:p w14:paraId="038E3893" w14:textId="77777777" w:rsidR="00DC2014" w:rsidRPr="008E2035" w:rsidRDefault="00DC2014" w:rsidP="00302DDB">
      <w:pPr>
        <w:rPr>
          <w:rFonts w:ascii="Montserrat" w:hAnsi="Montserrat"/>
          <w:b/>
          <w:bCs/>
          <w:i/>
          <w:iCs/>
          <w:color w:val="212529"/>
          <w:sz w:val="27"/>
          <w:szCs w:val="27"/>
          <w:shd w:val="clear" w:color="auto" w:fill="FDFDFD"/>
          <w:lang w:val="nb-NO"/>
        </w:rPr>
      </w:pPr>
      <w:r w:rsidRPr="008E2035">
        <w:rPr>
          <w:rFonts w:ascii="Montserrat" w:hAnsi="Montserrat"/>
          <w:b/>
          <w:bCs/>
          <w:i/>
          <w:iCs/>
          <w:color w:val="212529"/>
          <w:sz w:val="27"/>
          <w:szCs w:val="27"/>
          <w:shd w:val="clear" w:color="auto" w:fill="FDFDFD"/>
          <w:lang w:val="nb-NO"/>
        </w:rPr>
        <w:t xml:space="preserve">Hvem overvåker utslippene? </w:t>
      </w:r>
    </w:p>
    <w:p w14:paraId="65E8CA0E" w14:textId="77E29F24" w:rsidR="00DC2014" w:rsidRPr="008E2035" w:rsidRDefault="00DC2014" w:rsidP="00DC2014">
      <w:pPr>
        <w:rPr>
          <w:rFonts w:ascii="Montserrat" w:hAnsi="Montserrat"/>
          <w:b/>
          <w:bCs/>
          <w:i/>
          <w:iCs/>
          <w:color w:val="212529"/>
          <w:sz w:val="27"/>
          <w:szCs w:val="27"/>
          <w:shd w:val="clear" w:color="auto" w:fill="FDFDFD"/>
          <w:lang w:val="nb-NO"/>
        </w:rPr>
      </w:pPr>
      <w:r w:rsidRPr="008E2035">
        <w:rPr>
          <w:rFonts w:ascii="Montserrat" w:hAnsi="Montserrat"/>
          <w:b/>
          <w:bCs/>
          <w:i/>
          <w:iCs/>
          <w:color w:val="212529"/>
          <w:sz w:val="27"/>
          <w:szCs w:val="27"/>
          <w:shd w:val="clear" w:color="auto" w:fill="FDFDFD"/>
          <w:lang w:val="nb-NO"/>
        </w:rPr>
        <w:t xml:space="preserve">Hvor finner vi resultatene av kontroll av utslipp ut fra gjeldene miljø grenser? </w:t>
      </w:r>
    </w:p>
    <w:p w14:paraId="461F2A27" w14:textId="6A16187B" w:rsidR="00DC2014" w:rsidRPr="008E2035" w:rsidRDefault="00DC2014" w:rsidP="00302DDB">
      <w:pPr>
        <w:rPr>
          <w:rFonts w:ascii="Montserrat" w:hAnsi="Montserrat"/>
          <w:b/>
          <w:bCs/>
          <w:i/>
          <w:iCs/>
          <w:color w:val="212529"/>
          <w:sz w:val="27"/>
          <w:szCs w:val="27"/>
          <w:shd w:val="clear" w:color="auto" w:fill="FDFDFD"/>
          <w:lang w:val="nb-NO"/>
        </w:rPr>
      </w:pPr>
      <w:r w:rsidRPr="008E2035">
        <w:rPr>
          <w:rFonts w:ascii="Montserrat" w:hAnsi="Montserrat"/>
          <w:b/>
          <w:bCs/>
          <w:i/>
          <w:iCs/>
          <w:color w:val="212529"/>
          <w:sz w:val="27"/>
          <w:szCs w:val="27"/>
          <w:shd w:val="clear" w:color="auto" w:fill="FDFDFD"/>
          <w:lang w:val="nb-NO"/>
        </w:rPr>
        <w:t xml:space="preserve">Er renseløsningene tilstrekkelige til å beskytte livet ved og i Bandak?  </w:t>
      </w:r>
    </w:p>
    <w:p w14:paraId="3922516D" w14:textId="35AEB1ED" w:rsidR="00DC2014" w:rsidRPr="008E2035" w:rsidRDefault="00DC2014" w:rsidP="00302DDB">
      <w:pPr>
        <w:rPr>
          <w:rFonts w:ascii="Montserrat" w:hAnsi="Montserrat"/>
          <w:b/>
          <w:bCs/>
          <w:i/>
          <w:iCs/>
          <w:color w:val="212529"/>
          <w:sz w:val="27"/>
          <w:szCs w:val="27"/>
          <w:shd w:val="clear" w:color="auto" w:fill="FDFDFD"/>
          <w:lang w:val="nb-NO"/>
        </w:rPr>
      </w:pPr>
      <w:r w:rsidRPr="008E2035">
        <w:rPr>
          <w:rFonts w:ascii="Montserrat" w:hAnsi="Montserrat"/>
          <w:b/>
          <w:bCs/>
          <w:i/>
          <w:iCs/>
          <w:color w:val="212529"/>
          <w:sz w:val="27"/>
          <w:szCs w:val="27"/>
          <w:shd w:val="clear" w:color="auto" w:fill="FDFDFD"/>
          <w:lang w:val="nb-NO"/>
        </w:rPr>
        <w:t>Hvordan forholder Tokke kommune seg til COWI sin bekymring til at renseløsningene kanskje ikke er gode nok til å beskytte det sårbare miljøet?</w:t>
      </w:r>
    </w:p>
    <w:p w14:paraId="2CFDA5D6" w14:textId="77777777" w:rsidR="008E2035" w:rsidRDefault="008E2035" w:rsidP="00302DDB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</w:p>
    <w:p w14:paraId="55A7594D" w14:textId="5D82877C" w:rsidR="008E2035" w:rsidRDefault="008E2035" w:rsidP="00302DDB">
      <w:pP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</w:pPr>
      <w:r>
        <w:rPr>
          <w:rFonts w:ascii="Montserrat" w:hAnsi="Montserrat"/>
          <w:b/>
          <w:bCs/>
          <w:color w:val="212529"/>
          <w:sz w:val="27"/>
          <w:szCs w:val="27"/>
          <w:shd w:val="clear" w:color="auto" w:fill="FDFDFD"/>
          <w:lang w:val="nb-NO"/>
        </w:rPr>
        <w:t>Tokke SV</w:t>
      </w:r>
    </w:p>
    <w:p w14:paraId="49CB47A7" w14:textId="77777777" w:rsidR="00492BF5" w:rsidRPr="00E771BC" w:rsidRDefault="00492BF5">
      <w:pPr>
        <w:rPr>
          <w:lang w:val="nb-NO"/>
        </w:rPr>
      </w:pPr>
    </w:p>
    <w:sectPr w:rsidR="00492BF5" w:rsidRPr="00E77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A09"/>
    <w:rsid w:val="00071A09"/>
    <w:rsid w:val="001F4704"/>
    <w:rsid w:val="00302DDB"/>
    <w:rsid w:val="00492BF5"/>
    <w:rsid w:val="004E2DED"/>
    <w:rsid w:val="007F7722"/>
    <w:rsid w:val="008A5D35"/>
    <w:rsid w:val="008E2035"/>
    <w:rsid w:val="00AC0BDF"/>
    <w:rsid w:val="00B94701"/>
    <w:rsid w:val="00C52364"/>
    <w:rsid w:val="00CA0295"/>
    <w:rsid w:val="00CD49F6"/>
    <w:rsid w:val="00DC2014"/>
    <w:rsid w:val="00E771BC"/>
    <w:rsid w:val="00FC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8E352"/>
  <w15:chartTrackingRefBased/>
  <w15:docId w15:val="{A8218218-170D-46B1-B227-594E22B5B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71A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71A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71A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71A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71A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71A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71A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71A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71A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71A0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71A0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71A09"/>
    <w:rPr>
      <w:rFonts w:eastAsiaTheme="majorEastAsia" w:cstheme="majorBidi"/>
      <w:color w:val="0F4761" w:themeColor="accent1" w:themeShade="BF"/>
      <w:sz w:val="28"/>
      <w:szCs w:val="28"/>
      <w:lang w:val="nn-NO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71A09"/>
    <w:rPr>
      <w:rFonts w:eastAsiaTheme="majorEastAsia" w:cstheme="majorBidi"/>
      <w:i/>
      <w:iCs/>
      <w:color w:val="0F4761" w:themeColor="accent1" w:themeShade="BF"/>
      <w:lang w:val="nn-NO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71A09"/>
    <w:rPr>
      <w:rFonts w:eastAsiaTheme="majorEastAsia" w:cstheme="majorBidi"/>
      <w:color w:val="0F4761" w:themeColor="accent1" w:themeShade="BF"/>
      <w:lang w:val="nn-NO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71A09"/>
    <w:rPr>
      <w:rFonts w:eastAsiaTheme="majorEastAsia" w:cstheme="majorBidi"/>
      <w:i/>
      <w:iCs/>
      <w:color w:val="595959" w:themeColor="text1" w:themeTint="A6"/>
      <w:lang w:val="nn-NO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71A09"/>
    <w:rPr>
      <w:rFonts w:eastAsiaTheme="majorEastAsia" w:cstheme="majorBidi"/>
      <w:color w:val="595959" w:themeColor="text1" w:themeTint="A6"/>
      <w:lang w:val="nn-NO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71A09"/>
    <w:rPr>
      <w:rFonts w:eastAsiaTheme="majorEastAsia" w:cstheme="majorBidi"/>
      <w:i/>
      <w:iCs/>
      <w:color w:val="272727" w:themeColor="text1" w:themeTint="D8"/>
      <w:lang w:val="nn-NO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71A09"/>
    <w:rPr>
      <w:rFonts w:eastAsiaTheme="majorEastAsia" w:cstheme="majorBidi"/>
      <w:color w:val="272727" w:themeColor="text1" w:themeTint="D8"/>
      <w:lang w:val="nn-NO"/>
    </w:rPr>
  </w:style>
  <w:style w:type="paragraph" w:styleId="Tittel">
    <w:name w:val="Title"/>
    <w:basedOn w:val="Normal"/>
    <w:next w:val="Normal"/>
    <w:link w:val="TittelTegn"/>
    <w:uiPriority w:val="10"/>
    <w:qFormat/>
    <w:rsid w:val="00071A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71A09"/>
    <w:rPr>
      <w:rFonts w:asciiTheme="majorHAnsi" w:eastAsiaTheme="majorEastAsia" w:hAnsiTheme="majorHAnsi" w:cstheme="majorBidi"/>
      <w:spacing w:val="-10"/>
      <w:kern w:val="28"/>
      <w:sz w:val="56"/>
      <w:szCs w:val="56"/>
      <w:lang w:val="nn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71A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71A09"/>
    <w:rPr>
      <w:rFonts w:eastAsiaTheme="majorEastAsia" w:cstheme="majorBidi"/>
      <w:color w:val="595959" w:themeColor="text1" w:themeTint="A6"/>
      <w:spacing w:val="15"/>
      <w:sz w:val="28"/>
      <w:szCs w:val="28"/>
      <w:lang w:val="nn-NO"/>
    </w:rPr>
  </w:style>
  <w:style w:type="paragraph" w:styleId="Sitat">
    <w:name w:val="Quote"/>
    <w:basedOn w:val="Normal"/>
    <w:next w:val="Normal"/>
    <w:link w:val="SitatTegn"/>
    <w:uiPriority w:val="29"/>
    <w:qFormat/>
    <w:rsid w:val="00071A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71A09"/>
    <w:rPr>
      <w:i/>
      <w:iCs/>
      <w:color w:val="404040" w:themeColor="text1" w:themeTint="BF"/>
      <w:lang w:val="nn-NO"/>
    </w:rPr>
  </w:style>
  <w:style w:type="paragraph" w:styleId="Listeavsnitt">
    <w:name w:val="List Paragraph"/>
    <w:basedOn w:val="Normal"/>
    <w:uiPriority w:val="34"/>
    <w:qFormat/>
    <w:rsid w:val="00071A0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71A0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71A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71A09"/>
    <w:rPr>
      <w:i/>
      <w:iCs/>
      <w:color w:val="0F4761" w:themeColor="accent1" w:themeShade="BF"/>
      <w:lang w:val="nn-NO"/>
    </w:rPr>
  </w:style>
  <w:style w:type="character" w:styleId="Sterkreferanse">
    <w:name w:val="Intense Reference"/>
    <w:basedOn w:val="Standardskriftforavsnitt"/>
    <w:uiPriority w:val="32"/>
    <w:qFormat/>
    <w:rsid w:val="00071A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442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Venke.bakke@icloud.com</dc:creator>
  <cp:keywords/>
  <dc:description/>
  <cp:lastModifiedBy>Standard</cp:lastModifiedBy>
  <cp:revision>2</cp:revision>
  <dcterms:created xsi:type="dcterms:W3CDTF">2026-09-01T20:04:00Z</dcterms:created>
  <dcterms:modified xsi:type="dcterms:W3CDTF">2026-09-01T20:04:00Z</dcterms:modified>
</cp:coreProperties>
</file>