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p w:rsidR="00FA0980" w:rsidRPr="000C5DBE" w:rsidP="00F81DCA" w14:paraId="4AA77D68" w14:textId="77777777">
      <w:pPr>
        <w:pStyle w:val="NormalElements"/>
        <w:jc w:val="right"/>
        <w:rPr>
          <w:rFonts w:cstheme="minorHAnsi"/>
        </w:rPr>
      </w:pPr>
      <w:r w:rsidRPr="000C5DBE">
        <w:tab/>
      </w:r>
      <w:r w:rsidRPr="000C5DBE">
        <w:tab/>
      </w:r>
      <w:r w:rsidRPr="000C5DBE">
        <w:tab/>
      </w:r>
      <w:r w:rsidRPr="000C5DBE">
        <w:tab/>
      </w:r>
      <w:r w:rsidRPr="000C5DBE">
        <w:tab/>
      </w:r>
      <w:r w:rsidRPr="000C5DBE">
        <w:tab/>
      </w:r>
      <w:r w:rsidRPr="000C5DBE">
        <w:tab/>
      </w:r>
      <w:r w:rsidRPr="000C5DBE">
        <w:tab/>
      </w:r>
      <w:r w:rsidRPr="000C5DBE">
        <w:tab/>
      </w:r>
      <w:bookmarkStart w:id="0" w:name="UOFFPARAGRAF"/>
      <w:bookmarkEnd w:id="0"/>
    </w:p>
    <w:p w:rsidR="00F642AB" w:rsidRPr="000C5DBE" w:rsidP="00943042" w14:paraId="1682DD6B" w14:textId="77777777">
      <w:pPr>
        <w:ind w:left="-142"/>
        <w:jc w:val="right"/>
      </w:pPr>
    </w:p>
    <w:p w:rsidR="00E71300" w:rsidRPr="000C5DBE" w:rsidP="006653D8" w14:paraId="35751528" w14:textId="77777777">
      <w:pPr>
        <w:pStyle w:val="SterkElements"/>
        <w:rPr>
          <w:rStyle w:val="Strong"/>
          <w:rFonts w:asciiTheme="minorHAnsi" w:hAnsiTheme="minorHAnsi"/>
          <w:b/>
          <w:bCs w:val="0"/>
          <w:sz w:val="24"/>
        </w:rPr>
      </w:pPr>
    </w:p>
    <w:p w:rsidR="00F642AB" w:rsidRPr="000C5DBE" w:rsidP="006653D8" w14:paraId="67B97DB7" w14:textId="77777777">
      <w:pPr>
        <w:pStyle w:val="SterkElements"/>
        <w:rPr>
          <w:rStyle w:val="Strong"/>
          <w:b/>
          <w:bCs w:val="0"/>
        </w:rPr>
      </w:pPr>
      <w:r w:rsidRPr="000C5DBE">
        <w:rPr>
          <w:rStyle w:val="Strong"/>
          <w:b/>
          <w:bCs w:val="0"/>
        </w:rPr>
        <w:t>SAKSFRAMLEGG</w:t>
      </w:r>
    </w:p>
    <w:p w:rsidR="00F642AB" w:rsidRPr="000C5DBE" w:rsidP="00E71300" w14:paraId="5218BBAF" w14:textId="77777777"/>
    <w:tbl>
      <w:tblPr>
        <w:tblW w:w="977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
      <w:tblGrid>
        <w:gridCol w:w="5946"/>
        <w:gridCol w:w="1843"/>
        <w:gridCol w:w="1984"/>
      </w:tblGrid>
      <w:tr w14:paraId="1DF03E88" w14:textId="77777777" w:rsidTr="003B4384">
        <w:tblPrEx>
          <w:tblW w:w="977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Ex>
        <w:tc>
          <w:tcPr>
            <w:tcW w:w="5946" w:type="dxa"/>
          </w:tcPr>
          <w:p w:rsidR="00237B8B" w:rsidRPr="000C5DBE" w:rsidP="00F05536" w14:paraId="19E4F920" w14:textId="77777777">
            <w:pPr>
              <w:rPr>
                <w:b/>
              </w:rPr>
            </w:pPr>
            <w:bookmarkStart w:id="1" w:name="FastTabell"/>
            <w:bookmarkEnd w:id="1"/>
            <w:r w:rsidRPr="000C5DBE">
              <w:rPr>
                <w:b/>
              </w:rPr>
              <w:t xml:space="preserve">Utval </w:t>
            </w:r>
          </w:p>
        </w:tc>
        <w:tc>
          <w:tcPr>
            <w:tcW w:w="1843" w:type="dxa"/>
          </w:tcPr>
          <w:p w:rsidR="00237B8B" w:rsidRPr="000C5DBE" w:rsidP="00F05536" w14:paraId="0035FE38" w14:textId="77777777">
            <w:pPr>
              <w:rPr>
                <w:b/>
              </w:rPr>
            </w:pPr>
            <w:r w:rsidRPr="000C5DBE">
              <w:rPr>
                <w:b/>
              </w:rPr>
              <w:t>Møtedato</w:t>
            </w:r>
          </w:p>
        </w:tc>
        <w:tc>
          <w:tcPr>
            <w:tcW w:w="1984" w:type="dxa"/>
          </w:tcPr>
          <w:p w:rsidR="00237B8B" w:rsidRPr="000C5DBE" w:rsidP="00F05536" w14:paraId="326669A9" w14:textId="77777777">
            <w:pPr>
              <w:rPr>
                <w:b/>
              </w:rPr>
            </w:pPr>
            <w:r w:rsidRPr="000C5DBE">
              <w:rPr>
                <w:b/>
              </w:rPr>
              <w:t>Utvalsak</w:t>
            </w:r>
          </w:p>
        </w:tc>
      </w:tr>
      <w:tr w14:paraId="721C7A91" w14:textId="77777777" w:rsidTr="003B4384">
        <w:tblPrEx>
          <w:tblW w:w="9773" w:type="dxa"/>
          <w:tblLayout w:type="fixed"/>
          <w:tblCellMar>
            <w:left w:w="70" w:type="dxa"/>
            <w:right w:w="70" w:type="dxa"/>
          </w:tblCellMar>
          <w:tblLook w:val="0020"/>
        </w:tblPrEx>
        <w:tc>
          <w:tcPr>
            <w:tcW w:w="5946" w:type="dxa"/>
          </w:tcPr>
          <w:p w:rsidR="00237B8B" w:rsidRPr="000C5DBE" w:rsidP="00F05536" w14:paraId="249BA9DF" w14:textId="77777777">
            <w:bookmarkStart w:id="2" w:name="Saksgang"/>
            <w:bookmarkEnd w:id="2"/>
            <w:r w:rsidRPr="000C5DBE">
              <w:t>Plan- og miljøutvalet</w:t>
            </w:r>
          </w:p>
        </w:tc>
        <w:tc>
          <w:tcPr>
            <w:tcW w:w="1843" w:type="dxa"/>
          </w:tcPr>
          <w:p w:rsidR="00237B8B" w:rsidRPr="000C5DBE" w:rsidP="00F05536" w14:paraId="02D087EA" w14:textId="77777777">
            <w:r w:rsidRPr="000C5DBE">
              <w:t>29.10.2025</w:t>
            </w:r>
          </w:p>
        </w:tc>
        <w:tc>
          <w:tcPr>
            <w:tcW w:w="1984" w:type="dxa"/>
          </w:tcPr>
          <w:p w:rsidR="00237B8B" w:rsidRPr="000C5DBE" w:rsidP="00F05536" w14:paraId="14FABC74" w14:textId="77777777">
            <w:r w:rsidRPr="000C5DBE">
              <w:t>113/25</w:t>
            </w:r>
          </w:p>
        </w:tc>
      </w:tr>
    </w:tbl>
    <w:p w:rsidR="00237B8B" w:rsidRPr="000C5DBE" w:rsidP="00237B8B" w14:paraId="49970802" w14:textId="77777777">
      <w:pPr>
        <w:pStyle w:val="NormalElements"/>
      </w:pPr>
    </w:p>
    <w:p w:rsidR="00F642AB" w:rsidRPr="000C5DBE" w:rsidP="006653D8" w14:paraId="421B0DF7" w14:textId="77777777">
      <w:pPr>
        <w:pStyle w:val="Title"/>
      </w:pPr>
      <w:bookmarkStart w:id="3" w:name="TITTEL"/>
      <w:r w:rsidRPr="000C5DBE">
        <w:t>Detaljregulering for Storrlineset del 2, planID 20210002 - Ny 1. gongs handsaming</w:t>
      </w:r>
      <w:bookmarkEnd w:id="3"/>
    </w:p>
    <w:p w:rsidR="00E71300" w:rsidRPr="000C5DBE" w:rsidP="00A509F0" w14:paraId="22F3A362" w14:textId="77777777"/>
    <w:p w:rsidR="00893C77" w:rsidRPr="000C5DBE" w:rsidP="00F05536" w14:paraId="77CFBA98" w14:textId="77777777">
      <w:pPr>
        <w:pStyle w:val="Heading2"/>
      </w:pPr>
      <w:r w:rsidRPr="000C5DBE">
        <w:t>Vedlegg</w:t>
      </w:r>
    </w:p>
    <w:tbl>
      <w:tblPr>
        <w:tblW w:w="5000" w:type="pct"/>
        <w:tblLook w:val="04A0"/>
      </w:tblPr>
      <w:tblGrid>
        <w:gridCol w:w="460"/>
        <w:gridCol w:w="9178"/>
      </w:tblGrid>
      <w:tr w14:paraId="6376D611" w14:textId="77777777" w:rsidTr="007C72D9">
        <w:tblPrEx>
          <w:tblW w:w="5000" w:type="pct"/>
          <w:tblLook w:val="04A0"/>
        </w:tblPrEx>
        <w:tc>
          <w:tcPr>
            <w:tcW w:w="228" w:type="pct"/>
          </w:tcPr>
          <w:p w:rsidR="00893C77" w:rsidRPr="000C5DBE" w:rsidP="00F05536" w14:paraId="77364ACF" w14:textId="77777777">
            <w:bookmarkStart w:id="4" w:name="Vedlegg"/>
            <w:bookmarkEnd w:id="4"/>
            <w:r w:rsidRPr="000C5DBE">
              <w:t>1</w:t>
            </w:r>
          </w:p>
        </w:tc>
        <w:tc>
          <w:tcPr>
            <w:tcW w:w="4772" w:type="pct"/>
          </w:tcPr>
          <w:p w:rsidR="00893C77" w:rsidRPr="000C5DBE" w:rsidP="00F05536" w14:paraId="78E0CF1F" w14:textId="77777777">
            <w:r w:rsidRPr="000C5DBE">
              <w:t>Framlegg til plankart Storrlineset del 2, 15.01.24</w:t>
            </w:r>
          </w:p>
        </w:tc>
      </w:tr>
      <w:tr w14:paraId="236DD154" w14:textId="77777777" w:rsidTr="007C72D9">
        <w:tblPrEx>
          <w:tblW w:w="5000" w:type="pct"/>
          <w:tblLook w:val="04A0"/>
        </w:tblPrEx>
        <w:tc>
          <w:tcPr>
            <w:tcW w:w="228" w:type="pct"/>
          </w:tcPr>
          <w:p w:rsidR="00893C77" w:rsidRPr="000C5DBE" w:rsidP="00F05536" w14:paraId="60FF231D" w14:textId="77777777">
            <w:r w:rsidRPr="000C5DBE">
              <w:t>2</w:t>
            </w:r>
          </w:p>
        </w:tc>
        <w:tc>
          <w:tcPr>
            <w:tcW w:w="4772" w:type="pct"/>
          </w:tcPr>
          <w:p w:rsidR="00893C77" w:rsidRPr="000C5DBE" w:rsidP="00F05536" w14:paraId="36F300AE" w14:textId="77777777">
            <w:r w:rsidRPr="000C5DBE">
              <w:t>Framlegg til føresegner Storrlineset del 2, 04.03.25</w:t>
            </w:r>
          </w:p>
        </w:tc>
      </w:tr>
      <w:tr w14:paraId="21F019D5" w14:textId="77777777" w:rsidTr="007C72D9">
        <w:tblPrEx>
          <w:tblW w:w="5000" w:type="pct"/>
          <w:tblLook w:val="04A0"/>
        </w:tblPrEx>
        <w:tc>
          <w:tcPr>
            <w:tcW w:w="228" w:type="pct"/>
          </w:tcPr>
          <w:p w:rsidR="00893C77" w:rsidRPr="000C5DBE" w:rsidP="00F05536" w14:paraId="47044D3F" w14:textId="77777777">
            <w:r w:rsidRPr="000C5DBE">
              <w:t>3</w:t>
            </w:r>
          </w:p>
        </w:tc>
        <w:tc>
          <w:tcPr>
            <w:tcW w:w="4772" w:type="pct"/>
          </w:tcPr>
          <w:p w:rsidR="00893C77" w:rsidRPr="000C5DBE" w:rsidP="00F05536" w14:paraId="0B14398A" w14:textId="77777777">
            <w:r w:rsidRPr="000C5DBE">
              <w:t>Planomtale Storrlineset del 2, 03.04.25</w:t>
            </w:r>
          </w:p>
        </w:tc>
      </w:tr>
      <w:tr w14:paraId="11ED055E" w14:textId="77777777" w:rsidTr="007C72D9">
        <w:tblPrEx>
          <w:tblW w:w="5000" w:type="pct"/>
          <w:tblLook w:val="04A0"/>
        </w:tblPrEx>
        <w:tc>
          <w:tcPr>
            <w:tcW w:w="228" w:type="pct"/>
          </w:tcPr>
          <w:p w:rsidR="00893C77" w:rsidRPr="000C5DBE" w:rsidP="00F05536" w14:paraId="131BCAC9" w14:textId="77777777">
            <w:r w:rsidRPr="000C5DBE">
              <w:t>4</w:t>
            </w:r>
          </w:p>
        </w:tc>
        <w:tc>
          <w:tcPr>
            <w:tcW w:w="4772" w:type="pct"/>
          </w:tcPr>
          <w:p w:rsidR="00893C77" w:rsidRPr="000C5DBE" w:rsidP="00F05536" w14:paraId="2C3F42A9" w14:textId="77777777">
            <w:r w:rsidRPr="000C5DBE">
              <w:t>KU naturmangfald, 25.10.24</w:t>
            </w:r>
          </w:p>
        </w:tc>
      </w:tr>
      <w:tr w14:paraId="4A2C441F" w14:textId="77777777" w:rsidTr="007C72D9">
        <w:tblPrEx>
          <w:tblW w:w="5000" w:type="pct"/>
          <w:tblLook w:val="04A0"/>
        </w:tblPrEx>
        <w:tc>
          <w:tcPr>
            <w:tcW w:w="228" w:type="pct"/>
          </w:tcPr>
          <w:p w:rsidR="00893C77" w:rsidRPr="000C5DBE" w:rsidP="00F05536" w14:paraId="4CF3B4EC" w14:textId="77777777">
            <w:r w:rsidRPr="000C5DBE">
              <w:t>5</w:t>
            </w:r>
          </w:p>
        </w:tc>
        <w:tc>
          <w:tcPr>
            <w:tcW w:w="4772" w:type="pct"/>
          </w:tcPr>
          <w:p w:rsidR="00893C77" w:rsidRPr="000C5DBE" w:rsidP="00F05536" w14:paraId="3C70B067" w14:textId="77777777">
            <w:r w:rsidRPr="000C5DBE">
              <w:t>ROS-analyse, 29.07.2021</w:t>
            </w:r>
          </w:p>
        </w:tc>
      </w:tr>
      <w:tr w14:paraId="7D655749" w14:textId="77777777" w:rsidTr="007C72D9">
        <w:tblPrEx>
          <w:tblW w:w="5000" w:type="pct"/>
          <w:tblLook w:val="04A0"/>
        </w:tblPrEx>
        <w:tc>
          <w:tcPr>
            <w:tcW w:w="228" w:type="pct"/>
          </w:tcPr>
          <w:p w:rsidR="00893C77" w:rsidRPr="000C5DBE" w:rsidP="00F05536" w14:paraId="1F3E37E6" w14:textId="77777777">
            <w:r w:rsidRPr="000C5DBE">
              <w:t>6</w:t>
            </w:r>
          </w:p>
        </w:tc>
        <w:tc>
          <w:tcPr>
            <w:tcW w:w="4772" w:type="pct"/>
          </w:tcPr>
          <w:p w:rsidR="00893C77" w:rsidRPr="000C5DBE" w:rsidP="00F05536" w14:paraId="30F335D7" w14:textId="77777777">
            <w:r w:rsidRPr="000C5DBE">
              <w:t>Rapport Støy, 05.04.22</w:t>
            </w:r>
          </w:p>
        </w:tc>
      </w:tr>
      <w:tr w14:paraId="66B51616" w14:textId="77777777" w:rsidTr="007C72D9">
        <w:tblPrEx>
          <w:tblW w:w="5000" w:type="pct"/>
          <w:tblLook w:val="04A0"/>
        </w:tblPrEx>
        <w:tc>
          <w:tcPr>
            <w:tcW w:w="228" w:type="pct"/>
          </w:tcPr>
          <w:p w:rsidR="00893C77" w:rsidRPr="000C5DBE" w:rsidP="00F05536" w14:paraId="33D29816" w14:textId="77777777">
            <w:r w:rsidRPr="000C5DBE">
              <w:t>7</w:t>
            </w:r>
          </w:p>
        </w:tc>
        <w:tc>
          <w:tcPr>
            <w:tcW w:w="4772" w:type="pct"/>
          </w:tcPr>
          <w:p w:rsidR="00893C77" w:rsidRPr="000C5DBE" w:rsidP="00F05536" w14:paraId="3121548B" w14:textId="77777777">
            <w:r w:rsidRPr="000C5DBE">
              <w:t>Notat - Luftkvalitet, 23.05.22</w:t>
            </w:r>
          </w:p>
        </w:tc>
      </w:tr>
      <w:tr w14:paraId="108A4AD7" w14:textId="77777777" w:rsidTr="007C72D9">
        <w:tblPrEx>
          <w:tblW w:w="5000" w:type="pct"/>
          <w:tblLook w:val="04A0"/>
        </w:tblPrEx>
        <w:tc>
          <w:tcPr>
            <w:tcW w:w="228" w:type="pct"/>
          </w:tcPr>
          <w:p w:rsidR="00893C77" w:rsidRPr="000C5DBE" w:rsidP="00F05536" w14:paraId="4C1D2FAB" w14:textId="77777777">
            <w:r w:rsidRPr="000C5DBE">
              <w:t>8</w:t>
            </w:r>
          </w:p>
        </w:tc>
        <w:tc>
          <w:tcPr>
            <w:tcW w:w="4772" w:type="pct"/>
          </w:tcPr>
          <w:p w:rsidR="00893C77" w:rsidRPr="000C5DBE" w:rsidP="00F05536" w14:paraId="16BA9F9F" w14:textId="77777777">
            <w:r w:rsidRPr="000C5DBE">
              <w:t>Notat - Flomrisiko, 28.02.21</w:t>
            </w:r>
          </w:p>
        </w:tc>
      </w:tr>
      <w:tr w14:paraId="5989D86A" w14:textId="77777777" w:rsidTr="007C72D9">
        <w:tblPrEx>
          <w:tblW w:w="5000" w:type="pct"/>
          <w:tblLook w:val="04A0"/>
        </w:tblPrEx>
        <w:tc>
          <w:tcPr>
            <w:tcW w:w="228" w:type="pct"/>
          </w:tcPr>
          <w:p w:rsidR="00893C77" w:rsidRPr="000C5DBE" w:rsidP="00F05536" w14:paraId="2465D6CD" w14:textId="77777777">
            <w:r w:rsidRPr="000C5DBE">
              <w:t>9</w:t>
            </w:r>
          </w:p>
        </w:tc>
        <w:tc>
          <w:tcPr>
            <w:tcW w:w="4772" w:type="pct"/>
          </w:tcPr>
          <w:p w:rsidR="00893C77" w:rsidRPr="000C5DBE" w:rsidP="00F05536" w14:paraId="71EE2EE4" w14:textId="77777777">
            <w:r w:rsidRPr="000C5DBE">
              <w:t>Rapport Naturtypekartlegging, 29.11.23</w:t>
            </w:r>
          </w:p>
        </w:tc>
      </w:tr>
      <w:tr w14:paraId="2BFCD971" w14:textId="77777777" w:rsidTr="007C72D9">
        <w:tblPrEx>
          <w:tblW w:w="5000" w:type="pct"/>
          <w:tblLook w:val="04A0"/>
        </w:tblPrEx>
        <w:tc>
          <w:tcPr>
            <w:tcW w:w="228" w:type="pct"/>
          </w:tcPr>
          <w:p w:rsidR="00893C77" w:rsidRPr="000C5DBE" w:rsidP="00F05536" w14:paraId="18403074" w14:textId="77777777">
            <w:r w:rsidRPr="000C5DBE">
              <w:t>10</w:t>
            </w:r>
          </w:p>
        </w:tc>
        <w:tc>
          <w:tcPr>
            <w:tcW w:w="4772" w:type="pct"/>
          </w:tcPr>
          <w:p w:rsidR="00893C77" w:rsidRPr="000C5DBE" w:rsidP="00F05536" w14:paraId="718F92BA" w14:textId="77777777">
            <w:r w:rsidRPr="000C5DBE">
              <w:t>Notat - Vannmengder bekkekrysning, 30.06.21</w:t>
            </w:r>
          </w:p>
        </w:tc>
      </w:tr>
      <w:tr w14:paraId="5E3C9A27" w14:textId="77777777" w:rsidTr="007C72D9">
        <w:tblPrEx>
          <w:tblW w:w="5000" w:type="pct"/>
          <w:tblLook w:val="04A0"/>
        </w:tblPrEx>
        <w:tc>
          <w:tcPr>
            <w:tcW w:w="228" w:type="pct"/>
          </w:tcPr>
          <w:p w:rsidR="00893C77" w:rsidRPr="000C5DBE" w:rsidP="00F05536" w14:paraId="1E2E7EDF" w14:textId="77777777">
            <w:r w:rsidRPr="000C5DBE">
              <w:t>11</w:t>
            </w:r>
          </w:p>
        </w:tc>
        <w:tc>
          <w:tcPr>
            <w:tcW w:w="4772" w:type="pct"/>
          </w:tcPr>
          <w:p w:rsidR="00893C77" w:rsidRPr="000C5DBE" w:rsidP="00F05536" w14:paraId="78C5FB0A" w14:textId="77777777">
            <w:r w:rsidRPr="000C5DBE">
              <w:t>VA-plan, 04.03.25</w:t>
            </w:r>
          </w:p>
        </w:tc>
      </w:tr>
      <w:tr w14:paraId="1855C7B6" w14:textId="77777777" w:rsidTr="007C72D9">
        <w:tblPrEx>
          <w:tblW w:w="5000" w:type="pct"/>
          <w:tblLook w:val="04A0"/>
        </w:tblPrEx>
        <w:tc>
          <w:tcPr>
            <w:tcW w:w="228" w:type="pct"/>
          </w:tcPr>
          <w:p w:rsidR="00893C77" w:rsidRPr="000C5DBE" w:rsidP="00F05536" w14:paraId="55F2BD2F" w14:textId="77777777">
            <w:r w:rsidRPr="000C5DBE">
              <w:t>12</w:t>
            </w:r>
          </w:p>
        </w:tc>
        <w:tc>
          <w:tcPr>
            <w:tcW w:w="4772" w:type="pct"/>
          </w:tcPr>
          <w:p w:rsidR="00893C77" w:rsidRPr="000C5DBE" w:rsidP="00F05536" w14:paraId="5C5086F2" w14:textId="77777777">
            <w:r w:rsidRPr="000C5DBE">
              <w:t>VA-plan - kart, 16.09.22</w:t>
            </w:r>
          </w:p>
        </w:tc>
      </w:tr>
      <w:tr w14:paraId="2103136C" w14:textId="77777777" w:rsidTr="007C72D9">
        <w:tblPrEx>
          <w:tblW w:w="5000" w:type="pct"/>
          <w:tblLook w:val="04A0"/>
        </w:tblPrEx>
        <w:tc>
          <w:tcPr>
            <w:tcW w:w="228" w:type="pct"/>
          </w:tcPr>
          <w:p w:rsidR="00893C77" w:rsidRPr="000C5DBE" w:rsidP="00F05536" w14:paraId="2DDB43C5" w14:textId="77777777">
            <w:r w:rsidRPr="000C5DBE">
              <w:t>13</w:t>
            </w:r>
          </w:p>
        </w:tc>
        <w:tc>
          <w:tcPr>
            <w:tcW w:w="4772" w:type="pct"/>
          </w:tcPr>
          <w:p w:rsidR="00893C77" w:rsidRPr="000C5DBE" w:rsidP="00F05536" w14:paraId="4FC3AE50" w14:textId="77777777">
            <w:r w:rsidRPr="000C5DBE">
              <w:t>Lengdeprofil nye vegar, 29.07.22</w:t>
            </w:r>
          </w:p>
        </w:tc>
      </w:tr>
      <w:tr w14:paraId="72A535C0" w14:textId="77777777" w:rsidTr="007C72D9">
        <w:tblPrEx>
          <w:tblW w:w="5000" w:type="pct"/>
          <w:tblLook w:val="04A0"/>
        </w:tblPrEx>
        <w:tc>
          <w:tcPr>
            <w:tcW w:w="228" w:type="pct"/>
          </w:tcPr>
          <w:p w:rsidR="00893C77" w:rsidRPr="000C5DBE" w:rsidP="00F05536" w14:paraId="0E0CE058" w14:textId="77777777">
            <w:r w:rsidRPr="000C5DBE">
              <w:t>14</w:t>
            </w:r>
          </w:p>
        </w:tc>
        <w:tc>
          <w:tcPr>
            <w:tcW w:w="4772" w:type="pct"/>
          </w:tcPr>
          <w:p w:rsidR="00893C77" w:rsidRPr="000C5DBE" w:rsidP="00F05536" w14:paraId="1F0735BC" w14:textId="77777777">
            <w:r w:rsidRPr="000C5DBE">
              <w:t>Informasjonsmøte, 29.04.21</w:t>
            </w:r>
          </w:p>
        </w:tc>
      </w:tr>
      <w:tr w14:paraId="7BB107FB" w14:textId="77777777" w:rsidTr="007C72D9">
        <w:tblPrEx>
          <w:tblW w:w="5000" w:type="pct"/>
          <w:tblLook w:val="04A0"/>
        </w:tblPrEx>
        <w:tc>
          <w:tcPr>
            <w:tcW w:w="228" w:type="pct"/>
          </w:tcPr>
          <w:p w:rsidR="00893C77" w:rsidRPr="000C5DBE" w:rsidP="00F05536" w14:paraId="470BF964" w14:textId="77777777">
            <w:r w:rsidRPr="000C5DBE">
              <w:t>15</w:t>
            </w:r>
          </w:p>
        </w:tc>
        <w:tc>
          <w:tcPr>
            <w:tcW w:w="4772" w:type="pct"/>
          </w:tcPr>
          <w:p w:rsidR="00893C77" w:rsidRPr="000C5DBE" w:rsidP="00F05536" w14:paraId="316B47DF" w14:textId="77777777">
            <w:r w:rsidRPr="000C5DBE">
              <w:t>Samanstilling av innspel til varsel om oppstart</w:t>
            </w:r>
          </w:p>
        </w:tc>
      </w:tr>
      <w:tr w14:paraId="0368D571" w14:textId="77777777" w:rsidTr="007C72D9">
        <w:tblPrEx>
          <w:tblW w:w="5000" w:type="pct"/>
          <w:tblLook w:val="04A0"/>
        </w:tblPrEx>
        <w:tc>
          <w:tcPr>
            <w:tcW w:w="228" w:type="pct"/>
          </w:tcPr>
          <w:p w:rsidR="00893C77" w:rsidRPr="000C5DBE" w:rsidP="00F05536" w14:paraId="518C1D72" w14:textId="77777777">
            <w:r w:rsidRPr="000C5DBE">
              <w:t>16</w:t>
            </w:r>
          </w:p>
        </w:tc>
        <w:tc>
          <w:tcPr>
            <w:tcW w:w="4772" w:type="pct"/>
          </w:tcPr>
          <w:p w:rsidR="00893C77" w:rsidRPr="000C5DBE" w:rsidP="00F05536" w14:paraId="07528299" w14:textId="77777777">
            <w:r w:rsidRPr="000C5DBE">
              <w:t>Innspel frå Vågslid løypelag i høve tilkomstløype, 30.01.2024</w:t>
            </w:r>
          </w:p>
        </w:tc>
      </w:tr>
      <w:tr w14:paraId="1C5EBBB0" w14:textId="77777777" w:rsidTr="007C72D9">
        <w:tblPrEx>
          <w:tblW w:w="5000" w:type="pct"/>
          <w:tblLook w:val="04A0"/>
        </w:tblPrEx>
        <w:tc>
          <w:tcPr>
            <w:tcW w:w="228" w:type="pct"/>
          </w:tcPr>
          <w:p w:rsidR="00893C77" w:rsidRPr="000C5DBE" w:rsidP="00F05536" w14:paraId="67D109D2" w14:textId="77777777">
            <w:r w:rsidRPr="000C5DBE">
              <w:t>17</w:t>
            </w:r>
          </w:p>
        </w:tc>
        <w:tc>
          <w:tcPr>
            <w:tcW w:w="4772" w:type="pct"/>
          </w:tcPr>
          <w:p w:rsidR="00893C77" w:rsidRPr="000C5DBE" w:rsidP="00F05536" w14:paraId="597298DA" w14:textId="77777777">
            <w:r w:rsidRPr="000C5DBE">
              <w:t>Uttale i høve pumpestasjon og luktutfordringer Sulzer, 29.02.24</w:t>
            </w:r>
          </w:p>
        </w:tc>
      </w:tr>
      <w:tr w14:paraId="66C35133" w14:textId="77777777" w:rsidTr="007C72D9">
        <w:tblPrEx>
          <w:tblW w:w="5000" w:type="pct"/>
          <w:tblLook w:val="04A0"/>
        </w:tblPrEx>
        <w:tc>
          <w:tcPr>
            <w:tcW w:w="228" w:type="pct"/>
          </w:tcPr>
          <w:p w:rsidR="00893C77" w:rsidRPr="000C5DBE" w:rsidP="00F05536" w14:paraId="79531644" w14:textId="77777777">
            <w:r w:rsidRPr="000C5DBE">
              <w:t>18</w:t>
            </w:r>
          </w:p>
        </w:tc>
        <w:tc>
          <w:tcPr>
            <w:tcW w:w="4772" w:type="pct"/>
          </w:tcPr>
          <w:p w:rsidR="00893C77" w:rsidRPr="000C5DBE" w:rsidP="00F05536" w14:paraId="038A2BEA" w14:textId="77777777">
            <w:r w:rsidRPr="000C5DBE">
              <w:t>Notat på tema som ikkje er imøtekome i dialog med administrasjonen</w:t>
            </w:r>
          </w:p>
        </w:tc>
      </w:tr>
      <w:tr w14:paraId="282E9BA0" w14:textId="77777777" w:rsidTr="007C72D9">
        <w:tblPrEx>
          <w:tblW w:w="5000" w:type="pct"/>
          <w:tblLook w:val="04A0"/>
        </w:tblPrEx>
        <w:tc>
          <w:tcPr>
            <w:tcW w:w="228" w:type="pct"/>
          </w:tcPr>
          <w:p w:rsidR="00893C77" w:rsidRPr="000C5DBE" w:rsidP="00F05536" w14:paraId="6E0EFD46" w14:textId="77777777">
            <w:r w:rsidRPr="000C5DBE">
              <w:t>19</w:t>
            </w:r>
          </w:p>
        </w:tc>
        <w:tc>
          <w:tcPr>
            <w:tcW w:w="4772" w:type="pct"/>
          </w:tcPr>
          <w:p w:rsidR="00893C77" w:rsidRPr="000C5DBE" w:rsidP="00F05536" w14:paraId="501747E9" w14:textId="77777777">
            <w:r w:rsidRPr="000C5DBE">
              <w:t>Storrlineset del 2 - Framlegg til nye vegnamn</w:t>
            </w:r>
          </w:p>
        </w:tc>
      </w:tr>
      <w:tr w14:paraId="28ADA9DF" w14:textId="77777777" w:rsidTr="007C72D9">
        <w:tblPrEx>
          <w:tblW w:w="5000" w:type="pct"/>
          <w:tblLook w:val="04A0"/>
        </w:tblPrEx>
        <w:tc>
          <w:tcPr>
            <w:tcW w:w="228" w:type="pct"/>
          </w:tcPr>
          <w:p w:rsidR="00893C77" w:rsidRPr="000C5DBE" w:rsidP="00F05536" w14:paraId="1F1504C5" w14:textId="77777777">
            <w:r w:rsidRPr="000C5DBE">
              <w:t>20</w:t>
            </w:r>
          </w:p>
        </w:tc>
        <w:tc>
          <w:tcPr>
            <w:tcW w:w="4772" w:type="pct"/>
          </w:tcPr>
          <w:p w:rsidR="00893C77" w:rsidRPr="000C5DBE" w:rsidP="00F05536" w14:paraId="0464C386" w14:textId="77777777">
            <w:r w:rsidRPr="000C5DBE">
              <w:t>Vurdering villrein</w:t>
            </w:r>
          </w:p>
        </w:tc>
      </w:tr>
      <w:tr w14:paraId="2B816461" w14:textId="77777777" w:rsidTr="007C72D9">
        <w:tblPrEx>
          <w:tblW w:w="5000" w:type="pct"/>
          <w:tblLook w:val="04A0"/>
        </w:tblPrEx>
        <w:tc>
          <w:tcPr>
            <w:tcW w:w="228" w:type="pct"/>
          </w:tcPr>
          <w:p w:rsidR="00893C77" w:rsidRPr="000C5DBE" w:rsidP="00F05536" w14:paraId="295AA0B6" w14:textId="77777777">
            <w:r w:rsidRPr="000C5DBE">
              <w:t>21</w:t>
            </w:r>
          </w:p>
        </w:tc>
        <w:tc>
          <w:tcPr>
            <w:tcW w:w="4772" w:type="pct"/>
          </w:tcPr>
          <w:p w:rsidR="00893C77" w:rsidRPr="000C5DBE" w:rsidP="00F05536" w14:paraId="14D431A6" w14:textId="77777777">
            <w:r w:rsidRPr="000C5DBE">
              <w:t>Storrlineset del 2 - Vurdering av naturmangfaldlova §8-12</w:t>
            </w:r>
          </w:p>
        </w:tc>
      </w:tr>
      <w:tr w14:paraId="0677693E" w14:textId="77777777" w:rsidTr="007C72D9">
        <w:tblPrEx>
          <w:tblW w:w="5000" w:type="pct"/>
          <w:tblLook w:val="04A0"/>
        </w:tblPrEx>
        <w:tc>
          <w:tcPr>
            <w:tcW w:w="228" w:type="pct"/>
          </w:tcPr>
          <w:p w:rsidR="00893C77" w:rsidRPr="000C5DBE" w:rsidP="00F05536" w14:paraId="1DF4A41F" w14:textId="77777777">
            <w:r w:rsidRPr="000C5DBE">
              <w:t>22</w:t>
            </w:r>
          </w:p>
        </w:tc>
        <w:tc>
          <w:tcPr>
            <w:tcW w:w="4772" w:type="pct"/>
          </w:tcPr>
          <w:p w:rsidR="00893C77" w:rsidRPr="000C5DBE" w:rsidP="00F05536" w14:paraId="4D490CA8" w14:textId="77777777">
            <w:r w:rsidRPr="000C5DBE">
              <w:t>Fråsegn til reguleringsplan for Storrlineset del 2 i Vinje kommune .PDF</w:t>
            </w:r>
          </w:p>
        </w:tc>
      </w:tr>
      <w:tr w14:paraId="45E40331" w14:textId="77777777" w:rsidTr="007C72D9">
        <w:tblPrEx>
          <w:tblW w:w="5000" w:type="pct"/>
          <w:tblLook w:val="04A0"/>
        </w:tblPrEx>
        <w:tc>
          <w:tcPr>
            <w:tcW w:w="228" w:type="pct"/>
          </w:tcPr>
          <w:p w:rsidR="00893C77" w:rsidRPr="000C5DBE" w:rsidP="00F05536" w14:paraId="2E0D2BB1" w14:textId="77777777">
            <w:r w:rsidRPr="000C5DBE">
              <w:t>23</w:t>
            </w:r>
          </w:p>
        </w:tc>
        <w:tc>
          <w:tcPr>
            <w:tcW w:w="4772" w:type="pct"/>
          </w:tcPr>
          <w:p w:rsidR="00893C77" w:rsidRPr="000C5DBE" w:rsidP="00F05536" w14:paraId="4A51F9AB" w14:textId="77777777">
            <w:r w:rsidRPr="000C5DBE">
              <w:t>Storrlineset del 2 - Vurdering av mellombels massetak</w:t>
            </w:r>
          </w:p>
        </w:tc>
      </w:tr>
      <w:tr w14:paraId="3D8FAD27" w14:textId="77777777" w:rsidTr="007C72D9">
        <w:tblPrEx>
          <w:tblW w:w="5000" w:type="pct"/>
          <w:tblLook w:val="04A0"/>
        </w:tblPrEx>
        <w:tc>
          <w:tcPr>
            <w:tcW w:w="228" w:type="pct"/>
          </w:tcPr>
          <w:p w:rsidR="00893C77" w:rsidRPr="000C5DBE" w:rsidP="00F05536" w14:paraId="575B421F" w14:textId="77777777">
            <w:r w:rsidRPr="000C5DBE">
              <w:t>24</w:t>
            </w:r>
          </w:p>
        </w:tc>
        <w:tc>
          <w:tcPr>
            <w:tcW w:w="4772" w:type="pct"/>
          </w:tcPr>
          <w:p w:rsidR="00893C77" w:rsidRPr="000C5DBE" w:rsidP="00F05536" w14:paraId="63047880" w14:textId="77777777">
            <w:r w:rsidRPr="000C5DBE">
              <w:t>Oversikt over tomter som er vurdert tidlegare i prosessen</w:t>
            </w:r>
          </w:p>
        </w:tc>
      </w:tr>
    </w:tbl>
    <w:p w:rsidR="00893C77" w:rsidRPr="000C5DBE" w:rsidP="005B3FE7" w14:paraId="4BF2852A" w14:textId="77777777">
      <w:pPr>
        <w:pStyle w:val="NormalElements"/>
      </w:pPr>
    </w:p>
    <w:p w:rsidR="00D477F9" w:rsidRPr="000C5DBE" w:rsidP="00F05536" w14:paraId="31EB677D" w14:textId="77777777">
      <w:pPr>
        <w:pStyle w:val="Heading2"/>
      </w:pPr>
      <w:r w:rsidRPr="000C5DBE">
        <w:t xml:space="preserve">Dokument i saka </w:t>
      </w:r>
    </w:p>
    <w:bookmarkStart w:id="5" w:name="Start"/>
    <w:bookmarkEnd w:id="5"/>
    <w:p w:rsidR="008C7EE1" w:rsidRPr="00A9426B" w:rsidP="008C7EE1" w14:paraId="2EEDE7F9" w14:textId="77777777">
      <w:r>
        <w:fldChar w:fldCharType="begin"/>
      </w:r>
      <w:r>
        <w:instrText>HYPERLINK "https://swecono.maps.arcgis.com/apps/webappviewer3d/index.html?id=4487062394854914b37068ac14d500d5"</w:instrText>
      </w:r>
      <w:r>
        <w:fldChar w:fldCharType="separate"/>
      </w:r>
      <w:r w:rsidRPr="00A9426B">
        <w:rPr>
          <w:rStyle w:val="Hyperlink"/>
        </w:rPr>
        <w:t>Digital 3D-modell av planframleg</w:t>
      </w:r>
      <w:r>
        <w:rPr>
          <w:rStyle w:val="Hyperlink"/>
        </w:rPr>
        <w:t>get</w:t>
      </w:r>
      <w:r>
        <w:fldChar w:fldCharType="end"/>
      </w:r>
    </w:p>
    <w:p w:rsidR="00DD437E" w:rsidRPr="000C5DBE" w:rsidP="00DD437E" w14:paraId="77E912D2" w14:textId="77777777">
      <w:hyperlink r:id="rId5" w:history="1">
        <w:r w:rsidRPr="00DE7966">
          <w:rPr>
            <w:rStyle w:val="Hyperlink"/>
          </w:rPr>
          <w:t>Kommunedelplan for Vågslid </w:t>
        </w:r>
      </w:hyperlink>
    </w:p>
    <w:p w:rsidR="00DD437E" w:rsidRPr="000C5DBE" w:rsidP="00DD437E" w14:paraId="4383FA8D" w14:textId="77777777">
      <w:hyperlink r:id="rId6" w:history="1">
        <w:r w:rsidRPr="003F618D">
          <w:rPr>
            <w:rStyle w:val="Hyperlink"/>
          </w:rPr>
          <w:t>Referat frå oppstartsmøte datert 15.03.2021  </w:t>
        </w:r>
      </w:hyperlink>
    </w:p>
    <w:p w:rsidR="00DD437E" w:rsidP="00DD437E" w14:paraId="392FBB3B" w14:textId="77777777">
      <w:r w:rsidRPr="000C5DBE">
        <w:t xml:space="preserve">Varsel om oppstart datert 16.04.2022 </w:t>
      </w:r>
    </w:p>
    <w:p w:rsidR="00DD437E" w:rsidP="00C31C74" w14:paraId="772E8F43" w14:textId="77777777">
      <w:hyperlink r:id="rId7" w:history="1">
        <w:r w:rsidRPr="00963BDA">
          <w:rPr>
            <w:rStyle w:val="Hyperlink"/>
          </w:rPr>
          <w:t>Innspel frå Rolf Nystein m.fl</w:t>
        </w:r>
        <w:r>
          <w:rPr>
            <w:rStyle w:val="Hyperlink"/>
          </w:rPr>
          <w:t>.</w:t>
        </w:r>
        <w:r w:rsidRPr="00963BDA">
          <w:rPr>
            <w:rStyle w:val="Hyperlink"/>
          </w:rPr>
          <w:t>, 11.10.</w:t>
        </w:r>
        <w:r>
          <w:rPr>
            <w:rStyle w:val="Hyperlink"/>
          </w:rPr>
          <w:t>20</w:t>
        </w:r>
        <w:r w:rsidRPr="00963BDA">
          <w:rPr>
            <w:rStyle w:val="Hyperlink"/>
          </w:rPr>
          <w:t>21</w:t>
        </w:r>
      </w:hyperlink>
    </w:p>
    <w:p w:rsidR="00006B56" w:rsidP="00C31C74" w14:paraId="503AEC75" w14:textId="77777777">
      <w:hyperlink r:id="rId8" w:history="1">
        <w:r w:rsidRPr="00006B56">
          <w:rPr>
            <w:rStyle w:val="Hyperlink"/>
          </w:rPr>
          <w:t>Politisk sak - Utbyggingspotensial i KDP Vågslid - regulert og uregulert</w:t>
        </w:r>
      </w:hyperlink>
      <w:r>
        <w:t>, vedteke 16.09.25, sak 72/25.</w:t>
      </w:r>
    </w:p>
    <w:p w:rsidR="00006B56" w:rsidRPr="00A9426B" w:rsidP="00C31C74" w14:paraId="7F8E2CBA" w14:textId="77777777"/>
    <w:p w:rsidR="00F642AB" w:rsidRPr="000C5DBE" w:rsidP="00F05536" w14:paraId="0C56CED0" w14:textId="77777777">
      <w:pPr>
        <w:pStyle w:val="Heading2"/>
      </w:pPr>
      <w:r w:rsidRPr="000C5DBE">
        <w:t>Bakgrunn</w:t>
      </w:r>
    </w:p>
    <w:p w:rsidR="00DD437E" w:rsidRPr="000C5DBE" w:rsidP="00DD437E" w14:paraId="7948C31F" w14:textId="77777777">
      <w:pPr>
        <w:rPr>
          <w:iCs/>
        </w:rPr>
      </w:pPr>
      <w:r w:rsidRPr="000C5DBE">
        <w:rPr>
          <w:iCs/>
        </w:rPr>
        <w:t>Tiltakshavar og grunneigar 99/3, Birgitte Vågslid</w:t>
      </w:r>
      <w:r w:rsidRPr="000C5DBE" w:rsidR="006E79CB">
        <w:rPr>
          <w:iCs/>
        </w:rPr>
        <w:t xml:space="preserve"> (Toralv Vågslid)</w:t>
      </w:r>
      <w:r w:rsidRPr="000C5DBE">
        <w:rPr>
          <w:iCs/>
        </w:rPr>
        <w:t>, ynskjer å leggje til rette for ei utviding av det eksisterande hyttefeltet på Storrlineset med 70 tomter</w:t>
      </w:r>
      <w:r w:rsidRPr="000C5DBE">
        <w:t xml:space="preserve"> </w:t>
      </w:r>
      <w:r w:rsidRPr="000C5DBE">
        <w:rPr>
          <w:iCs/>
        </w:rPr>
        <w:t xml:space="preserve">med tilhøyrande infrastruktur, grønstruktur og fellesareal. Sweco på vegne av tiltakshavar har difor satt i gang detaljregulering for Storrlineset del 2, 99/3. </w:t>
      </w:r>
    </w:p>
    <w:p w:rsidR="00DD437E" w:rsidRPr="000C5DBE" w:rsidP="00DD437E" w14:paraId="777279FD" w14:textId="77777777">
      <w:pPr>
        <w:rPr>
          <w:iCs/>
        </w:rPr>
      </w:pPr>
    </w:p>
    <w:p w:rsidR="00DD437E" w:rsidP="00DD437E" w14:paraId="7DBED751" w14:textId="77777777">
      <w:pPr>
        <w:rPr>
          <w:iCs/>
        </w:rPr>
      </w:pPr>
      <w:r w:rsidRPr="000C5DBE">
        <w:rPr>
          <w:iCs/>
        </w:rPr>
        <w:t>Intensjonen er å halde fram med planlagt utbygging i omtrent same tettleik og med liknande høgder og utnyttingsgrad som i områda rundt. Eksisterande infrastruktur vil bli regulert som bygd, og den vil delvis bli brukt av nye tomteeiningar. Ny infrastruktur er regulert som tilkomstvegar til nye tomteområde, ny VA-infrastruktur syner ein med omsynssoner i plankartet. Gjeldande føringar i føresegnene til kommunedelplanen i Vågslid er lagt til grunn i reguleringsføresegnene.</w:t>
      </w:r>
    </w:p>
    <w:p w:rsidR="00A31F7A" w:rsidP="00DD437E" w14:paraId="1D573ABC" w14:textId="77777777">
      <w:pPr>
        <w:rPr>
          <w:iCs/>
        </w:rPr>
      </w:pPr>
    </w:p>
    <w:p w:rsidR="00A31F7A" w:rsidP="00DD437E" w14:paraId="3674FEF6" w14:textId="77777777">
      <w:pPr>
        <w:rPr>
          <w:iCs/>
        </w:rPr>
      </w:pPr>
      <w:r>
        <w:rPr>
          <w:iCs/>
        </w:rPr>
        <w:t xml:space="preserve">Plan- og miljøutvalet hadde saka opp til 1. gongs handsaming i møte 21.05.25, sak 66/25. Saka vart utsett i påvente av </w:t>
      </w:r>
      <w:r w:rsidR="009A6812">
        <w:rPr>
          <w:iCs/>
        </w:rPr>
        <w:t xml:space="preserve">synfaring og </w:t>
      </w:r>
      <w:r>
        <w:rPr>
          <w:iCs/>
        </w:rPr>
        <w:t xml:space="preserve">ei sak som synte utbyggingspotensialet i Vågslid, både regulerte tomter og uregulerte framtidig byggjeområde for fritidsbusetnad. </w:t>
      </w:r>
      <w:r w:rsidR="00006B56">
        <w:rPr>
          <w:iCs/>
        </w:rPr>
        <w:t xml:space="preserve">Saka om utbyggingspotensialet i Vågslid vart vedteke kommunestyret 16.09.25, sak 72/25. Prosessen med dei to påbyrja reguleringsplanane Storrlineset del 2 og Flåmyrane vart vedteke at skal handsamast ferdig, uavhengig av rullering av KDP Vågslid. Vedtaket vart fylgjande: </w:t>
      </w:r>
    </w:p>
    <w:p w:rsidR="00006B56" w:rsidP="00DD437E" w14:paraId="4165F3D7" w14:textId="77777777">
      <w:pPr>
        <w:rPr>
          <w:iCs/>
        </w:rPr>
      </w:pPr>
    </w:p>
    <w:p w:rsidR="00006B56" w:rsidP="00DD437E" w14:paraId="7F485C17" w14:textId="77777777">
      <w:pPr>
        <w:rPr>
          <w:iCs/>
        </w:rPr>
      </w:pPr>
      <w:r w:rsidRPr="00006B56">
        <w:rPr>
          <w:iCs/>
          <w:noProof/>
        </w:rPr>
        <w:drawing>
          <wp:inline distT="0" distB="0" distL="0" distR="0">
            <wp:extent cx="5438089" cy="1699473"/>
            <wp:effectExtent l="19050" t="19050" r="10795" b="15240"/>
            <wp:docPr id="1735095833" name="Bilete 1" descr="Eit bilete som inneheld tekst, skjermbilete, dokument&#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95833" name="Bilete 1" descr="Eit bilete som inneheld tekst, skjermbilete, dokument&#10;&#10;KI-generert innhald kan vere feil."/>
                    <pic:cNvPicPr/>
                  </pic:nvPicPr>
                  <pic:blipFill>
                    <a:blip xmlns:r="http://schemas.openxmlformats.org/officeDocument/2006/relationships" r:embed="rId9"/>
                    <a:stretch>
                      <a:fillRect/>
                    </a:stretch>
                  </pic:blipFill>
                  <pic:spPr>
                    <a:xfrm>
                      <a:off x="0" y="0"/>
                      <a:ext cx="5454420" cy="1704577"/>
                    </a:xfrm>
                    <a:prstGeom prst="rect">
                      <a:avLst/>
                    </a:prstGeom>
                    <a:ln>
                      <a:solidFill>
                        <a:schemeClr val="tx1">
                          <a:lumMod val="50000"/>
                          <a:lumOff val="50000"/>
                        </a:schemeClr>
                      </a:solidFill>
                    </a:ln>
                  </pic:spPr>
                </pic:pic>
              </a:graphicData>
            </a:graphic>
          </wp:inline>
        </w:drawing>
      </w:r>
    </w:p>
    <w:p w:rsidR="00006B56" w:rsidP="00DD437E" w14:paraId="1601C828" w14:textId="77777777">
      <w:pPr>
        <w:rPr>
          <w:iCs/>
        </w:rPr>
      </w:pPr>
    </w:p>
    <w:p w:rsidR="00DD437E" w:rsidRPr="000C5DBE" w:rsidP="00C31C74" w14:paraId="5D686C4A" w14:textId="77777777">
      <w:pPr>
        <w:rPr>
          <w:i/>
          <w:iCs/>
          <w:vanish/>
          <w:color w:val="FF0000"/>
        </w:rPr>
      </w:pPr>
    </w:p>
    <w:p w:rsidR="00DD437E" w:rsidRPr="000C5DBE" w:rsidP="00DD437E" w14:paraId="0A0F30D9" w14:textId="77777777">
      <w:pPr>
        <w:rPr>
          <w:iCs/>
          <w:u w:val="single"/>
        </w:rPr>
      </w:pPr>
      <w:r w:rsidRPr="000C5DBE">
        <w:rPr>
          <w:iCs/>
          <w:u w:val="single"/>
        </w:rPr>
        <w:t>Prosess</w:t>
      </w:r>
      <w:r w:rsidRPr="000C5DBE" w:rsidR="00A731D0">
        <w:rPr>
          <w:iCs/>
          <w:u w:val="single"/>
        </w:rPr>
        <w:t xml:space="preserve"> og historikk</w:t>
      </w:r>
    </w:p>
    <w:p w:rsidR="00DD437E" w:rsidRPr="000C5DBE" w:rsidP="00DD437E" w14:paraId="03D19FC5" w14:textId="77777777">
      <w:pPr>
        <w:rPr>
          <w:iCs/>
        </w:rPr>
      </w:pPr>
      <w:r w:rsidRPr="000C5DBE">
        <w:rPr>
          <w:iCs/>
        </w:rPr>
        <w:t>Oppstartsmøte vart gjennomført 15.03.2021. Det vart varsla oppstart av arbeid med reguleringsplan for Storrlineset del 2, 99/2 den 16.04.2021, med frist for innspel 14.05.2021. Det kom 14 innspel til varsel om oppstart. Samandrag av innspela, i</w:t>
      </w:r>
      <w:r w:rsidR="0048677E">
        <w:rPr>
          <w:iCs/>
        </w:rPr>
        <w:t xml:space="preserve"> </w:t>
      </w:r>
      <w:r w:rsidRPr="000C5DBE">
        <w:rPr>
          <w:iCs/>
        </w:rPr>
        <w:t>lag med kommentar frå plankonsulent, er omtala i planomtala pkt. 2.3 s. 8-15. Alle innspela ligg i sin heilskap i vedlegg 1</w:t>
      </w:r>
      <w:r w:rsidRPr="000C5DBE" w:rsidR="006E79CB">
        <w:rPr>
          <w:iCs/>
        </w:rPr>
        <w:t>5</w:t>
      </w:r>
      <w:r w:rsidRPr="000C5DBE">
        <w:rPr>
          <w:iCs/>
        </w:rPr>
        <w:t xml:space="preserve">. </w:t>
      </w:r>
    </w:p>
    <w:p w:rsidR="00DD437E" w:rsidRPr="000C5DBE" w:rsidP="00DD437E" w14:paraId="1BEAFF1E" w14:textId="77777777">
      <w:pPr>
        <w:rPr>
          <w:iCs/>
        </w:rPr>
      </w:pPr>
    </w:p>
    <w:p w:rsidR="00DD437E" w:rsidRPr="000C5DBE" w:rsidP="00DD437E" w14:paraId="2149DE5E" w14:textId="77777777">
      <w:pPr>
        <w:rPr>
          <w:iCs/>
        </w:rPr>
      </w:pPr>
      <w:r w:rsidRPr="000C5DBE">
        <w:rPr>
          <w:iCs/>
        </w:rPr>
        <w:t>Vidare vart det halde eit informasjonsmøte 29.04.2021. Dialogen frå møtet kan ein lese i planomtala under pkt. 2.4 s. 15-16 og møtereferatet vedlegg 1</w:t>
      </w:r>
      <w:r w:rsidRPr="000C5DBE" w:rsidR="006E79CB">
        <w:rPr>
          <w:iCs/>
        </w:rPr>
        <w:t>4</w:t>
      </w:r>
      <w:r w:rsidRPr="000C5DBE">
        <w:rPr>
          <w:iCs/>
        </w:rPr>
        <w:t>.</w:t>
      </w:r>
    </w:p>
    <w:p w:rsidR="00DD437E" w:rsidRPr="000C5DBE" w:rsidP="00DD437E" w14:paraId="29E48608" w14:textId="77777777">
      <w:pPr>
        <w:rPr>
          <w:iCs/>
        </w:rPr>
      </w:pPr>
    </w:p>
    <w:p w:rsidR="003D2670" w:rsidRPr="000C5DBE" w:rsidP="00DD437E" w14:paraId="3EF69821" w14:textId="77777777">
      <w:pPr>
        <w:rPr>
          <w:iCs/>
        </w:rPr>
      </w:pPr>
      <w:r w:rsidRPr="000C5DBE">
        <w:rPr>
          <w:iCs/>
        </w:rPr>
        <w:t xml:space="preserve">Det har vore lang sakshandsaming på denne planen frå 2022-2025 på grunn manglar i VA-plan, strid med overordna plan, krav til ytterlegare naturtypekartlegging og krav </w:t>
      </w:r>
      <w:r w:rsidR="0048677E">
        <w:rPr>
          <w:iCs/>
        </w:rPr>
        <w:t xml:space="preserve">til </w:t>
      </w:r>
      <w:r w:rsidRPr="000C5DBE">
        <w:rPr>
          <w:iCs/>
        </w:rPr>
        <w:t>konsekvensutgreiing.</w:t>
      </w:r>
    </w:p>
    <w:p w:rsidR="003D2670" w:rsidRPr="000C5DBE" w:rsidP="00DD437E" w14:paraId="1536FECF" w14:textId="77777777">
      <w:pPr>
        <w:rPr>
          <w:iCs/>
        </w:rPr>
      </w:pPr>
    </w:p>
    <w:p w:rsidR="00DD437E" w:rsidRPr="000C5DBE" w:rsidP="00DD437E" w14:paraId="79DA1659" w14:textId="77777777">
      <w:pPr>
        <w:rPr>
          <w:iCs/>
        </w:rPr>
      </w:pPr>
      <w:r w:rsidRPr="000C5DBE">
        <w:rPr>
          <w:iCs/>
        </w:rPr>
        <w:t xml:space="preserve">Planframlegg vart sendt til kommunen fyrste gong 17.10.2022. </w:t>
      </w:r>
      <w:r w:rsidR="002A4C33">
        <w:rPr>
          <w:iCs/>
        </w:rPr>
        <w:t xml:space="preserve">Planprosessen har tatt lang tid sidan plandokumenta ikkje har vore godkjent. </w:t>
      </w:r>
      <w:r w:rsidRPr="000C5DBE">
        <w:rPr>
          <w:iCs/>
        </w:rPr>
        <w:t xml:space="preserve">Det vart vurdert at planforslaget ikkje var i tråd med KDP for Vågslid på fleire punkter, og </w:t>
      </w:r>
      <w:r w:rsidR="0048677E">
        <w:rPr>
          <w:iCs/>
        </w:rPr>
        <w:t xml:space="preserve">det </w:t>
      </w:r>
      <w:r w:rsidRPr="000C5DBE">
        <w:rPr>
          <w:iCs/>
        </w:rPr>
        <w:t xml:space="preserve">vart ikkje teke opp til 1. gongs handsaming jamfør plan- og bygningsloven § 12-3. Avslaget datert 03.11.2023 lista opp følgjande: </w:t>
      </w:r>
    </w:p>
    <w:p w:rsidR="00DD437E" w:rsidRPr="000C5DBE" w:rsidP="00DD437E" w14:paraId="3E985BA7" w14:textId="77777777">
      <w:pPr>
        <w:rPr>
          <w:iCs/>
        </w:rPr>
      </w:pPr>
    </w:p>
    <w:p w:rsidR="00DD437E" w:rsidRPr="000C5DBE" w:rsidP="00DD437E" w14:paraId="7600F14D" w14:textId="77777777">
      <w:pPr>
        <w:rPr>
          <w:iCs/>
        </w:rPr>
      </w:pPr>
      <w:r w:rsidRPr="000C5DBE">
        <w:rPr>
          <w:noProof/>
        </w:rPr>
        <w:drawing>
          <wp:inline distT="0" distB="0" distL="0" distR="0">
            <wp:extent cx="5562241" cy="1486073"/>
            <wp:effectExtent l="19050" t="19050" r="19685" b="19050"/>
            <wp:docPr id="4" name="Bilde 4" descr="Et bilde som inneholder tekst, skjermbilde,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tekst, skjermbilde, Font&#10;&#10;KI-generert innhold kan være feil."/>
                    <pic:cNvPicPr/>
                  </pic:nvPicPr>
                  <pic:blipFill>
                    <a:blip xmlns:r="http://schemas.openxmlformats.org/officeDocument/2006/relationships" r:embed="rId10"/>
                    <a:stretch>
                      <a:fillRect/>
                    </a:stretch>
                  </pic:blipFill>
                  <pic:spPr>
                    <a:xfrm>
                      <a:off x="0" y="0"/>
                      <a:ext cx="5583234" cy="1491682"/>
                    </a:xfrm>
                    <a:prstGeom prst="rect">
                      <a:avLst/>
                    </a:prstGeom>
                    <a:ln>
                      <a:solidFill>
                        <a:schemeClr val="tx1"/>
                      </a:solidFill>
                    </a:ln>
                  </pic:spPr>
                </pic:pic>
              </a:graphicData>
            </a:graphic>
          </wp:inline>
        </w:drawing>
      </w:r>
    </w:p>
    <w:p w:rsidR="00DD437E" w:rsidRPr="000C5DBE" w:rsidP="00DD437E" w14:paraId="1D361CCC" w14:textId="77777777">
      <w:pPr>
        <w:rPr>
          <w:iCs/>
        </w:rPr>
      </w:pPr>
    </w:p>
    <w:p w:rsidR="00DD437E" w:rsidRPr="000C5DBE" w:rsidP="00DD437E" w14:paraId="3FFB8178" w14:textId="77777777">
      <w:pPr>
        <w:rPr>
          <w:iCs/>
        </w:rPr>
      </w:pPr>
      <w:r w:rsidRPr="000C5DBE">
        <w:rPr>
          <w:iCs/>
        </w:rPr>
        <w:t xml:space="preserve">Planleggjar svarte ut attendemeldinga med eige brev 18.11.2022. Planadministrasjonen tok opp spørsmål kring tursti kring Storrlitjønn </w:t>
      </w:r>
      <w:r w:rsidRPr="000C5DBE" w:rsidR="00310323">
        <w:rPr>
          <w:iCs/>
        </w:rPr>
        <w:t>og luktson</w:t>
      </w:r>
      <w:r w:rsidR="00B57261">
        <w:rPr>
          <w:iCs/>
        </w:rPr>
        <w:t>e</w:t>
      </w:r>
      <w:r w:rsidRPr="000C5DBE" w:rsidR="00310323">
        <w:rPr>
          <w:iCs/>
        </w:rPr>
        <w:t xml:space="preserve"> </w:t>
      </w:r>
      <w:r w:rsidRPr="000C5DBE">
        <w:rPr>
          <w:iCs/>
        </w:rPr>
        <w:t>som spørsmål til planutvalet 30.11.2022, og stadfesta krava i kulepunkta 1 og 4. Administrasjonen kan akseptere alternativ tursti langs vassdraget, som ikkje nyttar køyrevegar.</w:t>
      </w:r>
    </w:p>
    <w:p w:rsidR="00DD437E" w:rsidRPr="000C5DBE" w:rsidP="00DD437E" w14:paraId="2EA2BDC0" w14:textId="77777777">
      <w:pPr>
        <w:rPr>
          <w:iCs/>
        </w:rPr>
      </w:pPr>
    </w:p>
    <w:p w:rsidR="00310323" w:rsidRPr="000C5DBE" w:rsidP="00310323" w14:paraId="34562A78" w14:textId="77777777">
      <w:pPr>
        <w:rPr>
          <w:iCs/>
        </w:rPr>
      </w:pPr>
      <w:r w:rsidRPr="000C5DBE">
        <w:rPr>
          <w:iCs/>
        </w:rPr>
        <w:t>Revidert planframlegget vart sendt til kommunen 24.03.2023. Denne inneheldt sjølvstendig tursti langs vassdraget, samt tilkomstskiløype frå det ny utbyggingsfeltet til eksisterande skiløype. I brev 17.08.2023 kom kommunen med krav til ny naturtypekartlegging som f</w:t>
      </w:r>
      <w:r w:rsidR="0048677E">
        <w:rPr>
          <w:iCs/>
        </w:rPr>
        <w:t>y</w:t>
      </w:r>
      <w:r w:rsidRPr="000C5DBE">
        <w:rPr>
          <w:iCs/>
        </w:rPr>
        <w:t>lgjer plangrensa</w:t>
      </w:r>
      <w:r w:rsidRPr="000C5DBE" w:rsidR="00A731D0">
        <w:rPr>
          <w:iCs/>
        </w:rPr>
        <w:t>,</w:t>
      </w:r>
      <w:r w:rsidRPr="000C5DBE">
        <w:rPr>
          <w:iCs/>
        </w:rPr>
        <w:t xml:space="preserve"> og ikkje berre avgrensa til byggjeområde for å sikre eit godt kunnskapsgrunnlag i høve naturmangfald</w:t>
      </w:r>
      <w:r w:rsidRPr="000C5DBE" w:rsidR="00591CE0">
        <w:rPr>
          <w:iCs/>
        </w:rPr>
        <w:t>, samt krav KU før 1. gongs handsaming</w:t>
      </w:r>
      <w:r w:rsidRPr="000C5DBE">
        <w:rPr>
          <w:iCs/>
        </w:rPr>
        <w:t xml:space="preserve">. Naturtypekartlegginga </w:t>
      </w:r>
      <w:r w:rsidRPr="000C5DBE" w:rsidR="00591CE0">
        <w:rPr>
          <w:iCs/>
        </w:rPr>
        <w:t>07.07.</w:t>
      </w:r>
      <w:r w:rsidRPr="000C5DBE">
        <w:rPr>
          <w:iCs/>
        </w:rPr>
        <w:t>22 synte funn av den trua naturtypen boreal hei</w:t>
      </w:r>
      <w:r w:rsidRPr="000C5DBE" w:rsidR="00591CE0">
        <w:rPr>
          <w:iCs/>
        </w:rPr>
        <w:t>,</w:t>
      </w:r>
      <w:r w:rsidRPr="000C5DBE">
        <w:rPr>
          <w:iCs/>
        </w:rPr>
        <w:t xml:space="preserve"> og kommunen sette krav til </w:t>
      </w:r>
      <w:r w:rsidRPr="000C5DBE" w:rsidR="00591CE0">
        <w:rPr>
          <w:iCs/>
        </w:rPr>
        <w:t xml:space="preserve">KU </w:t>
      </w:r>
      <w:r w:rsidRPr="000C5DBE">
        <w:rPr>
          <w:iCs/>
        </w:rPr>
        <w:t>jf. Forskrift om konsekvensutredning §</w:t>
      </w:r>
      <w:r w:rsidR="0048677E">
        <w:rPr>
          <w:iCs/>
        </w:rPr>
        <w:t xml:space="preserve"> </w:t>
      </w:r>
      <w:r w:rsidRPr="000C5DBE">
        <w:rPr>
          <w:iCs/>
        </w:rPr>
        <w:t>10, tredje ledd, bokstav b.</w:t>
      </w:r>
      <w:r w:rsidRPr="000C5DBE" w:rsidR="00591CE0">
        <w:rPr>
          <w:iCs/>
        </w:rPr>
        <w:t xml:space="preserve"> Kommunen hadde møte med tiltakshavar og konsulent 07.09.23 der ein vart samd i kva dokumentasjon som må føreligge før 1. gongs handsaming. Ny naturtypekartlegging </w:t>
      </w:r>
      <w:r w:rsidRPr="000C5DBE" w:rsidR="004559E9">
        <w:rPr>
          <w:iCs/>
        </w:rPr>
        <w:t xml:space="preserve">for heile planområdet </w:t>
      </w:r>
      <w:r w:rsidRPr="000C5DBE" w:rsidR="00591CE0">
        <w:rPr>
          <w:iCs/>
        </w:rPr>
        <w:t xml:space="preserve">vart gjort 31.08.23. </w:t>
      </w:r>
    </w:p>
    <w:p w:rsidR="00310323" w:rsidRPr="000C5DBE" w:rsidP="00DD437E" w14:paraId="68A80E84" w14:textId="77777777">
      <w:pPr>
        <w:rPr>
          <w:iCs/>
        </w:rPr>
      </w:pPr>
    </w:p>
    <w:p w:rsidR="00B37F20" w:rsidRPr="000C5DBE" w:rsidP="00DD437E" w14:paraId="1241BE64" w14:textId="77777777">
      <w:pPr>
        <w:rPr>
          <w:iCs/>
        </w:rPr>
      </w:pPr>
      <w:r w:rsidRPr="000C5DBE">
        <w:rPr>
          <w:iCs/>
        </w:rPr>
        <w:t xml:space="preserve">Nytt planframlegg vart sendt til kommunen 04.03.24. Planframlegget vart ikkje godkjent på grunn </w:t>
      </w:r>
      <w:r w:rsidRPr="000C5DBE" w:rsidR="003D2670">
        <w:rPr>
          <w:iCs/>
        </w:rPr>
        <w:t xml:space="preserve">manglar i VA-plan og </w:t>
      </w:r>
      <w:r w:rsidRPr="000C5DBE">
        <w:rPr>
          <w:iCs/>
        </w:rPr>
        <w:t>KU. Avslaget vart sendt i brev 12.04.24 (VA-plan), 14.06.24 (KU), og presisert på nytt i brev 23.08.24</w:t>
      </w:r>
      <w:r w:rsidRPr="000C5DBE" w:rsidR="00A731D0">
        <w:rPr>
          <w:iCs/>
        </w:rPr>
        <w:t xml:space="preserve"> (KU)</w:t>
      </w:r>
      <w:r w:rsidRPr="000C5DBE">
        <w:rPr>
          <w:iCs/>
        </w:rPr>
        <w:t>. I brev 05.02.25 ba</w:t>
      </w:r>
      <w:r w:rsidR="00033719">
        <w:rPr>
          <w:iCs/>
        </w:rPr>
        <w:t>d</w:t>
      </w:r>
      <w:r w:rsidRPr="000C5DBE">
        <w:rPr>
          <w:iCs/>
        </w:rPr>
        <w:t xml:space="preserve"> Sweco kommunen om å handsame planen. I brev 06.02.25 skriv kommunen at ein framleis står på kravet om at planen ikkje vert teke</w:t>
      </w:r>
      <w:r w:rsidRPr="000C5DBE" w:rsidR="00A731D0">
        <w:rPr>
          <w:iCs/>
        </w:rPr>
        <w:t>n</w:t>
      </w:r>
      <w:r w:rsidRPr="000C5DBE">
        <w:rPr>
          <w:iCs/>
        </w:rPr>
        <w:t xml:space="preserve"> opp til politisk handsaming før kommunen mottek revidert KU og reviderte plandokument i tråd med oppdatert KU. I same brev ber kommunen om føresegner som sikrar VA og pumpehuset i høve utgreiing av restkapasitet på stasjonen før fleire bueiningar koplar seg på</w:t>
      </w:r>
      <w:r w:rsidRPr="000C5DBE" w:rsidR="003D2670">
        <w:rPr>
          <w:iCs/>
        </w:rPr>
        <w:t>,</w:t>
      </w:r>
      <w:r w:rsidRPr="000C5DBE" w:rsidR="00A731D0">
        <w:rPr>
          <w:iCs/>
        </w:rPr>
        <w:t xml:space="preserve"> for å i møte kome kravet frå TDI i høve VA-plan</w:t>
      </w:r>
      <w:r w:rsidRPr="000C5DBE" w:rsidR="00A75D68">
        <w:rPr>
          <w:iCs/>
        </w:rPr>
        <w:t xml:space="preserve"> og pumpestasjon</w:t>
      </w:r>
      <w:r w:rsidRPr="000C5DBE" w:rsidR="00A731D0">
        <w:rPr>
          <w:iCs/>
        </w:rPr>
        <w:t xml:space="preserve">. </w:t>
      </w:r>
      <w:r w:rsidRPr="000C5DBE">
        <w:rPr>
          <w:iCs/>
        </w:rPr>
        <w:t xml:space="preserve"> </w:t>
      </w:r>
    </w:p>
    <w:p w:rsidR="00B37F20" w:rsidRPr="000C5DBE" w:rsidP="00DD437E" w14:paraId="7F31AD09" w14:textId="77777777">
      <w:pPr>
        <w:rPr>
          <w:iCs/>
        </w:rPr>
      </w:pPr>
    </w:p>
    <w:p w:rsidR="00DD437E" w:rsidP="00DD437E" w14:paraId="2FC820A4" w14:textId="77777777">
      <w:pPr>
        <w:rPr>
          <w:iCs/>
        </w:rPr>
      </w:pPr>
      <w:r w:rsidRPr="000C5DBE">
        <w:rPr>
          <w:iCs/>
        </w:rPr>
        <w:t>Nytt planframlegg vart sendt til kommunen 04.03.25</w:t>
      </w:r>
      <w:r w:rsidRPr="000C5DBE" w:rsidR="000E2FDD">
        <w:rPr>
          <w:iCs/>
        </w:rPr>
        <w:t>, og kommunen godkjente planframlegget i brev 11.03.25.</w:t>
      </w:r>
      <w:r w:rsidRPr="000C5DBE" w:rsidR="00A75D68">
        <w:rPr>
          <w:iCs/>
        </w:rPr>
        <w:t xml:space="preserve"> Planomtala vart sendt til kommunen 03.04.25. </w:t>
      </w:r>
      <w:r w:rsidR="001735AF">
        <w:rPr>
          <w:iCs/>
        </w:rPr>
        <w:t>I vedlegg 2</w:t>
      </w:r>
      <w:r w:rsidR="003F1BC9">
        <w:rPr>
          <w:iCs/>
        </w:rPr>
        <w:t>4</w:t>
      </w:r>
      <w:r w:rsidR="001735AF">
        <w:rPr>
          <w:iCs/>
        </w:rPr>
        <w:t xml:space="preserve"> er det oversikt over fortettingstomter og nye tomter vest for Storrlitjønna som er vurdert tidlegare i prosessen, men som er teke ut av plankartet både av omsyn til natur, eksisterande fritidsbustader og omfanget av planen. Totalt har tiltakshavar teke ut 20 tomter i prosessen fram til planframlegget vart sendt til kommunen. </w:t>
      </w:r>
    </w:p>
    <w:p w:rsidR="00246A5B" w:rsidP="00DD437E" w14:paraId="2B98FC7C" w14:textId="77777777">
      <w:pPr>
        <w:rPr>
          <w:iCs/>
        </w:rPr>
      </w:pPr>
    </w:p>
    <w:p w:rsidR="00246A5B" w:rsidRPr="000C5DBE" w:rsidP="00DD437E" w14:paraId="271AF0C6" w14:textId="77777777">
      <w:pPr>
        <w:rPr>
          <w:iCs/>
        </w:rPr>
      </w:pPr>
      <w:hyperlink r:id="rId11" w:history="1">
        <w:r w:rsidRPr="00246A5B">
          <w:rPr>
            <w:rStyle w:val="Hyperlink"/>
            <w:iCs/>
          </w:rPr>
          <w:t>Digital 3D-modell</w:t>
        </w:r>
      </w:hyperlink>
      <w:r>
        <w:rPr>
          <w:iCs/>
        </w:rPr>
        <w:t xml:space="preserve"> for planframlegget syner eksisterande og framlegg til nye tomter/bygg, samt prosjektert veg med skjering og fylling. Merk at nye fritidsbygg</w:t>
      </w:r>
      <w:r w:rsidR="0048677E">
        <w:rPr>
          <w:iCs/>
        </w:rPr>
        <w:t xml:space="preserve"> berre er modellar og</w:t>
      </w:r>
      <w:r>
        <w:rPr>
          <w:iCs/>
        </w:rPr>
        <w:t xml:space="preserve"> ikkje fylgjer utnyttingsgrad</w:t>
      </w:r>
      <w:r w:rsidR="0048677E">
        <w:rPr>
          <w:iCs/>
        </w:rPr>
        <w:t xml:space="preserve"> </w:t>
      </w:r>
      <w:r>
        <w:rPr>
          <w:iCs/>
        </w:rPr>
        <w:t xml:space="preserve">og mønehøgde slik det gjeng fram av føresegnene. Dette er eit viktig verktøy i </w:t>
      </w:r>
      <w:r>
        <w:rPr>
          <w:iCs/>
        </w:rPr>
        <w:t xml:space="preserve">planprosessen blant anna for å vurdere plassering av tomter i høve til terreng og landskap. Dette verktøyet bør vere tilgjengeleg også etter at planen er vedteken for vidare byggjesakhandsaming. </w:t>
      </w:r>
    </w:p>
    <w:p w:rsidR="00F642AB" w:rsidRPr="000C5DBE" w:rsidP="00673CFE" w14:paraId="4F939998" w14:textId="77777777">
      <w:r w:rsidRPr="000C5DBE">
        <w:t>  </w:t>
      </w:r>
    </w:p>
    <w:p w:rsidR="00F642AB" w:rsidRPr="000C5DBE" w:rsidP="00F05536" w14:paraId="6C7848DD" w14:textId="77777777">
      <w:pPr>
        <w:pStyle w:val="Heading2"/>
      </w:pPr>
      <w:r w:rsidRPr="000C5DBE">
        <w:t>Vurdering</w:t>
      </w:r>
    </w:p>
    <w:p w:rsidR="005E6A8E" w:rsidRPr="00320263" w:rsidP="005E6A8E" w14:paraId="5D902EA9" w14:textId="77777777">
      <w:pPr>
        <w:rPr>
          <w:u w:val="single"/>
        </w:rPr>
      </w:pPr>
      <w:r>
        <w:rPr>
          <w:u w:val="single"/>
        </w:rPr>
        <w:t>KDP for Vågslid</w:t>
      </w:r>
    </w:p>
    <w:p w:rsidR="005E6A8E" w:rsidP="005E6A8E" w14:paraId="7F5AE447" w14:textId="77777777">
      <w:r>
        <w:t xml:space="preserve">Planframlegget er i tråd med overordna plan KDP Vågslid, </w:t>
      </w:r>
      <w:r w:rsidR="001A08E2">
        <w:t xml:space="preserve">der </w:t>
      </w:r>
      <w:r w:rsidRPr="001A08E2" w:rsidR="001A08E2">
        <w:t xml:space="preserve">planområdet </w:t>
      </w:r>
      <w:r w:rsidR="00320263">
        <w:t xml:space="preserve">i overordna plan </w:t>
      </w:r>
      <w:r w:rsidRPr="001A08E2" w:rsidR="001A08E2">
        <w:t xml:space="preserve">er sett av til noverande fritidsbusetnad </w:t>
      </w:r>
      <w:r w:rsidR="00320263">
        <w:t xml:space="preserve">- </w:t>
      </w:r>
      <w:r w:rsidRPr="001A08E2" w:rsidR="001A08E2">
        <w:t>F11</w:t>
      </w:r>
      <w:r w:rsidR="001A08E2">
        <w:t>,</w:t>
      </w:r>
      <w:r w:rsidRPr="001A08E2" w:rsidR="001A08E2">
        <w:t xml:space="preserve"> samt LNF-område (kantsone rundt Storrlitjønni og ned mot Arbuvatn)</w:t>
      </w:r>
      <w:r w:rsidR="00320263">
        <w:t xml:space="preserve">. KDP Vågslid har fleire føresegner knytt til område F11, desse er teke utgangspunkt i </w:t>
      </w:r>
      <w:r w:rsidR="0048677E">
        <w:t xml:space="preserve">for </w:t>
      </w:r>
      <w:r w:rsidR="00320263">
        <w:t>utarbeid</w:t>
      </w:r>
      <w:r w:rsidR="00650DB8">
        <w:t>i</w:t>
      </w:r>
      <w:r w:rsidR="00320263">
        <w:t>ng av plandokumenta, sjå planomtala kap. 3.2.2. s. 20-21.</w:t>
      </w:r>
    </w:p>
    <w:p w:rsidR="001A08E2" w:rsidP="005E6A8E" w14:paraId="5CF484A8" w14:textId="77777777"/>
    <w:p w:rsidR="001246FA" w:rsidRPr="00247435" w:rsidP="001246FA" w14:paraId="2B920D74" w14:textId="77777777">
      <w:pPr>
        <w:rPr>
          <w:u w:val="single"/>
        </w:rPr>
      </w:pPr>
      <w:bookmarkStart w:id="6" w:name="_Hlk195182093"/>
      <w:r w:rsidRPr="00247435">
        <w:rPr>
          <w:u w:val="single"/>
        </w:rPr>
        <w:t>Villrein</w:t>
      </w:r>
    </w:p>
    <w:p w:rsidR="00DB771F" w:rsidP="00DB771F" w14:paraId="1D1AEE9D" w14:textId="77777777">
      <w:r w:rsidRPr="00DB771F">
        <w:t xml:space="preserve">Det har kome ny kunnskap og føringar for å ta omsyn til villrein, mellom anna kvalitetsnorm, stortingsmelding, nasjonale forventningar og statlege planretningsliner. Villreinen er ein nasjonal ansvarsart for Noreg, og sidan 2021 er arten oppført på raudlista. Villreinen har fått ein eigen stortingsmelding med mål om at den negative utviklinga skal stoppast innan 2030, alle villreinområde skal ha minimum middels kvalitet etter kvalitetsnorm for villrein innan 2050, og dei nasjonale villreinområda skal ha god kvalitet innan 2100. </w:t>
      </w:r>
      <w:r w:rsidR="002F0F17">
        <w:t>Forslag til t</w:t>
      </w:r>
      <w:r w:rsidRPr="00DB771F">
        <w:t>iltaksplan for å fylgje opp kvalitetsnorm er ute på høyring, denne vil kunne gje føringar for vidare utvikling som kan generere ferdsel inn i villreinområde. Villreinnemnda og Statsforvaltaren får difor tilsendt reguleringsplanen på høyring og offentleg ettersyn for uttale i høve omsynet til villrein</w:t>
      </w:r>
      <w:r>
        <w:t>.</w:t>
      </w:r>
    </w:p>
    <w:p w:rsidR="00DB771F" w:rsidRPr="00DB771F" w:rsidP="00DB771F" w14:paraId="2D40BDD9" w14:textId="77777777"/>
    <w:p w:rsidR="00DB771F" w:rsidP="00DB771F" w14:paraId="27C00C3E" w14:textId="77777777">
      <w:r w:rsidRPr="00DE40A3">
        <w:t xml:space="preserve">Planområdet ligg innafor Regional plan for Hardangervidda og Regional plan for Setesdalsheiene (Heiplanen). </w:t>
      </w:r>
      <w:r>
        <w:t xml:space="preserve">Føremålet med dei regionale planane for villrein er å sikre ein langsiktig og heilskapleg strategi for bruk av areal som er viktige leveområde for villrein eller har innverknad på villreinen sine leveområde. </w:t>
      </w:r>
    </w:p>
    <w:p w:rsidR="001246FA" w:rsidP="001246FA" w14:paraId="0DA27B45" w14:textId="77777777"/>
    <w:p w:rsidR="001246FA" w:rsidP="001246FA" w14:paraId="2D5FCA41" w14:textId="77777777">
      <w:r>
        <w:t>Villrein er vurder</w:t>
      </w:r>
      <w:r w:rsidR="00E07F96">
        <w:t>t</w:t>
      </w:r>
      <w:r>
        <w:t xml:space="preserve"> i vedlegg 20</w:t>
      </w:r>
      <w:r w:rsidR="002F0F17">
        <w:t xml:space="preserve"> – vurdering villrein og vedlegg 21 – vurdering av naturmangfaldlova §§ 8-12</w:t>
      </w:r>
      <w:r>
        <w:t xml:space="preserve">. </w:t>
      </w:r>
      <w:r w:rsidRPr="004E754D">
        <w:t>Omsynet til villrein er slik kommunedirektøren ser det avklara i overordna KDP for Vågslid, samt klart avklara i dei to regionale villreinplanane. Utbygging i de</w:t>
      </w:r>
      <w:r>
        <w:t>ss</w:t>
      </w:r>
      <w:r w:rsidRPr="004E754D">
        <w:t>e son</w:t>
      </w:r>
      <w:r>
        <w:t>ene</w:t>
      </w:r>
      <w:r w:rsidRPr="004E754D">
        <w:t xml:space="preserve"> er i tråd med retni</w:t>
      </w:r>
      <w:r>
        <w:t>n</w:t>
      </w:r>
      <w:r w:rsidRPr="004E754D">
        <w:t>gslinene i dei to regionale villreinplanane</w:t>
      </w:r>
      <w:r w:rsidR="00DB771F">
        <w:t>.</w:t>
      </w:r>
    </w:p>
    <w:p w:rsidR="001246FA" w:rsidRPr="001246FA" w:rsidP="001246FA" w14:paraId="4EDEDE54" w14:textId="77777777"/>
    <w:bookmarkEnd w:id="6"/>
    <w:p w:rsidR="00320263" w:rsidRPr="00320263" w:rsidP="001A08E2" w14:paraId="570417A1" w14:textId="77777777">
      <w:pPr>
        <w:rPr>
          <w:u w:val="single"/>
        </w:rPr>
      </w:pPr>
      <w:r w:rsidRPr="00320263">
        <w:rPr>
          <w:u w:val="single"/>
        </w:rPr>
        <w:t>Reguleringsplanar</w:t>
      </w:r>
    </w:p>
    <w:p w:rsidR="00320263" w:rsidP="001A08E2" w14:paraId="530B5088" w14:textId="77777777">
      <w:r w:rsidRPr="00320263">
        <w:t xml:space="preserve">Delar av planområdet er regulert frå før </w:t>
      </w:r>
      <w:r w:rsidR="0048677E">
        <w:t>i</w:t>
      </w:r>
      <w:r w:rsidRPr="00320263">
        <w:t xml:space="preserve"> reguleringsplan for Storrlineset</w:t>
      </w:r>
      <w:r>
        <w:t xml:space="preserve">, </w:t>
      </w:r>
      <w:r w:rsidRPr="00320263">
        <w:t>planID</w:t>
      </w:r>
      <w:r w:rsidR="00080AA7">
        <w:t xml:space="preserve"> </w:t>
      </w:r>
      <w:r w:rsidRPr="00320263">
        <w:t>20080002</w:t>
      </w:r>
      <w:r w:rsidR="00080AA7">
        <w:t>,</w:t>
      </w:r>
      <w:r>
        <w:t xml:space="preserve"> </w:t>
      </w:r>
      <w:r w:rsidRPr="00320263">
        <w:t>vedteken 30.01.08.</w:t>
      </w:r>
      <w:r>
        <w:t xml:space="preserve"> Denne planen blir oppheva når ny plan blir vedteke. Framlegg til reguleringsplan grensar til reguleringsplan for Arbuviki</w:t>
      </w:r>
      <w:r w:rsidR="001246FA">
        <w:t>.</w:t>
      </w:r>
      <w:r>
        <w:t xml:space="preserve"> Det er regulert skiløype og turveg i reguleringsplan for Arbuviki som vert vidareført i planframlegg for Storrlineset del 2 for å sikre ein heilskapleg turoppleving i området. </w:t>
      </w:r>
    </w:p>
    <w:p w:rsidR="00F631E3" w:rsidP="001A08E2" w14:paraId="741D5176" w14:textId="77777777"/>
    <w:p w:rsidR="00B57261" w:rsidRPr="00997A99" w:rsidP="001A08E2" w14:paraId="23CB16D4" w14:textId="77777777">
      <w:pPr>
        <w:rPr>
          <w:u w:val="single"/>
        </w:rPr>
      </w:pPr>
      <w:r w:rsidRPr="002314CF">
        <w:rPr>
          <w:u w:val="single"/>
        </w:rPr>
        <w:t>Utleigetomter</w:t>
      </w:r>
    </w:p>
    <w:p w:rsidR="00997A99" w:rsidRPr="00997A99" w:rsidP="00776DF8" w14:paraId="41377957" w14:textId="77777777">
      <w:pPr>
        <w:rPr>
          <w:iCs/>
        </w:rPr>
      </w:pPr>
      <w:r w:rsidRPr="00997A99">
        <w:rPr>
          <w:iCs/>
        </w:rPr>
        <w:t>Det er 6 bygde tomter for utleige i gjeldande reguleringsplan</w:t>
      </w:r>
      <w:r>
        <w:rPr>
          <w:iCs/>
        </w:rPr>
        <w:t>,</w:t>
      </w:r>
      <w:r w:rsidRPr="00997A99">
        <w:rPr>
          <w:iCs/>
        </w:rPr>
        <w:t xml:space="preserve"> tomt 99/798, 99/797, 99/796, 99/792, 99/794, 99/793</w:t>
      </w:r>
      <w:r>
        <w:rPr>
          <w:iCs/>
        </w:rPr>
        <w:t>,</w:t>
      </w:r>
      <w:r w:rsidRPr="00997A99">
        <w:rPr>
          <w:iCs/>
        </w:rPr>
        <w:t xml:space="preserve"> alle har fått dispensasjon for bruksendring i eige vedtak</w:t>
      </w:r>
      <w:r>
        <w:rPr>
          <w:iCs/>
        </w:rPr>
        <w:t xml:space="preserve">. </w:t>
      </w:r>
      <w:r w:rsidRPr="00997A99">
        <w:rPr>
          <w:iCs/>
        </w:rPr>
        <w:t xml:space="preserve">Desse kan </w:t>
      </w:r>
      <w:r>
        <w:rPr>
          <w:iCs/>
        </w:rPr>
        <w:t xml:space="preserve">difor </w:t>
      </w:r>
      <w:r w:rsidRPr="00997A99">
        <w:rPr>
          <w:iCs/>
        </w:rPr>
        <w:t>endrast frå utleigeføremål til fritidsføremål ved ny reguleringsplan</w:t>
      </w:r>
      <w:r w:rsidR="002314CF">
        <w:rPr>
          <w:iCs/>
        </w:rPr>
        <w:t xml:space="preserve"> i tråd med føringar i KDP Vågslid</w:t>
      </w:r>
      <w:r w:rsidRPr="00997A99">
        <w:rPr>
          <w:iCs/>
        </w:rPr>
        <w:t>. Det er ei tomt for utleige under oppføring</w:t>
      </w:r>
      <w:r>
        <w:rPr>
          <w:iCs/>
        </w:rPr>
        <w:t xml:space="preserve">, tomt </w:t>
      </w:r>
      <w:r w:rsidRPr="00997A99">
        <w:rPr>
          <w:iCs/>
        </w:rPr>
        <w:t>99/854</w:t>
      </w:r>
      <w:r>
        <w:rPr>
          <w:iCs/>
        </w:rPr>
        <w:t>. D</w:t>
      </w:r>
      <w:r w:rsidRPr="00997A99">
        <w:rPr>
          <w:iCs/>
        </w:rPr>
        <w:t xml:space="preserve">et er ikkje gjeve dispensasjon for bruksendring </w:t>
      </w:r>
      <w:r>
        <w:rPr>
          <w:iCs/>
        </w:rPr>
        <w:t xml:space="preserve">i eige vedtak på </w:t>
      </w:r>
      <w:r w:rsidRPr="00997A99">
        <w:rPr>
          <w:iCs/>
        </w:rPr>
        <w:t>denne</w:t>
      </w:r>
      <w:r>
        <w:rPr>
          <w:iCs/>
        </w:rPr>
        <w:t>,</w:t>
      </w:r>
      <w:r w:rsidRPr="00997A99">
        <w:rPr>
          <w:iCs/>
        </w:rPr>
        <w:t xml:space="preserve"> og </w:t>
      </w:r>
      <w:r>
        <w:rPr>
          <w:iCs/>
        </w:rPr>
        <w:t xml:space="preserve">kommunedirektøren tilrår difor at den </w:t>
      </w:r>
      <w:r w:rsidR="00E07F96">
        <w:rPr>
          <w:iCs/>
        </w:rPr>
        <w:t>skal e</w:t>
      </w:r>
      <w:r w:rsidR="00377915">
        <w:rPr>
          <w:iCs/>
        </w:rPr>
        <w:t>ndrast til</w:t>
      </w:r>
      <w:r w:rsidRPr="00997A99">
        <w:rPr>
          <w:iCs/>
        </w:rPr>
        <w:t xml:space="preserve"> utleigeføremål </w:t>
      </w:r>
      <w:r w:rsidR="00377915">
        <w:rPr>
          <w:iCs/>
        </w:rPr>
        <w:t xml:space="preserve">UTL </w:t>
      </w:r>
      <w:r w:rsidRPr="00997A99">
        <w:rPr>
          <w:iCs/>
        </w:rPr>
        <w:t xml:space="preserve">i ny plan, med tilhøyrande </w:t>
      </w:r>
      <w:r w:rsidR="00377915">
        <w:rPr>
          <w:iCs/>
        </w:rPr>
        <w:t xml:space="preserve">føresegner med </w:t>
      </w:r>
      <w:r w:rsidRPr="00997A99">
        <w:rPr>
          <w:iCs/>
        </w:rPr>
        <w:t xml:space="preserve">krav til utleige: </w:t>
      </w:r>
      <w:r w:rsidR="00377915">
        <w:rPr>
          <w:iCs/>
        </w:rPr>
        <w:t>«</w:t>
      </w:r>
      <w:r w:rsidRPr="00C06EE4" w:rsidR="00377915">
        <w:rPr>
          <w:i/>
          <w:color w:val="FF0000"/>
        </w:rPr>
        <w:t>Utleigehytter skal vere disponible for utleige i fellesdrift i minst 9 mnd. av året</w:t>
      </w:r>
      <w:r w:rsidRPr="00C06EE4" w:rsidR="00377915">
        <w:rPr>
          <w:iCs/>
          <w:color w:val="FF0000"/>
        </w:rPr>
        <w:t>».</w:t>
      </w:r>
    </w:p>
    <w:p w:rsidR="00997A99" w:rsidP="005E6A8E" w14:paraId="0836CC89" w14:textId="77777777">
      <w:pPr>
        <w:rPr>
          <w:u w:val="single"/>
        </w:rPr>
      </w:pPr>
    </w:p>
    <w:p w:rsidR="005E6A8E" w:rsidRPr="000C5DBE" w:rsidP="005E6A8E" w14:paraId="395153A6" w14:textId="77777777">
      <w:r w:rsidRPr="000C5DBE">
        <w:rPr>
          <w:u w:val="single"/>
        </w:rPr>
        <w:t>Utbyggingsavtale</w:t>
      </w:r>
      <w:r w:rsidRPr="000C5DBE">
        <w:t> </w:t>
      </w:r>
    </w:p>
    <w:p w:rsidR="005E6A8E" w:rsidP="005E6A8E" w14:paraId="0002E3C5" w14:textId="77777777">
      <w:r w:rsidRPr="000C5DBE">
        <w:t>Grunneigar yn</w:t>
      </w:r>
      <w:r w:rsidR="00080AA7">
        <w:t>s</w:t>
      </w:r>
      <w:r w:rsidRPr="000C5DBE">
        <w:t xml:space="preserve">kjer ikkje å gå vidare med </w:t>
      </w:r>
      <w:r>
        <w:t xml:space="preserve">forhandling om </w:t>
      </w:r>
      <w:r w:rsidRPr="000C5DBE">
        <w:t>utbyggingsavtale</w:t>
      </w:r>
      <w:r>
        <w:t>,</w:t>
      </w:r>
      <w:r w:rsidRPr="000C5DBE">
        <w:t xml:space="preserve"> og det blir difor knytt rekkj</w:t>
      </w:r>
      <w:r>
        <w:t xml:space="preserve">efylgjekrav i føresegnene for gjennomføring av tiltak i planen. </w:t>
      </w:r>
    </w:p>
    <w:p w:rsidR="00A36511" w:rsidRPr="000C5DBE" w:rsidP="00776DF8" w14:paraId="09E8B597" w14:textId="77777777">
      <w:pPr>
        <w:rPr>
          <w:iCs/>
          <w:u w:val="single"/>
        </w:rPr>
      </w:pPr>
    </w:p>
    <w:p w:rsidR="005C7C3B" w:rsidRPr="000C5DBE" w:rsidP="005C7C3B" w14:paraId="3F8B1E19" w14:textId="77777777">
      <w:pPr>
        <w:rPr>
          <w:iCs/>
          <w:u w:val="single"/>
        </w:rPr>
      </w:pPr>
      <w:r w:rsidRPr="000C5DBE">
        <w:rPr>
          <w:iCs/>
          <w:u w:val="single"/>
        </w:rPr>
        <w:t>N</w:t>
      </w:r>
      <w:r w:rsidRPr="000C5DBE" w:rsidR="00A36511">
        <w:rPr>
          <w:iCs/>
          <w:u w:val="single"/>
        </w:rPr>
        <w:t>aturmangfald</w:t>
      </w:r>
      <w:r w:rsidR="00B57261">
        <w:rPr>
          <w:iCs/>
          <w:u w:val="single"/>
        </w:rPr>
        <w:t xml:space="preserve"> </w:t>
      </w:r>
    </w:p>
    <w:p w:rsidR="00EB36A5" w:rsidP="00912255" w14:paraId="570E8E41" w14:textId="77777777">
      <w:pPr>
        <w:rPr>
          <w:iCs/>
        </w:rPr>
      </w:pPr>
      <w:r w:rsidRPr="000C5DBE">
        <w:rPr>
          <w:iCs/>
        </w:rPr>
        <w:t>I samband med naturtypekartlegging 2022 og 2023</w:t>
      </w:r>
      <w:r w:rsidRPr="000C5DBE" w:rsidR="00040359">
        <w:rPr>
          <w:iCs/>
        </w:rPr>
        <w:t xml:space="preserve"> </w:t>
      </w:r>
      <w:r w:rsidRPr="000C5DBE">
        <w:rPr>
          <w:iCs/>
        </w:rPr>
        <w:t>vart det registrert 3 lokalitetar av den truga naturtyp</w:t>
      </w:r>
      <w:r w:rsidRPr="000C5DBE" w:rsidR="00040359">
        <w:rPr>
          <w:iCs/>
        </w:rPr>
        <w:t>en</w:t>
      </w:r>
      <w:r w:rsidRPr="000C5DBE">
        <w:rPr>
          <w:iCs/>
        </w:rPr>
        <w:t xml:space="preserve"> boreal hei med moderat til dårleg lokalitetskvalitet, </w:t>
      </w:r>
      <w:r w:rsidRPr="000C5DBE" w:rsidR="00040359">
        <w:rPr>
          <w:iCs/>
        </w:rPr>
        <w:t xml:space="preserve">på </w:t>
      </w:r>
      <w:r w:rsidRPr="000C5DBE">
        <w:rPr>
          <w:iCs/>
        </w:rPr>
        <w:t xml:space="preserve">grunn </w:t>
      </w:r>
      <w:r w:rsidRPr="000C5DBE" w:rsidR="00040359">
        <w:rPr>
          <w:iCs/>
        </w:rPr>
        <w:t xml:space="preserve">av </w:t>
      </w:r>
      <w:r w:rsidRPr="000C5DBE">
        <w:rPr>
          <w:iCs/>
        </w:rPr>
        <w:t xml:space="preserve">overgang mot sein suksesjonsfase og lite beitepåverking. Boreal hei er ein open naturtype utan eit dominerande tresjikt, og er eit resultat av hogst og rydding og påfølgjande sommarbeiting med husdyr. </w:t>
      </w:r>
      <w:r w:rsidRPr="000C5DBE" w:rsidR="00040359">
        <w:rPr>
          <w:iCs/>
        </w:rPr>
        <w:t xml:space="preserve">Naturtypen er avhengig av kulturpåverknad (beite), og mange slike område er ikkje lenger i bruk. Boreal hei </w:t>
      </w:r>
      <w:r w:rsidRPr="000C5DBE">
        <w:rPr>
          <w:iCs/>
        </w:rPr>
        <w:t>er klassifisert som sårbar VU på norsk raudliste for naturtypar</w:t>
      </w:r>
      <w:r w:rsidRPr="000C5DBE" w:rsidR="00040359">
        <w:rPr>
          <w:iCs/>
        </w:rPr>
        <w:t>,</w:t>
      </w:r>
      <w:r w:rsidRPr="000C5DBE">
        <w:rPr>
          <w:iCs/>
        </w:rPr>
        <w:t xml:space="preserve"> og har ein sentral økosystemfunksjon. Med unntak av areal med svært låg lokalitetskvalitet, er naturtypen å rekne som ei nasjonal interesse, jf. punkt 3.6 i rundskriv T-2/16 frå Klima- og miljødepartementet, </w:t>
      </w:r>
      <w:r w:rsidRPr="000C5DBE">
        <w:rPr>
          <w:i/>
          <w:iCs/>
        </w:rPr>
        <w:t xml:space="preserve">Nasjonale og vesentlige regionale interesser på miljøområdet – klargjøring av miljøforvaltningens innsigelsespraksis. </w:t>
      </w:r>
      <w:r w:rsidRPr="000C5DBE" w:rsidR="00040359">
        <w:rPr>
          <w:iCs/>
        </w:rPr>
        <w:t>Vidare er det også gjort funn var den t</w:t>
      </w:r>
      <w:r w:rsidRPr="000C5DBE">
        <w:rPr>
          <w:iCs/>
        </w:rPr>
        <w:t>ruga lavartar blanknål (nær truga NT)</w:t>
      </w:r>
      <w:r w:rsidRPr="000C5DBE" w:rsidR="00040359">
        <w:rPr>
          <w:iCs/>
        </w:rPr>
        <w:t xml:space="preserve"> under kartlegginga i 2023. Naturtypekartlegging er greia ut i rapport datert 29.11.23 (vedlegg 9).</w:t>
      </w:r>
    </w:p>
    <w:p w:rsidR="00F8221E" w:rsidP="00912255" w14:paraId="647426EF" w14:textId="77777777">
      <w:pPr>
        <w:rPr>
          <w:iCs/>
        </w:rPr>
      </w:pPr>
    </w:p>
    <w:p w:rsidR="00F8221E" w:rsidP="00F8221E" w14:paraId="57067810" w14:textId="77777777">
      <w:pPr>
        <w:rPr>
          <w:iCs/>
        </w:rPr>
      </w:pPr>
      <w:r w:rsidRPr="000C5DBE">
        <w:rPr>
          <w:noProof/>
        </w:rPr>
        <w:drawing>
          <wp:anchor distT="0" distB="0" distL="114300" distR="114300" simplePos="0" relativeHeight="251667456" behindDoc="1" locked="0" layoutInCell="1" allowOverlap="1">
            <wp:simplePos x="0" y="0"/>
            <wp:positionH relativeFrom="column">
              <wp:posOffset>3284220</wp:posOffset>
            </wp:positionH>
            <wp:positionV relativeFrom="paragraph">
              <wp:posOffset>1834973</wp:posOffset>
            </wp:positionV>
            <wp:extent cx="3108960" cy="2813050"/>
            <wp:effectExtent l="19050" t="19050" r="15240" b="25400"/>
            <wp:wrapTight wrapText="bothSides">
              <wp:wrapPolygon>
                <wp:start x="-132" y="-146"/>
                <wp:lineTo x="-132" y="21649"/>
                <wp:lineTo x="21574" y="21649"/>
                <wp:lineTo x="21574" y="-146"/>
                <wp:lineTo x="-132" y="-146"/>
              </wp:wrapPolygon>
            </wp:wrapTight>
            <wp:docPr id="1692590202"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90202" name="Bilde 1" descr="Et bilde som inneholder kart, tekst, atlas&#10;&#10;KI-generert innhold kan være feil."/>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3108960" cy="2813050"/>
                    </a:xfrm>
                    <a:prstGeom prst="rect">
                      <a:avLst/>
                    </a:prstGeom>
                    <a:ln>
                      <a:solidFill>
                        <a:schemeClr val="tx1">
                          <a:lumMod val="50000"/>
                          <a:lumOff val="50000"/>
                        </a:schemeClr>
                      </a:solidFill>
                    </a:ln>
                  </pic:spPr>
                </pic:pic>
              </a:graphicData>
            </a:graphic>
          </wp:anchor>
        </w:drawing>
      </w:r>
      <w:r w:rsidRPr="000C5DBE">
        <w:rPr>
          <w:iCs/>
        </w:rPr>
        <w:t>Det er ikkje registrert framande artar i planområdet.</w:t>
      </w:r>
      <w:r>
        <w:rPr>
          <w:iCs/>
        </w:rPr>
        <w:t xml:space="preserve"> K</w:t>
      </w:r>
      <w:r w:rsidRPr="000C5DBE">
        <w:rPr>
          <w:iCs/>
        </w:rPr>
        <w:t xml:space="preserve">ommunedirektøren </w:t>
      </w:r>
      <w:r>
        <w:rPr>
          <w:iCs/>
        </w:rPr>
        <w:t xml:space="preserve">vil </w:t>
      </w:r>
      <w:r w:rsidRPr="000C5DBE">
        <w:rPr>
          <w:iCs/>
        </w:rPr>
        <w:t>rå til å avgrense</w:t>
      </w:r>
      <w:r>
        <w:rPr>
          <w:iCs/>
        </w:rPr>
        <w:t xml:space="preserve"> spreiing og</w:t>
      </w:r>
      <w:r w:rsidRPr="000C5DBE">
        <w:rPr>
          <w:iCs/>
        </w:rPr>
        <w:t xml:space="preserve"> utsetting av framande artar i planområdet, og rår til at fylgjande føresegn blir teken med under felles føresegner, pkt. 2.4 Miljøkrav</w:t>
      </w:r>
      <w:r w:rsidRPr="000C5DBE">
        <w:rPr>
          <w:i/>
          <w:iCs/>
        </w:rPr>
        <w:t xml:space="preserve"> «</w:t>
      </w:r>
      <w:r w:rsidRPr="0066478C">
        <w:rPr>
          <w:i/>
          <w:iCs/>
          <w:color w:val="FF0000"/>
        </w:rPr>
        <w:t>Det skal i utgangspunktet nyttast stadeigne masser ved utbyggingstiltak, ved tilføring av nye jordmassar skal desse vere dokumentert fri for framande artar. Det er ikkje tillate å plante ut treslag, busker eller staudar med høg eller svært høg risikokategori. Ein skal i staden nytte stadeigne artar tilpassa dei klimatiske tilhøva</w:t>
      </w:r>
      <w:r w:rsidRPr="008A2CF5">
        <w:rPr>
          <w:i/>
          <w:iCs/>
        </w:rPr>
        <w:t>».</w:t>
      </w:r>
      <w:r>
        <w:rPr>
          <w:i/>
          <w:iCs/>
        </w:rPr>
        <w:t xml:space="preserve"> </w:t>
      </w:r>
      <w:r w:rsidRPr="009E28A1">
        <w:t>Kommunedirektøren rår til at denne erstattar føresegn pkt. 4.1.6 bokstav b</w:t>
      </w:r>
      <w:r>
        <w:t xml:space="preserve">, og at </w:t>
      </w:r>
      <w:r w:rsidRPr="009E28A1">
        <w:rPr>
          <w:iCs/>
        </w:rPr>
        <w:t xml:space="preserve">føresegn 3.1.1 </w:t>
      </w:r>
      <w:r>
        <w:rPr>
          <w:iCs/>
        </w:rPr>
        <w:t xml:space="preserve">bokstav </w:t>
      </w:r>
      <w:r w:rsidRPr="009E28A1">
        <w:rPr>
          <w:iCs/>
        </w:rPr>
        <w:t xml:space="preserve">e </w:t>
      </w:r>
      <w:r>
        <w:rPr>
          <w:iCs/>
        </w:rPr>
        <w:t xml:space="preserve">vert endra </w:t>
      </w:r>
      <w:r w:rsidRPr="009E28A1">
        <w:rPr>
          <w:iCs/>
        </w:rPr>
        <w:t xml:space="preserve">til: «… </w:t>
      </w:r>
      <w:r w:rsidRPr="009E28A1">
        <w:rPr>
          <w:i/>
          <w:iCs/>
          <w:color w:val="FF0000"/>
        </w:rPr>
        <w:t>Tak skal tekkast med gras, sedum, andre stadeigne planteartar eller trebord som ikkje har ein reflekterande overflate. Framande artar tillatast ikkje på tak</w:t>
      </w:r>
      <w:r w:rsidRPr="009E28A1">
        <w:rPr>
          <w:iCs/>
          <w:color w:val="FF0000"/>
        </w:rPr>
        <w:t xml:space="preserve"> </w:t>
      </w:r>
      <w:r w:rsidRPr="009E28A1">
        <w:rPr>
          <w:iCs/>
          <w:strike/>
        </w:rPr>
        <w:t>Taktrekking skal vera tre, sedum, grad eller liknande</w:t>
      </w:r>
      <w:r w:rsidRPr="009E28A1">
        <w:rPr>
          <w:iCs/>
        </w:rPr>
        <w:t>».</w:t>
      </w:r>
    </w:p>
    <w:p w:rsidR="00753752" w:rsidRPr="000C5DBE" w:rsidP="00912255" w14:paraId="2E38E477" w14:textId="77777777">
      <w:pPr>
        <w:rPr>
          <w:iCs/>
        </w:rPr>
      </w:pPr>
    </w:p>
    <w:p w:rsidR="00EB36A5" w:rsidRPr="00F83151" w:rsidP="00912255" w14:paraId="57A17D39" w14:textId="77777777">
      <w:pPr>
        <w:rPr>
          <w:iCs/>
          <w:u w:val="single"/>
        </w:rPr>
      </w:pPr>
      <w:r w:rsidRPr="00F83151">
        <w:rPr>
          <w:iCs/>
          <w:u w:val="single"/>
        </w:rPr>
        <w:t>Konsekvensutgreiing (KU)</w:t>
      </w:r>
    </w:p>
    <w:p w:rsidR="00246A5B" w:rsidP="00EB36A5" w14:paraId="694DE54C" w14:textId="77777777">
      <w:r w:rsidRPr="000C5DBE">
        <w:rPr>
          <w:noProof/>
        </w:rPr>
        <mc:AlternateContent>
          <mc:Choice Requires="wps">
            <w:drawing>
              <wp:anchor distT="0" distB="0" distL="114300" distR="114300" simplePos="0" relativeHeight="251658240" behindDoc="1" locked="0" layoutInCell="1" allowOverlap="1">
                <wp:simplePos x="0" y="0"/>
                <wp:positionH relativeFrom="column">
                  <wp:posOffset>3288030</wp:posOffset>
                </wp:positionH>
                <wp:positionV relativeFrom="paragraph">
                  <wp:posOffset>2480310</wp:posOffset>
                </wp:positionV>
                <wp:extent cx="3108960" cy="416560"/>
                <wp:effectExtent l="0" t="0" r="0" b="2540"/>
                <wp:wrapTight wrapText="bothSides">
                  <wp:wrapPolygon>
                    <wp:start x="0" y="0"/>
                    <wp:lineTo x="0" y="20744"/>
                    <wp:lineTo x="21441" y="20744"/>
                    <wp:lineTo x="21441" y="0"/>
                    <wp:lineTo x="0" y="0"/>
                  </wp:wrapPolygon>
                </wp:wrapTight>
                <wp:docPr id="1470810156"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08960" cy="416560"/>
                        </a:xfrm>
                        <a:prstGeom prst="rect">
                          <a:avLst/>
                        </a:prstGeom>
                        <a:solidFill>
                          <a:prstClr val="white"/>
                        </a:solidFill>
                        <a:ln>
                          <a:noFill/>
                        </a:ln>
                      </wps:spPr>
                      <wps:txbx>
                        <w:txbxContent>
                          <w:p w:rsidR="00603E57" w:rsidRPr="003C3BB1" w:rsidP="00603E57" w14:textId="77777777">
                            <w:pPr>
                              <w:pStyle w:val="Caption"/>
                              <w:rPr>
                                <w:noProof/>
                                <w:color w:val="auto"/>
                              </w:rPr>
                            </w:pPr>
                            <w:r w:rsidRPr="003C3BB1">
                              <w:rPr>
                                <w:b/>
                                <w:bCs/>
                                <w:color w:val="auto"/>
                              </w:rPr>
                              <w:t xml:space="preserve">Figur </w:t>
                            </w:r>
                            <w:r w:rsidR="003C3BB1">
                              <w:rPr>
                                <w:b/>
                                <w:bCs/>
                                <w:color w:val="auto"/>
                              </w:rPr>
                              <w:t>1</w:t>
                            </w:r>
                            <w:r w:rsidRPr="003C3BB1">
                              <w:rPr>
                                <w:b/>
                                <w:bCs/>
                                <w:color w:val="auto"/>
                              </w:rPr>
                              <w:t>.</w:t>
                            </w:r>
                            <w:r w:rsidRPr="003C3BB1">
                              <w:rPr>
                                <w:color w:val="auto"/>
                              </w:rPr>
                              <w:t xml:space="preserve"> Oversikt over delområde, naturtypelokalitet, raudlisteartar og verdisetting. Henta frå KU naturmangfald, s.</w:t>
                            </w:r>
                            <w:r w:rsidRPr="003C3BB1" w:rsidR="003C3BB1">
                              <w:rPr>
                                <w:color w:val="auto"/>
                              </w:rPr>
                              <w:t xml:space="preserve"> 9.</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 o:spid="_x0000_s1025" type="#_x0000_t202" style="width:244.8pt;height:32.8pt;margin-top:195.3pt;margin-left:258.9pt;mso-height-percent:0;mso-height-relative:margin;mso-wrap-distance-bottom:0;mso-wrap-distance-left:9pt;mso-wrap-distance-right:9pt;mso-wrap-distance-top:0;mso-wrap-style:square;position:absolute;v-text-anchor:top;visibility:visible;z-index:-251657216" stroked="f">
                <v:textbox inset="0,0,0,0">
                  <w:txbxContent>
                    <w:p w:rsidR="00603E57" w:rsidRPr="003C3BB1" w:rsidP="00603E57" w14:paraId="412E3B8F" w14:textId="77777777">
                      <w:pPr>
                        <w:pStyle w:val="Caption"/>
                        <w:rPr>
                          <w:noProof/>
                          <w:color w:val="auto"/>
                        </w:rPr>
                      </w:pPr>
                      <w:r w:rsidRPr="003C3BB1">
                        <w:rPr>
                          <w:b/>
                          <w:bCs/>
                          <w:color w:val="auto"/>
                        </w:rPr>
                        <w:t xml:space="preserve">Figur </w:t>
                      </w:r>
                      <w:r w:rsidR="003C3BB1">
                        <w:rPr>
                          <w:b/>
                          <w:bCs/>
                          <w:color w:val="auto"/>
                        </w:rPr>
                        <w:t>1</w:t>
                      </w:r>
                      <w:r w:rsidRPr="003C3BB1">
                        <w:rPr>
                          <w:b/>
                          <w:bCs/>
                          <w:color w:val="auto"/>
                        </w:rPr>
                        <w:t>.</w:t>
                      </w:r>
                      <w:r w:rsidRPr="003C3BB1">
                        <w:rPr>
                          <w:color w:val="auto"/>
                        </w:rPr>
                        <w:t xml:space="preserve"> Oversikt over delområde, naturtypelokalitet, raudlisteartar og verdisetting. Henta frå KU naturmangfald, s.</w:t>
                      </w:r>
                      <w:r w:rsidRPr="003C3BB1" w:rsidR="003C3BB1">
                        <w:rPr>
                          <w:color w:val="auto"/>
                        </w:rPr>
                        <w:t xml:space="preserve"> 9.</w:t>
                      </w:r>
                    </w:p>
                  </w:txbxContent>
                </v:textbox>
                <w10:wrap type="tight"/>
              </v:shape>
            </w:pict>
          </mc:Fallback>
        </mc:AlternateContent>
      </w:r>
      <w:r w:rsidRPr="000C5DBE">
        <w:rPr>
          <w:iCs/>
        </w:rPr>
        <w:t>Det vart gjort ei vurdering av behov for konsekvensutgreiing i forkant av varsel om oppstart av planarbeid. Det var vurdert på det tidspunktet at planarbeidet ikkje utløyste krav om konsekvensutgreiing. Som fylgje av</w:t>
      </w:r>
      <w:r w:rsidRPr="000C5DBE" w:rsidR="00EB36A5">
        <w:rPr>
          <w:iCs/>
        </w:rPr>
        <w:t xml:space="preserve"> funn av truga naturtype </w:t>
      </w:r>
      <w:r w:rsidRPr="000C5DBE" w:rsidR="00040359">
        <w:rPr>
          <w:iCs/>
        </w:rPr>
        <w:t xml:space="preserve">(boreal hei VU) </w:t>
      </w:r>
      <w:r w:rsidRPr="000C5DBE" w:rsidR="00EB36A5">
        <w:rPr>
          <w:iCs/>
        </w:rPr>
        <w:t>og truga artar</w:t>
      </w:r>
      <w:r w:rsidRPr="000C5DBE" w:rsidR="00040359">
        <w:rPr>
          <w:iCs/>
        </w:rPr>
        <w:t xml:space="preserve"> (blanknål NT) seinare i planprosessen</w:t>
      </w:r>
      <w:r w:rsidRPr="000C5DBE">
        <w:rPr>
          <w:iCs/>
        </w:rPr>
        <w:t xml:space="preserve"> vurder</w:t>
      </w:r>
      <w:r w:rsidRPr="000C5DBE" w:rsidR="00040359">
        <w:rPr>
          <w:iCs/>
        </w:rPr>
        <w:t>te</w:t>
      </w:r>
      <w:r w:rsidRPr="000C5DBE">
        <w:rPr>
          <w:iCs/>
        </w:rPr>
        <w:t xml:space="preserve"> ein at planen vil gje vesentlege verknader for miljø og samfunn i medhald av forskrift om konsekvensutgreiing §§ 8a og 10, i eit slikt omfang at krav om konsekvensutgreiing blir utløyst. Utgreiinga er utført i tråd med Miljødepartementet sin rettleiar </w:t>
      </w:r>
      <w:r w:rsidRPr="000C5DBE">
        <w:rPr>
          <w:i/>
          <w:iCs/>
        </w:rPr>
        <w:t>M-1941 Konsekvensutredning av klima og miljø</w:t>
      </w:r>
      <w:r w:rsidR="00C06EE4">
        <w:rPr>
          <w:i/>
          <w:iCs/>
        </w:rPr>
        <w:t xml:space="preserve"> </w:t>
      </w:r>
      <w:r w:rsidRPr="00C06EE4" w:rsidR="00C06EE4">
        <w:t>og ligg i vedlegg 4.</w:t>
      </w:r>
    </w:p>
    <w:p w:rsidR="000C7700" w:rsidP="00EB36A5" w14:paraId="6C627C88" w14:textId="77777777">
      <w:pPr>
        <w:rPr>
          <w:i/>
          <w:iCs/>
        </w:rPr>
      </w:pPr>
    </w:p>
    <w:p w:rsidR="00EB36A5" w:rsidRPr="00246A5B" w:rsidP="00EB36A5" w14:paraId="19506B23" w14:textId="77777777">
      <w:pPr>
        <w:rPr>
          <w:i/>
          <w:iCs/>
        </w:rPr>
      </w:pPr>
      <w:r w:rsidRPr="000C5DBE">
        <w:rPr>
          <w:iCs/>
        </w:rPr>
        <w:t xml:space="preserve">Alle </w:t>
      </w:r>
      <w:r w:rsidRPr="000C5DBE" w:rsidR="00912255">
        <w:rPr>
          <w:iCs/>
        </w:rPr>
        <w:t>naturtype</w:t>
      </w:r>
      <w:r w:rsidRPr="000C5DBE">
        <w:rPr>
          <w:iCs/>
        </w:rPr>
        <w:t xml:space="preserve">lokalitetane (delområde 1-3) er gjeve stor verdi for naturmangfald i KU, figur </w:t>
      </w:r>
      <w:r w:rsidRPr="000C5DBE" w:rsidR="00603E57">
        <w:rPr>
          <w:iCs/>
        </w:rPr>
        <w:t>1</w:t>
      </w:r>
      <w:r w:rsidRPr="000C5DBE">
        <w:rPr>
          <w:iCs/>
        </w:rPr>
        <w:t xml:space="preserve">. To av naturtypelokalitetane er kuttet av ved plangrensa, noko som påverkar vurderinga av lokalitetskvaliteten i naturtypekartlegging. KU derimot har teke høgde for lokalitetane i sin heilskap, slik at storleik ikkje er avgrensa ved </w:t>
      </w:r>
      <w:r w:rsidRPr="000C5DBE">
        <w:rPr>
          <w:iCs/>
        </w:rPr>
        <w:t xml:space="preserve">plangrensa. Videre er det tidlegare </w:t>
      </w:r>
      <w:r w:rsidRPr="000C5DBE" w:rsidR="00040359">
        <w:rPr>
          <w:iCs/>
        </w:rPr>
        <w:t>registrert f</w:t>
      </w:r>
      <w:r w:rsidRPr="000C5DBE">
        <w:rPr>
          <w:iCs/>
        </w:rPr>
        <w:t xml:space="preserve">unn av grønfink (sårbar VU) og granmeis (sårbar VU), fuglar blir ikkje vekta i lokalitetskvalitet på naturtypekartlegginga, men er omtala og lagt til grunn for verdisetting i KU. </w:t>
      </w:r>
    </w:p>
    <w:p w:rsidR="00EB36A5" w:rsidRPr="000C5DBE" w:rsidP="00A36511" w14:paraId="3D2AEFC3" w14:textId="77777777">
      <w:pPr>
        <w:rPr>
          <w:iCs/>
        </w:rPr>
      </w:pPr>
    </w:p>
    <w:p w:rsidR="00040359" w:rsidRPr="000C5DBE" w:rsidP="00A36511" w14:paraId="333CE1B5" w14:textId="77777777">
      <w:pPr>
        <w:rPr>
          <w:iCs/>
        </w:rPr>
      </w:pPr>
      <w:r w:rsidRPr="000C5DBE">
        <w:rPr>
          <w:iCs/>
        </w:rPr>
        <w:t>Ved tiltak i reguleringsplanen er i</w:t>
      </w:r>
      <w:r w:rsidRPr="000C5DBE" w:rsidR="00A36511">
        <w:rPr>
          <w:iCs/>
        </w:rPr>
        <w:t xml:space="preserve">nnverknaden på delområde 1 og 2 </w:t>
      </w:r>
      <w:r w:rsidRPr="000C5DBE">
        <w:rPr>
          <w:iCs/>
        </w:rPr>
        <w:t>rekna til</w:t>
      </w:r>
      <w:r w:rsidRPr="000C5DBE" w:rsidR="00A36511">
        <w:rPr>
          <w:iCs/>
        </w:rPr>
        <w:t xml:space="preserve"> forringa og sterkt forringa. Innverknaden på delområde 3 er rekna som ubetydeleg. KU syner til avbøtande tiltak knytt til naturmangfald. </w:t>
      </w:r>
    </w:p>
    <w:p w:rsidR="00040359" w:rsidRPr="000C5DBE" w:rsidP="00A36511" w14:paraId="41ABBCBD" w14:textId="77777777">
      <w:pPr>
        <w:rPr>
          <w:iCs/>
        </w:rPr>
      </w:pPr>
    </w:p>
    <w:p w:rsidR="00F83151" w:rsidP="00F83151" w14:paraId="74746C48" w14:textId="77777777">
      <w:pPr>
        <w:rPr>
          <w:iCs/>
        </w:rPr>
      </w:pPr>
      <w:r w:rsidRPr="000C5DBE">
        <w:rPr>
          <w:iCs/>
        </w:rPr>
        <w:t>I føresegnene ligg det inne krav om korleis terrenginngrep skal utførast, og korleis ein skal utforme nytt landskap. Ein skal i størst mogleg grad ta vare på eksisterande vegetasjon, og store furutre er merka i plankartet som «</w:t>
      </w:r>
      <w:r w:rsidRPr="000C5DBE">
        <w:rPr>
          <w:i/>
        </w:rPr>
        <w:t>eksisterande tre som skal bevarast».</w:t>
      </w:r>
      <w:r w:rsidRPr="000C5DBE">
        <w:rPr>
          <w:iCs/>
        </w:rPr>
        <w:t xml:space="preserve"> Det er også lagt inn eigne føresegner som gjeld myr- og våtmarksområde. Det er lagt inn omsynssoner på 20 meter i samband med vassdrag, og ein skal ikkje bidra til spreiing av framande artar i anleggsperioden. For raudlistearten blanknål </w:t>
      </w:r>
      <w:r w:rsidRPr="000C5DBE" w:rsidR="00603E57">
        <w:rPr>
          <w:iCs/>
        </w:rPr>
        <w:t xml:space="preserve">(NT) </w:t>
      </w:r>
      <w:r w:rsidRPr="000C5DBE">
        <w:rPr>
          <w:iCs/>
        </w:rPr>
        <w:t>er det lagt inn ei eige omsynssone (H560_2) der det er gjort funn.</w:t>
      </w:r>
      <w:r w:rsidRPr="000C5DBE" w:rsidR="00726F53">
        <w:rPr>
          <w:iCs/>
        </w:rPr>
        <w:t xml:space="preserve"> </w:t>
      </w:r>
      <w:r w:rsidR="00591C26">
        <w:rPr>
          <w:iCs/>
        </w:rPr>
        <w:t>K</w:t>
      </w:r>
      <w:r w:rsidRPr="000C5DBE" w:rsidR="00603E57">
        <w:rPr>
          <w:iCs/>
        </w:rPr>
        <w:t xml:space="preserve">ommunedirektøren vil tilrå at denne arealføremålet kring denne omsynssona vert endra frå byggjeområde til LNF og at byggjegrense på tomt T 26 vert justert for å </w:t>
      </w:r>
      <w:r w:rsidRPr="000C5DBE" w:rsidR="00726F53">
        <w:rPr>
          <w:iCs/>
        </w:rPr>
        <w:t xml:space="preserve">sikre naudsynt areal til den </w:t>
      </w:r>
      <w:r w:rsidRPr="000C5DBE" w:rsidR="00603E57">
        <w:rPr>
          <w:iCs/>
        </w:rPr>
        <w:t xml:space="preserve">raudliste arten </w:t>
      </w:r>
      <w:r w:rsidRPr="000C5DBE" w:rsidR="00726F53">
        <w:rPr>
          <w:iCs/>
        </w:rPr>
        <w:t xml:space="preserve">blanknål (NT) </w:t>
      </w:r>
      <w:r w:rsidRPr="000C5DBE" w:rsidR="00603E57">
        <w:rPr>
          <w:iCs/>
        </w:rPr>
        <w:t xml:space="preserve">og habitatet (figur </w:t>
      </w:r>
      <w:r w:rsidRPr="000C5DBE" w:rsidR="004412B4">
        <w:rPr>
          <w:iCs/>
        </w:rPr>
        <w:t>3</w:t>
      </w:r>
      <w:r w:rsidRPr="000C5DBE" w:rsidR="00603E57">
        <w:rPr>
          <w:iCs/>
        </w:rPr>
        <w:t xml:space="preserve">). </w:t>
      </w:r>
    </w:p>
    <w:p w:rsidR="00726F53" w:rsidRPr="000C5DBE" w:rsidP="00A36511" w14:paraId="316B0D41" w14:textId="77777777">
      <w:pPr>
        <w:rPr>
          <w:iCs/>
        </w:rPr>
      </w:pPr>
    </w:p>
    <w:p w:rsidR="00726F53" w:rsidRPr="000C5DBE" w:rsidP="00A36511" w14:paraId="72E83D45" w14:textId="77777777">
      <w:pPr>
        <w:rPr>
          <w:iCs/>
        </w:rPr>
      </w:pPr>
      <w:r w:rsidRPr="000C5DBE">
        <w:rPr>
          <w:noProof/>
        </w:rPr>
        <mc:AlternateContent>
          <mc:Choice Requires="wps">
            <w:drawing>
              <wp:anchor distT="0" distB="0" distL="114300" distR="114300" simplePos="0" relativeHeight="251663360" behindDoc="1" locked="0" layoutInCell="1" allowOverlap="1">
                <wp:simplePos x="0" y="0"/>
                <wp:positionH relativeFrom="column">
                  <wp:posOffset>-3810</wp:posOffset>
                </wp:positionH>
                <wp:positionV relativeFrom="paragraph">
                  <wp:posOffset>1783715</wp:posOffset>
                </wp:positionV>
                <wp:extent cx="2992120" cy="467995"/>
                <wp:effectExtent l="0" t="0" r="0" b="8255"/>
                <wp:wrapTight wrapText="bothSides">
                  <wp:wrapPolygon>
                    <wp:start x="0" y="0"/>
                    <wp:lineTo x="0" y="21102"/>
                    <wp:lineTo x="21453" y="21102"/>
                    <wp:lineTo x="21453" y="0"/>
                    <wp:lineTo x="0" y="0"/>
                  </wp:wrapPolygon>
                </wp:wrapTight>
                <wp:docPr id="1710342487"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992120" cy="467995"/>
                        </a:xfrm>
                        <a:prstGeom prst="rect">
                          <a:avLst/>
                        </a:prstGeom>
                        <a:solidFill>
                          <a:prstClr val="white"/>
                        </a:solidFill>
                        <a:ln>
                          <a:noFill/>
                        </a:ln>
                      </wps:spPr>
                      <wps:txbx>
                        <w:txbxContent>
                          <w:p w:rsidR="00726F53" w:rsidRPr="002314CF" w:rsidP="00726F53" w14:textId="77777777">
                            <w:pPr>
                              <w:pStyle w:val="Caption"/>
                              <w:rPr>
                                <w:noProof/>
                                <w:color w:val="auto"/>
                                <w:lang w:val="nb-NO"/>
                              </w:rPr>
                            </w:pPr>
                            <w:r w:rsidRPr="002314CF">
                              <w:rPr>
                                <w:b/>
                                <w:bCs/>
                                <w:color w:val="auto"/>
                                <w:lang w:val="nb-NO"/>
                              </w:rPr>
                              <w:t xml:space="preserve">Figur </w:t>
                            </w:r>
                            <w:r w:rsidRPr="002314CF" w:rsidR="002314CF">
                              <w:rPr>
                                <w:b/>
                                <w:bCs/>
                                <w:color w:val="auto"/>
                                <w:lang w:val="nb-NO"/>
                              </w:rPr>
                              <w:t>2</w:t>
                            </w:r>
                            <w:r w:rsidRPr="002314CF">
                              <w:rPr>
                                <w:color w:val="auto"/>
                                <w:lang w:val="nb-NO"/>
                              </w:rPr>
                              <w:t>. Utsnitt av tomt 26</w:t>
                            </w:r>
                            <w:r w:rsidRPr="002314CF" w:rsidR="004412B4">
                              <w:rPr>
                                <w:color w:val="auto"/>
                                <w:lang w:val="nb-NO"/>
                              </w:rPr>
                              <w:t xml:space="preserve"> </w:t>
                            </w:r>
                            <w:r w:rsidRPr="002314CF">
                              <w:rPr>
                                <w:color w:val="auto"/>
                                <w:lang w:val="nb-NO"/>
                              </w:rPr>
                              <w:t>før</w:t>
                            </w:r>
                            <w:r w:rsidRPr="002314CF" w:rsidR="004412B4">
                              <w:rPr>
                                <w:color w:val="auto"/>
                                <w:lang w:val="nb-NO"/>
                              </w:rPr>
                              <w:t xml:space="preserve"> framlegg om</w:t>
                            </w:r>
                            <w:r w:rsidRPr="002314CF">
                              <w:rPr>
                                <w:color w:val="auto"/>
                                <w:lang w:val="nb-NO"/>
                              </w:rPr>
                              <w:t xml:space="preserve"> endring</w:t>
                            </w:r>
                            <w:r w:rsidRPr="002314CF" w:rsidR="002314CF">
                              <w:rPr>
                                <w:color w:val="auto"/>
                                <w:lang w:val="nb-NO"/>
                              </w:rPr>
                              <w:t xml:space="preserve"> frå kommunedirektøren.</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6" type="#_x0000_t202" style="width:235.6pt;height:36.85pt;margin-top:140.45pt;margin-left:-0.3pt;mso-height-percent:0;mso-height-relative:margin;mso-width-percent:0;mso-width-relative:margin;mso-wrap-distance-bottom:0;mso-wrap-distance-left:9pt;mso-wrap-distance-right:9pt;mso-wrap-distance-top:0;mso-wrap-style:square;position:absolute;v-text-anchor:top;visibility:visible;z-index:-251652096" stroked="f">
                <v:textbox inset="0,0,0,0">
                  <w:txbxContent>
                    <w:p w:rsidR="00726F53" w:rsidRPr="002314CF" w:rsidP="00726F53" w14:paraId="61FB69EE" w14:textId="77777777">
                      <w:pPr>
                        <w:pStyle w:val="Caption"/>
                        <w:rPr>
                          <w:noProof/>
                          <w:color w:val="auto"/>
                          <w:lang w:val="nb-NO"/>
                        </w:rPr>
                      </w:pPr>
                      <w:r w:rsidRPr="002314CF">
                        <w:rPr>
                          <w:b/>
                          <w:bCs/>
                          <w:color w:val="auto"/>
                          <w:lang w:val="nb-NO"/>
                        </w:rPr>
                        <w:t xml:space="preserve">Figur </w:t>
                      </w:r>
                      <w:r w:rsidRPr="002314CF" w:rsidR="002314CF">
                        <w:rPr>
                          <w:b/>
                          <w:bCs/>
                          <w:color w:val="auto"/>
                          <w:lang w:val="nb-NO"/>
                        </w:rPr>
                        <w:t>2</w:t>
                      </w:r>
                      <w:r w:rsidRPr="002314CF">
                        <w:rPr>
                          <w:color w:val="auto"/>
                          <w:lang w:val="nb-NO"/>
                        </w:rPr>
                        <w:t>. Utsnitt av tomt 26</w:t>
                      </w:r>
                      <w:r w:rsidRPr="002314CF" w:rsidR="004412B4">
                        <w:rPr>
                          <w:color w:val="auto"/>
                          <w:lang w:val="nb-NO"/>
                        </w:rPr>
                        <w:t xml:space="preserve"> </w:t>
                      </w:r>
                      <w:r w:rsidRPr="002314CF">
                        <w:rPr>
                          <w:color w:val="auto"/>
                          <w:lang w:val="nb-NO"/>
                        </w:rPr>
                        <w:t>før</w:t>
                      </w:r>
                      <w:r w:rsidRPr="002314CF" w:rsidR="004412B4">
                        <w:rPr>
                          <w:color w:val="auto"/>
                          <w:lang w:val="nb-NO"/>
                        </w:rPr>
                        <w:t xml:space="preserve"> framlegg om</w:t>
                      </w:r>
                      <w:r w:rsidRPr="002314CF">
                        <w:rPr>
                          <w:color w:val="auto"/>
                          <w:lang w:val="nb-NO"/>
                        </w:rPr>
                        <w:t xml:space="preserve"> endring</w:t>
                      </w:r>
                      <w:r w:rsidRPr="002314CF" w:rsidR="002314CF">
                        <w:rPr>
                          <w:color w:val="auto"/>
                          <w:lang w:val="nb-NO"/>
                        </w:rPr>
                        <w:t xml:space="preserve"> frå kommunedirektøren.</w:t>
                      </w:r>
                    </w:p>
                  </w:txbxContent>
                </v:textbox>
                <w10:wrap type="tight"/>
              </v:shape>
            </w:pict>
          </mc:Fallback>
        </mc:AlternateContent>
      </w:r>
      <w:r w:rsidRPr="000C5DBE">
        <w:rPr>
          <w:iCs/>
          <w:noProof/>
        </w:rPr>
        <w:drawing>
          <wp:anchor distT="0" distB="0" distL="114300" distR="114300" simplePos="0" relativeHeight="251660288" behindDoc="1" locked="0" layoutInCell="1" allowOverlap="1">
            <wp:simplePos x="0" y="0"/>
            <wp:positionH relativeFrom="column">
              <wp:posOffset>3156585</wp:posOffset>
            </wp:positionH>
            <wp:positionV relativeFrom="paragraph">
              <wp:posOffset>20320</wp:posOffset>
            </wp:positionV>
            <wp:extent cx="2589530" cy="1703705"/>
            <wp:effectExtent l="0" t="0" r="1270" b="0"/>
            <wp:wrapTight wrapText="bothSides">
              <wp:wrapPolygon>
                <wp:start x="0" y="0"/>
                <wp:lineTo x="0" y="21254"/>
                <wp:lineTo x="21452" y="21254"/>
                <wp:lineTo x="21452" y="0"/>
                <wp:lineTo x="0" y="0"/>
              </wp:wrapPolygon>
            </wp:wrapTight>
            <wp:docPr id="25030994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09940" name="Picture 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89530" cy="1703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5DBE">
        <w:rPr>
          <w:iCs/>
          <w:noProof/>
        </w:rPr>
        <w:drawing>
          <wp:inline distT="0" distB="0" distL="0" distR="0">
            <wp:extent cx="2618841" cy="1707442"/>
            <wp:effectExtent l="0" t="0" r="0" b="7620"/>
            <wp:docPr id="154182442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24424" name="Picture 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51377" cy="1728655"/>
                    </a:xfrm>
                    <a:prstGeom prst="rect">
                      <a:avLst/>
                    </a:prstGeom>
                    <a:noFill/>
                    <a:ln>
                      <a:noFill/>
                    </a:ln>
                  </pic:spPr>
                </pic:pic>
              </a:graphicData>
            </a:graphic>
          </wp:inline>
        </w:drawing>
      </w:r>
    </w:p>
    <w:p w:rsidR="00F83151" w:rsidRPr="00F83151" w:rsidP="00F83151" w14:paraId="528364EB" w14:textId="77777777">
      <w:pPr>
        <w:rPr>
          <w:iCs/>
          <w:u w:val="single"/>
        </w:rPr>
      </w:pPr>
      <w:r w:rsidRPr="000C5DBE">
        <w:rPr>
          <w:noProof/>
        </w:rPr>
        <mc:AlternateContent>
          <mc:Choice Requires="wps">
            <w:drawing>
              <wp:anchor distT="0" distB="0" distL="114300" distR="114300" simplePos="0" relativeHeight="251661312" behindDoc="1" locked="0" layoutInCell="1" allowOverlap="1">
                <wp:simplePos x="0" y="0"/>
                <wp:positionH relativeFrom="column">
                  <wp:posOffset>3185160</wp:posOffset>
                </wp:positionH>
                <wp:positionV relativeFrom="paragraph">
                  <wp:posOffset>70485</wp:posOffset>
                </wp:positionV>
                <wp:extent cx="2771775" cy="635"/>
                <wp:effectExtent l="0" t="0" r="9525" b="635"/>
                <wp:wrapTight wrapText="bothSides">
                  <wp:wrapPolygon>
                    <wp:start x="0" y="0"/>
                    <wp:lineTo x="0" y="21019"/>
                    <wp:lineTo x="21526" y="21019"/>
                    <wp:lineTo x="21526" y="0"/>
                    <wp:lineTo x="0" y="0"/>
                  </wp:wrapPolygon>
                </wp:wrapTight>
                <wp:docPr id="1119719477"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771775" cy="635"/>
                        </a:xfrm>
                        <a:prstGeom prst="rect">
                          <a:avLst/>
                        </a:prstGeom>
                        <a:solidFill>
                          <a:prstClr val="white"/>
                        </a:solidFill>
                        <a:ln>
                          <a:noFill/>
                        </a:ln>
                      </wps:spPr>
                      <wps:txbx>
                        <w:txbxContent>
                          <w:p w:rsidR="00726F53" w:rsidRPr="002314CF" w:rsidP="00726F53" w14:textId="77777777">
                            <w:pPr>
                              <w:pStyle w:val="Caption"/>
                              <w:rPr>
                                <w:noProof/>
                                <w:color w:val="auto"/>
                              </w:rPr>
                            </w:pPr>
                            <w:r w:rsidRPr="002314CF">
                              <w:rPr>
                                <w:b/>
                                <w:bCs/>
                                <w:color w:val="auto"/>
                              </w:rPr>
                              <w:t xml:space="preserve">Figur </w:t>
                            </w:r>
                            <w:r w:rsidRPr="002314CF" w:rsidR="002314CF">
                              <w:rPr>
                                <w:b/>
                                <w:bCs/>
                                <w:color w:val="auto"/>
                              </w:rPr>
                              <w:t>3</w:t>
                            </w:r>
                            <w:r w:rsidRPr="002314CF">
                              <w:rPr>
                                <w:b/>
                                <w:bCs/>
                                <w:color w:val="auto"/>
                              </w:rPr>
                              <w:t>.</w:t>
                            </w:r>
                            <w:r w:rsidRPr="002314CF">
                              <w:rPr>
                                <w:color w:val="auto"/>
                              </w:rPr>
                              <w:t xml:space="preserve"> Utsnitt av tomt 26 etter framlegg om endring. Byggjegrense er justert (raud line) og byggjeområde er endra til LNF for å sikre naudsynt areal til omsynssone H560_2 (funn av blanknål 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_x0000_s1027" type="#_x0000_t202" style="width:218.25pt;height:0.05pt;margin-top:5.55pt;margin-left:250.8pt;mso-width-percent:0;mso-width-relative:margin;mso-wrap-distance-bottom:0;mso-wrap-distance-left:9pt;mso-wrap-distance-right:9pt;mso-wrap-distance-top:0;mso-wrap-style:square;position:absolute;v-text-anchor:top;visibility:visible;z-index:-251654144" stroked="f">
                <v:textbox style="mso-fit-shape-to-text:t" inset="0,0,0,0">
                  <w:txbxContent>
                    <w:p w:rsidR="00726F53" w:rsidRPr="002314CF" w:rsidP="00726F53" w14:paraId="158A8EFC" w14:textId="77777777">
                      <w:pPr>
                        <w:pStyle w:val="Caption"/>
                        <w:rPr>
                          <w:noProof/>
                          <w:color w:val="auto"/>
                        </w:rPr>
                      </w:pPr>
                      <w:r w:rsidRPr="002314CF">
                        <w:rPr>
                          <w:b/>
                          <w:bCs/>
                          <w:color w:val="auto"/>
                        </w:rPr>
                        <w:t xml:space="preserve">Figur </w:t>
                      </w:r>
                      <w:r w:rsidRPr="002314CF" w:rsidR="002314CF">
                        <w:rPr>
                          <w:b/>
                          <w:bCs/>
                          <w:color w:val="auto"/>
                        </w:rPr>
                        <w:t>3</w:t>
                      </w:r>
                      <w:r w:rsidRPr="002314CF">
                        <w:rPr>
                          <w:b/>
                          <w:bCs/>
                          <w:color w:val="auto"/>
                        </w:rPr>
                        <w:t>.</w:t>
                      </w:r>
                      <w:r w:rsidRPr="002314CF">
                        <w:rPr>
                          <w:color w:val="auto"/>
                        </w:rPr>
                        <w:t xml:space="preserve"> Utsnitt av tomt 26 etter framlegg om endring. Byggjegrense er justert (raud line) og byggjeområde er endra til LNF for å sikre naudsynt areal til omsynssone H560_2 (funn av blanknål NT).</w:t>
                      </w:r>
                    </w:p>
                  </w:txbxContent>
                </v:textbox>
                <w10:wrap type="tight"/>
              </v:shape>
            </w:pict>
          </mc:Fallback>
        </mc:AlternateContent>
      </w:r>
      <w:r w:rsidRPr="00F83151">
        <w:rPr>
          <w:iCs/>
          <w:u w:val="single"/>
        </w:rPr>
        <w:t>Myr, bekkar og vassdrag</w:t>
      </w:r>
    </w:p>
    <w:p w:rsidR="00F83151" w:rsidRPr="00F83151" w:rsidP="00F83151" w14:paraId="15C37818" w14:textId="77777777">
      <w:r w:rsidRPr="00F83151">
        <w:rPr>
          <w:iCs/>
        </w:rPr>
        <w:t xml:space="preserve">Det er fleire myrområde og opne vasspeglar innanfor planområdet. </w:t>
      </w:r>
      <w:r w:rsidRPr="00F83151">
        <w:t xml:space="preserve">Når det skal planleggast nye fritidsbustader, infrastruktur og liknande, er det viktig å unngå nedbygging av myr. Myra er ein viktig økosystemteneste som lagrar karbon, dempar flaum og avgrensar overvatn, samstundes som den frigjev vatn til områda rundt i tørre periodar, reinsar vatn og er habitat for mange plantar og dyr. Å hindre nedbygging av myr er eit viktig klimatiltak. I </w:t>
      </w:r>
      <w:r w:rsidRPr="00F83151">
        <w:rPr>
          <w:i/>
          <w:iCs/>
        </w:rPr>
        <w:t xml:space="preserve">Regional planstrategi for Vestfold og Telemark 2020-2024 </w:t>
      </w:r>
      <w:r w:rsidRPr="00F83151">
        <w:t xml:space="preserve">er det å ta vare på spesielt karbonrike areal som gammalskog og myr blant tiltaka for å nå berekraftsmålet om å stoppe klimaendringane. </w:t>
      </w:r>
      <w:r w:rsidRPr="00F83151">
        <w:rPr>
          <w:i/>
          <w:iCs/>
        </w:rPr>
        <w:t xml:space="preserve">Statlige planretningslinjer for klima og energi </w:t>
      </w:r>
      <w:r w:rsidRPr="00F83151">
        <w:t xml:space="preserve">(2024) framhevar </w:t>
      </w:r>
      <w:r w:rsidR="00AF5E52">
        <w:t xml:space="preserve">kor viktig det er </w:t>
      </w:r>
      <w:r w:rsidRPr="00F83151">
        <w:t xml:space="preserve">å ta vare på myr i arealplanlegginga for å dempe effektane av klimaendringar. </w:t>
      </w:r>
    </w:p>
    <w:p w:rsidR="000C7700" w:rsidP="009E28A1" w14:paraId="06E2F9B4" w14:textId="77777777">
      <w:pPr>
        <w:rPr>
          <w:iCs/>
          <w:u w:val="single"/>
        </w:rPr>
      </w:pPr>
    </w:p>
    <w:p w:rsidR="00103530" w:rsidRPr="000C7700" w:rsidP="009E28A1" w14:paraId="4C921EB8" w14:textId="77777777">
      <w:pPr>
        <w:rPr>
          <w:iCs/>
          <w:u w:val="single"/>
        </w:rPr>
      </w:pPr>
      <w:r>
        <w:rPr>
          <w:iCs/>
        </w:rPr>
        <w:t xml:space="preserve">Av omsyn til </w:t>
      </w:r>
      <w:r w:rsidR="00A25416">
        <w:rPr>
          <w:iCs/>
        </w:rPr>
        <w:t>viktig natur som</w:t>
      </w:r>
      <w:r>
        <w:rPr>
          <w:iCs/>
        </w:rPr>
        <w:t xml:space="preserve"> våtmark og myr rår kommunedirektøren </w:t>
      </w:r>
      <w:r w:rsidR="00AF5E52">
        <w:rPr>
          <w:iCs/>
        </w:rPr>
        <w:t xml:space="preserve">til </w:t>
      </w:r>
      <w:r>
        <w:rPr>
          <w:iCs/>
        </w:rPr>
        <w:t xml:space="preserve">at parkeringsplass/snuplass merkt i figur 4 </w:t>
      </w:r>
      <w:r w:rsidR="00E9380A">
        <w:rPr>
          <w:iCs/>
        </w:rPr>
        <w:t xml:space="preserve">skal </w:t>
      </w:r>
      <w:r>
        <w:rPr>
          <w:iCs/>
        </w:rPr>
        <w:t>fjernast frå plankartet</w:t>
      </w:r>
      <w:r w:rsidR="00E9380A">
        <w:rPr>
          <w:iCs/>
        </w:rPr>
        <w:t>,</w:t>
      </w:r>
      <w:r>
        <w:rPr>
          <w:iCs/>
        </w:rPr>
        <w:t xml:space="preserve"> </w:t>
      </w:r>
      <w:r w:rsidR="00324CD0">
        <w:rPr>
          <w:iCs/>
        </w:rPr>
        <w:t xml:space="preserve">og </w:t>
      </w:r>
      <w:r w:rsidR="00E07F96">
        <w:rPr>
          <w:iCs/>
        </w:rPr>
        <w:t xml:space="preserve">skal </w:t>
      </w:r>
      <w:r w:rsidR="00324CD0">
        <w:rPr>
          <w:iCs/>
        </w:rPr>
        <w:t xml:space="preserve">førast attende </w:t>
      </w:r>
      <w:r w:rsidR="00B8124E">
        <w:rPr>
          <w:iCs/>
        </w:rPr>
        <w:t xml:space="preserve">til opphavleg våtmark då </w:t>
      </w:r>
      <w:r>
        <w:rPr>
          <w:iCs/>
        </w:rPr>
        <w:t xml:space="preserve">tiltaket med </w:t>
      </w:r>
      <w:r w:rsidR="00B8124E">
        <w:rPr>
          <w:iCs/>
        </w:rPr>
        <w:t xml:space="preserve">utfylling ikkje er omsøkt og godkjend. </w:t>
      </w:r>
      <w:r w:rsidR="00F83151">
        <w:rPr>
          <w:iCs/>
        </w:rPr>
        <w:t>Tomter som kjem i konflikt med myr, våtmark og opne vasspeglar vil kommunedirektøren rå til at takast ut av plankartet. Oversikt over desse tomtene ligg i tabell 1, under oppsummering av kommunedirektørens framlegg til endringar.</w:t>
      </w:r>
    </w:p>
    <w:p w:rsidR="00E9380A" w:rsidP="009E28A1" w14:paraId="1CB158C1" w14:textId="77777777">
      <w:pPr>
        <w:rPr>
          <w:iCs/>
        </w:rPr>
      </w:pPr>
      <w:r>
        <w:rPr>
          <w:iCs/>
          <w:noProof/>
        </w:rPr>
        <w:drawing>
          <wp:anchor distT="0" distB="0" distL="114300" distR="114300" simplePos="0" relativeHeight="251674624" behindDoc="1" locked="0" layoutInCell="1" allowOverlap="1">
            <wp:simplePos x="0" y="0"/>
            <wp:positionH relativeFrom="column">
              <wp:posOffset>0</wp:posOffset>
            </wp:positionH>
            <wp:positionV relativeFrom="paragraph">
              <wp:posOffset>75692</wp:posOffset>
            </wp:positionV>
            <wp:extent cx="2745105" cy="1664970"/>
            <wp:effectExtent l="0" t="0" r="0" b="0"/>
            <wp:wrapTight wrapText="bothSides">
              <wp:wrapPolygon>
                <wp:start x="0" y="0"/>
                <wp:lineTo x="0" y="21254"/>
                <wp:lineTo x="21435" y="21254"/>
                <wp:lineTo x="21435" y="0"/>
                <wp:lineTo x="0" y="0"/>
              </wp:wrapPolygon>
            </wp:wrapTight>
            <wp:docPr id="503254854" name="Bilde 4"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54854" name="Bilde 4" descr="Et bilde som inneholder kart, tekst, atlas&#10;&#10;KI-generert innhold kan være feil."/>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5105" cy="1664970"/>
                    </a:xfrm>
                    <a:prstGeom prst="rect">
                      <a:avLst/>
                    </a:prstGeom>
                    <a:noFill/>
                    <a:ln>
                      <a:noFill/>
                    </a:ln>
                  </pic:spPr>
                </pic:pic>
              </a:graphicData>
            </a:graphic>
          </wp:anchor>
        </w:drawing>
      </w:r>
    </w:p>
    <w:p w:rsidR="000C7700" w:rsidP="009E28A1" w14:paraId="5AA6AAC5" w14:textId="77777777">
      <w:pPr>
        <w:rPr>
          <w:iCs/>
          <w:u w:val="single"/>
        </w:rPr>
      </w:pPr>
      <w:r w:rsidRPr="000C5DBE">
        <w:rPr>
          <w:noProof/>
        </w:rPr>
        <mc:AlternateContent>
          <mc:Choice Requires="wps">
            <w:drawing>
              <wp:anchor distT="0" distB="0" distL="114300" distR="114300" simplePos="0" relativeHeight="251665408" behindDoc="1" locked="0" layoutInCell="1" allowOverlap="1">
                <wp:simplePos x="0" y="0"/>
                <wp:positionH relativeFrom="column">
                  <wp:posOffset>2918079</wp:posOffset>
                </wp:positionH>
                <wp:positionV relativeFrom="paragraph">
                  <wp:posOffset>1048106</wp:posOffset>
                </wp:positionV>
                <wp:extent cx="2771775" cy="510540"/>
                <wp:effectExtent l="0" t="0" r="9525" b="3810"/>
                <wp:wrapTight wrapText="bothSides">
                  <wp:wrapPolygon>
                    <wp:start x="0" y="0"/>
                    <wp:lineTo x="0" y="20955"/>
                    <wp:lineTo x="21526" y="20955"/>
                    <wp:lineTo x="21526" y="0"/>
                    <wp:lineTo x="0" y="0"/>
                  </wp:wrapPolygon>
                </wp:wrapTight>
                <wp:docPr id="1046234465"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771775" cy="510540"/>
                        </a:xfrm>
                        <a:prstGeom prst="rect">
                          <a:avLst/>
                        </a:prstGeom>
                        <a:solidFill>
                          <a:prstClr val="white"/>
                        </a:solidFill>
                        <a:ln>
                          <a:noFill/>
                        </a:ln>
                      </wps:spPr>
                      <wps:txbx>
                        <w:txbxContent>
                          <w:p w:rsidR="002314CF" w:rsidRPr="002314CF" w:rsidP="002314CF" w14:textId="77777777">
                            <w:pPr>
                              <w:pStyle w:val="Caption"/>
                              <w:rPr>
                                <w:noProof/>
                                <w:color w:val="auto"/>
                              </w:rPr>
                            </w:pPr>
                            <w:r w:rsidRPr="002314CF">
                              <w:rPr>
                                <w:b/>
                                <w:bCs/>
                                <w:color w:val="auto"/>
                              </w:rPr>
                              <w:t xml:space="preserve">Figur </w:t>
                            </w:r>
                            <w:r>
                              <w:rPr>
                                <w:b/>
                                <w:bCs/>
                                <w:color w:val="auto"/>
                              </w:rPr>
                              <w:t>4</w:t>
                            </w:r>
                            <w:r w:rsidRPr="002314CF">
                              <w:rPr>
                                <w:b/>
                                <w:bCs/>
                                <w:color w:val="auto"/>
                              </w:rPr>
                              <w:t>.</w:t>
                            </w:r>
                            <w:r w:rsidRPr="002314CF">
                              <w:rPr>
                                <w:color w:val="auto"/>
                              </w:rPr>
                              <w:t xml:space="preserve"> </w:t>
                            </w:r>
                            <w:r>
                              <w:rPr>
                                <w:color w:val="auto"/>
                              </w:rPr>
                              <w:t>U</w:t>
                            </w:r>
                            <w:r w:rsidRPr="002314CF">
                              <w:rPr>
                                <w:color w:val="auto"/>
                              </w:rPr>
                              <w:t xml:space="preserve">tsnitt av </w:t>
                            </w:r>
                            <w:r>
                              <w:rPr>
                                <w:color w:val="auto"/>
                              </w:rPr>
                              <w:t>parkeringsplass/snuplass k</w:t>
                            </w:r>
                            <w:r w:rsidR="00A25416">
                              <w:rPr>
                                <w:color w:val="auto"/>
                              </w:rPr>
                              <w:t xml:space="preserve">nytt til køyreveg SKV3 skal takast ut av plankart. Området er merkt med raud sirkel.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width:218.25pt;height:40.2pt;margin-top:82.55pt;margin-left:229.75pt;mso-height-percent:0;mso-height-relative:margin;mso-width-percent:0;mso-width-relative:margin;mso-wrap-distance-bottom:0;mso-wrap-distance-left:9pt;mso-wrap-distance-right:9pt;mso-wrap-distance-top:0;mso-wrap-style:square;position:absolute;v-text-anchor:top;visibility:visible;z-index:-251650048" stroked="f">
                <v:textbox inset="0,0,0,0">
                  <w:txbxContent>
                    <w:p w:rsidR="002314CF" w:rsidRPr="002314CF" w:rsidP="002314CF" w14:paraId="24EAFFF8" w14:textId="77777777">
                      <w:pPr>
                        <w:pStyle w:val="Caption"/>
                        <w:rPr>
                          <w:noProof/>
                          <w:color w:val="auto"/>
                        </w:rPr>
                      </w:pPr>
                      <w:r w:rsidRPr="002314CF">
                        <w:rPr>
                          <w:b/>
                          <w:bCs/>
                          <w:color w:val="auto"/>
                        </w:rPr>
                        <w:t xml:space="preserve">Figur </w:t>
                      </w:r>
                      <w:r>
                        <w:rPr>
                          <w:b/>
                          <w:bCs/>
                          <w:color w:val="auto"/>
                        </w:rPr>
                        <w:t>4</w:t>
                      </w:r>
                      <w:r w:rsidRPr="002314CF">
                        <w:rPr>
                          <w:b/>
                          <w:bCs/>
                          <w:color w:val="auto"/>
                        </w:rPr>
                        <w:t>.</w:t>
                      </w:r>
                      <w:r w:rsidRPr="002314CF">
                        <w:rPr>
                          <w:color w:val="auto"/>
                        </w:rPr>
                        <w:t xml:space="preserve"> </w:t>
                      </w:r>
                      <w:r>
                        <w:rPr>
                          <w:color w:val="auto"/>
                        </w:rPr>
                        <w:t>U</w:t>
                      </w:r>
                      <w:r w:rsidRPr="002314CF">
                        <w:rPr>
                          <w:color w:val="auto"/>
                        </w:rPr>
                        <w:t xml:space="preserve">tsnitt av </w:t>
                      </w:r>
                      <w:r>
                        <w:rPr>
                          <w:color w:val="auto"/>
                        </w:rPr>
                        <w:t>parkeringsplass/snuplass k</w:t>
                      </w:r>
                      <w:r w:rsidR="00A25416">
                        <w:rPr>
                          <w:color w:val="auto"/>
                        </w:rPr>
                        <w:t xml:space="preserve">nytt til køyreveg SKV3 skal takast ut av plankart. Området er merkt med raud sirkel. </w:t>
                      </w:r>
                    </w:p>
                  </w:txbxContent>
                </v:textbox>
                <w10:wrap type="tight"/>
              </v:shape>
            </w:pict>
          </mc:Fallback>
        </mc:AlternateContent>
      </w:r>
    </w:p>
    <w:p w:rsidR="000C7700" w:rsidP="009E28A1" w14:paraId="46F22C6B" w14:textId="77777777">
      <w:pPr>
        <w:rPr>
          <w:iCs/>
          <w:u w:val="single"/>
        </w:rPr>
      </w:pPr>
    </w:p>
    <w:p w:rsidR="000C7700" w:rsidP="009E28A1" w14:paraId="539EF171" w14:textId="77777777">
      <w:pPr>
        <w:rPr>
          <w:iCs/>
          <w:u w:val="single"/>
        </w:rPr>
      </w:pPr>
    </w:p>
    <w:p w:rsidR="000C7700" w:rsidP="009E28A1" w14:paraId="13A15D76" w14:textId="77777777">
      <w:pPr>
        <w:rPr>
          <w:iCs/>
          <w:u w:val="single"/>
        </w:rPr>
      </w:pPr>
    </w:p>
    <w:p w:rsidR="000C7700" w:rsidP="009E28A1" w14:paraId="308B3070" w14:textId="77777777">
      <w:pPr>
        <w:rPr>
          <w:iCs/>
          <w:u w:val="single"/>
        </w:rPr>
      </w:pPr>
    </w:p>
    <w:p w:rsidR="000C7700" w:rsidP="009E28A1" w14:paraId="66CE17D8" w14:textId="77777777">
      <w:pPr>
        <w:rPr>
          <w:iCs/>
          <w:u w:val="single"/>
        </w:rPr>
      </w:pPr>
    </w:p>
    <w:p w:rsidR="000C7700" w:rsidP="009E28A1" w14:paraId="0B75AD89" w14:textId="77777777">
      <w:pPr>
        <w:rPr>
          <w:iCs/>
          <w:u w:val="single"/>
        </w:rPr>
      </w:pPr>
    </w:p>
    <w:p w:rsidR="00F83151" w:rsidRPr="000E1763" w:rsidP="009E28A1" w14:paraId="3C8F221C" w14:textId="77777777">
      <w:pPr>
        <w:rPr>
          <w:iCs/>
          <w:u w:val="single"/>
        </w:rPr>
      </w:pPr>
      <w:r w:rsidRPr="000E1763">
        <w:rPr>
          <w:iCs/>
          <w:u w:val="single"/>
        </w:rPr>
        <w:t>Vurdering av naturmangfald</w:t>
      </w:r>
      <w:r w:rsidRPr="000E1763" w:rsidR="006C0A48">
        <w:rPr>
          <w:iCs/>
          <w:u w:val="single"/>
        </w:rPr>
        <w:t>lova</w:t>
      </w:r>
    </w:p>
    <w:p w:rsidR="00F8221E" w:rsidP="009E28A1" w14:paraId="5A1C4EA2" w14:textId="77777777">
      <w:pPr>
        <w:rPr>
          <w:iCs/>
        </w:rPr>
      </w:pPr>
      <w:r w:rsidRPr="000E1763">
        <w:rPr>
          <w:iCs/>
        </w:rPr>
        <w:t>Kommunen har gjort ei vurdering av naturmangfaldlova §§</w:t>
      </w:r>
      <w:r w:rsidRPr="000E1763" w:rsidR="000E1763">
        <w:rPr>
          <w:iCs/>
        </w:rPr>
        <w:t>8</w:t>
      </w:r>
      <w:r w:rsidRPr="000E1763">
        <w:rPr>
          <w:iCs/>
        </w:rPr>
        <w:t xml:space="preserve">-12 </w:t>
      </w:r>
      <w:r w:rsidRPr="000E1763" w:rsidR="000E1763">
        <w:rPr>
          <w:iCs/>
        </w:rPr>
        <w:t xml:space="preserve">(vedlegg 21). Vurderinga er gjort i tråd med </w:t>
      </w:r>
      <w:r w:rsidRPr="000E1763">
        <w:rPr>
          <w:iCs/>
        </w:rPr>
        <w:t>brev frå Statsforvaltaren 21.03.2</w:t>
      </w:r>
      <w:r w:rsidRPr="000E1763" w:rsidR="000E1763">
        <w:rPr>
          <w:iCs/>
        </w:rPr>
        <w:t>5 og 12.05.25 om rutine for vur</w:t>
      </w:r>
      <w:r w:rsidR="00006B56">
        <w:rPr>
          <w:iCs/>
        </w:rPr>
        <w:t>d</w:t>
      </w:r>
      <w:r w:rsidRPr="000E1763" w:rsidR="000E1763">
        <w:rPr>
          <w:iCs/>
        </w:rPr>
        <w:t>ering av naturmangfaldlova</w:t>
      </w:r>
      <w:r w:rsidRPr="000E1763">
        <w:rPr>
          <w:iCs/>
        </w:rPr>
        <w:t xml:space="preserve">. Tiltakshavar har fått krav til ytterlegare naturtypekartlegging som dekkjer heile planområdet for naudsynt kunnskapsgrunnlag, og vidare krav til KU på bakgrunn av naturtypekartlegginga og funn av raudlista naturtype og raudlista art. Krav til naturtypekartlegging og KU gjev eit godt kunnskapsgrunnlag i planarbeidet. Plankart og føresegner, samt framlegg til endringar frå kommunedirektøren gjer til at naturmangfald er godt vurdert og teken omsyn til i reguleringsplanen. </w:t>
      </w:r>
      <w:r w:rsidR="000E1763">
        <w:rPr>
          <w:iCs/>
        </w:rPr>
        <w:t xml:space="preserve">Kommunedirektøren rår til at framlegg til vedtak i vedlegg 21, leggjast inn i vedtaket til 1. gongs handsaming. </w:t>
      </w:r>
    </w:p>
    <w:p w:rsidR="00F8221E" w:rsidP="009E28A1" w14:paraId="0B017B1D" w14:textId="77777777">
      <w:pPr>
        <w:rPr>
          <w:iCs/>
        </w:rPr>
      </w:pPr>
    </w:p>
    <w:p w:rsidR="005C7C3B" w:rsidRPr="000C5DBE" w:rsidP="005C7C3B" w14:paraId="52DCCE57" w14:textId="77777777">
      <w:pPr>
        <w:rPr>
          <w:iCs/>
          <w:u w:val="single"/>
        </w:rPr>
      </w:pPr>
      <w:r w:rsidRPr="000C5DBE">
        <w:rPr>
          <w:iCs/>
          <w:u w:val="single"/>
        </w:rPr>
        <w:t>ROS-analyse</w:t>
      </w:r>
    </w:p>
    <w:p w:rsidR="005C7C3B" w:rsidP="005C7C3B" w14:paraId="7BE4D264" w14:textId="77777777">
      <w:pPr>
        <w:rPr>
          <w:iCs/>
        </w:rPr>
      </w:pPr>
      <w:r w:rsidRPr="000C5DBE">
        <w:rPr>
          <w:iCs/>
        </w:rPr>
        <w:t>ROS-analysen datert 29.07.21</w:t>
      </w:r>
      <w:r w:rsidR="00AC7E5B">
        <w:rPr>
          <w:iCs/>
        </w:rPr>
        <w:t xml:space="preserve"> (</w:t>
      </w:r>
      <w:r w:rsidRPr="000C5DBE" w:rsidR="00AC7E5B">
        <w:rPr>
          <w:iCs/>
        </w:rPr>
        <w:t xml:space="preserve">vedlegg </w:t>
      </w:r>
      <w:r w:rsidR="00C06EE4">
        <w:rPr>
          <w:iCs/>
        </w:rPr>
        <w:t>5</w:t>
      </w:r>
      <w:r w:rsidR="00AC7E5B">
        <w:rPr>
          <w:iCs/>
        </w:rPr>
        <w:t>)</w:t>
      </w:r>
      <w:r w:rsidRPr="000C5DBE">
        <w:rPr>
          <w:iCs/>
        </w:rPr>
        <w:t xml:space="preserve"> identifiserte </w:t>
      </w:r>
      <w:r w:rsidR="00AC7E5B">
        <w:rPr>
          <w:iCs/>
        </w:rPr>
        <w:t>1</w:t>
      </w:r>
      <w:r w:rsidRPr="000C5DBE">
        <w:rPr>
          <w:iCs/>
        </w:rPr>
        <w:t xml:space="preserve"> potensiell hending, trafikkulykke</w:t>
      </w:r>
      <w:r w:rsidR="00AC7E5B">
        <w:rPr>
          <w:iCs/>
        </w:rPr>
        <w:t xml:space="preserve"> </w:t>
      </w:r>
      <w:r w:rsidRPr="000C5DBE">
        <w:rPr>
          <w:iCs/>
        </w:rPr>
        <w:t>ROS-</w:t>
      </w:r>
      <w:r w:rsidR="00AC7E5B">
        <w:rPr>
          <w:iCs/>
        </w:rPr>
        <w:t>a</w:t>
      </w:r>
      <w:r w:rsidRPr="000C5DBE">
        <w:rPr>
          <w:iCs/>
        </w:rPr>
        <w:t>nalysen anbefaler avbøtande tiltak for å minimere risikoen knytt til hendinga</w:t>
      </w:r>
      <w:r w:rsidRPr="000C5DBE" w:rsidR="000C5DBE">
        <w:rPr>
          <w:iCs/>
        </w:rPr>
        <w:t xml:space="preserve"> som er sikra i føresegner og plankart</w:t>
      </w:r>
      <w:r w:rsidR="00AC7E5B">
        <w:rPr>
          <w:iCs/>
        </w:rPr>
        <w:t xml:space="preserve"> knytt til siktsoner</w:t>
      </w:r>
      <w:r w:rsidRPr="000C5DBE" w:rsidR="000C5DBE">
        <w:rPr>
          <w:iCs/>
        </w:rPr>
        <w:t>.</w:t>
      </w:r>
      <w:r w:rsidRPr="000C5DBE">
        <w:rPr>
          <w:iCs/>
        </w:rPr>
        <w:t xml:space="preserve"> I sum syner ROS-analysen ingen risiko som ikkje kan handterast med avbøtande tiltak.</w:t>
      </w:r>
      <w:r w:rsidR="00AC7E5B">
        <w:rPr>
          <w:iCs/>
        </w:rPr>
        <w:t xml:space="preserve"> Planomtala kap. 7 s. 53 samsvarar ikkje med ROS-analys</w:t>
      </w:r>
      <w:r w:rsidR="00080AA7">
        <w:rPr>
          <w:iCs/>
        </w:rPr>
        <w:t>en</w:t>
      </w:r>
      <w:r w:rsidR="00AC7E5B">
        <w:rPr>
          <w:iCs/>
        </w:rPr>
        <w:t xml:space="preserve">, dette må rettast opp før høyring og offentleg ettersyn. </w:t>
      </w:r>
      <w:r w:rsidR="0066670B">
        <w:rPr>
          <w:iCs/>
        </w:rPr>
        <w:t>Kommunedirektøren peikar også på at luktproblematikk ikkje er greia ut i ROS-analysen, dette bør rettast opp før høyring og offentleg ettersyn.</w:t>
      </w:r>
    </w:p>
    <w:p w:rsidR="00945D87" w:rsidP="005C7C3B" w14:paraId="14685106" w14:textId="77777777">
      <w:pPr>
        <w:rPr>
          <w:iCs/>
        </w:rPr>
      </w:pPr>
    </w:p>
    <w:p w:rsidR="00945D87" w:rsidRPr="000C5DBE" w:rsidP="005C7C3B" w14:paraId="00F90F0D" w14:textId="77777777">
      <w:pPr>
        <w:rPr>
          <w:iCs/>
        </w:rPr>
      </w:pPr>
      <w:r w:rsidRPr="00FD2360">
        <w:rPr>
          <w:iCs/>
        </w:rPr>
        <w:t>I fylgje NVEs aktsemdskart ligg planområdet utanfor aktsemdsområde for snøskred og steinsprang samt jord- og flaumskred.</w:t>
      </w:r>
    </w:p>
    <w:p w:rsidR="005C7C3B" w:rsidRPr="000C5DBE" w:rsidP="005C7C3B" w14:paraId="6DC31E37" w14:textId="77777777">
      <w:pPr>
        <w:rPr>
          <w:iCs/>
        </w:rPr>
      </w:pPr>
    </w:p>
    <w:p w:rsidR="005C7C3B" w:rsidRPr="000C5DBE" w:rsidP="005C7C3B" w14:paraId="716B2288" w14:textId="77777777">
      <w:pPr>
        <w:rPr>
          <w:iCs/>
          <w:u w:val="single"/>
        </w:rPr>
      </w:pPr>
      <w:r w:rsidRPr="000C5DBE">
        <w:rPr>
          <w:iCs/>
          <w:u w:val="single"/>
        </w:rPr>
        <w:t xml:space="preserve">Flaumrisiko </w:t>
      </w:r>
    </w:p>
    <w:p w:rsidR="005C7C3B" w:rsidRPr="000C5DBE" w:rsidP="005C7C3B" w14:paraId="3618BF35" w14:textId="77777777">
      <w:r w:rsidRPr="000C5DBE">
        <w:rPr>
          <w:iCs/>
        </w:rPr>
        <w:t>Planområdet ligg i NVE sin aktsemdssone for flaum og det vert set krav til utgreiing av flaumrisiko dersom ein planla byggjetiltak innanfor denne sona.</w:t>
      </w:r>
      <w:r w:rsidRPr="000C5DBE" w:rsidR="007C055E">
        <w:rPr>
          <w:iCs/>
        </w:rPr>
        <w:t xml:space="preserve"> </w:t>
      </w:r>
      <w:r w:rsidRPr="000C5DBE">
        <w:rPr>
          <w:iCs/>
        </w:rPr>
        <w:t>Flaumrapporten datert 28.02.21 syner at ingen planlagde byggjesone</w:t>
      </w:r>
      <w:r w:rsidR="00080AA7">
        <w:rPr>
          <w:iCs/>
        </w:rPr>
        <w:t>r</w:t>
      </w:r>
      <w:r w:rsidRPr="000C5DBE">
        <w:rPr>
          <w:iCs/>
        </w:rPr>
        <w:t xml:space="preserve"> vert påverka av utre</w:t>
      </w:r>
      <w:r w:rsidRPr="000C5DBE" w:rsidR="007C055E">
        <w:rPr>
          <w:iCs/>
        </w:rPr>
        <w:t>kna</w:t>
      </w:r>
      <w:r w:rsidRPr="000C5DBE">
        <w:rPr>
          <w:iCs/>
        </w:rPr>
        <w:t xml:space="preserve"> fl</w:t>
      </w:r>
      <w:r w:rsidRPr="000C5DBE" w:rsidR="007C055E">
        <w:rPr>
          <w:iCs/>
        </w:rPr>
        <w:t>aum</w:t>
      </w:r>
      <w:r w:rsidRPr="000C5DBE">
        <w:rPr>
          <w:iCs/>
        </w:rPr>
        <w:t>sone.</w:t>
      </w:r>
      <w:r w:rsidRPr="000C5DBE">
        <w:t xml:space="preserve"> </w:t>
      </w:r>
      <w:r w:rsidRPr="000C5DBE" w:rsidR="000C5DBE">
        <w:t xml:space="preserve">Utrekningane for denne analysen er utført for flaumstorleik Q200 inkludert klimapåslag. Analysen gjer ein vasstand ved Q200-flaum på kote 803,76 øvst i planområdet til kote 803,57 nedst i området. Modelleringa syner at det er moderat vasstyrkje langs planområdet. Resultata syner også </w:t>
      </w:r>
      <w:r w:rsidRPr="000C5DBE" w:rsidR="000C5DBE">
        <w:rPr>
          <w:iCs/>
        </w:rPr>
        <w:t>at ny utrekna fl</w:t>
      </w:r>
      <w:r w:rsidR="00080AA7">
        <w:rPr>
          <w:iCs/>
        </w:rPr>
        <w:t>au</w:t>
      </w:r>
      <w:r w:rsidRPr="000C5DBE" w:rsidR="000C5DBE">
        <w:rPr>
          <w:iCs/>
        </w:rPr>
        <w:t>msone har noko mindre utstrekning enn NVE sin aktsemdssone for flaum</w:t>
      </w:r>
      <w:r w:rsidRPr="000C5DBE" w:rsidR="007C055E">
        <w:rPr>
          <w:iCs/>
        </w:rPr>
        <w:t xml:space="preserve">. </w:t>
      </w:r>
      <w:r w:rsidRPr="000C5DBE">
        <w:rPr>
          <w:iCs/>
        </w:rPr>
        <w:t xml:space="preserve"> </w:t>
      </w:r>
    </w:p>
    <w:p w:rsidR="005C7C3B" w:rsidRPr="000C5DBE" w:rsidP="005C7C3B" w14:paraId="6E6C1B35" w14:textId="77777777">
      <w:pPr>
        <w:rPr>
          <w:iCs/>
          <w:u w:val="single"/>
        </w:rPr>
      </w:pPr>
    </w:p>
    <w:p w:rsidR="005C7C3B" w:rsidRPr="000C5DBE" w:rsidP="005C7C3B" w14:paraId="445CC0FB" w14:textId="77777777">
      <w:pPr>
        <w:rPr>
          <w:iCs/>
          <w:u w:val="single"/>
        </w:rPr>
      </w:pPr>
      <w:r w:rsidRPr="000C5DBE">
        <w:rPr>
          <w:iCs/>
          <w:u w:val="single"/>
        </w:rPr>
        <w:t>V</w:t>
      </w:r>
      <w:r w:rsidRPr="000C5DBE" w:rsidR="00247FD3">
        <w:rPr>
          <w:iCs/>
          <w:u w:val="single"/>
        </w:rPr>
        <w:t>atn- og avløp, drikkevatn</w:t>
      </w:r>
      <w:r w:rsidR="000C5DBE">
        <w:rPr>
          <w:iCs/>
          <w:u w:val="single"/>
        </w:rPr>
        <w:t xml:space="preserve"> og </w:t>
      </w:r>
      <w:r w:rsidR="00033719">
        <w:rPr>
          <w:iCs/>
          <w:u w:val="single"/>
        </w:rPr>
        <w:t>sløkkevatn</w:t>
      </w:r>
    </w:p>
    <w:p w:rsidR="005C7C3B" w:rsidRPr="000C5DBE" w:rsidP="005C7C3B" w14:paraId="3564396C" w14:textId="77777777">
      <w:pPr>
        <w:rPr>
          <w:iCs/>
        </w:rPr>
      </w:pPr>
      <w:r w:rsidRPr="000C5DBE">
        <w:rPr>
          <w:iCs/>
        </w:rPr>
        <w:t>Vågslid har privat vassforsyning frå Tyrvelid vassverk, medan reinseanlegg og avløpsnett er offentleg. Nord for planområdet ligg det hovudleidningar for vatn og avløp, som er eigd av høvesvis Tyrvelid vassverk og Vinje kommune.</w:t>
      </w:r>
    </w:p>
    <w:p w:rsidR="005C7C3B" w:rsidRPr="000C5DBE" w:rsidP="005C7C3B" w14:paraId="60FBAEB6" w14:textId="77777777">
      <w:pPr>
        <w:rPr>
          <w:iCs/>
        </w:rPr>
      </w:pPr>
    </w:p>
    <w:p w:rsidR="005C7C3B" w:rsidRPr="000C5DBE" w:rsidP="005C7C3B" w14:paraId="326A6B16" w14:textId="77777777">
      <w:pPr>
        <w:rPr>
          <w:iCs/>
        </w:rPr>
      </w:pPr>
      <w:r w:rsidRPr="000C5DBE">
        <w:rPr>
          <w:iCs/>
        </w:rPr>
        <w:t xml:space="preserve">Frå hovudleidningane nord for planområdet ligg det private leidningar fram til og i eksisterande del av hyttefeltet. I samband med den første utbygginga på Storrlineset vart det lagt til rette for tilkopling av vatn og avløp for </w:t>
      </w:r>
      <w:r w:rsidRPr="000C5DBE" w:rsidR="00247FD3">
        <w:rPr>
          <w:iCs/>
        </w:rPr>
        <w:t xml:space="preserve">framtidig </w:t>
      </w:r>
      <w:r w:rsidRPr="000C5DBE">
        <w:rPr>
          <w:iCs/>
        </w:rPr>
        <w:t>utviding av hyttefeltet mot vest. Vinje kommune sett krav til uttak for brannvatn i hyttefeltet. Det må leggjast ny vassforsyning til feltet frå hovudleidninga nord for feltet. Avløpet koplast til eksisterande leidningsnett i hyttefeltet.</w:t>
      </w:r>
    </w:p>
    <w:p w:rsidR="005C7C3B" w:rsidRPr="000C5DBE" w:rsidP="005C7C3B" w14:paraId="379B0535" w14:textId="77777777">
      <w:pPr>
        <w:rPr>
          <w:iCs/>
        </w:rPr>
      </w:pPr>
    </w:p>
    <w:p w:rsidR="005C7C3B" w:rsidP="005C7C3B" w14:paraId="51239067" w14:textId="77777777">
      <w:pPr>
        <w:rPr>
          <w:iCs/>
        </w:rPr>
      </w:pPr>
      <w:r w:rsidRPr="000C5DBE">
        <w:rPr>
          <w:iCs/>
        </w:rPr>
        <w:t>VA-planen syner skisser for nye vass- og avløpsleidningar, eksisterande</w:t>
      </w:r>
      <w:r w:rsidR="00AF5E52">
        <w:rPr>
          <w:iCs/>
        </w:rPr>
        <w:t xml:space="preserve"> </w:t>
      </w:r>
      <w:r w:rsidRPr="000C5DBE">
        <w:rPr>
          <w:iCs/>
        </w:rPr>
        <w:t>leidningar, plassering av brannhydrantar</w:t>
      </w:r>
      <w:r w:rsidRPr="000C5DBE" w:rsidR="00D860F2">
        <w:rPr>
          <w:iCs/>
        </w:rPr>
        <w:t xml:space="preserve">, samt </w:t>
      </w:r>
      <w:r w:rsidRPr="000C5DBE">
        <w:rPr>
          <w:iCs/>
        </w:rPr>
        <w:t xml:space="preserve">ny og eksisterande pumpestasjon </w:t>
      </w:r>
      <w:r w:rsidRPr="009E28A1">
        <w:rPr>
          <w:iCs/>
        </w:rPr>
        <w:t xml:space="preserve">(vedlegg </w:t>
      </w:r>
      <w:r w:rsidR="009E28A1">
        <w:rPr>
          <w:iCs/>
        </w:rPr>
        <w:t>11 og 12</w:t>
      </w:r>
      <w:r w:rsidRPr="000C5DBE">
        <w:rPr>
          <w:iCs/>
        </w:rPr>
        <w:t>). VA-</w:t>
      </w:r>
      <w:r w:rsidRPr="009E28A1">
        <w:rPr>
          <w:iCs/>
        </w:rPr>
        <w:t>plan</w:t>
      </w:r>
      <w:r w:rsidR="00AF5E52">
        <w:rPr>
          <w:iCs/>
        </w:rPr>
        <w:t>en</w:t>
      </w:r>
      <w:r w:rsidRPr="009E28A1">
        <w:rPr>
          <w:iCs/>
        </w:rPr>
        <w:t xml:space="preserve"> er vurder</w:t>
      </w:r>
      <w:r w:rsidR="00C06EE4">
        <w:rPr>
          <w:iCs/>
        </w:rPr>
        <w:t>t</w:t>
      </w:r>
      <w:r w:rsidRPr="009E28A1">
        <w:rPr>
          <w:iCs/>
        </w:rPr>
        <w:t xml:space="preserve"> som tilfred</w:t>
      </w:r>
      <w:r w:rsidRPr="009E28A1" w:rsidR="00D860F2">
        <w:rPr>
          <w:iCs/>
        </w:rPr>
        <w:t>s</w:t>
      </w:r>
      <w:r w:rsidRPr="009E28A1">
        <w:rPr>
          <w:iCs/>
        </w:rPr>
        <w:t>stillande</w:t>
      </w:r>
      <w:r w:rsidRPr="009E28A1" w:rsidR="00D860F2">
        <w:rPr>
          <w:iCs/>
        </w:rPr>
        <w:t xml:space="preserve"> og godkjent av teknisk drift og infrastruktur</w:t>
      </w:r>
      <w:r w:rsidRPr="009E28A1">
        <w:rPr>
          <w:iCs/>
        </w:rPr>
        <w:t>.</w:t>
      </w:r>
    </w:p>
    <w:p w:rsidR="00051BFF" w:rsidRPr="00051BFF" w:rsidP="000C5DBE" w14:paraId="5C67AA90" w14:textId="77777777">
      <w:pPr>
        <w:rPr>
          <w:iCs/>
          <w:u w:val="single"/>
        </w:rPr>
      </w:pPr>
    </w:p>
    <w:p w:rsidR="00051BFF" w:rsidRPr="00051BFF" w:rsidP="000C5DBE" w14:paraId="10074CC7" w14:textId="77777777">
      <w:pPr>
        <w:rPr>
          <w:iCs/>
          <w:u w:val="single"/>
        </w:rPr>
      </w:pPr>
      <w:r w:rsidRPr="00051BFF">
        <w:rPr>
          <w:iCs/>
          <w:u w:val="single"/>
        </w:rPr>
        <w:t>Luktsone</w:t>
      </w:r>
    </w:p>
    <w:p w:rsidR="00051BFF" w:rsidP="00051BFF" w14:paraId="03192871" w14:textId="77777777">
      <w:pPr>
        <w:rPr>
          <w:iCs/>
        </w:rPr>
      </w:pPr>
      <w:r w:rsidRPr="00051BFF">
        <w:rPr>
          <w:iCs/>
        </w:rPr>
        <w:t xml:space="preserve">Teknisk drift og infrastruktur set krav til at det ikkje skal etablerast fritidsbusetnad for varig bruk innanfor luktsone. </w:t>
      </w:r>
      <w:r w:rsidR="009E28A1">
        <w:rPr>
          <w:iCs/>
        </w:rPr>
        <w:t xml:space="preserve">Denne vurderinga er teken opp politisk i høve Storrlineset og planutvalet oppretthaldt kravet i møte 30.11.22. </w:t>
      </w:r>
      <w:r w:rsidRPr="00051BFF">
        <w:rPr>
          <w:iCs/>
        </w:rPr>
        <w:t xml:space="preserve">Avstandskrav til bygging i nærleiken av kloakkpumpestasjonar er skildra i KDP Vågslid si føresegn 1.4 om vatn og avlaupsanlegg. Erfaringsmessig er det store utfordringar knytt til lukt, sjølv med avbøtande tiltak. Kommunen har tidlegare fått tilbakemeldingar frå hytteeigarar som er misnøgde med vond lukt, og som meiner at kommunen har eit ansvar for å løyse problemet når det er gjeve byggjeløyve innafor slike soner. Det er og fjerna tomter innanfor luktsone i andre reguleringsplanar vedteke i nyare tid, t.d. Arbuviki. Same krav er oppretthalde for </w:t>
      </w:r>
      <w:r w:rsidR="000B750A">
        <w:rPr>
          <w:iCs/>
        </w:rPr>
        <w:t>Flåmyrane</w:t>
      </w:r>
      <w:r w:rsidRPr="00051BFF">
        <w:rPr>
          <w:iCs/>
        </w:rPr>
        <w:t xml:space="preserve"> som er</w:t>
      </w:r>
      <w:r w:rsidR="009E28A1">
        <w:rPr>
          <w:iCs/>
        </w:rPr>
        <w:t xml:space="preserve"> under utarbeiding</w:t>
      </w:r>
      <w:r w:rsidRPr="00051BFF">
        <w:rPr>
          <w:iCs/>
        </w:rPr>
        <w:t xml:space="preserve">. </w:t>
      </w:r>
    </w:p>
    <w:p w:rsidR="00051BFF" w:rsidP="00051BFF" w14:paraId="773128BA" w14:textId="77777777">
      <w:pPr>
        <w:rPr>
          <w:iCs/>
        </w:rPr>
      </w:pPr>
    </w:p>
    <w:p w:rsidR="000B750A" w:rsidP="00051BFF" w14:paraId="33F451D2" w14:textId="77777777">
      <w:pPr>
        <w:rPr>
          <w:iCs/>
        </w:rPr>
      </w:pPr>
      <w:r w:rsidRPr="00051BFF">
        <w:rPr>
          <w:iCs/>
        </w:rPr>
        <w:t>Tiltakshavar er usamd i denne vurderinga, og meiner det er mange tiltak for å sikre mot potensielle luktulemper for fritidsbustadar innanfor luktsone</w:t>
      </w:r>
      <w:r w:rsidR="00A738B4">
        <w:rPr>
          <w:iCs/>
        </w:rPr>
        <w:t>, t.d</w:t>
      </w:r>
      <w:r w:rsidR="00AF5E52">
        <w:rPr>
          <w:iCs/>
        </w:rPr>
        <w:t>.</w:t>
      </w:r>
      <w:r w:rsidR="00A738B4">
        <w:rPr>
          <w:iCs/>
        </w:rPr>
        <w:t xml:space="preserve"> </w:t>
      </w:r>
      <w:r w:rsidRPr="00A738B4" w:rsidR="00A738B4">
        <w:rPr>
          <w:iCs/>
        </w:rPr>
        <w:t>tinglysing i kontrakt, kolfilter</w:t>
      </w:r>
      <w:r w:rsidR="00A738B4">
        <w:rPr>
          <w:iCs/>
        </w:rPr>
        <w:t xml:space="preserve"> </w:t>
      </w:r>
      <w:r w:rsidRPr="00A738B4" w:rsidR="00A738B4">
        <w:rPr>
          <w:iCs/>
        </w:rPr>
        <w:t>og gode driftsrutinar</w:t>
      </w:r>
      <w:r w:rsidRPr="000B750A">
        <w:rPr>
          <w:iCs/>
        </w:rPr>
        <w:t xml:space="preserve">. </w:t>
      </w:r>
      <w:r w:rsidRPr="00184D57" w:rsidR="00D21D76">
        <w:rPr>
          <w:iCs/>
        </w:rPr>
        <w:t>Tiltakshavar sine vurderingar om tomter i luktsona er greia ut i planomtala kap</w:t>
      </w:r>
      <w:r w:rsidR="00AF5E52">
        <w:rPr>
          <w:iCs/>
        </w:rPr>
        <w:t>.</w:t>
      </w:r>
      <w:r w:rsidRPr="00184D57" w:rsidR="00D21D76">
        <w:rPr>
          <w:iCs/>
        </w:rPr>
        <w:t xml:space="preserve"> 6.10 s. 50 og uttale fr</w:t>
      </w:r>
      <w:r w:rsidR="00C06EE4">
        <w:rPr>
          <w:iCs/>
        </w:rPr>
        <w:t>å</w:t>
      </w:r>
      <w:r w:rsidRPr="00184D57" w:rsidR="00D21D76">
        <w:rPr>
          <w:iCs/>
        </w:rPr>
        <w:t xml:space="preserve"> føretak i vedlegg 1</w:t>
      </w:r>
      <w:r w:rsidR="00C06EE4">
        <w:rPr>
          <w:iCs/>
        </w:rPr>
        <w:t>7</w:t>
      </w:r>
      <w:r w:rsidRPr="00184D57" w:rsidR="00D21D76">
        <w:rPr>
          <w:iCs/>
        </w:rPr>
        <w:t xml:space="preserve">. </w:t>
      </w:r>
      <w:r w:rsidRPr="000B750A">
        <w:rPr>
          <w:iCs/>
        </w:rPr>
        <w:t xml:space="preserve">I føresegn </w:t>
      </w:r>
      <w:r w:rsidRPr="00051BFF">
        <w:rPr>
          <w:iCs/>
        </w:rPr>
        <w:t xml:space="preserve">pkt. </w:t>
      </w:r>
      <w:r w:rsidRPr="000B750A">
        <w:rPr>
          <w:iCs/>
        </w:rPr>
        <w:t xml:space="preserve">4.1.3 b er det føreslege at ved oppføring av tomter innanfor denne sona skal det tinglysast ein hefte som opplyser om at det kan oppstå luktproblematikk. </w:t>
      </w:r>
      <w:r w:rsidRPr="00051BFF">
        <w:rPr>
          <w:iCs/>
        </w:rPr>
        <w:t xml:space="preserve">Anlegget er privateigd, og det ligg allereie i dag fleire fritidsbustader innanfor luktsonene. </w:t>
      </w:r>
      <w:r w:rsidRPr="000B750A">
        <w:rPr>
          <w:iCs/>
        </w:rPr>
        <w:t>Mange av tiltaka for å avgrense lukt har og vore føreslege i reguleringsplanane for</w:t>
      </w:r>
      <w:r w:rsidRPr="00051BFF">
        <w:rPr>
          <w:iCs/>
        </w:rPr>
        <w:t xml:space="preserve"> Arbuviki</w:t>
      </w:r>
      <w:r w:rsidRPr="000B750A">
        <w:rPr>
          <w:iCs/>
        </w:rPr>
        <w:t xml:space="preserve"> og Flåmyrane</w:t>
      </w:r>
      <w:r w:rsidRPr="00051BFF">
        <w:rPr>
          <w:iCs/>
        </w:rPr>
        <w:t xml:space="preserve">, men tomtene vart likevel fjerna. </w:t>
      </w:r>
    </w:p>
    <w:p w:rsidR="000B750A" w:rsidP="00051BFF" w14:paraId="3EF3C593" w14:textId="77777777">
      <w:pPr>
        <w:rPr>
          <w:iCs/>
        </w:rPr>
      </w:pPr>
    </w:p>
    <w:p w:rsidR="000B750A" w:rsidP="000B750A" w14:paraId="28EF5B8A" w14:textId="77777777">
      <w:pPr>
        <w:pStyle w:val="Default"/>
        <w:rPr>
          <w:rFonts w:asciiTheme="minorHAnsi" w:hAnsiTheme="minorHAnsi" w:cstheme="minorHAnsi"/>
          <w:color w:val="FF0000"/>
          <w:lang w:val="nn-NO"/>
        </w:rPr>
      </w:pPr>
      <w:r w:rsidRPr="000B750A">
        <w:rPr>
          <w:rFonts w:asciiTheme="minorHAnsi" w:hAnsiTheme="minorHAnsi" w:cstheme="minorHAnsi"/>
          <w:iCs/>
          <w:lang w:val="nn-NO"/>
        </w:rPr>
        <w:t>Kommunedirektøren rår til å leggje å endre føresegn 4.1.3. bokstav b til: «</w:t>
      </w:r>
      <w:r w:rsidRPr="000B750A">
        <w:rPr>
          <w:rFonts w:asciiTheme="minorHAnsi" w:hAnsiTheme="minorHAnsi" w:cstheme="minorHAnsi"/>
          <w:i/>
          <w:iCs/>
          <w:color w:val="FF0000"/>
          <w:lang w:val="nn-NO"/>
        </w:rPr>
        <w:t>Innanfor luktsona kan det ikkje oppførast nye fritidsbustader for varig bruk</w:t>
      </w:r>
      <w:r w:rsidRPr="000B750A">
        <w:rPr>
          <w:rFonts w:asciiTheme="minorHAnsi" w:hAnsiTheme="minorHAnsi" w:cstheme="minorHAnsi"/>
          <w:color w:val="FF0000"/>
          <w:lang w:val="nn-NO"/>
        </w:rPr>
        <w:t>»</w:t>
      </w:r>
      <w:r w:rsidR="00700129">
        <w:rPr>
          <w:rFonts w:asciiTheme="minorHAnsi" w:hAnsiTheme="minorHAnsi" w:cstheme="minorHAnsi"/>
          <w:color w:val="FF0000"/>
          <w:lang w:val="nn-NO"/>
        </w:rPr>
        <w:t xml:space="preserve">. </w:t>
      </w:r>
      <w:r w:rsidRPr="0066478C" w:rsidR="00700129">
        <w:rPr>
          <w:rFonts w:asciiTheme="minorHAnsi" w:hAnsiTheme="minorHAnsi" w:cstheme="minorHAnsi"/>
          <w:color w:val="auto"/>
          <w:lang w:val="nn-NO"/>
        </w:rPr>
        <w:t>T</w:t>
      </w:r>
      <w:r w:rsidRPr="0066478C" w:rsidR="009E28A1">
        <w:rPr>
          <w:rFonts w:asciiTheme="minorHAnsi" w:hAnsiTheme="minorHAnsi" w:cstheme="minorHAnsi"/>
          <w:color w:val="auto"/>
          <w:lang w:val="nn-NO"/>
        </w:rPr>
        <w:t>omter innanfor denne sona vert teken ut av pla</w:t>
      </w:r>
      <w:r w:rsidRPr="0066478C" w:rsidR="00700129">
        <w:rPr>
          <w:rFonts w:asciiTheme="minorHAnsi" w:hAnsiTheme="minorHAnsi" w:cstheme="minorHAnsi"/>
          <w:color w:val="auto"/>
          <w:lang w:val="nn-NO"/>
        </w:rPr>
        <w:t>n</w:t>
      </w:r>
      <w:r w:rsidRPr="0066478C" w:rsidR="009E28A1">
        <w:rPr>
          <w:rFonts w:asciiTheme="minorHAnsi" w:hAnsiTheme="minorHAnsi" w:cstheme="minorHAnsi"/>
          <w:color w:val="auto"/>
          <w:lang w:val="nn-NO"/>
        </w:rPr>
        <w:t>kartet</w:t>
      </w:r>
      <w:r w:rsidRPr="0066478C" w:rsidR="00700129">
        <w:rPr>
          <w:rFonts w:asciiTheme="minorHAnsi" w:hAnsiTheme="minorHAnsi" w:cstheme="minorHAnsi"/>
          <w:color w:val="auto"/>
          <w:lang w:val="nn-NO"/>
        </w:rPr>
        <w:t>, dette gjeld tomt T</w:t>
      </w:r>
      <w:r w:rsidR="00AF5E52">
        <w:rPr>
          <w:rFonts w:asciiTheme="minorHAnsi" w:hAnsiTheme="minorHAnsi" w:cstheme="minorHAnsi"/>
          <w:color w:val="auto"/>
          <w:lang w:val="nn-NO"/>
        </w:rPr>
        <w:t xml:space="preserve"> </w:t>
      </w:r>
      <w:r w:rsidRPr="0066478C" w:rsidR="00700129">
        <w:rPr>
          <w:rFonts w:asciiTheme="minorHAnsi" w:hAnsiTheme="minorHAnsi" w:cstheme="minorHAnsi"/>
          <w:color w:val="auto"/>
          <w:lang w:val="nn-NO"/>
        </w:rPr>
        <w:t>18. For tomtene T</w:t>
      </w:r>
      <w:r w:rsidR="00AF5E52">
        <w:rPr>
          <w:rFonts w:asciiTheme="minorHAnsi" w:hAnsiTheme="minorHAnsi" w:cstheme="minorHAnsi"/>
          <w:color w:val="auto"/>
          <w:lang w:val="nn-NO"/>
        </w:rPr>
        <w:t xml:space="preserve"> </w:t>
      </w:r>
      <w:r w:rsidRPr="0066478C" w:rsidR="00700129">
        <w:rPr>
          <w:rFonts w:asciiTheme="minorHAnsi" w:hAnsiTheme="minorHAnsi" w:cstheme="minorHAnsi"/>
          <w:color w:val="auto"/>
          <w:lang w:val="nn-NO"/>
        </w:rPr>
        <w:t>13, T</w:t>
      </w:r>
      <w:r w:rsidR="00AF5E52">
        <w:rPr>
          <w:rFonts w:asciiTheme="minorHAnsi" w:hAnsiTheme="minorHAnsi" w:cstheme="minorHAnsi"/>
          <w:color w:val="auto"/>
          <w:lang w:val="nn-NO"/>
        </w:rPr>
        <w:t xml:space="preserve"> </w:t>
      </w:r>
      <w:r w:rsidRPr="0066478C" w:rsidR="00700129">
        <w:rPr>
          <w:rFonts w:asciiTheme="minorHAnsi" w:hAnsiTheme="minorHAnsi" w:cstheme="minorHAnsi"/>
          <w:color w:val="auto"/>
          <w:lang w:val="nn-NO"/>
        </w:rPr>
        <w:t>21, T</w:t>
      </w:r>
      <w:r w:rsidR="00AF5E52">
        <w:rPr>
          <w:rFonts w:asciiTheme="minorHAnsi" w:hAnsiTheme="minorHAnsi" w:cstheme="minorHAnsi"/>
          <w:color w:val="auto"/>
          <w:lang w:val="nn-NO"/>
        </w:rPr>
        <w:t xml:space="preserve"> </w:t>
      </w:r>
      <w:r w:rsidRPr="0066478C" w:rsidR="00700129">
        <w:rPr>
          <w:rFonts w:asciiTheme="minorHAnsi" w:hAnsiTheme="minorHAnsi" w:cstheme="minorHAnsi"/>
          <w:color w:val="auto"/>
          <w:lang w:val="nn-NO"/>
        </w:rPr>
        <w:t>22, T</w:t>
      </w:r>
      <w:r w:rsidR="00AF5E52">
        <w:rPr>
          <w:rFonts w:asciiTheme="minorHAnsi" w:hAnsiTheme="minorHAnsi" w:cstheme="minorHAnsi"/>
          <w:color w:val="auto"/>
          <w:lang w:val="nn-NO"/>
        </w:rPr>
        <w:t xml:space="preserve"> </w:t>
      </w:r>
      <w:r w:rsidRPr="0066478C" w:rsidR="00700129">
        <w:rPr>
          <w:rFonts w:asciiTheme="minorHAnsi" w:hAnsiTheme="minorHAnsi" w:cstheme="minorHAnsi"/>
          <w:color w:val="auto"/>
          <w:lang w:val="nn-NO"/>
        </w:rPr>
        <w:t>29 og T</w:t>
      </w:r>
      <w:r w:rsidR="00AF5E52">
        <w:rPr>
          <w:rFonts w:asciiTheme="minorHAnsi" w:hAnsiTheme="minorHAnsi" w:cstheme="minorHAnsi"/>
          <w:color w:val="auto"/>
          <w:lang w:val="nn-NO"/>
        </w:rPr>
        <w:t xml:space="preserve"> </w:t>
      </w:r>
      <w:r w:rsidRPr="0066478C" w:rsidR="00700129">
        <w:rPr>
          <w:rFonts w:asciiTheme="minorHAnsi" w:hAnsiTheme="minorHAnsi" w:cstheme="minorHAnsi"/>
          <w:color w:val="auto"/>
          <w:lang w:val="nn-NO"/>
        </w:rPr>
        <w:t>3</w:t>
      </w:r>
      <w:r w:rsidR="0049423C">
        <w:rPr>
          <w:rFonts w:asciiTheme="minorHAnsi" w:hAnsiTheme="minorHAnsi" w:cstheme="minorHAnsi"/>
          <w:color w:val="auto"/>
          <w:lang w:val="nn-NO"/>
        </w:rPr>
        <w:t>0</w:t>
      </w:r>
      <w:r w:rsidRPr="0066478C" w:rsidR="00700129">
        <w:rPr>
          <w:rFonts w:asciiTheme="minorHAnsi" w:hAnsiTheme="minorHAnsi" w:cstheme="minorHAnsi"/>
          <w:color w:val="auto"/>
          <w:lang w:val="nn-NO"/>
        </w:rPr>
        <w:t xml:space="preserve"> rår kommunedirektøren til at byggjegrensa vert justert </w:t>
      </w:r>
      <w:r w:rsidR="00AF5E52">
        <w:rPr>
          <w:rFonts w:asciiTheme="minorHAnsi" w:hAnsiTheme="minorHAnsi" w:cstheme="minorHAnsi"/>
          <w:color w:val="auto"/>
          <w:lang w:val="nn-NO"/>
        </w:rPr>
        <w:t>etter</w:t>
      </w:r>
      <w:r w:rsidRPr="0066478C" w:rsidR="00700129">
        <w:rPr>
          <w:rFonts w:asciiTheme="minorHAnsi" w:hAnsiTheme="minorHAnsi" w:cstheme="minorHAnsi"/>
          <w:color w:val="auto"/>
          <w:lang w:val="nn-NO"/>
        </w:rPr>
        <w:t xml:space="preserve"> omsynssona. </w:t>
      </w:r>
    </w:p>
    <w:p w:rsidR="00D21D76" w:rsidP="00051BFF" w14:paraId="01978D63" w14:textId="77777777">
      <w:pPr>
        <w:autoSpaceDE w:val="0"/>
        <w:autoSpaceDN w:val="0"/>
        <w:adjustRightInd w:val="0"/>
        <w:rPr>
          <w:iCs/>
          <w:u w:val="single"/>
        </w:rPr>
      </w:pPr>
    </w:p>
    <w:p w:rsidR="00051BFF" w:rsidRPr="000C5DBE" w:rsidP="00051BFF" w14:paraId="2E17B0AF" w14:textId="77777777">
      <w:pPr>
        <w:autoSpaceDE w:val="0"/>
        <w:autoSpaceDN w:val="0"/>
        <w:adjustRightInd w:val="0"/>
        <w:rPr>
          <w:rFonts w:ascii="LiberationSans" w:hAnsi="LiberationSans" w:cs="LiberationSans"/>
          <w:sz w:val="20"/>
          <w:szCs w:val="20"/>
        </w:rPr>
      </w:pPr>
      <w:r w:rsidRPr="000C5DBE">
        <w:rPr>
          <w:iCs/>
          <w:u w:val="single"/>
        </w:rPr>
        <w:t>Overvatn</w:t>
      </w:r>
      <w:r>
        <w:rPr>
          <w:iCs/>
          <w:u w:val="single"/>
        </w:rPr>
        <w:t xml:space="preserve"> og b</w:t>
      </w:r>
      <w:r w:rsidRPr="000C5DBE">
        <w:rPr>
          <w:iCs/>
          <w:u w:val="single"/>
        </w:rPr>
        <w:t>ekkekryssing</w:t>
      </w:r>
    </w:p>
    <w:p w:rsidR="005C7C3B" w:rsidP="008A2CF5" w14:paraId="5DE1F95F" w14:textId="77777777">
      <w:pPr>
        <w:autoSpaceDE w:val="0"/>
        <w:autoSpaceDN w:val="0"/>
        <w:adjustRightInd w:val="0"/>
        <w:rPr>
          <w:rFonts w:cs="Arial"/>
          <w:iCs/>
          <w:szCs w:val="22"/>
        </w:rPr>
      </w:pPr>
      <w:r w:rsidRPr="000C5DBE">
        <w:rPr>
          <w:iCs/>
        </w:rPr>
        <w:t xml:space="preserve">Overvatn </w:t>
      </w:r>
      <w:r w:rsidR="00080AA7">
        <w:rPr>
          <w:iCs/>
        </w:rPr>
        <w:t>skal</w:t>
      </w:r>
      <w:r w:rsidRPr="000C5DBE">
        <w:rPr>
          <w:iCs/>
        </w:rPr>
        <w:t xml:space="preserve"> i størst mogleg grad handterast lokalt. Mest mogleg at overvasshandteringa skal skje på overflata ved å nytte bekker, grøfter og myr/våtmarksområde. Hovudvassvegar og myrområde bør behaldast og sikrast med omsynssone eller anna </w:t>
      </w:r>
      <w:r w:rsidRPr="000C5DBE">
        <w:rPr>
          <w:iCs/>
          <w:szCs w:val="22"/>
        </w:rPr>
        <w:t>føremå</w:t>
      </w:r>
      <w:r w:rsidRPr="000C5DBE">
        <w:rPr>
          <w:rFonts w:cs="Arial"/>
          <w:iCs/>
          <w:szCs w:val="22"/>
        </w:rPr>
        <w:t xml:space="preserve">l utan heimel til inngrep. For å sikre fordrøying i planområdet </w:t>
      </w:r>
      <w:r w:rsidR="00945D87">
        <w:rPr>
          <w:rFonts w:cs="Arial"/>
          <w:iCs/>
          <w:szCs w:val="22"/>
        </w:rPr>
        <w:t xml:space="preserve">er det </w:t>
      </w:r>
      <w:r w:rsidRPr="000C5DBE">
        <w:rPr>
          <w:rFonts w:cs="Arial"/>
          <w:iCs/>
          <w:szCs w:val="22"/>
        </w:rPr>
        <w:t>føresegner som gjer at det vert minst mogleg tette flatar etter utbygging</w:t>
      </w:r>
      <w:r w:rsidR="008A2CF5">
        <w:rPr>
          <w:rFonts w:cs="Arial"/>
          <w:iCs/>
          <w:szCs w:val="22"/>
        </w:rPr>
        <w:t xml:space="preserve">. Dette </w:t>
      </w:r>
      <w:r w:rsidR="00945D87">
        <w:rPr>
          <w:rFonts w:cs="Arial"/>
          <w:iCs/>
          <w:szCs w:val="22"/>
        </w:rPr>
        <w:t>er sikra i føresegnene</w:t>
      </w:r>
      <w:r w:rsidR="008A2CF5">
        <w:rPr>
          <w:rFonts w:cs="Arial"/>
          <w:iCs/>
          <w:szCs w:val="22"/>
        </w:rPr>
        <w:t xml:space="preserve"> pkt. 2.4 og fyl</w:t>
      </w:r>
      <w:r w:rsidR="00AF5E52">
        <w:rPr>
          <w:rFonts w:cs="Arial"/>
          <w:iCs/>
          <w:szCs w:val="22"/>
        </w:rPr>
        <w:t>g</w:t>
      </w:r>
      <w:r w:rsidR="008A2CF5">
        <w:rPr>
          <w:rFonts w:cs="Arial"/>
          <w:iCs/>
          <w:szCs w:val="22"/>
        </w:rPr>
        <w:t xml:space="preserve">jast opp i byggjesak ref. føresegn pkt. 2.5 og pkt. 2.6. </w:t>
      </w:r>
    </w:p>
    <w:p w:rsidR="008A2CF5" w:rsidRPr="000C5DBE" w:rsidP="008A2CF5" w14:paraId="4128A803" w14:textId="77777777">
      <w:pPr>
        <w:autoSpaceDE w:val="0"/>
        <w:autoSpaceDN w:val="0"/>
        <w:adjustRightInd w:val="0"/>
        <w:rPr>
          <w:rFonts w:ascii="LiberationSans" w:hAnsi="LiberationSans" w:cs="LiberationSans"/>
          <w:sz w:val="20"/>
          <w:szCs w:val="20"/>
        </w:rPr>
      </w:pPr>
    </w:p>
    <w:p w:rsidR="00D860F2" w:rsidRPr="000C5DBE" w:rsidP="005C7C3B" w14:paraId="4FC24BDD" w14:textId="77777777">
      <w:pPr>
        <w:rPr>
          <w:iCs/>
        </w:rPr>
      </w:pPr>
      <w:r w:rsidRPr="000C5DBE">
        <w:rPr>
          <w:iCs/>
        </w:rPr>
        <w:t xml:space="preserve">Vegen inn i </w:t>
      </w:r>
      <w:r w:rsidRPr="000C5DBE" w:rsidR="003A11F9">
        <w:rPr>
          <w:iCs/>
        </w:rPr>
        <w:t xml:space="preserve">det utvida </w:t>
      </w:r>
      <w:r w:rsidRPr="000C5DBE">
        <w:rPr>
          <w:iCs/>
        </w:rPr>
        <w:t xml:space="preserve">feltet </w:t>
      </w:r>
      <w:r w:rsidRPr="000C5DBE" w:rsidR="003A11F9">
        <w:rPr>
          <w:iCs/>
        </w:rPr>
        <w:t>skal krysse</w:t>
      </w:r>
      <w:r w:rsidRPr="000C5DBE">
        <w:rPr>
          <w:iCs/>
        </w:rPr>
        <w:t xml:space="preserve"> bekken frå Storrlitjønni, dette er omtala i eige notat for vassmet</w:t>
      </w:r>
      <w:r w:rsidR="00080AA7">
        <w:rPr>
          <w:iCs/>
        </w:rPr>
        <w:t>t</w:t>
      </w:r>
      <w:r w:rsidRPr="000C5DBE">
        <w:rPr>
          <w:iCs/>
        </w:rPr>
        <w:t xml:space="preserve">ing vegovergang </w:t>
      </w:r>
      <w:r w:rsidRPr="000C5DBE" w:rsidR="003A11F9">
        <w:rPr>
          <w:iCs/>
        </w:rPr>
        <w:t>datert 30.06.</w:t>
      </w:r>
      <w:r w:rsidRPr="000C5DBE">
        <w:rPr>
          <w:iCs/>
        </w:rPr>
        <w:t>21</w:t>
      </w:r>
      <w:r w:rsidRPr="000C5DBE" w:rsidR="003A11F9">
        <w:rPr>
          <w:iCs/>
        </w:rPr>
        <w:t xml:space="preserve"> </w:t>
      </w:r>
      <w:r w:rsidRPr="000C5DBE">
        <w:rPr>
          <w:iCs/>
        </w:rPr>
        <w:t>(vedlegg 10).</w:t>
      </w:r>
      <w:r w:rsidRPr="000C5DBE" w:rsidR="003A11F9">
        <w:rPr>
          <w:iCs/>
        </w:rPr>
        <w:t xml:space="preserve"> </w:t>
      </w:r>
      <w:r w:rsidRPr="000C5DBE">
        <w:rPr>
          <w:iCs/>
        </w:rPr>
        <w:t>Analys</w:t>
      </w:r>
      <w:r w:rsidR="00650DB8">
        <w:rPr>
          <w:iCs/>
        </w:rPr>
        <w:t>e</w:t>
      </w:r>
      <w:r w:rsidRPr="000C5DBE">
        <w:rPr>
          <w:iCs/>
        </w:rPr>
        <w:t xml:space="preserve"> for vegovergangen syner at alle lågpunkt i terrenget er fulle og at terskelen i Storrlitjønni allereie er overskrida. Analysen syner at det er potensielt avrenning frå bekken som kan skape utfordring for vegen, </w:t>
      </w:r>
      <w:r w:rsidRPr="000C5DBE" w:rsidR="003A11F9">
        <w:rPr>
          <w:iCs/>
        </w:rPr>
        <w:t xml:space="preserve">som vil føre til redusert </w:t>
      </w:r>
      <w:r w:rsidR="00957A09">
        <w:rPr>
          <w:iCs/>
        </w:rPr>
        <w:t xml:space="preserve">tilkomst </w:t>
      </w:r>
      <w:r w:rsidRPr="000C5DBE" w:rsidR="003A11F9">
        <w:rPr>
          <w:iCs/>
        </w:rPr>
        <w:t xml:space="preserve">til og frå hyttene. </w:t>
      </w:r>
      <w:r w:rsidRPr="000C5DBE">
        <w:rPr>
          <w:iCs/>
        </w:rPr>
        <w:t xml:space="preserve">Dette gjeld også utrykkingskøyretøy. Det anbefalast i notatet å </w:t>
      </w:r>
      <w:r w:rsidRPr="000C5DBE">
        <w:rPr>
          <w:iCs/>
        </w:rPr>
        <w:t xml:space="preserve">etablere ein overgang som ikkje endrar dagens bekkeløp, samt velje ein </w:t>
      </w:r>
      <w:r w:rsidRPr="000C5DBE" w:rsidR="003A11F9">
        <w:rPr>
          <w:iCs/>
        </w:rPr>
        <w:t>k</w:t>
      </w:r>
      <w:r w:rsidRPr="000C5DBE">
        <w:rPr>
          <w:iCs/>
        </w:rPr>
        <w:t>ulvertdimensjon som minimum har kapasitet til å handtere ein vassføring på 338l/s. Kommunedirektøren rår til at dette sikrast i føresegnene under føresegn 3.2.1 Køyreveg (SKV): «</w:t>
      </w:r>
      <w:r w:rsidRPr="00C06EE4" w:rsidR="0074207F">
        <w:rPr>
          <w:i/>
          <w:color w:val="FF0000"/>
        </w:rPr>
        <w:t xml:space="preserve">Ved overgang over bekk i </w:t>
      </w:r>
      <w:r w:rsidRPr="00C06EE4">
        <w:rPr>
          <w:i/>
          <w:color w:val="FF0000"/>
        </w:rPr>
        <w:t>SKV11</w:t>
      </w:r>
      <w:r w:rsidRPr="00C06EE4" w:rsidR="0074207F">
        <w:rPr>
          <w:i/>
          <w:color w:val="FF0000"/>
        </w:rPr>
        <w:t xml:space="preserve"> skal det eta</w:t>
      </w:r>
      <w:r w:rsidRPr="00C06EE4" w:rsidR="00AB4656">
        <w:rPr>
          <w:i/>
          <w:color w:val="FF0000"/>
        </w:rPr>
        <w:t>b</w:t>
      </w:r>
      <w:r w:rsidRPr="00C06EE4" w:rsidR="0074207F">
        <w:rPr>
          <w:i/>
          <w:color w:val="FF0000"/>
        </w:rPr>
        <w:t>lerast ein overgang som ikkje endrar dagens bekkeløp</w:t>
      </w:r>
      <w:r w:rsidRPr="00C06EE4" w:rsidR="00AB4656">
        <w:rPr>
          <w:i/>
          <w:color w:val="FF0000"/>
        </w:rPr>
        <w:t>, og det skal nyttast kulvertdimensjon som minimum har kapasitet til å handtere ein vassføring på 338l/</w:t>
      </w:r>
      <w:r w:rsidRPr="00C06EE4" w:rsidR="00AB4656">
        <w:rPr>
          <w:iCs/>
          <w:color w:val="FF0000"/>
        </w:rPr>
        <w:t>s</w:t>
      </w:r>
      <w:r w:rsidRPr="000C5DBE" w:rsidR="00AB4656">
        <w:rPr>
          <w:iCs/>
        </w:rPr>
        <w:t>».</w:t>
      </w:r>
    </w:p>
    <w:p w:rsidR="00D860F2" w:rsidRPr="000C5DBE" w:rsidP="005C7C3B" w14:paraId="6BE52FC7" w14:textId="77777777">
      <w:pPr>
        <w:rPr>
          <w:iCs/>
        </w:rPr>
      </w:pPr>
    </w:p>
    <w:p w:rsidR="00957A09" w:rsidRPr="00713994" w:rsidP="005C7C3B" w14:paraId="5266E4F8" w14:textId="77777777">
      <w:pPr>
        <w:rPr>
          <w:u w:val="single"/>
        </w:rPr>
      </w:pPr>
      <w:r w:rsidRPr="00713994">
        <w:rPr>
          <w:u w:val="single"/>
        </w:rPr>
        <w:t>Verdiforringen</w:t>
      </w:r>
    </w:p>
    <w:p w:rsidR="00FD7DB2" w:rsidRPr="00FD7DB2" w:rsidP="00FD7DB2" w14:paraId="506AEBB7" w14:textId="77777777">
      <w:r w:rsidRPr="00FD7DB2">
        <w:t xml:space="preserve">Innspel som </w:t>
      </w:r>
      <w:r w:rsidRPr="00713994" w:rsidR="00713994">
        <w:t>syner</w:t>
      </w:r>
      <w:r w:rsidRPr="00FD7DB2">
        <w:t xml:space="preserve"> til tidlegare lovnadar om at det ikkje skal fortettast, og</w:t>
      </w:r>
      <w:r w:rsidRPr="00713994" w:rsidR="00713994">
        <w:t xml:space="preserve"> at fortetting i feltet</w:t>
      </w:r>
      <w:r w:rsidRPr="00FD7DB2">
        <w:t xml:space="preserve"> senk</w:t>
      </w:r>
      <w:r w:rsidR="0016795A">
        <w:t>er</w:t>
      </w:r>
      <w:r w:rsidRPr="00FD7DB2">
        <w:t xml:space="preserve"> verdi på </w:t>
      </w:r>
      <w:r w:rsidRPr="00713994" w:rsidR="00713994">
        <w:t xml:space="preserve">eksisterande </w:t>
      </w:r>
      <w:r w:rsidRPr="00FD7DB2">
        <w:t>hyttetomt</w:t>
      </w:r>
      <w:r w:rsidRPr="00713994" w:rsidR="00713994">
        <w:t>er</w:t>
      </w:r>
      <w:r w:rsidRPr="00FD7DB2">
        <w:t xml:space="preserve">, gjeld privatrettslege tilhøve som kommunen ikkje skal ta stilling til, og </w:t>
      </w:r>
      <w:r w:rsidR="00F108E2">
        <w:t xml:space="preserve">vert ikkje </w:t>
      </w:r>
      <w:r w:rsidRPr="00FD7DB2">
        <w:t>kommenter</w:t>
      </w:r>
      <w:r w:rsidR="00F108E2">
        <w:t>t</w:t>
      </w:r>
      <w:r w:rsidRPr="00FD7DB2">
        <w:t xml:space="preserve"> ytterlegare</w:t>
      </w:r>
      <w:r w:rsidR="00F22899">
        <w:t xml:space="preserve"> i planprosessen</w:t>
      </w:r>
      <w:r w:rsidRPr="00FD7DB2">
        <w:t xml:space="preserve">. </w:t>
      </w:r>
    </w:p>
    <w:p w:rsidR="00674A6B" w:rsidRPr="000C5DBE" w:rsidP="005C7C3B" w14:paraId="30E19B5B" w14:textId="77777777">
      <w:pPr>
        <w:rPr>
          <w:sz w:val="20"/>
          <w:szCs w:val="20"/>
        </w:rPr>
      </w:pPr>
    </w:p>
    <w:p w:rsidR="00901B00" w:rsidRPr="00E90913" w:rsidP="00901B00" w14:paraId="5A11BDA9" w14:textId="77777777">
      <w:pPr>
        <w:rPr>
          <w:u w:val="single"/>
        </w:rPr>
      </w:pPr>
      <w:r w:rsidRPr="00E90913">
        <w:rPr>
          <w:u w:val="single"/>
        </w:rPr>
        <w:t>Mellombels massetak</w:t>
      </w:r>
    </w:p>
    <w:p w:rsidR="00901B00" w:rsidRPr="00E90913" w:rsidP="00901B00" w14:paraId="75A5E0CC" w14:textId="77777777">
      <w:r w:rsidRPr="00E90913">
        <w:t xml:space="preserve">Vurdering av mellombels massetak – føresegnområde #1 er greia ut i vedlegg </w:t>
      </w:r>
      <w:r w:rsidR="00AA10F7">
        <w:t>23</w:t>
      </w:r>
      <w:r w:rsidRPr="00E90913">
        <w:t xml:space="preserve">. Kommunen har sendt planframlegget til </w:t>
      </w:r>
      <w:r>
        <w:t>D</w:t>
      </w:r>
      <w:r w:rsidRPr="00E90913">
        <w:t xml:space="preserve">irektoratet for mineralforvaltning (dirmin) for uttale før ny 1. gongs handsaming. Uttale frå dirmin ligg i vedlegg </w:t>
      </w:r>
      <w:r w:rsidR="00AA10F7">
        <w:t>22</w:t>
      </w:r>
      <w:r w:rsidRPr="00E90913">
        <w:t xml:space="preserve">. Vurderingane i vedlegg </w:t>
      </w:r>
      <w:r w:rsidR="00AA10F7">
        <w:t>23</w:t>
      </w:r>
      <w:r w:rsidRPr="00E90913">
        <w:t xml:space="preserve"> har teke utgangspunkt i uttala frå direktoratet.</w:t>
      </w:r>
    </w:p>
    <w:p w:rsidR="00901B00" w:rsidP="00901B00" w14:paraId="77ADDB3B" w14:textId="77777777">
      <w:pPr>
        <w:rPr>
          <w:highlight w:val="yellow"/>
        </w:rPr>
      </w:pPr>
    </w:p>
    <w:p w:rsidR="00901B00" w:rsidRPr="00CB6298" w:rsidP="00901B00" w14:paraId="63C060A4" w14:textId="77777777">
      <w:pPr>
        <w:rPr>
          <w:highlight w:val="yellow"/>
        </w:rPr>
      </w:pPr>
      <w:r>
        <w:t xml:space="preserve">Kommunedirektøren vil i utgangspunktet rå til å ta ut mellombels massetak av reguleringsplanen, då dette er i strid med overordna plan og at det er kort avstand til støyfølsam fritidsbusetnad. Dersom ein skal tillate mellombels massetak i reguleringsplanen har kommunedirektøren framlegg til endringar i plankart og føresegner synt i vedlegg </w:t>
      </w:r>
      <w:r w:rsidR="00AA10F7">
        <w:t>23</w:t>
      </w:r>
      <w:r w:rsidR="003F71BA">
        <w:t>, det er viktig at desse endringane kjem fram av vedtaket.</w:t>
      </w:r>
    </w:p>
    <w:p w:rsidR="00901B00" w:rsidRPr="00CB6298" w:rsidP="00901B00" w14:paraId="6648574E" w14:textId="77777777"/>
    <w:p w:rsidR="00901B00" w:rsidRPr="007E7581" w:rsidP="00901B00" w14:paraId="004A427A" w14:textId="77777777">
      <w:pPr>
        <w:rPr>
          <w:u w:val="single"/>
        </w:rPr>
      </w:pPr>
      <w:r w:rsidRPr="00CB6298">
        <w:rPr>
          <w:u w:val="single"/>
        </w:rPr>
        <w:t>Støy og støv</w:t>
      </w:r>
    </w:p>
    <w:p w:rsidR="00901B00" w:rsidP="00901B00" w14:paraId="3BE4EE74" w14:textId="77777777">
      <w:r w:rsidRPr="007E7581">
        <w:t xml:space="preserve">Det er </w:t>
      </w:r>
      <w:r>
        <w:t>utfordringar</w:t>
      </w:r>
      <w:r w:rsidRPr="007E7581">
        <w:t xml:space="preserve"> med eit mellombels masseuttak i nærleiken av støyfølsam busetnad</w:t>
      </w:r>
      <w:r>
        <w:t xml:space="preserve">, </w:t>
      </w:r>
      <w:r w:rsidRPr="007E7581">
        <w:t>fritidsbus</w:t>
      </w:r>
      <w:r>
        <w:t>tad er likestilt som bustad</w:t>
      </w:r>
      <w:r w:rsidRPr="007E7581">
        <w:t>. Det er berre 250 m til næraste fritidsbustad.</w:t>
      </w:r>
      <w:r w:rsidRPr="00E94CCD">
        <w:t xml:space="preserve"> </w:t>
      </w:r>
      <w:r w:rsidRPr="00DE7807">
        <w:t xml:space="preserve">Mellombels massetak i planområdet vil føre til auka mengde av støv og støy </w:t>
      </w:r>
      <w:r>
        <w:t>i området</w:t>
      </w:r>
      <w:r w:rsidRPr="00DE7807">
        <w:t xml:space="preserve">. </w:t>
      </w:r>
      <w:r>
        <w:t>St</w:t>
      </w:r>
      <w:r w:rsidRPr="00DE7807">
        <w:t xml:space="preserve">øy og støv knytt </w:t>
      </w:r>
      <w:r>
        <w:t xml:space="preserve">er greia ut i </w:t>
      </w:r>
      <w:r w:rsidRPr="00DE7807">
        <w:t>støyutredning datert 05.04.22</w:t>
      </w:r>
      <w:r>
        <w:t xml:space="preserve"> (vedlegg 6)</w:t>
      </w:r>
      <w:r w:rsidRPr="00DE7807">
        <w:t xml:space="preserve"> og Notat om støv datert 23.05.22</w:t>
      </w:r>
      <w:r>
        <w:t xml:space="preserve"> (vedlegg 7)</w:t>
      </w:r>
      <w:r w:rsidRPr="00DE7807">
        <w:t>.</w:t>
      </w:r>
      <w:r>
        <w:t xml:space="preserve"> </w:t>
      </w:r>
    </w:p>
    <w:p w:rsidR="00901B00" w:rsidP="00901B00" w14:paraId="589CB175" w14:textId="77777777"/>
    <w:p w:rsidR="00901B00" w:rsidP="00901B00" w14:paraId="0E50AB26" w14:textId="77777777">
      <w:r>
        <w:t>Konklusjonen frå s</w:t>
      </w:r>
      <w:r w:rsidRPr="00DE7807">
        <w:t xml:space="preserve">tøyutgreiinga </w:t>
      </w:r>
      <w:r>
        <w:t>er</w:t>
      </w:r>
      <w:r w:rsidRPr="00DE7807">
        <w:t xml:space="preserve"> at ingen eksisterande</w:t>
      </w:r>
      <w:r w:rsidRPr="007E7581">
        <w:t xml:space="preserve"> fritidsbustader vert råka over grenseverdiane for støy etter retningsline for behandling av støy i arealplanlegging T-1442, der grensa er 60 dB utandørs mellom 07.00-19.00</w:t>
      </w:r>
      <w:r>
        <w:t>, sjølv ved aktiviteten knusing og pigging som er den aktiviteten som vil generere mest støy.</w:t>
      </w:r>
      <w:r w:rsidRPr="007E7581">
        <w:t xml:space="preserve"> Kommunedirektøren</w:t>
      </w:r>
      <w:r>
        <w:t xml:space="preserve"> stiller</w:t>
      </w:r>
      <w:r w:rsidRPr="007E7581">
        <w:t xml:space="preserve"> noko spørsmål kring figur </w:t>
      </w:r>
      <w:r>
        <w:t>3</w:t>
      </w:r>
      <w:r w:rsidRPr="007E7581">
        <w:t xml:space="preserve"> i utgreiinga der fleire av fritidsbustadane ligg lågare i terrenget enn område som har fått påvist mogleg støy</w:t>
      </w:r>
      <w:r>
        <w:t xml:space="preserve">. </w:t>
      </w:r>
    </w:p>
    <w:p w:rsidR="00901B00" w:rsidP="00901B00" w14:paraId="47C29BE2" w14:textId="77777777"/>
    <w:p w:rsidR="00901B00" w:rsidP="00901B00" w14:paraId="0FE30718" w14:textId="77777777">
      <w:r>
        <w:t xml:space="preserve">Vindretning og avrenning er viktig å greie ut i høve støvproblematikk. Støvrapporten syner at vindretninga gjeng mot eksisterande hyttefelt og at desse vil bli utsett for støvplager ved støvgenerering. </w:t>
      </w:r>
    </w:p>
    <w:p w:rsidR="00CB6298" w:rsidP="005C7C3B" w14:paraId="1393DCF8" w14:textId="77777777">
      <w:pPr>
        <w:rPr>
          <w:highlight w:val="yellow"/>
        </w:rPr>
      </w:pPr>
    </w:p>
    <w:p w:rsidR="00957A09" w:rsidP="005C7C3B" w14:paraId="2A90C0E1" w14:textId="77777777">
      <w:pPr>
        <w:rPr>
          <w:iCs/>
          <w:u w:val="single"/>
        </w:rPr>
      </w:pPr>
      <w:r w:rsidRPr="00957A09">
        <w:rPr>
          <w:iCs/>
          <w:u w:val="single"/>
        </w:rPr>
        <w:t>Kulturminne og kulturmiljø</w:t>
      </w:r>
    </w:p>
    <w:p w:rsidR="005C7C3B" w:rsidP="005C7C3B" w14:paraId="0E4446B7" w14:textId="77777777">
      <w:pPr>
        <w:rPr>
          <w:iCs/>
        </w:rPr>
      </w:pPr>
      <w:r w:rsidRPr="00957A09">
        <w:rPr>
          <w:iCs/>
        </w:rPr>
        <w:t>Det er ikkje registrerte eller kjende kulturminne innanfor plangrensa (kulturminnesøk.no). Det same gjeld arkeologiske registreringar (digitaltmuseum.no). Fylkeskommune</w:t>
      </w:r>
      <w:r w:rsidR="00033719">
        <w:rPr>
          <w:iCs/>
        </w:rPr>
        <w:t>n</w:t>
      </w:r>
      <w:r w:rsidRPr="00957A09">
        <w:rPr>
          <w:iCs/>
        </w:rPr>
        <w:t xml:space="preserve"> har ikkje stilt krav til arkeologisk undersøking, då kunnskapsnivået er godt i området og ein ikkje ventar fleire funn.</w:t>
      </w:r>
    </w:p>
    <w:p w:rsidR="00F631E3" w:rsidP="005C7C3B" w14:paraId="6C599F30" w14:textId="77777777">
      <w:pPr>
        <w:rPr>
          <w:iCs/>
        </w:rPr>
      </w:pPr>
    </w:p>
    <w:p w:rsidR="000C7700" w:rsidP="00F631E3" w14:paraId="453CE3EE" w14:textId="77777777">
      <w:pPr>
        <w:rPr>
          <w:u w:val="single"/>
        </w:rPr>
      </w:pPr>
      <w:r w:rsidRPr="00E9380A">
        <w:rPr>
          <w:u w:val="single"/>
        </w:rPr>
        <w:t>Klima</w:t>
      </w:r>
      <w:r>
        <w:rPr>
          <w:u w:val="single"/>
        </w:rPr>
        <w:t>effekt</w:t>
      </w:r>
    </w:p>
    <w:p w:rsidR="000C7700" w:rsidP="00F631E3" w14:paraId="4C010617" w14:textId="77777777">
      <w:r>
        <w:t xml:space="preserve">Denne planen vil gje eit samla utslepp knytt til arealbruksendring på </w:t>
      </w:r>
      <w:r w:rsidRPr="0049423C">
        <w:t>2500 tonn CO2</w:t>
      </w:r>
      <w:r>
        <w:t>-</w:t>
      </w:r>
      <w:r w:rsidRPr="0049423C">
        <w:t>ekvialenter</w:t>
      </w:r>
      <w:r>
        <w:t xml:space="preserve"> over 20 år ref. planomtala</w:t>
      </w:r>
      <w:r w:rsidRPr="000C7700">
        <w:t xml:space="preserve"> </w:t>
      </w:r>
      <w:r>
        <w:t>kap. 6.12 s.51-52. Utsleppet er knytt til omdisponering av 84,7 daa</w:t>
      </w:r>
    </w:p>
    <w:p w:rsidR="00F631E3" w:rsidRPr="000C7700" w:rsidP="00F631E3" w14:paraId="5E537805" w14:textId="77777777">
      <w:pPr>
        <w:rPr>
          <w:u w:val="single"/>
        </w:rPr>
      </w:pPr>
      <w:r>
        <w:t xml:space="preserve">lauvskog med låg bonitet. </w:t>
      </w:r>
    </w:p>
    <w:p w:rsidR="00F631E3" w:rsidP="00F631E3" w14:paraId="43304596" w14:textId="77777777"/>
    <w:p w:rsidR="00F631E3" w:rsidRPr="001E0ED0" w:rsidP="00F631E3" w14:paraId="2DEA694E" w14:textId="77777777">
      <w:pPr>
        <w:rPr>
          <w:u w:val="single"/>
        </w:rPr>
      </w:pPr>
      <w:r w:rsidRPr="001E0ED0">
        <w:rPr>
          <w:u w:val="single"/>
        </w:rPr>
        <w:t>Nye vegnamn</w:t>
      </w:r>
    </w:p>
    <w:p w:rsidR="00F631E3" w:rsidP="00F631E3" w14:paraId="14D698B3" w14:textId="77777777">
      <w:r>
        <w:t xml:space="preserve">Vinje kommune sendte grunneigar sine framlegg til vegnamn til Språkrådet 03.04.2025. Språkrådet har kome med si tilråding i brev datert 16.04.2025. </w:t>
      </w:r>
      <w:r w:rsidRPr="001E0ED0">
        <w:t>Kommunedirektøren framlegg til vegnamn på nye vegar er</w:t>
      </w:r>
      <w:r w:rsidRPr="001E0ED0">
        <w:rPr>
          <w:i/>
          <w:iCs/>
        </w:rPr>
        <w:t xml:space="preserve"> Storrlitjønni, Storrliviki, og Storrlistrondi.</w:t>
      </w:r>
      <w:r w:rsidRPr="001E0ED0">
        <w:t xml:space="preserve"> Sjå vedlegg </w:t>
      </w:r>
      <w:r>
        <w:t>19</w:t>
      </w:r>
      <w:r w:rsidRPr="001E0ED0">
        <w:t xml:space="preserve"> for kart og vurdering.</w:t>
      </w:r>
      <w:r>
        <w:t xml:space="preserve"> </w:t>
      </w:r>
    </w:p>
    <w:p w:rsidR="005C7C3B" w:rsidRPr="000C5DBE" w:rsidP="00A52F14" w14:paraId="07ACC9D2" w14:textId="77777777">
      <w:pPr>
        <w:rPr>
          <w:u w:val="single"/>
        </w:rPr>
      </w:pPr>
    </w:p>
    <w:p w:rsidR="00650DB8" w:rsidRPr="0049423C" w:rsidP="00957A09" w14:paraId="0AC73903" w14:textId="77777777">
      <w:pPr>
        <w:rPr>
          <w:u w:val="single"/>
        </w:rPr>
      </w:pPr>
      <w:r w:rsidRPr="0049423C">
        <w:rPr>
          <w:u w:val="single"/>
        </w:rPr>
        <w:t xml:space="preserve">Friluftsliv og rekreasjon </w:t>
      </w:r>
    </w:p>
    <w:p w:rsidR="00650DB8" w:rsidRPr="000C5DBE" w:rsidP="00957A09" w14:paraId="17E2D2A7" w14:textId="77777777">
      <w:r w:rsidRPr="00650DB8">
        <w:t>Spesielt på vinterstid er områda rundt Storrlineset mykje nytta til friluftsliv og rekreasjon</w:t>
      </w:r>
      <w:r>
        <w:t xml:space="preserve"> gjennom skiløypene. Nord i planområdet </w:t>
      </w:r>
      <w:r w:rsidRPr="00650DB8">
        <w:t>ligg ljosløypa mellom Tyrveli og Botn. Om sommaren er den same løypa bruka som sti, då den er godt opparbeidd. Det er ingen fleire merka løyper inne i planområdet, men hytteeigarar går nærturar i terrenget langs tråkk. På UT.no finn ein lokal sti mel</w:t>
      </w:r>
      <w:r>
        <w:t>l</w:t>
      </w:r>
      <w:r w:rsidRPr="00650DB8">
        <w:t>om Storrlineset og Arbuviki, langs vasskanten. Storrlitjønn er noko brukt til bading.</w:t>
      </w:r>
    </w:p>
    <w:p w:rsidR="005C7C3B" w:rsidRPr="000C5DBE" w:rsidP="00A52F14" w14:paraId="73B80ABC" w14:textId="77777777">
      <w:pPr>
        <w:rPr>
          <w:u w:val="single"/>
        </w:rPr>
      </w:pPr>
      <w:r>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width:197.75pt;height:188.3pt;margin-top:214.6pt;margin-left:302.45pt;mso-position-horizontal-relative:margin;mso-position-vertical-relative:margin;position:absolute;z-index:251673600">
            <v:imagedata r:id="rId16" o:title=""/>
            <w10:wrap type="square"/>
          </v:shape>
          <o:OLEObject Type="Embed" ProgID="PBrush" ShapeID="_x0000_s1029" DrawAspect="Content" ObjectID="_1822728116" r:id="rId17"/>
        </w:pict>
      </w:r>
    </w:p>
    <w:p w:rsidR="007D5859" w:rsidP="007D5859" w14:paraId="7680C5BB" w14:textId="77777777">
      <w:r>
        <w:rPr>
          <w:noProof/>
        </w:rPr>
        <mc:AlternateContent>
          <mc:Choice Requires="wps">
            <w:drawing>
              <wp:anchor distT="0" distB="0" distL="114300" distR="114300" simplePos="0" relativeHeight="251669504" behindDoc="0" locked="0" layoutInCell="1" allowOverlap="1">
                <wp:simplePos x="0" y="0"/>
                <wp:positionH relativeFrom="column">
                  <wp:posOffset>3909162</wp:posOffset>
                </wp:positionH>
                <wp:positionV relativeFrom="paragraph">
                  <wp:posOffset>2390292</wp:posOffset>
                </wp:positionV>
                <wp:extent cx="2830830" cy="478790"/>
                <wp:effectExtent l="0" t="0" r="7620" b="0"/>
                <wp:wrapSquare wrapText="bothSides"/>
                <wp:docPr id="307304132"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0830" cy="478790"/>
                        </a:xfrm>
                        <a:prstGeom prst="rect">
                          <a:avLst/>
                        </a:prstGeom>
                        <a:solidFill>
                          <a:prstClr val="white"/>
                        </a:solidFill>
                        <a:ln>
                          <a:noFill/>
                        </a:ln>
                      </wps:spPr>
                      <wps:txbx>
                        <w:txbxContent>
                          <w:p w:rsidR="00991ABB" w:rsidRPr="00991ABB" w:rsidP="00991ABB" w14:textId="77777777">
                            <w:pPr>
                              <w:rPr>
                                <w:i/>
                                <w:iCs/>
                                <w:sz w:val="20"/>
                                <w:szCs w:val="20"/>
                              </w:rPr>
                            </w:pPr>
                            <w:r w:rsidRPr="00991ABB">
                              <w:rPr>
                                <w:b/>
                                <w:bCs/>
                                <w:i/>
                                <w:iCs/>
                                <w:sz w:val="20"/>
                                <w:szCs w:val="20"/>
                              </w:rPr>
                              <w:t>Figur 7</w:t>
                            </w:r>
                            <w:r w:rsidRPr="00991ABB">
                              <w:rPr>
                                <w:i/>
                                <w:iCs/>
                                <w:sz w:val="20"/>
                                <w:szCs w:val="20"/>
                              </w:rPr>
                              <w:t xml:space="preserve">. Utsnitt av plankart til planframlegg 24.03.23. der tilkomstløype BST4 frå nytt felt til eksisterande ljosløype er lagt inn. </w:t>
                            </w:r>
                          </w:p>
                          <w:p w:rsidR="00991ABB" w:rsidRPr="00AB1823" w:rsidP="00991ABB" w14:textId="77777777">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0" type="#_x0000_t202" style="width:222.9pt;height:37.7pt;margin-top:188.2pt;margin-left:307.8pt;mso-height-percent:0;mso-height-relative:margin;mso-wrap-distance-bottom:0;mso-wrap-distance-left:9pt;mso-wrap-distance-right:9pt;mso-wrap-distance-top:0;mso-wrap-style:square;position:absolute;v-text-anchor:top;visibility:visible;z-index:251670528" stroked="f">
                <v:textbox inset="0,0,0,0">
                  <w:txbxContent>
                    <w:p w:rsidR="00991ABB" w:rsidRPr="00991ABB" w:rsidP="00991ABB" w14:paraId="61773631" w14:textId="77777777">
                      <w:pPr>
                        <w:rPr>
                          <w:i/>
                          <w:iCs/>
                          <w:sz w:val="20"/>
                          <w:szCs w:val="20"/>
                        </w:rPr>
                      </w:pPr>
                      <w:r w:rsidRPr="00991ABB">
                        <w:rPr>
                          <w:b/>
                          <w:bCs/>
                          <w:i/>
                          <w:iCs/>
                          <w:sz w:val="20"/>
                          <w:szCs w:val="20"/>
                        </w:rPr>
                        <w:t>Figur 7</w:t>
                      </w:r>
                      <w:r w:rsidRPr="00991ABB">
                        <w:rPr>
                          <w:i/>
                          <w:iCs/>
                          <w:sz w:val="20"/>
                          <w:szCs w:val="20"/>
                        </w:rPr>
                        <w:t xml:space="preserve">. Utsnitt av plankart til planframlegg 24.03.23. der tilkomstløype BST4 frå nytt felt til eksisterande ljosløype er lagt inn. </w:t>
                      </w:r>
                    </w:p>
                    <w:p w:rsidR="00991ABB" w:rsidRPr="00AB1823" w:rsidP="00991ABB" w14:paraId="3566E838" w14:textId="77777777">
                      <w:pPr>
                        <w:pStyle w:val="Caption"/>
                        <w:rPr>
                          <w:noProof/>
                        </w:rPr>
                      </w:pPr>
                    </w:p>
                  </w:txbxContent>
                </v:textbox>
                <w10:wrap type="square"/>
              </v:shape>
            </w:pict>
          </mc:Fallback>
        </mc:AlternateContent>
      </w:r>
      <w:r>
        <w:rPr>
          <w:noProof/>
        </w:rPr>
        <w:drawing>
          <wp:anchor distT="0" distB="0" distL="114300" distR="114300" simplePos="0" relativeHeight="251668480" behindDoc="1" locked="0" layoutInCell="1" allowOverlap="1">
            <wp:simplePos x="0" y="0"/>
            <wp:positionH relativeFrom="column">
              <wp:posOffset>3968623</wp:posOffset>
            </wp:positionH>
            <wp:positionV relativeFrom="paragraph">
              <wp:posOffset>3069590</wp:posOffset>
            </wp:positionV>
            <wp:extent cx="2457907" cy="2451902"/>
            <wp:effectExtent l="0" t="0" r="0" b="5715"/>
            <wp:wrapTight wrapText="bothSides">
              <wp:wrapPolygon>
                <wp:start x="0" y="0"/>
                <wp:lineTo x="0" y="21483"/>
                <wp:lineTo x="21433" y="21483"/>
                <wp:lineTo x="21433" y="0"/>
                <wp:lineTo x="0" y="0"/>
              </wp:wrapPolygon>
            </wp:wrapTight>
            <wp:docPr id="1880619127"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19127" name="Bilde 1" descr="Et bilde som inneholder kart, tekst, atlas&#10;&#10;KI-generert innhold kan være feil."/>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57907" cy="2451902"/>
                    </a:xfrm>
                    <a:prstGeom prst="rect">
                      <a:avLst/>
                    </a:prstGeom>
                  </pic:spPr>
                </pic:pic>
              </a:graphicData>
            </a:graphic>
            <wp14:sizeRelH relativeFrom="margin">
              <wp14:pctWidth>0</wp14:pctWidth>
            </wp14:sizeRelH>
            <wp14:sizeRelV relativeFrom="margin">
              <wp14:pctHeight>0</wp14:pctHeight>
            </wp14:sizeRelV>
          </wp:anchor>
        </w:drawing>
      </w:r>
      <w:r w:rsidRPr="001243CB">
        <w:t xml:space="preserve">I </w:t>
      </w:r>
      <w:r>
        <w:t xml:space="preserve">føresegnene pkt. 2.2.8 i </w:t>
      </w:r>
      <w:r w:rsidRPr="001243CB">
        <w:t xml:space="preserve">KDP Vågslid er det </w:t>
      </w:r>
      <w:r w:rsidRPr="001243CB" w:rsidR="00D070B2">
        <w:t xml:space="preserve">rekkjefylgjekrav på å etablere </w:t>
      </w:r>
      <w:r w:rsidRPr="001243CB">
        <w:t>sti rundt Storrlitjønna ved vidare utbygging ved tj</w:t>
      </w:r>
      <w:r w:rsidR="00AF5E52">
        <w:t>er</w:t>
      </w:r>
      <w:r w:rsidRPr="001243CB">
        <w:t>n</w:t>
      </w:r>
      <w:r w:rsidR="00AF5E52">
        <w:t>et</w:t>
      </w:r>
      <w:r>
        <w:t>.</w:t>
      </w:r>
      <w:r w:rsidRPr="00991ABB">
        <w:t xml:space="preserve"> </w:t>
      </w:r>
      <w:r w:rsidRPr="001243CB">
        <w:t xml:space="preserve">Tiltakshavar har ikkje </w:t>
      </w:r>
      <w:r w:rsidR="00CB663F">
        <w:t xml:space="preserve">hatt </w:t>
      </w:r>
      <w:r w:rsidRPr="001243CB">
        <w:t>ynskje om f</w:t>
      </w:r>
      <w:r>
        <w:t>y</w:t>
      </w:r>
      <w:r w:rsidRPr="001243CB">
        <w:t xml:space="preserve">lgje opp dette rekkjefylgjekravet kring Storrlitjønna. Administrasjonen opprettheldt kravet, og fekk stønad frå planutvalet i møte 30.11.22, der </w:t>
      </w:r>
      <w:r>
        <w:t xml:space="preserve">planutvalet </w:t>
      </w:r>
      <w:r w:rsidRPr="001243CB" w:rsidR="00CB663F">
        <w:t>også</w:t>
      </w:r>
      <w:r w:rsidR="00CB663F">
        <w:t xml:space="preserve"> </w:t>
      </w:r>
      <w:r>
        <w:t>sa at</w:t>
      </w:r>
      <w:r w:rsidRPr="001243CB">
        <w:t xml:space="preserve"> tilkomstløyper til skiløype må inkluderast. Alternativ </w:t>
      </w:r>
      <w:r>
        <w:t xml:space="preserve">til sti kring Storrlitjønna </w:t>
      </w:r>
      <w:r w:rsidRPr="001243CB">
        <w:t xml:space="preserve">kan </w:t>
      </w:r>
      <w:r>
        <w:t>kommunen</w:t>
      </w:r>
      <w:r w:rsidRPr="001243CB">
        <w:t xml:space="preserve"> vurder</w:t>
      </w:r>
      <w:r>
        <w:t>e eit</w:t>
      </w:r>
      <w:r w:rsidRPr="001243CB">
        <w:t xml:space="preserve"> anna fullgodt alternativ som ikkje inneber ein enkel tras</w:t>
      </w:r>
      <w:r>
        <w:t>é</w:t>
      </w:r>
      <w:r w:rsidRPr="001243CB">
        <w:t xml:space="preserve"> langs veg og VA</w:t>
      </w:r>
      <w:r>
        <w:t xml:space="preserve"> gjennom planområdet. </w:t>
      </w:r>
      <w:r w:rsidRPr="001243CB">
        <w:t xml:space="preserve">I planframlegget er det lagt inn turveg </w:t>
      </w:r>
      <w:r>
        <w:t xml:space="preserve">GT </w:t>
      </w:r>
      <w:r w:rsidRPr="001243CB">
        <w:t>langs Arbuvatn gjennom planområdet inn mot regulert turveg i naboplanen Arbuviki for å sikre ein heilskapl</w:t>
      </w:r>
      <w:r w:rsidR="007E7581">
        <w:t>eg</w:t>
      </w:r>
      <w:r w:rsidRPr="001243CB">
        <w:t xml:space="preserve"> turoppleving gjennom store deler av destinasjonen.</w:t>
      </w:r>
      <w:r w:rsidR="007E7581">
        <w:t xml:space="preserve"> </w:t>
      </w:r>
      <w:r>
        <w:t>Gjennomføring av turvegane GT er sikra med rekkjefølgjekrav i føresegnene. Dette er vurdert som eit like godt alternativ</w:t>
      </w:r>
      <w:r w:rsidR="00CB663F">
        <w:t>,</w:t>
      </w:r>
      <w:r>
        <w:t xml:space="preserve"> om ikkje betre enn turveg kring Storrlitjønn</w:t>
      </w:r>
      <w:r w:rsidR="00EC53E2">
        <w:t>a</w:t>
      </w:r>
      <w:r>
        <w:t>.</w:t>
      </w:r>
    </w:p>
    <w:p w:rsidR="007E7581" w:rsidP="005C7C3B" w14:paraId="452E8574" w14:textId="77777777"/>
    <w:p w:rsidR="00C27D9D" w:rsidP="00C27D9D" w14:paraId="24C289FC" w14:textId="77777777">
      <w:r>
        <w:rPr>
          <w:noProof/>
        </w:rPr>
        <mc:AlternateContent>
          <mc:Choice Requires="wps">
            <w:drawing>
              <wp:anchor distT="0" distB="0" distL="114300" distR="114300" simplePos="0" relativeHeight="251671552" behindDoc="0" locked="0" layoutInCell="1" allowOverlap="1">
                <wp:simplePos x="0" y="0"/>
                <wp:positionH relativeFrom="column">
                  <wp:posOffset>3911677</wp:posOffset>
                </wp:positionH>
                <wp:positionV relativeFrom="paragraph">
                  <wp:posOffset>2435251</wp:posOffset>
                </wp:positionV>
                <wp:extent cx="2830830" cy="548640"/>
                <wp:effectExtent l="0" t="0" r="7620" b="3810"/>
                <wp:wrapSquare wrapText="bothSides"/>
                <wp:docPr id="595720675"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0830" cy="548640"/>
                        </a:xfrm>
                        <a:prstGeom prst="rect">
                          <a:avLst/>
                        </a:prstGeom>
                        <a:solidFill>
                          <a:prstClr val="white"/>
                        </a:solidFill>
                        <a:ln>
                          <a:noFill/>
                        </a:ln>
                      </wps:spPr>
                      <wps:txbx>
                        <w:txbxContent>
                          <w:p w:rsidR="00991ABB" w:rsidRPr="00991ABB" w:rsidP="00991ABB" w14:textId="77777777">
                            <w:pPr>
                              <w:rPr>
                                <w:i/>
                                <w:iCs/>
                                <w:sz w:val="20"/>
                                <w:szCs w:val="20"/>
                              </w:rPr>
                            </w:pPr>
                            <w:r w:rsidRPr="00991ABB">
                              <w:rPr>
                                <w:b/>
                                <w:bCs/>
                                <w:i/>
                                <w:iCs/>
                                <w:sz w:val="20"/>
                                <w:szCs w:val="20"/>
                              </w:rPr>
                              <w:t>Figur 8</w:t>
                            </w:r>
                            <w:r w:rsidRPr="00991ABB">
                              <w:rPr>
                                <w:i/>
                                <w:iCs/>
                                <w:sz w:val="20"/>
                                <w:szCs w:val="20"/>
                              </w:rPr>
                              <w:t xml:space="preserve">. Utsnitt av plankart til planframlegg 05.02.25 der tilkomstløype BST4 frå nytt felt til eksisterande ljosløype er teken ut. </w:t>
                            </w:r>
                          </w:p>
                          <w:p w:rsidR="00991ABB" w:rsidRPr="00AB1823" w:rsidP="00991ABB" w14:textId="77777777">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_x0000_s1031" type="#_x0000_t202" style="width:222.9pt;height:43.2pt;margin-top:191.75pt;margin-left:308pt;mso-height-percent:0;mso-height-relative:margin;mso-wrap-distance-bottom:0;mso-wrap-distance-left:9pt;mso-wrap-distance-right:9pt;mso-wrap-distance-top:0;mso-wrap-style:square;position:absolute;v-text-anchor:top;visibility:visible;z-index:251672576" stroked="f">
                <v:textbox inset="0,0,0,0">
                  <w:txbxContent>
                    <w:p w:rsidR="00991ABB" w:rsidRPr="00991ABB" w:rsidP="00991ABB" w14:paraId="146D54C8" w14:textId="77777777">
                      <w:pPr>
                        <w:rPr>
                          <w:i/>
                          <w:iCs/>
                          <w:sz w:val="20"/>
                          <w:szCs w:val="20"/>
                        </w:rPr>
                      </w:pPr>
                      <w:r w:rsidRPr="00991ABB">
                        <w:rPr>
                          <w:b/>
                          <w:bCs/>
                          <w:i/>
                          <w:iCs/>
                          <w:sz w:val="20"/>
                          <w:szCs w:val="20"/>
                        </w:rPr>
                        <w:t>Figur 8</w:t>
                      </w:r>
                      <w:r w:rsidRPr="00991ABB">
                        <w:rPr>
                          <w:i/>
                          <w:iCs/>
                          <w:sz w:val="20"/>
                          <w:szCs w:val="20"/>
                        </w:rPr>
                        <w:t xml:space="preserve">. Utsnitt av plankart til planframlegg 05.02.25 der tilkomstløype BST4 frå nytt felt til eksisterande ljosløype er teken ut. </w:t>
                      </w:r>
                    </w:p>
                    <w:p w:rsidR="00991ABB" w:rsidRPr="00AB1823" w:rsidP="00991ABB" w14:paraId="415A2C50" w14:textId="77777777">
                      <w:pPr>
                        <w:pStyle w:val="Caption"/>
                        <w:rPr>
                          <w:noProof/>
                        </w:rPr>
                      </w:pPr>
                    </w:p>
                  </w:txbxContent>
                </v:textbox>
                <w10:wrap type="square"/>
              </v:shape>
            </w:pict>
          </mc:Fallback>
        </mc:AlternateContent>
      </w:r>
      <w:r>
        <w:t>I planframlegg sendt inn 24.03.23 låg ny tilkomstløype for skiløype BST4 frå nytt felt til eksisterande ljosløyp</w:t>
      </w:r>
      <w:r w:rsidR="00EC53E2">
        <w:t>e</w:t>
      </w:r>
      <w:r>
        <w:t xml:space="preserve"> BST1</w:t>
      </w:r>
      <w:r w:rsidR="00CB663F">
        <w:t xml:space="preserve"> (fig. 7)</w:t>
      </w:r>
      <w:r>
        <w:t>. Denne er teken ut i planframlegget 05.02.25</w:t>
      </w:r>
      <w:r w:rsidR="00CB663F">
        <w:t xml:space="preserve"> (fig. 8),</w:t>
      </w:r>
      <w:r>
        <w:t xml:space="preserve"> med bakgrunn </w:t>
      </w:r>
      <w:r w:rsidR="00EC53E2">
        <w:t xml:space="preserve">i </w:t>
      </w:r>
      <w:r>
        <w:t>at tiltakshavar ikkje ynskjer at det blir sett av arealføremål til ny tilkomstløype grunna forventning om at løypa skal køyrast</w:t>
      </w:r>
      <w:r w:rsidR="00CB663F">
        <w:t xml:space="preserve"> og at dette ikkje alltid samstemmer med kva løypelaget køyrer opp</w:t>
      </w:r>
      <w:r>
        <w:t>. Kommunedirektøren meiner framleis at tilkomstløypa til ljosløypa frå nytt felt er viktig i planområdet</w:t>
      </w:r>
      <w:r w:rsidR="00CB663F">
        <w:t xml:space="preserve"> og ser stadig utfordring der det ikkje er regulert inn tilkomstløyper i reguleringsplanar</w:t>
      </w:r>
      <w:r>
        <w:t>. Kommunedirektøren rår til at BST4 leggjast inn att i plankartet</w:t>
      </w:r>
      <w:r w:rsidR="00CB663F">
        <w:t xml:space="preserve"> slik det er synt i figur 7</w:t>
      </w:r>
      <w:r>
        <w:t>, men at det ikkje er naudsynt å knytte rekkjef</w:t>
      </w:r>
      <w:r w:rsidR="00EC53E2">
        <w:t>y</w:t>
      </w:r>
      <w:r>
        <w:t xml:space="preserve">lgjekrav til opparbeiding og løypekøyring. Dette er heller noko løypelaget, grunneigarar og hytteeigarar kan bli samd om. </w:t>
      </w:r>
    </w:p>
    <w:p w:rsidR="00F0146D" w14:paraId="56345007" w14:textId="77777777">
      <w:pPr>
        <w:rPr>
          <w:u w:val="single"/>
        </w:rPr>
      </w:pPr>
    </w:p>
    <w:p w:rsidR="00C72C0C" w:rsidP="00241032" w14:paraId="2FEF0153" w14:textId="77777777">
      <w:pPr>
        <w:rPr>
          <w:b/>
          <w:bCs/>
        </w:rPr>
      </w:pPr>
    </w:p>
    <w:p w:rsidR="00241032" w:rsidRPr="00AC7E5B" w:rsidP="00241032" w14:paraId="7F128C63" w14:textId="77777777">
      <w:pPr>
        <w:rPr>
          <w:b/>
          <w:bCs/>
        </w:rPr>
      </w:pPr>
      <w:r w:rsidRPr="00AC7E5B">
        <w:rPr>
          <w:b/>
          <w:bCs/>
        </w:rPr>
        <w:t>Oppsummering av</w:t>
      </w:r>
      <w:r>
        <w:rPr>
          <w:b/>
          <w:bCs/>
        </w:rPr>
        <w:t xml:space="preserve"> kommunedirektørens</w:t>
      </w:r>
      <w:r w:rsidRPr="00AC7E5B">
        <w:rPr>
          <w:b/>
          <w:bCs/>
        </w:rPr>
        <w:t xml:space="preserve"> framlegg til endringar</w:t>
      </w:r>
      <w:r>
        <w:rPr>
          <w:b/>
          <w:bCs/>
        </w:rPr>
        <w:t>:</w:t>
      </w:r>
    </w:p>
    <w:p w:rsidR="00241032" w:rsidP="00241032" w14:paraId="05A0BDDC" w14:textId="77777777">
      <w:pPr>
        <w:rPr>
          <w:u w:val="single"/>
        </w:rPr>
      </w:pPr>
    </w:p>
    <w:p w:rsidR="00241032" w:rsidRPr="00AC7E5B" w:rsidP="00241032" w14:paraId="02A05932" w14:textId="77777777">
      <w:pPr>
        <w:rPr>
          <w:u w:val="single"/>
        </w:rPr>
      </w:pPr>
      <w:r w:rsidRPr="00AC7E5B">
        <w:rPr>
          <w:u w:val="single"/>
        </w:rPr>
        <w:t>Planomtale</w:t>
      </w:r>
      <w:r>
        <w:rPr>
          <w:u w:val="single"/>
        </w:rPr>
        <w:t xml:space="preserve"> og ROS-analyse</w:t>
      </w:r>
      <w:r w:rsidRPr="00AC7E5B">
        <w:rPr>
          <w:u w:val="single"/>
        </w:rPr>
        <w:t>:</w:t>
      </w:r>
    </w:p>
    <w:p w:rsidR="00241032" w:rsidP="00241032" w14:paraId="5C8A9673" w14:textId="77777777">
      <w:pPr>
        <w:pStyle w:val="ListParagraph"/>
        <w:numPr>
          <w:ilvl w:val="0"/>
          <w:numId w:val="30"/>
        </w:numPr>
      </w:pPr>
      <w:r>
        <w:t xml:space="preserve">Rette opp kap. 7 s. 53 i høve ROS-analyse, slik at den samsvar ROS-analyse datert 29.07.21. </w:t>
      </w:r>
    </w:p>
    <w:p w:rsidR="00241032" w:rsidP="00241032" w14:paraId="4BBA97F7" w14:textId="77777777">
      <w:pPr>
        <w:pStyle w:val="ListParagraph"/>
        <w:numPr>
          <w:ilvl w:val="0"/>
          <w:numId w:val="30"/>
        </w:numPr>
      </w:pPr>
      <w:r>
        <w:t>Greie ut mogleg luktproblematikk og evt. avbøtande tiltak i ROS-analysen.</w:t>
      </w:r>
    </w:p>
    <w:p w:rsidR="00241032" w:rsidRPr="000C5DBE" w:rsidP="00241032" w14:paraId="5064B592" w14:textId="77777777">
      <w:pPr>
        <w:pStyle w:val="ListParagraph"/>
        <w:numPr>
          <w:ilvl w:val="0"/>
          <w:numId w:val="30"/>
        </w:numPr>
      </w:pPr>
      <w:r>
        <w:t xml:space="preserve">Kap. 6.3 Landskap med 3D-teikningar stemmer ikkje heilt overeins med plankartet, dette må rettast opp i før høyring og offentleg ettersyn. </w:t>
      </w:r>
    </w:p>
    <w:p w:rsidR="00241032" w:rsidP="00241032" w14:paraId="42968FE2" w14:textId="77777777"/>
    <w:p w:rsidR="00241032" w:rsidRPr="00DD0887" w:rsidP="00241032" w14:paraId="251AB5E2" w14:textId="77777777">
      <w:pPr>
        <w:rPr>
          <w:u w:val="single"/>
        </w:rPr>
      </w:pPr>
      <w:r w:rsidRPr="00DD0887">
        <w:rPr>
          <w:u w:val="single"/>
        </w:rPr>
        <w:t>Plankart</w:t>
      </w:r>
    </w:p>
    <w:p w:rsidR="00241032" w:rsidP="00241032" w14:paraId="0CC05E58" w14:textId="585CB684">
      <w:pPr>
        <w:rPr>
          <w:iCs/>
        </w:rPr>
      </w:pPr>
      <w:r>
        <w:rPr>
          <w:iCs/>
        </w:rPr>
        <w:t xml:space="preserve">Administrasjonen har vore på synfaring i planområdet og gjort ein planfagleg vurdering av planframlegget. Kommunedirektøren rår til at </w:t>
      </w:r>
      <w:r w:rsidR="000E44D0">
        <w:rPr>
          <w:iCs/>
        </w:rPr>
        <w:t>4</w:t>
      </w:r>
      <w:r>
        <w:rPr>
          <w:iCs/>
        </w:rPr>
        <w:t xml:space="preserve"> tomter </w:t>
      </w:r>
      <w:r w:rsidR="00033719">
        <w:rPr>
          <w:iCs/>
        </w:rPr>
        <w:t xml:space="preserve">blir </w:t>
      </w:r>
      <w:r>
        <w:rPr>
          <w:iCs/>
        </w:rPr>
        <w:t>ta</w:t>
      </w:r>
      <w:r w:rsidR="00033719">
        <w:rPr>
          <w:iCs/>
        </w:rPr>
        <w:t>tt</w:t>
      </w:r>
      <w:r>
        <w:rPr>
          <w:iCs/>
        </w:rPr>
        <w:t xml:space="preserve"> ut av plankartet og </w:t>
      </w:r>
      <w:r w:rsidR="000E44D0">
        <w:rPr>
          <w:iCs/>
        </w:rPr>
        <w:t>13</w:t>
      </w:r>
      <w:r>
        <w:rPr>
          <w:iCs/>
        </w:rPr>
        <w:t xml:space="preserve"> tomter vert justert tomtegrense/byggjegrense av ulike omsyn. Oversikt er synt i tabellen under:</w:t>
      </w:r>
    </w:p>
    <w:p w:rsidR="00241032" w:rsidP="00241032" w14:paraId="4AF01522" w14:textId="77777777">
      <w:pPr>
        <w:rPr>
          <w:b/>
          <w:bCs/>
          <w:i/>
        </w:rPr>
      </w:pPr>
    </w:p>
    <w:p w:rsidR="00241032" w:rsidRPr="00E9380A" w:rsidP="00241032" w14:paraId="776797E8" w14:textId="77777777">
      <w:pPr>
        <w:rPr>
          <w:b/>
          <w:bCs/>
          <w:i/>
        </w:rPr>
      </w:pPr>
      <w:r w:rsidRPr="00E9380A">
        <w:rPr>
          <w:b/>
          <w:bCs/>
          <w:i/>
        </w:rPr>
        <w:t xml:space="preserve">Tabell 1. </w:t>
      </w:r>
      <w:r w:rsidRPr="00DD0887">
        <w:rPr>
          <w:i/>
        </w:rPr>
        <w:t>Oversikt over framlegg til endring i plankartet med vurdering og tilråding frå kommunedirektøren</w:t>
      </w:r>
    </w:p>
    <w:tbl>
      <w:tblPr>
        <w:tblStyle w:val="TableGrid"/>
        <w:tblW w:w="9634" w:type="dxa"/>
        <w:tblLook w:val="04A0"/>
      </w:tblPr>
      <w:tblGrid>
        <w:gridCol w:w="498"/>
        <w:gridCol w:w="1765"/>
        <w:gridCol w:w="7371"/>
      </w:tblGrid>
      <w:tr w14:paraId="6E979AD6" w14:textId="77777777" w:rsidTr="00477003">
        <w:tblPrEx>
          <w:tblW w:w="9634" w:type="dxa"/>
          <w:tblLook w:val="04A0"/>
        </w:tblPrEx>
        <w:trPr>
          <w:trHeight w:val="276"/>
        </w:trPr>
        <w:tc>
          <w:tcPr>
            <w:tcW w:w="498" w:type="dxa"/>
          </w:tcPr>
          <w:p w:rsidR="00241032" w:rsidRPr="00DD0887" w:rsidP="00477003" w14:paraId="5C3BA853" w14:textId="77777777">
            <w:pPr>
              <w:rPr>
                <w:b/>
                <w:bCs/>
                <w:iCs/>
                <w:sz w:val="22"/>
                <w:szCs w:val="22"/>
              </w:rPr>
            </w:pPr>
            <w:r>
              <w:rPr>
                <w:b/>
                <w:bCs/>
                <w:iCs/>
                <w:sz w:val="22"/>
                <w:szCs w:val="22"/>
              </w:rPr>
              <w:t>Nr.</w:t>
            </w:r>
          </w:p>
        </w:tc>
        <w:tc>
          <w:tcPr>
            <w:tcW w:w="1765" w:type="dxa"/>
          </w:tcPr>
          <w:p w:rsidR="00241032" w:rsidRPr="00DD0887" w:rsidP="00477003" w14:paraId="77B55A88" w14:textId="77777777">
            <w:pPr>
              <w:rPr>
                <w:b/>
                <w:bCs/>
                <w:iCs/>
                <w:sz w:val="22"/>
                <w:szCs w:val="22"/>
              </w:rPr>
            </w:pPr>
            <w:r w:rsidRPr="00DD0887">
              <w:rPr>
                <w:b/>
                <w:bCs/>
                <w:iCs/>
                <w:sz w:val="22"/>
                <w:szCs w:val="22"/>
              </w:rPr>
              <w:t>Skildring</w:t>
            </w:r>
          </w:p>
        </w:tc>
        <w:tc>
          <w:tcPr>
            <w:tcW w:w="7371" w:type="dxa"/>
          </w:tcPr>
          <w:p w:rsidR="00241032" w:rsidRPr="00DD0887" w:rsidP="00477003" w14:paraId="035F0035" w14:textId="77777777">
            <w:pPr>
              <w:rPr>
                <w:b/>
                <w:bCs/>
                <w:iCs/>
                <w:sz w:val="22"/>
                <w:szCs w:val="22"/>
              </w:rPr>
            </w:pPr>
            <w:r w:rsidRPr="00DD0887">
              <w:rPr>
                <w:b/>
                <w:bCs/>
                <w:iCs/>
                <w:sz w:val="22"/>
                <w:szCs w:val="22"/>
              </w:rPr>
              <w:t>Vurdering og tilråding frå kommunedirektør</w:t>
            </w:r>
          </w:p>
        </w:tc>
      </w:tr>
      <w:tr w14:paraId="5BE6CF70" w14:textId="77777777" w:rsidTr="00477003">
        <w:tblPrEx>
          <w:tblW w:w="9634" w:type="dxa"/>
          <w:tblLook w:val="04A0"/>
        </w:tblPrEx>
        <w:trPr>
          <w:trHeight w:val="538"/>
        </w:trPr>
        <w:tc>
          <w:tcPr>
            <w:tcW w:w="498" w:type="dxa"/>
          </w:tcPr>
          <w:p w:rsidR="00241032" w:rsidRPr="00DD0887" w:rsidP="00477003" w14:paraId="491BFCAD" w14:textId="77777777">
            <w:pPr>
              <w:rPr>
                <w:iCs/>
                <w:sz w:val="22"/>
                <w:szCs w:val="22"/>
              </w:rPr>
            </w:pPr>
            <w:r>
              <w:rPr>
                <w:iCs/>
                <w:sz w:val="22"/>
                <w:szCs w:val="22"/>
              </w:rPr>
              <w:t>1</w:t>
            </w:r>
          </w:p>
        </w:tc>
        <w:tc>
          <w:tcPr>
            <w:tcW w:w="1765" w:type="dxa"/>
          </w:tcPr>
          <w:p w:rsidR="00241032" w:rsidRPr="00DD0887" w:rsidP="00477003" w14:paraId="51B95948" w14:textId="77777777">
            <w:pPr>
              <w:rPr>
                <w:iCs/>
                <w:sz w:val="22"/>
                <w:szCs w:val="22"/>
              </w:rPr>
            </w:pPr>
            <w:r w:rsidRPr="00DD0887">
              <w:rPr>
                <w:iCs/>
                <w:sz w:val="22"/>
                <w:szCs w:val="22"/>
              </w:rPr>
              <w:t>Tomt T 1</w:t>
            </w:r>
          </w:p>
        </w:tc>
        <w:tc>
          <w:tcPr>
            <w:tcW w:w="7371" w:type="dxa"/>
          </w:tcPr>
          <w:p w:rsidR="00241032" w:rsidRPr="00DD0887" w:rsidP="00477003" w14:paraId="4EA2F03A" w14:textId="77777777">
            <w:pPr>
              <w:rPr>
                <w:iCs/>
                <w:sz w:val="22"/>
                <w:szCs w:val="22"/>
              </w:rPr>
            </w:pPr>
            <w:r w:rsidRPr="00DD0887">
              <w:rPr>
                <w:iCs/>
                <w:sz w:val="22"/>
                <w:szCs w:val="22"/>
              </w:rPr>
              <w:t>Fjernast på grunn av bratt terreng og at det blir utfordrande fyllingsfot mot omsynssone bevaring naturmiljø H560_1 (bekken frå Storrlitjønni).</w:t>
            </w:r>
          </w:p>
        </w:tc>
      </w:tr>
      <w:tr w14:paraId="3EAD2907" w14:textId="77777777" w:rsidTr="00477003">
        <w:tblPrEx>
          <w:tblW w:w="9634" w:type="dxa"/>
          <w:tblLook w:val="04A0"/>
        </w:tblPrEx>
        <w:trPr>
          <w:trHeight w:val="538"/>
        </w:trPr>
        <w:tc>
          <w:tcPr>
            <w:tcW w:w="498" w:type="dxa"/>
          </w:tcPr>
          <w:p w:rsidR="00241032" w:rsidRPr="00DD0887" w:rsidP="00477003" w14:paraId="40B0EAE2" w14:textId="77777777">
            <w:pPr>
              <w:rPr>
                <w:iCs/>
                <w:sz w:val="22"/>
                <w:szCs w:val="22"/>
              </w:rPr>
            </w:pPr>
            <w:r>
              <w:rPr>
                <w:iCs/>
                <w:sz w:val="22"/>
                <w:szCs w:val="22"/>
              </w:rPr>
              <w:t>2</w:t>
            </w:r>
          </w:p>
        </w:tc>
        <w:tc>
          <w:tcPr>
            <w:tcW w:w="1765" w:type="dxa"/>
          </w:tcPr>
          <w:p w:rsidR="00241032" w:rsidRPr="00DD0887" w:rsidP="00477003" w14:paraId="5E2FA8DB" w14:textId="77777777">
            <w:pPr>
              <w:rPr>
                <w:iCs/>
                <w:sz w:val="22"/>
                <w:szCs w:val="22"/>
              </w:rPr>
            </w:pPr>
            <w:r w:rsidRPr="00DD0887">
              <w:rPr>
                <w:iCs/>
                <w:sz w:val="22"/>
                <w:szCs w:val="22"/>
              </w:rPr>
              <w:t>Tomt T 2</w:t>
            </w:r>
          </w:p>
        </w:tc>
        <w:tc>
          <w:tcPr>
            <w:tcW w:w="7371" w:type="dxa"/>
          </w:tcPr>
          <w:p w:rsidR="00241032" w:rsidRPr="00DD0887" w:rsidP="00477003" w14:paraId="656DC1B5" w14:textId="77777777">
            <w:pPr>
              <w:rPr>
                <w:b/>
                <w:bCs/>
                <w:iCs/>
                <w:sz w:val="22"/>
                <w:szCs w:val="22"/>
              </w:rPr>
            </w:pPr>
            <w:r w:rsidRPr="00DD0887">
              <w:rPr>
                <w:iCs/>
                <w:sz w:val="22"/>
                <w:szCs w:val="22"/>
              </w:rPr>
              <w:t>Fjernast på grunn av bratt terreng og at det blir utfordrande fyllingsfot mot omsynssone bevaring naturmiljø H560_1 (bekken frå Storrlintjønni).</w:t>
            </w:r>
          </w:p>
        </w:tc>
      </w:tr>
      <w:tr w14:paraId="2D49DD91" w14:textId="77777777" w:rsidTr="00477003">
        <w:tblPrEx>
          <w:tblW w:w="9634" w:type="dxa"/>
          <w:tblLook w:val="04A0"/>
        </w:tblPrEx>
        <w:trPr>
          <w:trHeight w:val="538"/>
        </w:trPr>
        <w:tc>
          <w:tcPr>
            <w:tcW w:w="498" w:type="dxa"/>
          </w:tcPr>
          <w:p w:rsidR="00241032" w:rsidRPr="00DD0887" w:rsidP="00477003" w14:paraId="140BB714" w14:textId="77777777">
            <w:pPr>
              <w:rPr>
                <w:iCs/>
                <w:sz w:val="22"/>
                <w:szCs w:val="22"/>
              </w:rPr>
            </w:pPr>
            <w:r>
              <w:rPr>
                <w:iCs/>
                <w:sz w:val="22"/>
                <w:szCs w:val="22"/>
              </w:rPr>
              <w:t>3</w:t>
            </w:r>
          </w:p>
        </w:tc>
        <w:tc>
          <w:tcPr>
            <w:tcW w:w="1765" w:type="dxa"/>
          </w:tcPr>
          <w:p w:rsidR="00241032" w:rsidRPr="00DD0887" w:rsidP="00477003" w14:paraId="207B4353" w14:textId="7F3183A0">
            <w:pPr>
              <w:rPr>
                <w:iCs/>
                <w:sz w:val="22"/>
                <w:szCs w:val="22"/>
              </w:rPr>
            </w:pPr>
            <w:r w:rsidRPr="00DD0887">
              <w:rPr>
                <w:iCs/>
                <w:sz w:val="22"/>
                <w:szCs w:val="22"/>
              </w:rPr>
              <w:t>Tomt T 7</w:t>
            </w:r>
          </w:p>
        </w:tc>
        <w:tc>
          <w:tcPr>
            <w:tcW w:w="7371" w:type="dxa"/>
          </w:tcPr>
          <w:p w:rsidR="000E44D0" w:rsidP="000E44D0" w14:paraId="6C47F9A2" w14:textId="0AA85C18">
            <w:pPr>
              <w:rPr>
                <w:iCs/>
                <w:noProof/>
                <w:sz w:val="22"/>
                <w:szCs w:val="22"/>
              </w:rPr>
            </w:pPr>
            <w:r>
              <w:rPr>
                <w:iCs/>
                <w:sz w:val="22"/>
                <w:szCs w:val="22"/>
              </w:rPr>
              <w:t>Justering av tomt 7 slik at den ikkje ligg eksponert til i terrenget og at tomta ikkje kjem i konflikt med</w:t>
            </w:r>
            <w:r w:rsidRPr="00DD0887">
              <w:rPr>
                <w:iCs/>
                <w:sz w:val="22"/>
                <w:szCs w:val="22"/>
              </w:rPr>
              <w:t xml:space="preserve"> bevaring naturmiljø H560_1 (20 m belte frå Storrlitjønni). </w:t>
            </w:r>
          </w:p>
          <w:p w:rsidR="000E44D0" w:rsidRPr="00DD0887" w:rsidP="000E44D0" w14:paraId="33D27E73" w14:textId="53367C36">
            <w:pPr>
              <w:rPr>
                <w:iCs/>
                <w:sz w:val="22"/>
                <w:szCs w:val="22"/>
              </w:rPr>
            </w:pPr>
            <w:r w:rsidRPr="000E44D0">
              <w:rPr>
                <w:iCs/>
                <w:noProof/>
                <w:sz w:val="22"/>
                <w:szCs w:val="22"/>
              </w:rPr>
              <w:drawing>
                <wp:inline distT="0" distB="0" distL="0" distR="0">
                  <wp:extent cx="2245360" cy="1981186"/>
                  <wp:effectExtent l="0" t="0" r="2540" b="635"/>
                  <wp:docPr id="78833865"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3865" name="Picture 2"/>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t="19595" r="35366"/>
                          <a:stretch>
                            <a:fillRect/>
                          </a:stretch>
                        </pic:blipFill>
                        <pic:spPr bwMode="auto">
                          <a:xfrm>
                            <a:off x="0" y="0"/>
                            <a:ext cx="2250445" cy="198567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r>
      <w:tr w14:paraId="10130C4A" w14:textId="77777777" w:rsidTr="00477003">
        <w:tblPrEx>
          <w:tblW w:w="9634" w:type="dxa"/>
          <w:tblLook w:val="04A0"/>
        </w:tblPrEx>
        <w:trPr>
          <w:trHeight w:val="276"/>
        </w:trPr>
        <w:tc>
          <w:tcPr>
            <w:tcW w:w="498" w:type="dxa"/>
          </w:tcPr>
          <w:p w:rsidR="00241032" w:rsidRPr="00DD0887" w:rsidP="00477003" w14:paraId="05C5CAB6" w14:textId="77777777">
            <w:pPr>
              <w:rPr>
                <w:iCs/>
                <w:sz w:val="22"/>
                <w:szCs w:val="22"/>
              </w:rPr>
            </w:pPr>
            <w:r>
              <w:rPr>
                <w:iCs/>
                <w:sz w:val="22"/>
                <w:szCs w:val="22"/>
              </w:rPr>
              <w:t>4</w:t>
            </w:r>
          </w:p>
        </w:tc>
        <w:tc>
          <w:tcPr>
            <w:tcW w:w="1765" w:type="dxa"/>
          </w:tcPr>
          <w:p w:rsidR="00241032" w:rsidRPr="00DD0887" w:rsidP="00477003" w14:paraId="0FFE6317" w14:textId="77777777">
            <w:pPr>
              <w:rPr>
                <w:iCs/>
                <w:sz w:val="22"/>
                <w:szCs w:val="22"/>
              </w:rPr>
            </w:pPr>
            <w:r w:rsidRPr="00DD0887">
              <w:rPr>
                <w:iCs/>
                <w:sz w:val="22"/>
                <w:szCs w:val="22"/>
              </w:rPr>
              <w:t>Tomt T 18</w:t>
            </w:r>
          </w:p>
        </w:tc>
        <w:tc>
          <w:tcPr>
            <w:tcW w:w="7371" w:type="dxa"/>
          </w:tcPr>
          <w:p w:rsidR="00241032" w:rsidRPr="00DD0887" w:rsidP="00477003" w14:paraId="2D2C1AF6" w14:textId="77777777">
            <w:pPr>
              <w:rPr>
                <w:iCs/>
                <w:sz w:val="22"/>
                <w:szCs w:val="22"/>
              </w:rPr>
            </w:pPr>
            <w:r w:rsidRPr="00DD0887">
              <w:rPr>
                <w:iCs/>
                <w:sz w:val="22"/>
                <w:szCs w:val="22"/>
              </w:rPr>
              <w:t>Fjernast på grunn av luktsone.</w:t>
            </w:r>
          </w:p>
        </w:tc>
      </w:tr>
      <w:tr w14:paraId="1E312530" w14:textId="77777777" w:rsidTr="00477003">
        <w:tblPrEx>
          <w:tblW w:w="9634" w:type="dxa"/>
          <w:tblLook w:val="04A0"/>
        </w:tblPrEx>
        <w:trPr>
          <w:trHeight w:val="262"/>
        </w:trPr>
        <w:tc>
          <w:tcPr>
            <w:tcW w:w="498" w:type="dxa"/>
          </w:tcPr>
          <w:p w:rsidR="00241032" w:rsidRPr="00DD0887" w:rsidP="00477003" w14:paraId="45CB19D8" w14:textId="77777777">
            <w:pPr>
              <w:rPr>
                <w:iCs/>
                <w:sz w:val="22"/>
                <w:szCs w:val="22"/>
              </w:rPr>
            </w:pPr>
            <w:r>
              <w:rPr>
                <w:iCs/>
                <w:sz w:val="22"/>
                <w:szCs w:val="22"/>
              </w:rPr>
              <w:t>5</w:t>
            </w:r>
          </w:p>
        </w:tc>
        <w:tc>
          <w:tcPr>
            <w:tcW w:w="1765" w:type="dxa"/>
          </w:tcPr>
          <w:p w:rsidR="00241032" w:rsidRPr="00DD0887" w:rsidP="00477003" w14:paraId="1BAB5EB2" w14:textId="77777777">
            <w:pPr>
              <w:rPr>
                <w:iCs/>
                <w:sz w:val="22"/>
                <w:szCs w:val="22"/>
              </w:rPr>
            </w:pPr>
            <w:r w:rsidRPr="00DD0887">
              <w:rPr>
                <w:iCs/>
                <w:sz w:val="22"/>
                <w:szCs w:val="22"/>
              </w:rPr>
              <w:t>Tomt T 19</w:t>
            </w:r>
          </w:p>
        </w:tc>
        <w:tc>
          <w:tcPr>
            <w:tcW w:w="7371" w:type="dxa"/>
          </w:tcPr>
          <w:p w:rsidR="00241032" w:rsidP="00477003" w14:paraId="185C835F" w14:textId="77777777">
            <w:pPr>
              <w:rPr>
                <w:iCs/>
                <w:sz w:val="22"/>
                <w:szCs w:val="22"/>
              </w:rPr>
            </w:pPr>
            <w:r>
              <w:rPr>
                <w:iCs/>
                <w:sz w:val="22"/>
                <w:szCs w:val="22"/>
              </w:rPr>
              <w:t>Justert tomtegrense for å ta om</w:t>
            </w:r>
            <w:r w:rsidRPr="00DD0887">
              <w:rPr>
                <w:iCs/>
                <w:sz w:val="22"/>
                <w:szCs w:val="22"/>
              </w:rPr>
              <w:t>syn til natur - våtmark og open vasspegel.</w:t>
            </w:r>
          </w:p>
          <w:p w:rsidR="00F0146D" w:rsidRPr="00DD0887" w:rsidP="00477003" w14:paraId="30288989" w14:textId="77777777">
            <w:pPr>
              <w:rPr>
                <w:iCs/>
                <w:sz w:val="22"/>
                <w:szCs w:val="22"/>
              </w:rPr>
            </w:pPr>
            <w:r w:rsidRPr="0082682C">
              <w:rPr>
                <w:noProof/>
              </w:rPr>
              <w:drawing>
                <wp:inline distT="0" distB="0" distL="0" distR="0">
                  <wp:extent cx="2353586" cy="1941604"/>
                  <wp:effectExtent l="0" t="0" r="8890" b="1905"/>
                  <wp:docPr id="769987303" name="Bilete 1" descr="Eit bilete som inneheld kart, tekst&#10;&#10;Innhald som er generert av kunstig intelligens,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87303" name="Bilete 1" descr="Eit bilete som inneheld kart, tekst&#10;&#10;Innhald som er generert av kunstig intelligens, kan vere feil."/>
                          <pic:cNvPicPr/>
                        </pic:nvPicPr>
                        <pic:blipFill>
                          <a:blip xmlns:r="http://schemas.openxmlformats.org/officeDocument/2006/relationships" r:embed="rId20"/>
                          <a:stretch>
                            <a:fillRect/>
                          </a:stretch>
                        </pic:blipFill>
                        <pic:spPr>
                          <a:xfrm>
                            <a:off x="0" y="0"/>
                            <a:ext cx="2372527" cy="1957229"/>
                          </a:xfrm>
                          <a:prstGeom prst="rect">
                            <a:avLst/>
                          </a:prstGeom>
                        </pic:spPr>
                      </pic:pic>
                    </a:graphicData>
                  </a:graphic>
                </wp:inline>
              </w:drawing>
            </w:r>
          </w:p>
        </w:tc>
      </w:tr>
      <w:tr w14:paraId="63AB2C13" w14:textId="77777777" w:rsidTr="00477003">
        <w:tblPrEx>
          <w:tblW w:w="9634" w:type="dxa"/>
          <w:tblLook w:val="04A0"/>
        </w:tblPrEx>
        <w:trPr>
          <w:trHeight w:val="276"/>
        </w:trPr>
        <w:tc>
          <w:tcPr>
            <w:tcW w:w="498" w:type="dxa"/>
          </w:tcPr>
          <w:p w:rsidR="00241032" w:rsidRPr="00AF3556" w:rsidP="00477003" w14:paraId="5E6C62CD" w14:textId="77777777">
            <w:pPr>
              <w:rPr>
                <w:iCs/>
                <w:sz w:val="22"/>
                <w:szCs w:val="22"/>
                <w:highlight w:val="yellow"/>
              </w:rPr>
            </w:pPr>
            <w:r w:rsidRPr="00246A5B">
              <w:rPr>
                <w:iCs/>
                <w:sz w:val="22"/>
                <w:szCs w:val="22"/>
              </w:rPr>
              <w:t>6</w:t>
            </w:r>
          </w:p>
        </w:tc>
        <w:tc>
          <w:tcPr>
            <w:tcW w:w="1765" w:type="dxa"/>
          </w:tcPr>
          <w:p w:rsidR="00241032" w:rsidRPr="00AF3556" w:rsidP="00477003" w14:paraId="7F172D6F" w14:textId="77777777">
            <w:pPr>
              <w:rPr>
                <w:iCs/>
                <w:sz w:val="22"/>
                <w:szCs w:val="22"/>
                <w:highlight w:val="yellow"/>
              </w:rPr>
            </w:pPr>
            <w:r w:rsidRPr="00DD0887">
              <w:rPr>
                <w:iCs/>
                <w:sz w:val="22"/>
                <w:szCs w:val="22"/>
              </w:rPr>
              <w:t xml:space="preserve">Tomt T 21 </w:t>
            </w:r>
          </w:p>
        </w:tc>
        <w:tc>
          <w:tcPr>
            <w:tcW w:w="7371" w:type="dxa"/>
          </w:tcPr>
          <w:p w:rsidR="00241032" w:rsidP="00477003" w14:paraId="3736E8CC" w14:textId="77777777">
            <w:pPr>
              <w:rPr>
                <w:iCs/>
                <w:sz w:val="22"/>
                <w:szCs w:val="22"/>
              </w:rPr>
            </w:pPr>
            <w:r>
              <w:rPr>
                <w:iCs/>
                <w:sz w:val="22"/>
                <w:szCs w:val="22"/>
              </w:rPr>
              <w:t xml:space="preserve">Justert tomtegrense og byggjegrense å ta omsyn </w:t>
            </w:r>
            <w:r w:rsidRPr="00DD0887">
              <w:rPr>
                <w:iCs/>
                <w:sz w:val="22"/>
                <w:szCs w:val="22"/>
              </w:rPr>
              <w:t>til natur - våtmark og open vasspegel.</w:t>
            </w:r>
          </w:p>
          <w:p w:rsidR="00F0146D" w:rsidRPr="00AF3556" w:rsidP="00477003" w14:paraId="508D9C1F" w14:textId="77777777">
            <w:pPr>
              <w:rPr>
                <w:iCs/>
                <w:sz w:val="22"/>
                <w:szCs w:val="22"/>
                <w:highlight w:val="yellow"/>
              </w:rPr>
            </w:pPr>
            <w:r w:rsidRPr="0082682C">
              <w:rPr>
                <w:noProof/>
              </w:rPr>
              <w:drawing>
                <wp:inline distT="0" distB="0" distL="0" distR="0">
                  <wp:extent cx="2371588" cy="1987826"/>
                  <wp:effectExtent l="0" t="0" r="0" b="0"/>
                  <wp:docPr id="302403214" name="Bilete 1" descr="Eit bilete som inneheld kart, tekst, grunnpilar&#10;&#10;Innhald som er generert av kunstig intelligens,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03214" name="Bilete 1" descr="Eit bilete som inneheld kart, tekst, grunnpilar&#10;&#10;Innhald som er generert av kunstig intelligens, kan vere feil."/>
                          <pic:cNvPicPr/>
                        </pic:nvPicPr>
                        <pic:blipFill>
                          <a:blip xmlns:r="http://schemas.openxmlformats.org/officeDocument/2006/relationships" r:embed="rId21"/>
                          <a:stretch>
                            <a:fillRect/>
                          </a:stretch>
                        </pic:blipFill>
                        <pic:spPr>
                          <a:xfrm>
                            <a:off x="0" y="0"/>
                            <a:ext cx="2392073" cy="2004996"/>
                          </a:xfrm>
                          <a:prstGeom prst="rect">
                            <a:avLst/>
                          </a:prstGeom>
                        </pic:spPr>
                      </pic:pic>
                    </a:graphicData>
                  </a:graphic>
                </wp:inline>
              </w:drawing>
            </w:r>
          </w:p>
        </w:tc>
      </w:tr>
      <w:tr w14:paraId="695759DB" w14:textId="77777777" w:rsidTr="00477003">
        <w:tblPrEx>
          <w:tblW w:w="9634" w:type="dxa"/>
          <w:tblLook w:val="04A0"/>
        </w:tblPrEx>
        <w:trPr>
          <w:trHeight w:val="262"/>
        </w:trPr>
        <w:tc>
          <w:tcPr>
            <w:tcW w:w="498" w:type="dxa"/>
          </w:tcPr>
          <w:p w:rsidR="00241032" w:rsidRPr="00DD0887" w:rsidP="00477003" w14:paraId="38C6B470" w14:textId="77777777">
            <w:pPr>
              <w:rPr>
                <w:iCs/>
                <w:sz w:val="22"/>
                <w:szCs w:val="22"/>
              </w:rPr>
            </w:pPr>
            <w:r>
              <w:rPr>
                <w:iCs/>
                <w:sz w:val="22"/>
                <w:szCs w:val="22"/>
              </w:rPr>
              <w:t>7</w:t>
            </w:r>
          </w:p>
        </w:tc>
        <w:tc>
          <w:tcPr>
            <w:tcW w:w="1765" w:type="dxa"/>
          </w:tcPr>
          <w:p w:rsidR="00241032" w:rsidRPr="00DD0887" w:rsidP="00477003" w14:paraId="3A04F6DE" w14:textId="77777777">
            <w:pPr>
              <w:rPr>
                <w:iCs/>
                <w:sz w:val="22"/>
                <w:szCs w:val="22"/>
              </w:rPr>
            </w:pPr>
            <w:r w:rsidRPr="00DD0887">
              <w:rPr>
                <w:iCs/>
                <w:sz w:val="22"/>
                <w:szCs w:val="22"/>
              </w:rPr>
              <w:t>Tomt T 34</w:t>
            </w:r>
          </w:p>
        </w:tc>
        <w:tc>
          <w:tcPr>
            <w:tcW w:w="7371" w:type="dxa"/>
          </w:tcPr>
          <w:p w:rsidR="00F0146D" w:rsidP="00477003" w14:paraId="6B7F75BE" w14:textId="77777777">
            <w:pPr>
              <w:rPr>
                <w:iCs/>
                <w:sz w:val="22"/>
                <w:szCs w:val="22"/>
              </w:rPr>
            </w:pPr>
            <w:r>
              <w:rPr>
                <w:iCs/>
                <w:sz w:val="22"/>
                <w:szCs w:val="22"/>
              </w:rPr>
              <w:t xml:space="preserve">Justert tomtegrense og byggjegrense for betre terreng tilpassing og mindre eksponering. </w:t>
            </w:r>
            <w:r w:rsidR="00850C1D">
              <w:rPr>
                <w:iCs/>
                <w:sz w:val="22"/>
                <w:szCs w:val="22"/>
              </w:rPr>
              <w:t>Erstatte køyreveg SKV8 med avkøyringspil.</w:t>
            </w:r>
          </w:p>
          <w:p w:rsidR="00241032" w:rsidRPr="00DD0887" w:rsidP="00477003" w14:paraId="13D4E4B9" w14:textId="77777777">
            <w:pPr>
              <w:rPr>
                <w:iCs/>
                <w:sz w:val="22"/>
                <w:szCs w:val="22"/>
              </w:rPr>
            </w:pPr>
            <w:r w:rsidRPr="00337C4F">
              <w:rPr>
                <w:noProof/>
              </w:rPr>
              <w:drawing>
                <wp:inline distT="0" distB="0" distL="0" distR="0">
                  <wp:extent cx="2329732" cy="1837142"/>
                  <wp:effectExtent l="0" t="0" r="0" b="0"/>
                  <wp:docPr id="776823250" name="Bilete 1" descr="Eit bilete som inneheld kart, tekst, grunnpilar&#10;&#10;Innhald som er generert av kunstig intelligens,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23250" name="Bilete 1" descr="Eit bilete som inneheld kart, tekst, grunnpilar&#10;&#10;Innhald som er generert av kunstig intelligens, kan vere feil."/>
                          <pic:cNvPicPr/>
                        </pic:nvPicPr>
                        <pic:blipFill>
                          <a:blip xmlns:r="http://schemas.openxmlformats.org/officeDocument/2006/relationships" r:embed="rId22"/>
                          <a:stretch>
                            <a:fillRect/>
                          </a:stretch>
                        </pic:blipFill>
                        <pic:spPr>
                          <a:xfrm>
                            <a:off x="0" y="0"/>
                            <a:ext cx="2370965" cy="1869657"/>
                          </a:xfrm>
                          <a:prstGeom prst="rect">
                            <a:avLst/>
                          </a:prstGeom>
                        </pic:spPr>
                      </pic:pic>
                    </a:graphicData>
                  </a:graphic>
                </wp:inline>
              </w:drawing>
            </w:r>
            <w:r w:rsidRPr="00DD0887">
              <w:rPr>
                <w:iCs/>
                <w:sz w:val="22"/>
                <w:szCs w:val="22"/>
              </w:rPr>
              <w:t xml:space="preserve"> </w:t>
            </w:r>
          </w:p>
        </w:tc>
      </w:tr>
      <w:tr w14:paraId="4411328D" w14:textId="77777777" w:rsidTr="00477003">
        <w:tblPrEx>
          <w:tblW w:w="9634" w:type="dxa"/>
          <w:tblLook w:val="04A0"/>
        </w:tblPrEx>
        <w:trPr>
          <w:trHeight w:val="276"/>
        </w:trPr>
        <w:tc>
          <w:tcPr>
            <w:tcW w:w="498" w:type="dxa"/>
          </w:tcPr>
          <w:p w:rsidR="00241032" w:rsidRPr="00DD0887" w:rsidP="00477003" w14:paraId="571F1FCB" w14:textId="77777777">
            <w:pPr>
              <w:rPr>
                <w:iCs/>
                <w:sz w:val="22"/>
                <w:szCs w:val="22"/>
              </w:rPr>
            </w:pPr>
            <w:r>
              <w:rPr>
                <w:iCs/>
                <w:sz w:val="22"/>
                <w:szCs w:val="22"/>
              </w:rPr>
              <w:t>8</w:t>
            </w:r>
          </w:p>
        </w:tc>
        <w:tc>
          <w:tcPr>
            <w:tcW w:w="1765" w:type="dxa"/>
          </w:tcPr>
          <w:p w:rsidR="00241032" w:rsidRPr="00DD0887" w:rsidP="00477003" w14:paraId="6013848A" w14:textId="77777777">
            <w:pPr>
              <w:rPr>
                <w:iCs/>
                <w:sz w:val="22"/>
                <w:szCs w:val="22"/>
              </w:rPr>
            </w:pPr>
            <w:r w:rsidRPr="00DD0887">
              <w:rPr>
                <w:iCs/>
                <w:sz w:val="22"/>
                <w:szCs w:val="22"/>
              </w:rPr>
              <w:t>Tomt T 60</w:t>
            </w:r>
          </w:p>
        </w:tc>
        <w:tc>
          <w:tcPr>
            <w:tcW w:w="7371" w:type="dxa"/>
          </w:tcPr>
          <w:p w:rsidR="00241032" w:rsidRPr="00DD0887" w:rsidP="00477003" w14:paraId="67D07B25" w14:textId="77777777">
            <w:pPr>
              <w:rPr>
                <w:iCs/>
                <w:sz w:val="22"/>
                <w:szCs w:val="22"/>
              </w:rPr>
            </w:pPr>
            <w:r w:rsidRPr="00DD0887">
              <w:rPr>
                <w:iCs/>
                <w:sz w:val="22"/>
                <w:szCs w:val="22"/>
              </w:rPr>
              <w:t>Fjernast på grunn av bratt terreng og at det blir utfordrande fyllingsfot ut mot 50 m belte mot Vågslidvatn.</w:t>
            </w:r>
          </w:p>
        </w:tc>
      </w:tr>
      <w:tr w14:paraId="7442B68D" w14:textId="77777777" w:rsidTr="00477003">
        <w:tblPrEx>
          <w:tblW w:w="9634" w:type="dxa"/>
          <w:tblLook w:val="04A0"/>
        </w:tblPrEx>
        <w:trPr>
          <w:trHeight w:val="538"/>
        </w:trPr>
        <w:tc>
          <w:tcPr>
            <w:tcW w:w="498" w:type="dxa"/>
          </w:tcPr>
          <w:p w:rsidR="00241032" w:rsidRPr="00DD0887" w:rsidP="00477003" w14:paraId="62CD2B94" w14:textId="77777777">
            <w:pPr>
              <w:rPr>
                <w:iCs/>
                <w:sz w:val="22"/>
                <w:szCs w:val="22"/>
              </w:rPr>
            </w:pPr>
            <w:r>
              <w:rPr>
                <w:iCs/>
                <w:sz w:val="22"/>
                <w:szCs w:val="22"/>
              </w:rPr>
              <w:t>9</w:t>
            </w:r>
          </w:p>
        </w:tc>
        <w:tc>
          <w:tcPr>
            <w:tcW w:w="1765" w:type="dxa"/>
          </w:tcPr>
          <w:p w:rsidR="00241032" w:rsidRPr="00DD0887" w:rsidP="00477003" w14:paraId="740DBD3B" w14:textId="5DE9E34B">
            <w:pPr>
              <w:rPr>
                <w:iCs/>
                <w:sz w:val="22"/>
                <w:szCs w:val="22"/>
              </w:rPr>
            </w:pPr>
            <w:r w:rsidRPr="00DD0887">
              <w:rPr>
                <w:iCs/>
                <w:sz w:val="22"/>
                <w:szCs w:val="22"/>
              </w:rPr>
              <w:t>Tomt T 63</w:t>
            </w:r>
            <w:r w:rsidR="000E44D0">
              <w:rPr>
                <w:iCs/>
                <w:sz w:val="22"/>
                <w:szCs w:val="22"/>
              </w:rPr>
              <w:t xml:space="preserve"> og 64</w:t>
            </w:r>
          </w:p>
        </w:tc>
        <w:tc>
          <w:tcPr>
            <w:tcW w:w="7371" w:type="dxa"/>
          </w:tcPr>
          <w:p w:rsidR="00241032" w:rsidRPr="00DD0887" w:rsidP="00477003" w14:paraId="4E2172EC" w14:textId="5B4BAF05">
            <w:pPr>
              <w:rPr>
                <w:iCs/>
                <w:sz w:val="22"/>
                <w:szCs w:val="22"/>
              </w:rPr>
            </w:pPr>
            <w:r w:rsidRPr="000E44D0">
              <w:rPr>
                <w:iCs/>
                <w:sz w:val="22"/>
                <w:szCs w:val="22"/>
              </w:rPr>
              <w:t>Tomtene T 6</w:t>
            </w:r>
            <w:r w:rsidR="000E676D">
              <w:rPr>
                <w:iCs/>
                <w:sz w:val="22"/>
                <w:szCs w:val="22"/>
              </w:rPr>
              <w:t>3</w:t>
            </w:r>
            <w:r w:rsidRPr="000E44D0">
              <w:rPr>
                <w:iCs/>
                <w:sz w:val="22"/>
                <w:szCs w:val="22"/>
              </w:rPr>
              <w:t xml:space="preserve"> og T 6</w:t>
            </w:r>
            <w:r w:rsidR="000E676D">
              <w:rPr>
                <w:iCs/>
                <w:sz w:val="22"/>
                <w:szCs w:val="22"/>
              </w:rPr>
              <w:t>4</w:t>
            </w:r>
            <w:r w:rsidRPr="000E44D0">
              <w:rPr>
                <w:iCs/>
                <w:sz w:val="22"/>
                <w:szCs w:val="22"/>
              </w:rPr>
              <w:t xml:space="preserve"> </w:t>
            </w:r>
            <w:r>
              <w:rPr>
                <w:iCs/>
                <w:sz w:val="22"/>
                <w:szCs w:val="22"/>
              </w:rPr>
              <w:t>må</w:t>
            </w:r>
            <w:r w:rsidRPr="000E44D0">
              <w:rPr>
                <w:iCs/>
                <w:sz w:val="22"/>
                <w:szCs w:val="22"/>
              </w:rPr>
              <w:t xml:space="preserve"> flytta</w:t>
            </w:r>
            <w:r>
              <w:rPr>
                <w:iCs/>
                <w:sz w:val="22"/>
                <w:szCs w:val="22"/>
              </w:rPr>
              <w:t>st</w:t>
            </w:r>
            <w:r w:rsidRPr="000E44D0">
              <w:rPr>
                <w:iCs/>
                <w:sz w:val="22"/>
                <w:szCs w:val="22"/>
              </w:rPr>
              <w:t xml:space="preserve"> vestover for å ikkje kome i konflikt med</w:t>
            </w:r>
            <w:r w:rsidRPr="00DD0887">
              <w:rPr>
                <w:iCs/>
                <w:sz w:val="22"/>
                <w:szCs w:val="22"/>
              </w:rPr>
              <w:t xml:space="preserve"> natur – våtmark og myr.</w:t>
            </w:r>
          </w:p>
        </w:tc>
      </w:tr>
      <w:tr w14:paraId="3A14BFCF" w14:textId="77777777" w:rsidTr="00477003">
        <w:tblPrEx>
          <w:tblW w:w="9634" w:type="dxa"/>
          <w:tblLook w:val="04A0"/>
        </w:tblPrEx>
        <w:trPr>
          <w:trHeight w:val="276"/>
        </w:trPr>
        <w:tc>
          <w:tcPr>
            <w:tcW w:w="498" w:type="dxa"/>
          </w:tcPr>
          <w:p w:rsidR="00241032" w:rsidRPr="00DD0887" w:rsidP="00477003" w14:paraId="3E6231DD" w14:textId="77777777">
            <w:pPr>
              <w:rPr>
                <w:iCs/>
                <w:sz w:val="22"/>
                <w:szCs w:val="22"/>
              </w:rPr>
            </w:pPr>
            <w:r>
              <w:rPr>
                <w:iCs/>
                <w:sz w:val="22"/>
                <w:szCs w:val="22"/>
              </w:rPr>
              <w:t>10</w:t>
            </w:r>
          </w:p>
        </w:tc>
        <w:tc>
          <w:tcPr>
            <w:tcW w:w="1765" w:type="dxa"/>
          </w:tcPr>
          <w:p w:rsidR="00241032" w:rsidRPr="00DD0887" w:rsidP="00477003" w14:paraId="581FC1D4" w14:textId="77777777">
            <w:pPr>
              <w:rPr>
                <w:iCs/>
                <w:sz w:val="22"/>
                <w:szCs w:val="22"/>
              </w:rPr>
            </w:pPr>
            <w:r w:rsidRPr="00DD0887">
              <w:rPr>
                <w:iCs/>
                <w:sz w:val="22"/>
                <w:szCs w:val="22"/>
              </w:rPr>
              <w:t>Køyreveg</w:t>
            </w:r>
            <w:r w:rsidRPr="00850C1D">
              <w:rPr>
                <w:iCs/>
                <w:sz w:val="22"/>
                <w:szCs w:val="22"/>
              </w:rPr>
              <w:t xml:space="preserve"> SKV</w:t>
            </w:r>
            <w:r w:rsidRPr="00850C1D" w:rsidR="00D27C8D">
              <w:rPr>
                <w:iCs/>
                <w:sz w:val="22"/>
                <w:szCs w:val="22"/>
              </w:rPr>
              <w:t>9</w:t>
            </w:r>
            <w:r w:rsidRPr="00850C1D">
              <w:rPr>
                <w:iCs/>
                <w:sz w:val="22"/>
                <w:szCs w:val="22"/>
              </w:rPr>
              <w:t xml:space="preserve"> </w:t>
            </w:r>
          </w:p>
        </w:tc>
        <w:tc>
          <w:tcPr>
            <w:tcW w:w="7371" w:type="dxa"/>
          </w:tcPr>
          <w:p w:rsidR="00241032" w:rsidRPr="00DD0887" w:rsidP="00477003" w14:paraId="555BB3FC" w14:textId="77777777">
            <w:pPr>
              <w:rPr>
                <w:iCs/>
                <w:sz w:val="22"/>
                <w:szCs w:val="22"/>
              </w:rPr>
            </w:pPr>
            <w:r w:rsidRPr="00DD0887">
              <w:rPr>
                <w:iCs/>
                <w:sz w:val="22"/>
                <w:szCs w:val="22"/>
              </w:rPr>
              <w:t>Fjernast og erstattast av innkøyringspil på grunn av omsyn til natur – våtmark og myr.</w:t>
            </w:r>
          </w:p>
        </w:tc>
      </w:tr>
      <w:tr w14:paraId="592641B9" w14:textId="77777777" w:rsidTr="00477003">
        <w:tblPrEx>
          <w:tblW w:w="9634" w:type="dxa"/>
          <w:tblLook w:val="04A0"/>
        </w:tblPrEx>
        <w:trPr>
          <w:trHeight w:val="262"/>
        </w:trPr>
        <w:tc>
          <w:tcPr>
            <w:tcW w:w="498" w:type="dxa"/>
          </w:tcPr>
          <w:p w:rsidR="00241032" w:rsidRPr="00DD0887" w:rsidP="00477003" w14:paraId="490F4C4E" w14:textId="77777777">
            <w:pPr>
              <w:rPr>
                <w:iCs/>
                <w:sz w:val="22"/>
                <w:szCs w:val="22"/>
              </w:rPr>
            </w:pPr>
            <w:r>
              <w:rPr>
                <w:iCs/>
                <w:sz w:val="22"/>
                <w:szCs w:val="22"/>
              </w:rPr>
              <w:t>11</w:t>
            </w:r>
          </w:p>
        </w:tc>
        <w:tc>
          <w:tcPr>
            <w:tcW w:w="1765" w:type="dxa"/>
          </w:tcPr>
          <w:p w:rsidR="00241032" w:rsidRPr="00DD0887" w:rsidP="00477003" w14:paraId="6AEF1996" w14:textId="77777777">
            <w:pPr>
              <w:rPr>
                <w:iCs/>
                <w:sz w:val="22"/>
                <w:szCs w:val="22"/>
              </w:rPr>
            </w:pPr>
            <w:r w:rsidRPr="00DD0887">
              <w:rPr>
                <w:iCs/>
                <w:sz w:val="22"/>
                <w:szCs w:val="22"/>
              </w:rPr>
              <w:t>Tomt T 69</w:t>
            </w:r>
          </w:p>
        </w:tc>
        <w:tc>
          <w:tcPr>
            <w:tcW w:w="7371" w:type="dxa"/>
          </w:tcPr>
          <w:p w:rsidR="00F0146D" w:rsidRPr="00DD0887" w:rsidP="00477003" w14:paraId="71B573BE" w14:textId="77777777">
            <w:pPr>
              <w:rPr>
                <w:iCs/>
                <w:sz w:val="22"/>
                <w:szCs w:val="22"/>
              </w:rPr>
            </w:pPr>
            <w:r>
              <w:rPr>
                <w:iCs/>
                <w:sz w:val="22"/>
                <w:szCs w:val="22"/>
              </w:rPr>
              <w:t>Det blir knytt rekkjefylgjekrav til etablering av vegen slik at vassbalansen i myra og vasspegelen ikkje vert øydelagt av vegen.</w:t>
            </w:r>
          </w:p>
        </w:tc>
      </w:tr>
      <w:tr w14:paraId="688337A1" w14:textId="77777777" w:rsidTr="00477003">
        <w:tblPrEx>
          <w:tblW w:w="9634" w:type="dxa"/>
          <w:tblLook w:val="04A0"/>
        </w:tblPrEx>
        <w:trPr>
          <w:trHeight w:val="276"/>
        </w:trPr>
        <w:tc>
          <w:tcPr>
            <w:tcW w:w="498" w:type="dxa"/>
          </w:tcPr>
          <w:p w:rsidR="00241032" w:rsidRPr="00DD0887" w:rsidP="00477003" w14:paraId="2BB4403B" w14:textId="77777777">
            <w:pPr>
              <w:rPr>
                <w:iCs/>
                <w:sz w:val="22"/>
                <w:szCs w:val="22"/>
              </w:rPr>
            </w:pPr>
            <w:r>
              <w:rPr>
                <w:iCs/>
                <w:sz w:val="22"/>
                <w:szCs w:val="22"/>
              </w:rPr>
              <w:t>12</w:t>
            </w:r>
          </w:p>
        </w:tc>
        <w:tc>
          <w:tcPr>
            <w:tcW w:w="1765" w:type="dxa"/>
          </w:tcPr>
          <w:p w:rsidR="00241032" w:rsidRPr="00DD0887" w:rsidP="00477003" w14:paraId="3D10F219" w14:textId="77777777">
            <w:pPr>
              <w:rPr>
                <w:iCs/>
                <w:sz w:val="22"/>
                <w:szCs w:val="22"/>
              </w:rPr>
            </w:pPr>
            <w:r w:rsidRPr="00DD0887">
              <w:rPr>
                <w:iCs/>
                <w:sz w:val="22"/>
                <w:szCs w:val="22"/>
              </w:rPr>
              <w:t xml:space="preserve">Køyreveg SKV8 </w:t>
            </w:r>
          </w:p>
        </w:tc>
        <w:tc>
          <w:tcPr>
            <w:tcW w:w="7371" w:type="dxa"/>
          </w:tcPr>
          <w:p w:rsidR="00241032" w:rsidRPr="00DD0887" w:rsidP="00477003" w14:paraId="4E247AAE" w14:textId="77777777">
            <w:pPr>
              <w:rPr>
                <w:iCs/>
                <w:sz w:val="22"/>
                <w:szCs w:val="22"/>
              </w:rPr>
            </w:pPr>
            <w:r w:rsidRPr="00DD0887">
              <w:rPr>
                <w:iCs/>
                <w:sz w:val="22"/>
                <w:szCs w:val="22"/>
              </w:rPr>
              <w:t>Fjernast på grunn av omsyn til natur – våtmark og myr.</w:t>
            </w:r>
          </w:p>
        </w:tc>
      </w:tr>
      <w:tr w14:paraId="51C5B9DB" w14:textId="77777777" w:rsidTr="00477003">
        <w:tblPrEx>
          <w:tblW w:w="9634" w:type="dxa"/>
          <w:tblLook w:val="04A0"/>
        </w:tblPrEx>
        <w:trPr>
          <w:trHeight w:val="262"/>
        </w:trPr>
        <w:tc>
          <w:tcPr>
            <w:tcW w:w="498" w:type="dxa"/>
          </w:tcPr>
          <w:p w:rsidR="00241032" w:rsidRPr="00DD0887" w:rsidP="00477003" w14:paraId="0CFA1434" w14:textId="77777777">
            <w:pPr>
              <w:rPr>
                <w:iCs/>
                <w:sz w:val="22"/>
                <w:szCs w:val="22"/>
              </w:rPr>
            </w:pPr>
            <w:r>
              <w:rPr>
                <w:iCs/>
                <w:sz w:val="22"/>
                <w:szCs w:val="22"/>
              </w:rPr>
              <w:t>13</w:t>
            </w:r>
          </w:p>
        </w:tc>
        <w:tc>
          <w:tcPr>
            <w:tcW w:w="1765" w:type="dxa"/>
          </w:tcPr>
          <w:p w:rsidR="00241032" w:rsidRPr="00DD0887" w:rsidP="00477003" w14:paraId="70E5B3E7" w14:textId="77777777">
            <w:pPr>
              <w:rPr>
                <w:iCs/>
                <w:sz w:val="22"/>
                <w:szCs w:val="22"/>
              </w:rPr>
            </w:pPr>
            <w:r w:rsidRPr="00DD0887">
              <w:rPr>
                <w:iCs/>
                <w:sz w:val="22"/>
                <w:szCs w:val="22"/>
              </w:rPr>
              <w:t>Tomtene T 8-12</w:t>
            </w:r>
          </w:p>
        </w:tc>
        <w:tc>
          <w:tcPr>
            <w:tcW w:w="7371" w:type="dxa"/>
          </w:tcPr>
          <w:p w:rsidR="00241032" w:rsidRPr="00DD0887" w:rsidP="00477003" w14:paraId="37339AC8" w14:textId="77777777">
            <w:pPr>
              <w:rPr>
                <w:iCs/>
                <w:sz w:val="22"/>
                <w:szCs w:val="22"/>
              </w:rPr>
            </w:pPr>
            <w:r w:rsidRPr="00DD0887">
              <w:rPr>
                <w:iCs/>
                <w:sz w:val="22"/>
                <w:szCs w:val="22"/>
              </w:rPr>
              <w:t>Justering av tomtegrenser og byggjegrense tilsvarande, slik at tomtene ikkje ligg innanfor omsynssone bevaring naturmiljø H560_1 (20 m belte frå Storrlinestjønni).</w:t>
            </w:r>
          </w:p>
        </w:tc>
      </w:tr>
      <w:tr w14:paraId="725EC59A" w14:textId="77777777" w:rsidTr="00477003">
        <w:tblPrEx>
          <w:tblW w:w="9634" w:type="dxa"/>
          <w:tblLook w:val="04A0"/>
        </w:tblPrEx>
        <w:trPr>
          <w:trHeight w:val="538"/>
        </w:trPr>
        <w:tc>
          <w:tcPr>
            <w:tcW w:w="498" w:type="dxa"/>
          </w:tcPr>
          <w:p w:rsidR="00241032" w:rsidRPr="00DD0887" w:rsidP="00477003" w14:paraId="2977E02D" w14:textId="77777777">
            <w:pPr>
              <w:rPr>
                <w:iCs/>
                <w:sz w:val="22"/>
                <w:szCs w:val="22"/>
              </w:rPr>
            </w:pPr>
            <w:r>
              <w:rPr>
                <w:iCs/>
                <w:sz w:val="22"/>
                <w:szCs w:val="22"/>
              </w:rPr>
              <w:t>14</w:t>
            </w:r>
          </w:p>
        </w:tc>
        <w:tc>
          <w:tcPr>
            <w:tcW w:w="1765" w:type="dxa"/>
          </w:tcPr>
          <w:p w:rsidR="00241032" w:rsidP="00477003" w14:paraId="76DFDB1D" w14:textId="77777777">
            <w:pPr>
              <w:rPr>
                <w:iCs/>
                <w:sz w:val="22"/>
                <w:szCs w:val="22"/>
                <w:lang w:val="nb-NO"/>
              </w:rPr>
            </w:pPr>
            <w:r w:rsidRPr="00DD0887">
              <w:rPr>
                <w:iCs/>
                <w:sz w:val="22"/>
                <w:szCs w:val="22"/>
                <w:lang w:val="nb-NO"/>
              </w:rPr>
              <w:t xml:space="preserve">Tomt T 13, T 22, </w:t>
            </w:r>
          </w:p>
          <w:p w:rsidR="00241032" w:rsidRPr="00246A5B" w:rsidP="00477003" w14:paraId="04E5CD4B" w14:textId="77777777">
            <w:pPr>
              <w:rPr>
                <w:iCs/>
                <w:sz w:val="22"/>
                <w:szCs w:val="22"/>
                <w:lang w:val="nb-NO"/>
              </w:rPr>
            </w:pPr>
            <w:r w:rsidRPr="00DD0887">
              <w:rPr>
                <w:iCs/>
                <w:sz w:val="22"/>
                <w:szCs w:val="22"/>
                <w:lang w:val="nb-NO"/>
              </w:rPr>
              <w:t>T 29 og T 30</w:t>
            </w:r>
          </w:p>
        </w:tc>
        <w:tc>
          <w:tcPr>
            <w:tcW w:w="7371" w:type="dxa"/>
          </w:tcPr>
          <w:p w:rsidR="00241032" w:rsidRPr="00DD0887" w:rsidP="00477003" w14:paraId="7F015D21" w14:textId="77777777">
            <w:pPr>
              <w:rPr>
                <w:iCs/>
                <w:sz w:val="22"/>
                <w:szCs w:val="22"/>
              </w:rPr>
            </w:pPr>
            <w:r w:rsidRPr="00DD0887">
              <w:rPr>
                <w:iCs/>
                <w:sz w:val="22"/>
                <w:szCs w:val="22"/>
              </w:rPr>
              <w:t>Justere byggjegrense på grunn av luktsone</w:t>
            </w:r>
            <w:r w:rsidR="00944271">
              <w:rPr>
                <w:iCs/>
                <w:sz w:val="22"/>
                <w:szCs w:val="22"/>
              </w:rPr>
              <w:t>.</w:t>
            </w:r>
          </w:p>
        </w:tc>
      </w:tr>
      <w:tr w14:paraId="5CE9904D" w14:textId="77777777" w:rsidTr="00477003">
        <w:tblPrEx>
          <w:tblW w:w="9634" w:type="dxa"/>
          <w:tblLook w:val="04A0"/>
        </w:tblPrEx>
        <w:trPr>
          <w:trHeight w:val="538"/>
        </w:trPr>
        <w:tc>
          <w:tcPr>
            <w:tcW w:w="498" w:type="dxa"/>
          </w:tcPr>
          <w:p w:rsidR="00241032" w:rsidRPr="00DD0887" w:rsidP="00477003" w14:paraId="38CFA6A6" w14:textId="77777777">
            <w:pPr>
              <w:rPr>
                <w:iCs/>
                <w:sz w:val="22"/>
                <w:szCs w:val="22"/>
                <w:lang w:val="nb-NO"/>
              </w:rPr>
            </w:pPr>
            <w:r>
              <w:rPr>
                <w:iCs/>
                <w:sz w:val="22"/>
                <w:szCs w:val="22"/>
                <w:lang w:val="nb-NO"/>
              </w:rPr>
              <w:t>15</w:t>
            </w:r>
          </w:p>
        </w:tc>
        <w:tc>
          <w:tcPr>
            <w:tcW w:w="1765" w:type="dxa"/>
          </w:tcPr>
          <w:p w:rsidR="00241032" w:rsidRPr="00DD0887" w:rsidP="00477003" w14:paraId="1138F1F8" w14:textId="77777777">
            <w:pPr>
              <w:rPr>
                <w:iCs/>
                <w:sz w:val="22"/>
                <w:szCs w:val="22"/>
                <w:lang w:val="nb-NO"/>
              </w:rPr>
            </w:pPr>
            <w:r w:rsidRPr="00DD0887">
              <w:rPr>
                <w:iCs/>
                <w:sz w:val="22"/>
                <w:szCs w:val="22"/>
              </w:rPr>
              <w:t>Tomt T 26</w:t>
            </w:r>
          </w:p>
        </w:tc>
        <w:tc>
          <w:tcPr>
            <w:tcW w:w="7371" w:type="dxa"/>
          </w:tcPr>
          <w:p w:rsidR="00241032" w:rsidRPr="00DD0887" w:rsidP="00477003" w14:paraId="50A76B65" w14:textId="77777777">
            <w:pPr>
              <w:rPr>
                <w:sz w:val="22"/>
                <w:szCs w:val="22"/>
              </w:rPr>
            </w:pPr>
            <w:r w:rsidRPr="00DD0887">
              <w:rPr>
                <w:sz w:val="22"/>
                <w:szCs w:val="22"/>
              </w:rPr>
              <w:t>Justering av tomtegrense. Omsynssone bevaring naturmiljø H560_2 (blanknål VU) skal ikkje liggje i byggjeområde. Byggjeområde kring omsynssona skal erstattast med LNF og byggjegrensa må flyttast tilsvarande for å ta omsyn til den raudliste arten, slik figur 3 syner.</w:t>
            </w:r>
          </w:p>
          <w:p w:rsidR="00241032" w:rsidRPr="00DD0887" w:rsidP="00477003" w14:paraId="41CFD34A" w14:textId="77777777">
            <w:pPr>
              <w:rPr>
                <w:iCs/>
                <w:sz w:val="22"/>
                <w:szCs w:val="22"/>
              </w:rPr>
            </w:pPr>
          </w:p>
        </w:tc>
      </w:tr>
      <w:tr w14:paraId="055BD733" w14:textId="77777777" w:rsidTr="00477003">
        <w:tblPrEx>
          <w:tblW w:w="9634" w:type="dxa"/>
          <w:tblLook w:val="04A0"/>
        </w:tblPrEx>
        <w:trPr>
          <w:trHeight w:val="1089"/>
        </w:trPr>
        <w:tc>
          <w:tcPr>
            <w:tcW w:w="498" w:type="dxa"/>
          </w:tcPr>
          <w:p w:rsidR="00241032" w:rsidRPr="00DD0887" w:rsidP="00477003" w14:paraId="0751D2B0" w14:textId="77777777">
            <w:pPr>
              <w:rPr>
                <w:iCs/>
                <w:sz w:val="22"/>
                <w:szCs w:val="22"/>
              </w:rPr>
            </w:pPr>
            <w:r>
              <w:rPr>
                <w:iCs/>
                <w:sz w:val="22"/>
                <w:szCs w:val="22"/>
              </w:rPr>
              <w:t>16</w:t>
            </w:r>
          </w:p>
        </w:tc>
        <w:tc>
          <w:tcPr>
            <w:tcW w:w="1765" w:type="dxa"/>
          </w:tcPr>
          <w:p w:rsidR="00241032" w:rsidP="00477003" w14:paraId="690C4EF3" w14:textId="77777777">
            <w:pPr>
              <w:rPr>
                <w:iCs/>
                <w:sz w:val="22"/>
                <w:szCs w:val="22"/>
              </w:rPr>
            </w:pPr>
            <w:r w:rsidRPr="00DD0887">
              <w:rPr>
                <w:iCs/>
                <w:sz w:val="22"/>
                <w:szCs w:val="22"/>
              </w:rPr>
              <w:t xml:space="preserve">Justere køyreveg </w:t>
            </w:r>
          </w:p>
          <w:p w:rsidR="00241032" w:rsidP="00477003" w14:paraId="183DB624" w14:textId="77777777">
            <w:pPr>
              <w:rPr>
                <w:iCs/>
                <w:sz w:val="22"/>
                <w:szCs w:val="22"/>
              </w:rPr>
            </w:pPr>
            <w:r w:rsidRPr="00DD0887">
              <w:rPr>
                <w:iCs/>
                <w:sz w:val="22"/>
                <w:szCs w:val="22"/>
              </w:rPr>
              <w:t xml:space="preserve">SKV og anna </w:t>
            </w:r>
          </w:p>
          <w:p w:rsidR="00241032" w:rsidRPr="00246A5B" w:rsidP="00477003" w14:paraId="12815235" w14:textId="77777777">
            <w:pPr>
              <w:rPr>
                <w:iCs/>
                <w:sz w:val="22"/>
                <w:szCs w:val="22"/>
              </w:rPr>
            </w:pPr>
            <w:r w:rsidRPr="00DD0887">
              <w:rPr>
                <w:iCs/>
                <w:sz w:val="22"/>
                <w:szCs w:val="22"/>
              </w:rPr>
              <w:t>veggrunn SVG i eksisterande felt</w:t>
            </w:r>
          </w:p>
        </w:tc>
        <w:tc>
          <w:tcPr>
            <w:tcW w:w="7371" w:type="dxa"/>
          </w:tcPr>
          <w:p w:rsidR="00241032" w:rsidRPr="00DD0887" w:rsidP="00477003" w14:paraId="063B678A" w14:textId="77777777">
            <w:pPr>
              <w:rPr>
                <w:sz w:val="22"/>
                <w:szCs w:val="22"/>
              </w:rPr>
            </w:pPr>
            <w:r w:rsidRPr="00DD0887">
              <w:rPr>
                <w:sz w:val="22"/>
                <w:szCs w:val="22"/>
              </w:rPr>
              <w:t xml:space="preserve">Vegprofilane datert 29.07.22 stemmer ikkje overeins med plankartet. Vegane, skjering og fylling i vegprofilane skal leggjast til grunn for arealføremåla i plankartet «køyreveg - SKV» og «anna veggrunn – SVG) i eksisterande felt der det er planlagt utbetring av veg. </w:t>
            </w:r>
          </w:p>
          <w:p w:rsidR="00241032" w:rsidRPr="00DD0887" w:rsidP="00477003" w14:paraId="2FFFDA06" w14:textId="77777777">
            <w:pPr>
              <w:rPr>
                <w:iCs/>
                <w:sz w:val="22"/>
                <w:szCs w:val="22"/>
              </w:rPr>
            </w:pPr>
          </w:p>
        </w:tc>
      </w:tr>
      <w:tr w14:paraId="74F7B9AD" w14:textId="77777777" w:rsidTr="00E82294">
        <w:tblPrEx>
          <w:tblW w:w="9634" w:type="dxa"/>
          <w:tblLook w:val="04A0"/>
        </w:tblPrEx>
        <w:trPr>
          <w:trHeight w:val="477"/>
        </w:trPr>
        <w:tc>
          <w:tcPr>
            <w:tcW w:w="498" w:type="dxa"/>
          </w:tcPr>
          <w:p w:rsidR="00241032" w:rsidRPr="00DD0887" w:rsidP="00477003" w14:paraId="2F5B69CA" w14:textId="77777777">
            <w:pPr>
              <w:rPr>
                <w:iCs/>
                <w:sz w:val="22"/>
                <w:szCs w:val="22"/>
              </w:rPr>
            </w:pPr>
            <w:r>
              <w:rPr>
                <w:iCs/>
                <w:sz w:val="22"/>
                <w:szCs w:val="22"/>
              </w:rPr>
              <w:t>17</w:t>
            </w:r>
          </w:p>
        </w:tc>
        <w:tc>
          <w:tcPr>
            <w:tcW w:w="1765" w:type="dxa"/>
          </w:tcPr>
          <w:p w:rsidR="00241032" w:rsidRPr="00DD0887" w:rsidP="00477003" w14:paraId="60F62EF1" w14:textId="77777777">
            <w:pPr>
              <w:rPr>
                <w:iCs/>
                <w:sz w:val="22"/>
                <w:szCs w:val="22"/>
              </w:rPr>
            </w:pPr>
            <w:r>
              <w:rPr>
                <w:iCs/>
                <w:sz w:val="22"/>
                <w:szCs w:val="22"/>
              </w:rPr>
              <w:t>Parkeringsplass/ snuplass</w:t>
            </w:r>
          </w:p>
        </w:tc>
        <w:tc>
          <w:tcPr>
            <w:tcW w:w="7371" w:type="dxa"/>
          </w:tcPr>
          <w:p w:rsidR="00241032" w:rsidRPr="00DD0887" w:rsidP="00477003" w14:paraId="5F73B51B" w14:textId="77777777">
            <w:pPr>
              <w:rPr>
                <w:iCs/>
                <w:sz w:val="22"/>
                <w:szCs w:val="22"/>
              </w:rPr>
            </w:pPr>
            <w:r>
              <w:rPr>
                <w:iCs/>
                <w:sz w:val="22"/>
                <w:szCs w:val="22"/>
              </w:rPr>
              <w:t>Parkeringsplass/snuplass i figur 4 f</w:t>
            </w:r>
            <w:r w:rsidRPr="00DD0887">
              <w:rPr>
                <w:iCs/>
                <w:sz w:val="22"/>
                <w:szCs w:val="22"/>
              </w:rPr>
              <w:t>jernast på grunn av omsyn til natur – våtmark og myr.</w:t>
            </w:r>
          </w:p>
        </w:tc>
      </w:tr>
      <w:tr w14:paraId="0DE5D5F3" w14:textId="77777777" w:rsidTr="00477003">
        <w:tblPrEx>
          <w:tblW w:w="9634" w:type="dxa"/>
          <w:tblLook w:val="04A0"/>
        </w:tblPrEx>
        <w:trPr>
          <w:trHeight w:val="262"/>
        </w:trPr>
        <w:tc>
          <w:tcPr>
            <w:tcW w:w="498" w:type="dxa"/>
          </w:tcPr>
          <w:p w:rsidR="00241032" w:rsidP="00477003" w14:paraId="5E9B1F20" w14:textId="77777777">
            <w:pPr>
              <w:rPr>
                <w:iCs/>
                <w:sz w:val="22"/>
                <w:szCs w:val="22"/>
              </w:rPr>
            </w:pPr>
            <w:r>
              <w:rPr>
                <w:iCs/>
                <w:sz w:val="22"/>
                <w:szCs w:val="22"/>
              </w:rPr>
              <w:t>18</w:t>
            </w:r>
          </w:p>
        </w:tc>
        <w:tc>
          <w:tcPr>
            <w:tcW w:w="1765" w:type="dxa"/>
          </w:tcPr>
          <w:p w:rsidR="00241032" w:rsidRPr="00DD0887" w:rsidP="00477003" w14:paraId="00060371" w14:textId="77777777">
            <w:pPr>
              <w:rPr>
                <w:iCs/>
                <w:sz w:val="22"/>
                <w:szCs w:val="22"/>
              </w:rPr>
            </w:pPr>
            <w:r>
              <w:rPr>
                <w:iCs/>
                <w:sz w:val="22"/>
                <w:szCs w:val="22"/>
              </w:rPr>
              <w:t>Tomt 99/854</w:t>
            </w:r>
          </w:p>
        </w:tc>
        <w:tc>
          <w:tcPr>
            <w:tcW w:w="7371" w:type="dxa"/>
          </w:tcPr>
          <w:p w:rsidR="00241032" w:rsidRPr="00DD0887" w:rsidP="00477003" w14:paraId="01BEC059" w14:textId="77777777">
            <w:pPr>
              <w:rPr>
                <w:sz w:val="22"/>
                <w:szCs w:val="22"/>
              </w:rPr>
            </w:pPr>
            <w:r>
              <w:rPr>
                <w:iCs/>
                <w:sz w:val="22"/>
                <w:szCs w:val="22"/>
              </w:rPr>
              <w:t>Endre til utleigeførmål UTL, med tilhøyrande føresegn.</w:t>
            </w:r>
          </w:p>
        </w:tc>
      </w:tr>
      <w:tr w14:paraId="6223DD03" w14:textId="77777777" w:rsidTr="00477003">
        <w:tblPrEx>
          <w:tblW w:w="9634" w:type="dxa"/>
          <w:tblLook w:val="04A0"/>
        </w:tblPrEx>
        <w:trPr>
          <w:trHeight w:val="262"/>
        </w:trPr>
        <w:tc>
          <w:tcPr>
            <w:tcW w:w="498" w:type="dxa"/>
          </w:tcPr>
          <w:p w:rsidR="002D4A0A" w:rsidP="00477003" w14:paraId="454D9493" w14:textId="77777777">
            <w:pPr>
              <w:rPr>
                <w:iCs/>
                <w:sz w:val="22"/>
                <w:szCs w:val="22"/>
              </w:rPr>
            </w:pPr>
            <w:r>
              <w:rPr>
                <w:iCs/>
                <w:sz w:val="22"/>
                <w:szCs w:val="22"/>
              </w:rPr>
              <w:t>19</w:t>
            </w:r>
          </w:p>
        </w:tc>
        <w:tc>
          <w:tcPr>
            <w:tcW w:w="1765" w:type="dxa"/>
          </w:tcPr>
          <w:p w:rsidR="002D4A0A" w:rsidP="00477003" w14:paraId="4C49B61E" w14:textId="77777777">
            <w:pPr>
              <w:rPr>
                <w:iCs/>
                <w:sz w:val="22"/>
                <w:szCs w:val="22"/>
              </w:rPr>
            </w:pPr>
            <w:r>
              <w:rPr>
                <w:iCs/>
                <w:sz w:val="22"/>
                <w:szCs w:val="22"/>
              </w:rPr>
              <w:t>Tomt 99/831</w:t>
            </w:r>
          </w:p>
        </w:tc>
        <w:tc>
          <w:tcPr>
            <w:tcW w:w="7371" w:type="dxa"/>
          </w:tcPr>
          <w:p w:rsidR="002D4A0A" w:rsidP="00477003" w14:paraId="42DC880C" w14:textId="77777777">
            <w:pPr>
              <w:rPr>
                <w:iCs/>
                <w:sz w:val="22"/>
                <w:szCs w:val="22"/>
              </w:rPr>
            </w:pPr>
            <w:r>
              <w:rPr>
                <w:iCs/>
                <w:sz w:val="22"/>
                <w:szCs w:val="22"/>
              </w:rPr>
              <w:t xml:space="preserve">Justere tomtegrense slik det er bygd. Framlegg til ny tomtegrense er synt med raud strek. </w:t>
            </w:r>
          </w:p>
          <w:p w:rsidR="002D4A0A" w:rsidP="00477003" w14:paraId="215C0476" w14:textId="77777777">
            <w:pPr>
              <w:rPr>
                <w:iCs/>
                <w:sz w:val="22"/>
                <w:szCs w:val="22"/>
              </w:rPr>
            </w:pPr>
            <w:r w:rsidRPr="002D4A0A">
              <w:rPr>
                <w:iCs/>
                <w:noProof/>
                <w:sz w:val="22"/>
                <w:szCs w:val="22"/>
              </w:rPr>
              <w:drawing>
                <wp:inline distT="0" distB="0" distL="0" distR="0">
                  <wp:extent cx="2291938" cy="1872041"/>
                  <wp:effectExtent l="0" t="0" r="0" b="0"/>
                  <wp:docPr id="124542293"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42293" name=""/>
                          <pic:cNvPicPr/>
                        </pic:nvPicPr>
                        <pic:blipFill>
                          <a:blip xmlns:r="http://schemas.openxmlformats.org/officeDocument/2006/relationships" r:embed="rId23"/>
                          <a:srcRect l="23206" r="2040" b="12074"/>
                          <a:stretch>
                            <a:fillRect/>
                          </a:stretch>
                        </pic:blipFill>
                        <pic:spPr bwMode="auto">
                          <a:xfrm>
                            <a:off x="0" y="0"/>
                            <a:ext cx="2320703" cy="189553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241032" w:rsidRPr="00AC7E5B" w:rsidP="00241032" w14:paraId="14E29422" w14:textId="77777777">
      <w:pPr>
        <w:rPr>
          <w:u w:val="single"/>
        </w:rPr>
      </w:pPr>
    </w:p>
    <w:p w:rsidR="00241032" w:rsidRPr="00A40CCB" w:rsidP="00241032" w14:paraId="5359A03C" w14:textId="77777777">
      <w:pPr>
        <w:rPr>
          <w:u w:val="single"/>
        </w:rPr>
      </w:pPr>
      <w:r w:rsidRPr="00A40CCB">
        <w:rPr>
          <w:u w:val="single"/>
        </w:rPr>
        <w:t>Føresegner:</w:t>
      </w:r>
    </w:p>
    <w:p w:rsidR="00241032" w:rsidRPr="00A40CCB" w:rsidP="00241032" w14:paraId="30650D5E" w14:textId="77777777">
      <w:pPr>
        <w:pStyle w:val="ListParagraph"/>
        <w:numPr>
          <w:ilvl w:val="0"/>
          <w:numId w:val="29"/>
        </w:numPr>
        <w:rPr>
          <w:iCs/>
        </w:rPr>
      </w:pPr>
      <w:r w:rsidRPr="00A40CCB">
        <w:rPr>
          <w:iCs/>
        </w:rPr>
        <w:t>Fjerne «</w:t>
      </w:r>
      <w:r w:rsidRPr="00A40CCB">
        <w:rPr>
          <w:i/>
        </w:rPr>
        <w:t>Vestfold og</w:t>
      </w:r>
      <w:r w:rsidRPr="00A40CCB">
        <w:rPr>
          <w:iCs/>
        </w:rPr>
        <w:t>» i føresegn 2.1 a.</w:t>
      </w:r>
    </w:p>
    <w:p w:rsidR="00241032" w:rsidRPr="00A40CCB" w:rsidP="00241032" w14:paraId="2FBE9462" w14:textId="77777777">
      <w:pPr>
        <w:pStyle w:val="ListParagraph"/>
        <w:numPr>
          <w:ilvl w:val="0"/>
          <w:numId w:val="29"/>
        </w:numPr>
        <w:rPr>
          <w:iCs/>
        </w:rPr>
      </w:pPr>
      <w:r w:rsidRPr="00A40CCB">
        <w:rPr>
          <w:iCs/>
        </w:rPr>
        <w:t xml:space="preserve">Endre føresegn 2.3 b til «…. </w:t>
      </w:r>
      <w:r w:rsidRPr="00A40CCB">
        <w:rPr>
          <w:i/>
          <w:color w:val="FF0000"/>
        </w:rPr>
        <w:t>Fylling/skjering skal normalt ikkje overstige 1,5 m over/under eksisterande terreng. Skjering/fylling ut over dette skal ein terrassere terrenget».</w:t>
      </w:r>
    </w:p>
    <w:p w:rsidR="00241032" w:rsidRPr="00A40CCB" w:rsidP="00241032" w14:paraId="3D4F4726" w14:textId="77777777">
      <w:pPr>
        <w:pStyle w:val="ListParagraph"/>
        <w:numPr>
          <w:ilvl w:val="0"/>
          <w:numId w:val="29"/>
        </w:numPr>
      </w:pPr>
      <w:r w:rsidRPr="00A40CCB">
        <w:rPr>
          <w:iCs/>
        </w:rPr>
        <w:t xml:space="preserve">Nytt punkt under felles føresegner, pkt. 2.4 Miljøkrav: </w:t>
      </w:r>
      <w:r w:rsidRPr="00A40CCB">
        <w:rPr>
          <w:i/>
          <w:iCs/>
        </w:rPr>
        <w:t>«</w:t>
      </w:r>
      <w:r w:rsidRPr="00A40CCB">
        <w:rPr>
          <w:i/>
          <w:iCs/>
          <w:color w:val="FF0000"/>
        </w:rPr>
        <w:t>Det skal i utgangspunktet nyttast stadeigne masser ved utbyggingstiltak, ved tilføring av nye jordmassar skal desse vere dokumentert fri for framande artar. Det er ikkje tillate å plante ut treslag, busker eller staudar med høg eller svært høg risikokategori. Ein skal i staden nytte stadeigne artar tilpassa dei klimatiske tilhøva</w:t>
      </w:r>
      <w:r w:rsidRPr="00A40CCB">
        <w:rPr>
          <w:i/>
          <w:iCs/>
        </w:rPr>
        <w:t xml:space="preserve">». </w:t>
      </w:r>
      <w:r w:rsidRPr="00A40CCB">
        <w:t>Denne erstattar føresegn 4.1.6 bokstav d, då dette er eit krav som gjeld for heile planområdet, føresegn 4.1.6 bokstav d utgjeng.</w:t>
      </w:r>
    </w:p>
    <w:p w:rsidR="00241032" w:rsidRPr="00A40CCB" w:rsidP="00241032" w14:paraId="25694497" w14:textId="77777777">
      <w:pPr>
        <w:pStyle w:val="ListParagraph"/>
        <w:numPr>
          <w:ilvl w:val="0"/>
          <w:numId w:val="29"/>
        </w:numPr>
        <w:rPr>
          <w:iCs/>
        </w:rPr>
      </w:pPr>
      <w:r w:rsidRPr="00A40CCB">
        <w:t>Fjerne føresegn</w:t>
      </w:r>
      <w:r w:rsidRPr="00A40CCB">
        <w:rPr>
          <w:iCs/>
        </w:rPr>
        <w:t xml:space="preserve"> 2.4 bokstav g, denne let seg ikkje fylgje opp.</w:t>
      </w:r>
    </w:p>
    <w:p w:rsidR="00241032" w:rsidRPr="00A40CCB" w:rsidP="00241032" w14:paraId="527908C8" w14:textId="77777777">
      <w:pPr>
        <w:pStyle w:val="ListParagraph"/>
        <w:numPr>
          <w:ilvl w:val="0"/>
          <w:numId w:val="29"/>
        </w:numPr>
        <w:rPr>
          <w:iCs/>
        </w:rPr>
      </w:pPr>
      <w:r w:rsidRPr="00A40CCB">
        <w:rPr>
          <w:iCs/>
        </w:rPr>
        <w:t>Leggje til eit nytt underpunkt under føresegn 2.5 bokstav l: «</w:t>
      </w:r>
      <w:r w:rsidRPr="00A40CCB">
        <w:rPr>
          <w:i/>
        </w:rPr>
        <w:t>Snøopplag</w:t>
      </w:r>
      <w:r w:rsidRPr="00A40CCB">
        <w:rPr>
          <w:iCs/>
        </w:rPr>
        <w:t>»</w:t>
      </w:r>
    </w:p>
    <w:p w:rsidR="00241032" w:rsidRPr="00A40CCB" w:rsidP="00241032" w14:paraId="0852B5C7" w14:textId="77777777">
      <w:pPr>
        <w:pStyle w:val="Default"/>
        <w:numPr>
          <w:ilvl w:val="0"/>
          <w:numId w:val="29"/>
        </w:numPr>
        <w:rPr>
          <w:rFonts w:asciiTheme="minorHAnsi" w:hAnsiTheme="minorHAnsi" w:cstheme="minorHAnsi"/>
          <w:lang w:val="nn-NO"/>
        </w:rPr>
      </w:pPr>
      <w:r w:rsidRPr="00A40CCB">
        <w:rPr>
          <w:rFonts w:asciiTheme="minorHAnsi" w:hAnsiTheme="minorHAnsi" w:cstheme="minorHAnsi"/>
          <w:color w:val="auto"/>
          <w:lang w:val="nn-NO"/>
        </w:rPr>
        <w:t>Endre føresegn 3.1.1 bokstav a til:</w:t>
      </w:r>
      <w:r w:rsidRPr="00A40CCB">
        <w:rPr>
          <w:rFonts w:asciiTheme="minorHAnsi" w:hAnsiTheme="minorHAnsi" w:cstheme="minorHAnsi"/>
          <w:lang w:val="nn-NO"/>
        </w:rPr>
        <w:t xml:space="preserve"> «</w:t>
      </w:r>
      <w:r w:rsidRPr="00A40CCB">
        <w:rPr>
          <w:rFonts w:asciiTheme="minorHAnsi" w:hAnsiTheme="minorHAnsi" w:cstheme="minorHAnsi"/>
          <w:i/>
          <w:iCs/>
          <w:lang w:val="nn-NO"/>
        </w:rPr>
        <w:t xml:space="preserve">Jordskjeringar og fyllingar på meir enn 1,5 m over opphavleg terreng skal </w:t>
      </w:r>
      <w:r w:rsidRPr="00A40CCB">
        <w:rPr>
          <w:rFonts w:asciiTheme="minorHAnsi" w:hAnsiTheme="minorHAnsi" w:cstheme="minorHAnsi"/>
          <w:i/>
          <w:iCs/>
          <w:color w:val="FF0000"/>
          <w:lang w:val="nn-NO"/>
        </w:rPr>
        <w:t>i utgangspunktet unngåast, der det er naudsynt skal</w:t>
      </w:r>
      <w:r>
        <w:rPr>
          <w:rFonts w:asciiTheme="minorHAnsi" w:hAnsiTheme="minorHAnsi" w:cstheme="minorHAnsi"/>
          <w:i/>
          <w:iCs/>
          <w:color w:val="auto"/>
          <w:lang w:val="nn-NO"/>
        </w:rPr>
        <w:t xml:space="preserve"> </w:t>
      </w:r>
      <w:r w:rsidRPr="00A40CCB">
        <w:rPr>
          <w:rFonts w:asciiTheme="minorHAnsi" w:hAnsiTheme="minorHAnsi" w:cstheme="minorHAnsi"/>
          <w:i/>
          <w:iCs/>
          <w:lang w:val="nn-NO"/>
        </w:rPr>
        <w:t>ein dele opp gjennom terrassering av terreng».</w:t>
      </w:r>
    </w:p>
    <w:p w:rsidR="00241032" w:rsidRPr="00A40CCB" w:rsidP="00241032" w14:paraId="681453F4" w14:textId="77777777">
      <w:pPr>
        <w:pStyle w:val="ListParagraph"/>
        <w:numPr>
          <w:ilvl w:val="0"/>
          <w:numId w:val="29"/>
        </w:numPr>
        <w:rPr>
          <w:iCs/>
        </w:rPr>
      </w:pPr>
      <w:r w:rsidRPr="00A40CCB">
        <w:rPr>
          <w:iCs/>
        </w:rPr>
        <w:t>Leggje til «</w:t>
      </w:r>
      <w:r w:rsidRPr="00A40CCB">
        <w:rPr>
          <w:i/>
        </w:rPr>
        <w:t>avdempa</w:t>
      </w:r>
      <w:r w:rsidRPr="00A40CCB">
        <w:rPr>
          <w:iCs/>
        </w:rPr>
        <w:t>» i føresegn 3.1.1 bokstav b: «</w:t>
      </w:r>
      <w:r w:rsidRPr="00A40CCB">
        <w:rPr>
          <w:i/>
        </w:rPr>
        <w:t xml:space="preserve">Alle fasadar, inkludert vindskier, skal målast eller beisast i </w:t>
      </w:r>
      <w:r w:rsidRPr="00A40CCB">
        <w:rPr>
          <w:i/>
          <w:color w:val="FF0000"/>
        </w:rPr>
        <w:t>avdempa</w:t>
      </w:r>
      <w:r w:rsidRPr="00A40CCB">
        <w:rPr>
          <w:i/>
        </w:rPr>
        <w:t xml:space="preserve"> jordfargar</w:t>
      </w:r>
      <w:r w:rsidRPr="00A40CCB">
        <w:rPr>
          <w:iCs/>
        </w:rPr>
        <w:t>»</w:t>
      </w:r>
    </w:p>
    <w:p w:rsidR="00241032" w:rsidRPr="00A40CCB" w:rsidP="00241032" w14:paraId="6EE5AE79" w14:textId="77777777">
      <w:pPr>
        <w:pStyle w:val="ListParagraph"/>
        <w:numPr>
          <w:ilvl w:val="0"/>
          <w:numId w:val="29"/>
        </w:numPr>
      </w:pPr>
      <w:r w:rsidRPr="00A40CCB">
        <w:t xml:space="preserve">Leggje til i føresegn 3.1.1 bokstav d: «… </w:t>
      </w:r>
      <w:r w:rsidRPr="00A40CCB">
        <w:rPr>
          <w:i/>
          <w:iCs/>
          <w:color w:val="FF0000"/>
        </w:rPr>
        <w:t>Minst ein parkeringsplass per tomt skal ha høve til lading av el-bil</w:t>
      </w:r>
      <w:r w:rsidRPr="00A40CCB">
        <w:t xml:space="preserve">» og fjerne føresegn 3.1.2 bokstav g slik at det ikkje står dobbelt. </w:t>
      </w:r>
    </w:p>
    <w:p w:rsidR="00241032" w:rsidRPr="00A40CCB" w:rsidP="00241032" w14:paraId="7C635B4E" w14:textId="77777777">
      <w:pPr>
        <w:pStyle w:val="ListParagraph"/>
        <w:numPr>
          <w:ilvl w:val="0"/>
          <w:numId w:val="29"/>
        </w:numPr>
        <w:rPr>
          <w:iCs/>
        </w:rPr>
      </w:pPr>
      <w:r w:rsidRPr="00A40CCB">
        <w:rPr>
          <w:iCs/>
        </w:rPr>
        <w:t xml:space="preserve">Endre føresegn 3.1.1 bokstav e til: «… </w:t>
      </w:r>
      <w:r w:rsidRPr="00A40CCB">
        <w:rPr>
          <w:i/>
          <w:iCs/>
          <w:color w:val="FF0000"/>
        </w:rPr>
        <w:t>Tak skal tekkast med gras, sedum, andre stadeigne planteartar eller trebord som ikkje har ein reflekterande overflate. Framande artar tillatast ikkje på tak</w:t>
      </w:r>
      <w:r w:rsidRPr="00A40CCB">
        <w:rPr>
          <w:iCs/>
          <w:color w:val="FF0000"/>
        </w:rPr>
        <w:t xml:space="preserve"> </w:t>
      </w:r>
      <w:r w:rsidRPr="00A40CCB">
        <w:rPr>
          <w:iCs/>
          <w:strike/>
        </w:rPr>
        <w:t>Taktrekking skal vera tre, sedum, grad eller liknande</w:t>
      </w:r>
      <w:r w:rsidRPr="00A40CCB">
        <w:rPr>
          <w:iCs/>
        </w:rPr>
        <w:t>».</w:t>
      </w:r>
    </w:p>
    <w:p w:rsidR="00241032" w:rsidP="00241032" w14:paraId="0AB2A937" w14:textId="77777777">
      <w:pPr>
        <w:pStyle w:val="Default"/>
        <w:numPr>
          <w:ilvl w:val="0"/>
          <w:numId w:val="29"/>
        </w:numPr>
        <w:rPr>
          <w:rFonts w:asciiTheme="minorHAnsi" w:hAnsiTheme="minorHAnsi" w:cstheme="minorHAnsi"/>
          <w:lang w:val="nn-NO"/>
        </w:rPr>
      </w:pPr>
      <w:r w:rsidRPr="00A40CCB">
        <w:rPr>
          <w:rFonts w:asciiTheme="minorHAnsi" w:hAnsiTheme="minorHAnsi" w:cstheme="minorHAnsi"/>
          <w:lang w:val="nn-NO"/>
        </w:rPr>
        <w:t xml:space="preserve">Endre føresegn 3.1.2 bokstav a: «…. </w:t>
      </w:r>
      <w:r w:rsidRPr="00A40CCB">
        <w:rPr>
          <w:rFonts w:asciiTheme="minorHAnsi" w:hAnsiTheme="minorHAnsi" w:cstheme="minorHAnsi"/>
          <w:i/>
          <w:iCs/>
          <w:color w:val="FF0000"/>
          <w:lang w:val="nn-NO"/>
        </w:rPr>
        <w:t xml:space="preserve">Alle høgder er målt frå gjennomsnittleg opphavleg terreng. </w:t>
      </w:r>
      <w:r w:rsidRPr="00A40CCB">
        <w:rPr>
          <w:rFonts w:asciiTheme="minorHAnsi" w:hAnsiTheme="minorHAnsi" w:cstheme="minorHAnsi"/>
          <w:i/>
          <w:iCs/>
          <w:strike/>
          <w:color w:val="auto"/>
          <w:lang w:val="nn-NO"/>
        </w:rPr>
        <w:t>Alle høgder gjeld frå topp innvending gulv</w:t>
      </w:r>
      <w:r w:rsidRPr="00A40CCB">
        <w:rPr>
          <w:rFonts w:asciiTheme="minorHAnsi" w:hAnsiTheme="minorHAnsi" w:cstheme="minorHAnsi"/>
          <w:lang w:val="nn-NO"/>
        </w:rPr>
        <w:t xml:space="preserve">». </w:t>
      </w:r>
    </w:p>
    <w:p w:rsidR="00241032" w:rsidRPr="00A40CCB" w:rsidP="00241032" w14:paraId="0312496C" w14:textId="77777777">
      <w:pPr>
        <w:pStyle w:val="Default"/>
        <w:numPr>
          <w:ilvl w:val="0"/>
          <w:numId w:val="29"/>
        </w:numPr>
        <w:rPr>
          <w:rFonts w:asciiTheme="minorHAnsi" w:hAnsiTheme="minorHAnsi" w:cstheme="minorHAnsi"/>
          <w:lang w:val="nn-NO"/>
        </w:rPr>
      </w:pPr>
      <w:r w:rsidRPr="00A40CCB">
        <w:rPr>
          <w:rFonts w:asciiTheme="minorHAnsi" w:hAnsiTheme="minorHAnsi" w:cstheme="minorHAnsi"/>
          <w:lang w:val="nn-NO"/>
        </w:rPr>
        <w:t>Fjerne føresegn 3.1.2 bokstav b og endre føresegn 1.2 bokstav c knytt til utnyttingsgrad: «</w:t>
      </w:r>
      <w:r w:rsidRPr="00A40CCB">
        <w:rPr>
          <w:rFonts w:asciiTheme="minorHAnsi" w:hAnsiTheme="minorHAnsi" w:cstheme="minorHAnsi"/>
          <w:i/>
          <w:iCs/>
          <w:color w:val="FF0000"/>
          <w:lang w:val="nn-NO"/>
        </w:rPr>
        <w:t xml:space="preserve">For BFF1, BFF2, BFF3 og BFF4 gjeld: Ein kan etablere inntil 3 frittståande bygg på kvar tomt, organisert kring eit tun. </w:t>
      </w:r>
      <w:r w:rsidRPr="00DE7966">
        <w:rPr>
          <w:rFonts w:asciiTheme="minorHAnsi" w:hAnsiTheme="minorHAnsi" w:cstheme="minorHAnsi"/>
          <w:i/>
          <w:iCs/>
          <w:color w:val="FF0000"/>
          <w:lang w:val="nn-NO"/>
        </w:rPr>
        <w:t xml:space="preserve">%BYA=25% for kvar tomt, inkl. parkering. Primærbygg skal normalt ikkje overstige BYA 130 m2 og total bygningsmasse skal ikkje overstige BYA 160 m2. For tomtene T1, T17, </w:t>
      </w:r>
      <w:r w:rsidRPr="00DE7966">
        <w:rPr>
          <w:rFonts w:asciiTheme="minorHAnsi" w:hAnsiTheme="minorHAnsi" w:cstheme="minorHAnsi"/>
          <w:i/>
          <w:iCs/>
          <w:strike/>
          <w:color w:val="FF0000"/>
          <w:lang w:val="nn-NO"/>
        </w:rPr>
        <w:t>T18, T19,</w:t>
      </w:r>
      <w:r w:rsidRPr="00DE7966">
        <w:rPr>
          <w:rFonts w:asciiTheme="minorHAnsi" w:hAnsiTheme="minorHAnsi" w:cstheme="minorHAnsi"/>
          <w:i/>
          <w:iCs/>
          <w:color w:val="FF0000"/>
          <w:lang w:val="nn-NO"/>
        </w:rPr>
        <w:t xml:space="preserve"> T29, T58 og T60 gjeld %BYA=20%, inkl. parkering. Primmærbygg skal normalt ikkje overstige BYA 100 m2 og total bygningsmasse skal ikkje overstige BYA 130 m²». </w:t>
      </w:r>
      <w:r w:rsidRPr="00A40CCB">
        <w:rPr>
          <w:rFonts w:asciiTheme="minorHAnsi" w:hAnsiTheme="minorHAnsi" w:cstheme="minorHAnsi"/>
          <w:lang w:val="nn-NO"/>
        </w:rPr>
        <w:t>K</w:t>
      </w:r>
      <w:r>
        <w:rPr>
          <w:rFonts w:asciiTheme="minorHAnsi" w:hAnsiTheme="minorHAnsi" w:cstheme="minorHAnsi"/>
          <w:lang w:val="nn-NO"/>
        </w:rPr>
        <w:t>ommunedirektøren rår til same utnyttingsgrad i eksisterande og nytt felt, og vil ikkje rå til høgare</w:t>
      </w:r>
      <w:r w:rsidRPr="00A40CCB">
        <w:rPr>
          <w:rFonts w:asciiTheme="minorHAnsi" w:hAnsiTheme="minorHAnsi" w:cstheme="minorHAnsi"/>
          <w:lang w:val="nn-NO"/>
        </w:rPr>
        <w:t xml:space="preserve"> utnytting enn </w:t>
      </w:r>
      <w:r>
        <w:rPr>
          <w:rFonts w:asciiTheme="minorHAnsi" w:hAnsiTheme="minorHAnsi" w:cstheme="minorHAnsi"/>
          <w:lang w:val="nn-NO"/>
        </w:rPr>
        <w:t xml:space="preserve">KDP Vågslid opnar opp for, altså halde seg innanfor maksimal </w:t>
      </w:r>
      <w:r w:rsidRPr="00A40CCB">
        <w:rPr>
          <w:rFonts w:asciiTheme="minorHAnsi" w:hAnsiTheme="minorHAnsi" w:cstheme="minorHAnsi"/>
          <w:lang w:val="nn-NO"/>
        </w:rPr>
        <w:t>BYA 130+30=160 m2.</w:t>
      </w:r>
    </w:p>
    <w:p w:rsidR="00241032" w:rsidRPr="00A40CCB" w:rsidP="00241032" w14:paraId="6F976EAD" w14:textId="77777777">
      <w:pPr>
        <w:pStyle w:val="Default"/>
        <w:numPr>
          <w:ilvl w:val="0"/>
          <w:numId w:val="29"/>
        </w:numPr>
        <w:rPr>
          <w:rFonts w:asciiTheme="minorHAnsi" w:hAnsiTheme="minorHAnsi" w:cstheme="minorHAnsi"/>
          <w:lang w:val="nn-NO"/>
        </w:rPr>
      </w:pPr>
      <w:r w:rsidRPr="00A40CCB">
        <w:rPr>
          <w:rFonts w:asciiTheme="minorHAnsi" w:hAnsiTheme="minorHAnsi" w:cstheme="minorHAnsi"/>
          <w:lang w:val="nn-NO"/>
        </w:rPr>
        <w:t>Endre føresegner 3.1.2 bokstav d knytt til mønehøgde: «</w:t>
      </w:r>
      <w:r w:rsidRPr="00A40CCB">
        <w:rPr>
          <w:rFonts w:asciiTheme="minorHAnsi" w:hAnsiTheme="minorHAnsi" w:cstheme="minorHAnsi"/>
          <w:i/>
          <w:iCs/>
          <w:color w:val="FF0000"/>
          <w:lang w:val="nn-NO"/>
        </w:rPr>
        <w:t>Felles mønehøgde for BFF: Maksimal mønehøgde for primærbygg er 5,5 m. Maksimal mønehøgde på sekundærbygg på inntil 30 m² er 4,5 m. Maksimal mønehøgde på sekundærbygg på inntil 10 m² er 3,5 m</w:t>
      </w:r>
      <w:r w:rsidRPr="00A40CCB">
        <w:rPr>
          <w:rFonts w:asciiTheme="minorHAnsi" w:hAnsiTheme="minorHAnsi" w:cstheme="minorHAnsi"/>
          <w:lang w:val="nn-NO"/>
        </w:rPr>
        <w:t xml:space="preserve">». </w:t>
      </w:r>
    </w:p>
    <w:p w:rsidR="00241032" w:rsidRPr="00A40CCB" w:rsidP="00241032" w14:paraId="1F7DD6C4" w14:textId="77777777">
      <w:pPr>
        <w:pStyle w:val="Default"/>
        <w:numPr>
          <w:ilvl w:val="0"/>
          <w:numId w:val="29"/>
        </w:numPr>
        <w:rPr>
          <w:rFonts w:asciiTheme="minorHAnsi" w:hAnsiTheme="minorHAnsi" w:cstheme="minorHAnsi"/>
          <w:lang w:val="nn-NO"/>
        </w:rPr>
      </w:pPr>
      <w:r w:rsidRPr="00A40CCB">
        <w:rPr>
          <w:rFonts w:asciiTheme="minorHAnsi" w:hAnsiTheme="minorHAnsi" w:cstheme="minorHAnsi"/>
          <w:lang w:val="nn-NO"/>
        </w:rPr>
        <w:t xml:space="preserve">Fjerne pkt. 3.1.2 bokstav e blir fjerna. </w:t>
      </w:r>
      <w:r>
        <w:rPr>
          <w:rFonts w:asciiTheme="minorHAnsi" w:hAnsiTheme="minorHAnsi" w:cstheme="minorHAnsi"/>
          <w:lang w:val="nn-NO"/>
        </w:rPr>
        <w:t>G</w:t>
      </w:r>
      <w:r w:rsidRPr="00A40CCB">
        <w:rPr>
          <w:rFonts w:asciiTheme="minorHAnsi" w:hAnsiTheme="minorHAnsi" w:cstheme="minorHAnsi"/>
          <w:lang w:val="nn-NO"/>
        </w:rPr>
        <w:t>j</w:t>
      </w:r>
      <w:r>
        <w:rPr>
          <w:rFonts w:asciiTheme="minorHAnsi" w:hAnsiTheme="minorHAnsi" w:cstheme="minorHAnsi"/>
          <w:lang w:val="nn-NO"/>
        </w:rPr>
        <w:t>ennom</w:t>
      </w:r>
      <w:r w:rsidRPr="00A40CCB">
        <w:rPr>
          <w:rFonts w:asciiTheme="minorHAnsi" w:hAnsiTheme="minorHAnsi" w:cstheme="minorHAnsi"/>
          <w:lang w:val="nn-NO"/>
        </w:rPr>
        <w:t xml:space="preserve">snittleg opphavleg terreng og avgrensa </w:t>
      </w:r>
      <w:r>
        <w:rPr>
          <w:rFonts w:asciiTheme="minorHAnsi" w:hAnsiTheme="minorHAnsi" w:cstheme="minorHAnsi"/>
          <w:lang w:val="nn-NO"/>
        </w:rPr>
        <w:t>jord</w:t>
      </w:r>
      <w:r w:rsidRPr="00A40CCB">
        <w:rPr>
          <w:rFonts w:asciiTheme="minorHAnsi" w:hAnsiTheme="minorHAnsi" w:cstheme="minorHAnsi"/>
          <w:lang w:val="nn-NO"/>
        </w:rPr>
        <w:t xml:space="preserve">skjering/fylling styrer dette betre enn planeringshøgde i plankart. </w:t>
      </w:r>
      <w:r w:rsidRPr="00A40CCB">
        <w:rPr>
          <w:rFonts w:asciiTheme="minorHAnsi" w:hAnsiTheme="minorHAnsi" w:cstheme="minorHAnsi"/>
          <w:lang w:val="nn-NO"/>
        </w:rPr>
        <w:tab/>
      </w:r>
    </w:p>
    <w:p w:rsidR="00241032" w:rsidRPr="00A40CCB" w:rsidP="00241032" w14:paraId="39A4E79C" w14:textId="77777777">
      <w:pPr>
        <w:pStyle w:val="Default"/>
        <w:numPr>
          <w:ilvl w:val="0"/>
          <w:numId w:val="29"/>
        </w:numPr>
        <w:rPr>
          <w:rFonts w:asciiTheme="minorHAnsi" w:hAnsiTheme="minorHAnsi" w:cstheme="minorHAnsi"/>
          <w:lang w:val="nn-NO"/>
        </w:rPr>
      </w:pPr>
      <w:r w:rsidRPr="00A40CCB">
        <w:rPr>
          <w:rFonts w:asciiTheme="minorHAnsi" w:hAnsiTheme="minorHAnsi" w:cstheme="minorHAnsi"/>
          <w:lang w:val="nn-NO"/>
        </w:rPr>
        <w:t xml:space="preserve">Fjerne føresegn 3.1.2 bokstav h, og leggje til i føresegner 3.1.1 fellesføresegner bokstav e: «…. </w:t>
      </w:r>
      <w:r w:rsidRPr="00A40CCB">
        <w:rPr>
          <w:rFonts w:asciiTheme="minorHAnsi" w:hAnsiTheme="minorHAnsi" w:cstheme="minorHAnsi"/>
          <w:i/>
          <w:iCs/>
          <w:color w:val="FF0000"/>
          <w:lang w:val="nn-NO"/>
        </w:rPr>
        <w:t>Det skal vere minst 40 cm takutstikk</w:t>
      </w:r>
      <w:r w:rsidRPr="00A40CCB">
        <w:rPr>
          <w:rFonts w:asciiTheme="minorHAnsi" w:hAnsiTheme="minorHAnsi" w:cstheme="minorHAnsi"/>
          <w:lang w:val="nn-NO"/>
        </w:rPr>
        <w:t xml:space="preserve">. ….». Kommunedirektøren vil ikkje tilrå å opne opp for oppstoge i BFF2. </w:t>
      </w:r>
    </w:p>
    <w:p w:rsidR="00241032" w:rsidRPr="00DD0887" w:rsidP="00241032" w14:paraId="06560D50" w14:textId="77777777">
      <w:pPr>
        <w:pStyle w:val="ListParagraph"/>
        <w:numPr>
          <w:ilvl w:val="0"/>
          <w:numId w:val="29"/>
        </w:numPr>
        <w:rPr>
          <w:rFonts w:cs="Calibri"/>
          <w:color w:val="000000"/>
        </w:rPr>
      </w:pPr>
      <w:r w:rsidRPr="00DD0887">
        <w:rPr>
          <w:rFonts w:cs="Calibri"/>
          <w:color w:val="000000"/>
        </w:rPr>
        <w:t>Endre og flytte føresegn 3.1.2 bokstav k til fellesføresegner 3.1.1 «</w:t>
      </w:r>
      <w:r w:rsidRPr="00DD0887">
        <w:rPr>
          <w:rFonts w:cs="Calibri"/>
          <w:i/>
          <w:iCs/>
          <w:color w:val="FF0000"/>
        </w:rPr>
        <w:t>Det kan monterast maksimalt 3 ljospunkt per frittliggjande fritidsbustad. Ljospunktet skal vera montert på vegg, og ha skjerm slik at berre bygget og det næraste terrenget lysast opp. Ljoskjelder som lyser utover og oppover, samt blendar, er ikkje tillete. Dette gjeld òg ved utbytting av eksisterande ljospunkt</w:t>
      </w:r>
      <w:r w:rsidRPr="00DE7966">
        <w:rPr>
          <w:rFonts w:cs="Calibri"/>
          <w:i/>
          <w:iCs/>
          <w:color w:val="FF0000"/>
        </w:rPr>
        <w:t xml:space="preserve">. </w:t>
      </w:r>
      <w:r w:rsidRPr="00DD0887">
        <w:rPr>
          <w:rFonts w:cs="Calibri"/>
          <w:i/>
          <w:iCs/>
          <w:color w:val="FF0000"/>
        </w:rPr>
        <w:t>Det er ikkje høve til ljossetting av veg eller parkeringsplass</w:t>
      </w:r>
      <w:r w:rsidRPr="00DD0887">
        <w:rPr>
          <w:rFonts w:cs="Calibri"/>
          <w:color w:val="000000"/>
        </w:rPr>
        <w:t>».</w:t>
      </w:r>
    </w:p>
    <w:p w:rsidR="00241032" w:rsidRPr="00A40CCB" w:rsidP="00241032" w14:paraId="2E496E09" w14:textId="77777777">
      <w:pPr>
        <w:pStyle w:val="ListParagraph"/>
        <w:numPr>
          <w:ilvl w:val="0"/>
          <w:numId w:val="29"/>
        </w:numPr>
      </w:pPr>
      <w:r w:rsidRPr="00A40CCB">
        <w:t xml:space="preserve">Nytt punkt under </w:t>
      </w:r>
      <w:r w:rsidRPr="00A40CCB">
        <w:rPr>
          <w:iCs/>
        </w:rPr>
        <w:t>føresegn pkt. 3.2.1 Køyreveg (SKV): «</w:t>
      </w:r>
      <w:r w:rsidRPr="00A40CCB">
        <w:rPr>
          <w:i/>
          <w:color w:val="FF0000"/>
        </w:rPr>
        <w:t>Ved overgang over bekk i SKV11 skal det etablerast ein overgang som ikkje endrar dagens bekkeløp, og det skal nyttast kulvertdimensjon som minimum har kapasitet til å handtere ein vassføring på 338l/</w:t>
      </w:r>
      <w:r w:rsidRPr="00A40CCB">
        <w:rPr>
          <w:iCs/>
          <w:color w:val="FF0000"/>
        </w:rPr>
        <w:t>s</w:t>
      </w:r>
      <w:r w:rsidRPr="00A40CCB">
        <w:rPr>
          <w:iCs/>
        </w:rPr>
        <w:t>».</w:t>
      </w:r>
    </w:p>
    <w:p w:rsidR="00241032" w:rsidRPr="00A40CCB" w:rsidP="00241032" w14:paraId="520F1D0B" w14:textId="77777777">
      <w:pPr>
        <w:pStyle w:val="Default"/>
        <w:numPr>
          <w:ilvl w:val="0"/>
          <w:numId w:val="29"/>
        </w:numPr>
        <w:rPr>
          <w:rFonts w:asciiTheme="minorHAnsi" w:hAnsiTheme="minorHAnsi" w:cstheme="minorHAnsi"/>
          <w:color w:val="auto"/>
          <w:lang w:val="nn-NO"/>
        </w:rPr>
      </w:pPr>
      <w:r w:rsidRPr="00A40CCB">
        <w:rPr>
          <w:rFonts w:asciiTheme="minorHAnsi" w:hAnsiTheme="minorHAnsi" w:cstheme="minorHAnsi"/>
          <w:iCs/>
          <w:color w:val="auto"/>
          <w:lang w:val="nn-NO"/>
        </w:rPr>
        <w:t>Endre føresegn 4.1.3. bokstav b til: «</w:t>
      </w:r>
      <w:r w:rsidRPr="00A40CCB">
        <w:rPr>
          <w:rFonts w:asciiTheme="minorHAnsi" w:hAnsiTheme="minorHAnsi" w:cstheme="minorHAnsi"/>
          <w:i/>
          <w:iCs/>
          <w:color w:val="FF0000"/>
          <w:lang w:val="nn-NO"/>
        </w:rPr>
        <w:t>Innanfor luktsona kan det ikkje oppførast nye fritidsbustader for varig bruk</w:t>
      </w:r>
      <w:r w:rsidRPr="00A40CCB">
        <w:rPr>
          <w:rFonts w:asciiTheme="minorHAnsi" w:hAnsiTheme="minorHAnsi" w:cstheme="minorHAnsi"/>
          <w:color w:val="auto"/>
          <w:lang w:val="nn-NO"/>
        </w:rPr>
        <w:t xml:space="preserve">». </w:t>
      </w:r>
    </w:p>
    <w:p w:rsidR="00241032" w:rsidRPr="00A40CCB" w:rsidP="00241032" w14:paraId="28DA1DAB" w14:textId="77777777">
      <w:pPr>
        <w:pStyle w:val="Default"/>
        <w:numPr>
          <w:ilvl w:val="0"/>
          <w:numId w:val="29"/>
        </w:numPr>
        <w:rPr>
          <w:rFonts w:asciiTheme="minorHAnsi" w:hAnsiTheme="minorHAnsi" w:cstheme="minorHAnsi"/>
          <w:color w:val="auto"/>
          <w:lang w:val="nn-NO"/>
        </w:rPr>
      </w:pPr>
      <w:r w:rsidRPr="00A40CCB">
        <w:rPr>
          <w:rFonts w:asciiTheme="minorHAnsi" w:hAnsiTheme="minorHAnsi" w:cstheme="minorHAnsi"/>
          <w:color w:val="auto"/>
          <w:lang w:val="nn-NO"/>
        </w:rPr>
        <w:t>Fjerne føresegn 5.1 med underpunkt, då mellombels masseuttak i føresegnområde # 1 takast ut av reguleringsplanen. Setninga om unntaket for føresegnområde #1 vert også teken ut av føresegn 2.3. bokstav b.</w:t>
      </w:r>
    </w:p>
    <w:p w:rsidR="00241032" w:rsidRPr="00377915" w:rsidP="00241032" w14:paraId="52B0E776" w14:textId="77777777">
      <w:pPr>
        <w:numPr>
          <w:ilvl w:val="0"/>
          <w:numId w:val="29"/>
        </w:numPr>
        <w:autoSpaceDE w:val="0"/>
        <w:autoSpaceDN w:val="0"/>
        <w:adjustRightInd w:val="0"/>
        <w:rPr>
          <w:rFonts w:asciiTheme="minorHAnsi" w:hAnsiTheme="minorHAnsi" w:cstheme="minorHAnsi"/>
          <w:color w:val="000000"/>
        </w:rPr>
      </w:pPr>
      <w:r w:rsidRPr="00A40CCB">
        <w:rPr>
          <w:rFonts w:cs="Calibri"/>
          <w:color w:val="000000"/>
        </w:rPr>
        <w:t xml:space="preserve">Fjerne tomt 19 i føresegnene, då tomt 19 er teke ut av framlegg til plankart tidlegare i prosessen. </w:t>
      </w:r>
    </w:p>
    <w:p w:rsidR="00241032" w:rsidRPr="00377915" w:rsidP="00241032" w14:paraId="67AC7880" w14:textId="77777777">
      <w:pPr>
        <w:pStyle w:val="ListParagraph"/>
        <w:numPr>
          <w:ilvl w:val="0"/>
          <w:numId w:val="29"/>
        </w:numPr>
        <w:rPr>
          <w:iCs/>
        </w:rPr>
      </w:pPr>
      <w:r>
        <w:rPr>
          <w:iCs/>
        </w:rPr>
        <w:t>Nytt arealføremål knytt til utleige UTL: «</w:t>
      </w:r>
      <w:r w:rsidRPr="00C06EE4">
        <w:rPr>
          <w:i/>
          <w:color w:val="FF0000"/>
        </w:rPr>
        <w:t>Utleigehytter skal vere disponible for utleige i fellesdrift i minst 9 mnd. av året</w:t>
      </w:r>
      <w:r w:rsidRPr="00377915">
        <w:rPr>
          <w:iCs/>
        </w:rPr>
        <w:t>».</w:t>
      </w:r>
    </w:p>
    <w:p w:rsidR="00241032" w:rsidP="00241032" w14:paraId="5E97B026" w14:textId="77777777">
      <w:pPr>
        <w:pStyle w:val="Default"/>
        <w:numPr>
          <w:ilvl w:val="0"/>
          <w:numId w:val="29"/>
        </w:numPr>
        <w:rPr>
          <w:rFonts w:asciiTheme="minorHAnsi" w:hAnsiTheme="minorHAnsi" w:cstheme="minorHAnsi"/>
          <w:lang w:val="nn-NO"/>
        </w:rPr>
      </w:pPr>
      <w:r w:rsidRPr="00A40CCB">
        <w:rPr>
          <w:rFonts w:asciiTheme="minorHAnsi" w:hAnsiTheme="minorHAnsi" w:cstheme="minorHAnsi"/>
          <w:lang w:val="nn-NO"/>
        </w:rPr>
        <w:t>Kvalitetssikring av føresegnene før høyring og offentleg ettersyn. Rette opp skrivefeil, riktig nummerering og punktsetting, skrive arealføremåla heilt ut slik at dei er søkbar</w:t>
      </w:r>
      <w:r>
        <w:rPr>
          <w:rFonts w:asciiTheme="minorHAnsi" w:hAnsiTheme="minorHAnsi" w:cstheme="minorHAnsi"/>
          <w:lang w:val="nn-NO"/>
        </w:rPr>
        <w:t>e</w:t>
      </w:r>
      <w:r w:rsidRPr="00A40CCB">
        <w:rPr>
          <w:rFonts w:asciiTheme="minorHAnsi" w:hAnsiTheme="minorHAnsi" w:cstheme="minorHAnsi"/>
          <w:lang w:val="nn-NO"/>
        </w:rPr>
        <w:t xml:space="preserve"> (t.d. BFF1 og BFF2). </w:t>
      </w:r>
    </w:p>
    <w:p w:rsidR="002F1181" w:rsidP="00241032" w14:paraId="7C4D7FFC" w14:textId="77777777">
      <w:pPr>
        <w:pStyle w:val="Default"/>
        <w:numPr>
          <w:ilvl w:val="0"/>
          <w:numId w:val="29"/>
        </w:numPr>
        <w:rPr>
          <w:rFonts w:asciiTheme="minorHAnsi" w:hAnsiTheme="minorHAnsi" w:cstheme="minorHAnsi"/>
          <w:lang w:val="nn-NO"/>
        </w:rPr>
      </w:pPr>
      <w:r>
        <w:rPr>
          <w:rFonts w:asciiTheme="minorHAnsi" w:hAnsiTheme="minorHAnsi" w:cstheme="minorHAnsi"/>
          <w:lang w:val="nn-NO"/>
        </w:rPr>
        <w:t>Leggje til i tabell 3-1: «</w:t>
      </w:r>
      <w:r w:rsidRPr="003F1BC9">
        <w:rPr>
          <w:rFonts w:asciiTheme="minorHAnsi" w:hAnsiTheme="minorHAnsi" w:cstheme="minorHAnsi"/>
          <w:i/>
          <w:iCs/>
          <w:lang w:val="nn-NO"/>
        </w:rPr>
        <w:t xml:space="preserve">34, 69 </w:t>
      </w:r>
      <w:r w:rsidRPr="003F1BC9">
        <w:rPr>
          <w:rFonts w:asciiTheme="minorHAnsi" w:hAnsiTheme="minorHAnsi" w:cstheme="minorHAnsi"/>
          <w:i/>
          <w:iCs/>
          <w:color w:val="FF0000"/>
          <w:lang w:val="nn-NO"/>
        </w:rPr>
        <w:t>(eige krav til etablering av veg, sjå rekkjefylgjekrav)</w:t>
      </w:r>
      <w:r>
        <w:rPr>
          <w:rFonts w:asciiTheme="minorHAnsi" w:hAnsiTheme="minorHAnsi" w:cstheme="minorHAnsi"/>
          <w:color w:val="FF0000"/>
          <w:lang w:val="nn-NO"/>
        </w:rPr>
        <w:t>»</w:t>
      </w:r>
      <w:r w:rsidRPr="003F1BC9">
        <w:rPr>
          <w:rFonts w:asciiTheme="minorHAnsi" w:hAnsiTheme="minorHAnsi" w:cstheme="minorHAnsi"/>
          <w:color w:val="FF0000"/>
          <w:lang w:val="nn-NO"/>
        </w:rPr>
        <w:t>.</w:t>
      </w:r>
    </w:p>
    <w:p w:rsidR="003F71BA" w:rsidRPr="00A40CCB" w:rsidP="00241032" w14:paraId="4433F31D" w14:textId="77777777">
      <w:pPr>
        <w:pStyle w:val="Default"/>
        <w:numPr>
          <w:ilvl w:val="0"/>
          <w:numId w:val="29"/>
        </w:numPr>
        <w:rPr>
          <w:rFonts w:asciiTheme="minorHAnsi" w:hAnsiTheme="minorHAnsi" w:cstheme="minorHAnsi"/>
          <w:lang w:val="nn-NO"/>
        </w:rPr>
      </w:pPr>
      <w:bookmarkStart w:id="7" w:name="_Hlk210721821"/>
      <w:r>
        <w:rPr>
          <w:rFonts w:asciiTheme="minorHAnsi" w:hAnsiTheme="minorHAnsi" w:cstheme="minorHAnsi"/>
          <w:lang w:val="nn-NO"/>
        </w:rPr>
        <w:t>Nytt rekkjefylgjekrav: «</w:t>
      </w:r>
      <w:r w:rsidRPr="003F1BC9" w:rsidR="002F1181">
        <w:rPr>
          <w:rFonts w:asciiTheme="minorHAnsi" w:hAnsiTheme="minorHAnsi" w:cstheme="minorHAnsi"/>
          <w:i/>
          <w:iCs/>
          <w:color w:val="FF0000"/>
          <w:lang w:val="nn-NO"/>
        </w:rPr>
        <w:t xml:space="preserve">For </w:t>
      </w:r>
      <w:r w:rsidR="003F1BC9">
        <w:rPr>
          <w:rFonts w:asciiTheme="minorHAnsi" w:hAnsiTheme="minorHAnsi" w:cstheme="minorHAnsi"/>
          <w:i/>
          <w:iCs/>
          <w:color w:val="FF0000"/>
          <w:lang w:val="nn-NO"/>
        </w:rPr>
        <w:t>t</w:t>
      </w:r>
      <w:r w:rsidRPr="003F1BC9" w:rsidR="002F1181">
        <w:rPr>
          <w:rFonts w:asciiTheme="minorHAnsi" w:hAnsiTheme="minorHAnsi" w:cstheme="minorHAnsi"/>
          <w:i/>
          <w:iCs/>
          <w:color w:val="FF0000"/>
          <w:lang w:val="nn-NO"/>
        </w:rPr>
        <w:t>omt T69</w:t>
      </w:r>
      <w:r w:rsidRPr="003F1BC9" w:rsidR="002F1181">
        <w:rPr>
          <w:rFonts w:asciiTheme="minorHAnsi" w:hAnsiTheme="minorHAnsi" w:cstheme="minorHAnsi"/>
          <w:color w:val="FF0000"/>
          <w:lang w:val="nn-NO"/>
        </w:rPr>
        <w:t xml:space="preserve"> </w:t>
      </w:r>
      <w:r w:rsidRPr="003F1BC9" w:rsidR="002F1181">
        <w:rPr>
          <w:rFonts w:asciiTheme="minorHAnsi" w:hAnsiTheme="minorHAnsi" w:cstheme="minorHAnsi"/>
          <w:i/>
          <w:iCs/>
          <w:color w:val="FF0000"/>
          <w:lang w:val="nn-NO"/>
        </w:rPr>
        <w:t>skal det søkjast om etablering av tilkomstveg</w:t>
      </w:r>
      <w:r w:rsidR="00E82294">
        <w:rPr>
          <w:rFonts w:asciiTheme="minorHAnsi" w:hAnsiTheme="minorHAnsi" w:cstheme="minorHAnsi"/>
          <w:i/>
          <w:iCs/>
          <w:color w:val="FF0000"/>
          <w:lang w:val="nn-NO"/>
        </w:rPr>
        <w:t xml:space="preserve"> og t</w:t>
      </w:r>
      <w:r w:rsidRPr="003F1BC9">
        <w:rPr>
          <w:rFonts w:asciiTheme="minorHAnsi" w:hAnsiTheme="minorHAnsi" w:cstheme="minorHAnsi"/>
          <w:i/>
          <w:iCs/>
          <w:color w:val="FF0000"/>
          <w:lang w:val="nn-NO"/>
        </w:rPr>
        <w:t>ilkomstvegen til tomt T69 skal ikkje påverke vassbalansen i myra eller vasspegelen slik at den økologiske kvaliteten blir forringa. Tilkomstvegen skal fyllast opp og det skal nyttast geoduk eller likande. Det er ikkje tillate å masseutskifte eller grøfte myra</w:t>
      </w:r>
      <w:r>
        <w:rPr>
          <w:rFonts w:asciiTheme="minorHAnsi" w:hAnsiTheme="minorHAnsi" w:cstheme="minorHAnsi"/>
          <w:lang w:val="nn-NO"/>
        </w:rPr>
        <w:t xml:space="preserve">». </w:t>
      </w:r>
    </w:p>
    <w:bookmarkEnd w:id="7"/>
    <w:p w:rsidR="00CB6298" w:rsidP="00241032" w14:paraId="18027016" w14:textId="77777777"/>
    <w:p w:rsidR="00CB6298" w:rsidRPr="00EB5610" w:rsidP="00CB6298" w14:paraId="3092B996" w14:textId="77777777">
      <w:r w:rsidRPr="00EB5610">
        <w:t>Kommunedirektøren rår til at framlegg til reguleringsplan for Storrlineset del 2, planID 20210001 vert lag</w:t>
      </w:r>
      <w:r>
        <w:t>t ut på høyring og offentleg ettersyn med framlegg til endringane oppsummert over.</w:t>
      </w:r>
    </w:p>
    <w:p w:rsidR="00CB6298" w:rsidRPr="00EB5610" w:rsidP="00CB6298" w14:paraId="07E66ECF" w14:textId="77777777">
      <w:pPr>
        <w:pStyle w:val="ListParagraph"/>
      </w:pPr>
      <w:r w:rsidRPr="00EB5610">
        <w:t> </w:t>
      </w:r>
    </w:p>
    <w:p w:rsidR="00241032" w:rsidP="00241032" w14:paraId="2E35C155" w14:textId="77777777">
      <w:r>
        <w:t xml:space="preserve">Kommunaldirektøren rår til å ta ut mellombels massetak. Dersom ein vel å behalde mellombels massetak i reguleringsplanen er det viktig at framlegg til endringar i vedlegg </w:t>
      </w:r>
      <w:r w:rsidR="00AA10F7">
        <w:t>23</w:t>
      </w:r>
      <w:r>
        <w:t xml:space="preserve"> kjem fram av vedtaket.</w:t>
      </w:r>
    </w:p>
    <w:p w:rsidR="00CB6298" w:rsidP="00241032" w14:paraId="5F46B451" w14:textId="77777777"/>
    <w:p w:rsidR="00893C77" w:rsidRPr="000C5DBE" w:rsidP="00F05536" w14:paraId="36806A7B" w14:textId="77777777">
      <w:pPr>
        <w:pStyle w:val="Heading2"/>
      </w:pPr>
      <w:bookmarkStart w:id="8" w:name="Innstilling"/>
      <w:r w:rsidRPr="000C5DBE">
        <w:t xml:space="preserve">Kommunedirektøren sitt </w:t>
      </w:r>
      <w:r w:rsidRPr="000C5DBE" w:rsidR="00E71300">
        <w:t>framlegg til vedtak</w:t>
      </w:r>
    </w:p>
    <w:p w:rsidR="006B5C28" w:rsidP="006B5C28" w14:paraId="7781CF77" w14:textId="77777777">
      <w:pPr>
        <w:rPr>
          <w:bCs/>
        </w:rPr>
      </w:pPr>
      <w:r w:rsidRPr="000C5DBE">
        <w:rPr>
          <w:bCs/>
        </w:rPr>
        <w:t xml:space="preserve">Framlegg til reguleringsplan for </w:t>
      </w:r>
      <w:r w:rsidR="00D6082C">
        <w:t>Storrlineset del 2</w:t>
      </w:r>
      <w:r w:rsidR="0075039C">
        <w:t>, planID 20210002</w:t>
      </w:r>
      <w:r w:rsidRPr="000C5DBE">
        <w:t>,</w:t>
      </w:r>
      <w:r w:rsidRPr="000C5DBE">
        <w:rPr>
          <w:bCs/>
        </w:rPr>
        <w:t xml:space="preserve"> vert sendt ut på høyring og lagt ut til offentleg ettersyn i medhald av pbl</w:t>
      </w:r>
      <w:r w:rsidR="00B54F6B">
        <w:rPr>
          <w:bCs/>
        </w:rPr>
        <w:t>.</w:t>
      </w:r>
      <w:r w:rsidRPr="000C5DBE">
        <w:rPr>
          <w:bCs/>
        </w:rPr>
        <w:t xml:space="preserve"> § 12</w:t>
      </w:r>
      <w:r w:rsidRPr="000C5DBE" w:rsidR="00F803DD">
        <w:rPr>
          <w:bCs/>
        </w:rPr>
        <w:t>-</w:t>
      </w:r>
      <w:r w:rsidRPr="000C5DBE">
        <w:rPr>
          <w:bCs/>
        </w:rPr>
        <w:t xml:space="preserve">10 med </w:t>
      </w:r>
      <w:r w:rsidR="0075039C">
        <w:rPr>
          <w:bCs/>
        </w:rPr>
        <w:t>endringane synt til under oppsummering av kommunedirektørens framlegg til endringar i planomtale og ROS-analyse pkt. 1-</w:t>
      </w:r>
      <w:r w:rsidR="00C06EE4">
        <w:rPr>
          <w:bCs/>
        </w:rPr>
        <w:t>3</w:t>
      </w:r>
      <w:r w:rsidR="0075039C">
        <w:rPr>
          <w:bCs/>
        </w:rPr>
        <w:t>, plankart pkt. 1-1</w:t>
      </w:r>
      <w:r w:rsidR="002D4A0A">
        <w:rPr>
          <w:bCs/>
        </w:rPr>
        <w:t>9</w:t>
      </w:r>
      <w:r w:rsidR="0075039C">
        <w:rPr>
          <w:bCs/>
        </w:rPr>
        <w:t xml:space="preserve"> og føresegner pkt. 1-2</w:t>
      </w:r>
      <w:r w:rsidR="003F1BC9">
        <w:rPr>
          <w:bCs/>
        </w:rPr>
        <w:t>3</w:t>
      </w:r>
      <w:r w:rsidR="0075039C">
        <w:rPr>
          <w:bCs/>
        </w:rPr>
        <w:t>.</w:t>
      </w:r>
      <w:r w:rsidRPr="000C5DBE">
        <w:rPr>
          <w:bCs/>
        </w:rPr>
        <w:t xml:space="preserve"> </w:t>
      </w:r>
    </w:p>
    <w:p w:rsidR="000E7FFB" w:rsidP="006B5C28" w14:paraId="4A00FFD1" w14:textId="77777777">
      <w:pPr>
        <w:rPr>
          <w:bCs/>
        </w:rPr>
      </w:pPr>
    </w:p>
    <w:p w:rsidR="000E7FFB" w:rsidRPr="00D6082C" w:rsidP="006B5C28" w14:paraId="2362CADF" w14:textId="77777777">
      <w:r w:rsidRPr="000E7FFB">
        <w:t>Kunnskapen som ligg til grunn med omsyn til førekomstar av naturmangfald og effektar av planen, og omsyna som er teke i plankart og føresegner blir samla sett vurdert å oppfylle føringar om berekraftig bruk gjeve i §§ 8 til 12 i naturmangfaldlova kap. II</w:t>
      </w:r>
      <w:r>
        <w:t>.</w:t>
      </w:r>
    </w:p>
    <w:p w:rsidR="001E0ED0" w:rsidP="001E0ED0" w14:paraId="200D8D9A" w14:textId="77777777">
      <w:pPr>
        <w:rPr>
          <w:bCs/>
        </w:rPr>
      </w:pPr>
    </w:p>
    <w:p w:rsidR="001E0ED0" w:rsidP="001E0ED0" w14:paraId="42FE1673" w14:textId="77777777">
      <w:r w:rsidRPr="00477EBF">
        <w:t xml:space="preserve">Plan- og miljøutvalet vedtek jf. stadnl. § 7 fyrste ledd og adresseforskrift for Vinje kommune § 2 vegnamna </w:t>
      </w:r>
      <w:r w:rsidRPr="00340232">
        <w:rPr>
          <w:i/>
          <w:iCs/>
        </w:rPr>
        <w:t>Storrlitjønn</w:t>
      </w:r>
      <w:r>
        <w:rPr>
          <w:i/>
          <w:iCs/>
        </w:rPr>
        <w:t xml:space="preserve">i, </w:t>
      </w:r>
      <w:r w:rsidRPr="00340232">
        <w:rPr>
          <w:i/>
          <w:iCs/>
        </w:rPr>
        <w:t>Storrliviki</w:t>
      </w:r>
      <w:r>
        <w:rPr>
          <w:i/>
          <w:iCs/>
        </w:rPr>
        <w:t xml:space="preserve">, og </w:t>
      </w:r>
      <w:r w:rsidRPr="00340232">
        <w:rPr>
          <w:i/>
          <w:iCs/>
        </w:rPr>
        <w:t>Storrlistrondi</w:t>
      </w:r>
      <w:r w:rsidRPr="00477EBF">
        <w:t xml:space="preserve">, </w:t>
      </w:r>
      <w:r w:rsidRPr="001E0ED0">
        <w:t xml:space="preserve">slik vedlegg </w:t>
      </w:r>
      <w:r w:rsidR="00C06EE4">
        <w:t>19</w:t>
      </w:r>
      <w:r w:rsidRPr="001E0ED0">
        <w:t xml:space="preserve"> </w:t>
      </w:r>
      <w:r>
        <w:t>Nye vegnamn i Storrlineset del 2</w:t>
      </w:r>
      <w:r w:rsidRPr="001E0ED0">
        <w:t xml:space="preserve"> syner</w:t>
      </w:r>
      <w:r>
        <w:t>.</w:t>
      </w:r>
    </w:p>
    <w:p w:rsidR="001E0ED0" w:rsidRPr="001E0ED0" w:rsidP="001E0ED0" w14:paraId="28B01AE3" w14:textId="77777777">
      <w:pPr>
        <w:rPr>
          <w:bCs/>
        </w:rPr>
      </w:pPr>
    </w:p>
    <w:p w:rsidR="00893C77" w:rsidRPr="000C5DBE" w:rsidP="00893C77" w14:paraId="07043988" w14:textId="77777777">
      <w:pPr>
        <w:pStyle w:val="NormalElements"/>
      </w:pPr>
    </w:p>
    <w:p w:rsidR="00893C77" w:rsidRPr="000C5DBE" w:rsidP="00893C77" w14:paraId="481FB953" w14:textId="77777777">
      <w:pPr>
        <w:rPr>
          <w:vanish/>
          <w:color w:val="0070C0"/>
          <w:sz w:val="16"/>
          <w:szCs w:val="16"/>
        </w:rPr>
      </w:pPr>
      <w:r w:rsidRPr="000C5DBE">
        <w:rPr>
          <w:vanish/>
          <w:color w:val="0070C0"/>
          <w:sz w:val="16"/>
          <w:szCs w:val="16"/>
        </w:rPr>
        <w:t>--slutt på innstilling--</w:t>
      </w:r>
    </w:p>
    <w:bookmarkEnd w:id="8"/>
    <w:p w:rsidR="00142489" w:rsidRPr="000C5DBE" w:rsidP="00893C77" w14:paraId="0415715C" w14:textId="77777777">
      <w:pPr>
        <w:pStyle w:val="NormalElements"/>
      </w:pPr>
    </w:p>
    <w:p w:rsidR="005D154F" w:rsidP="00513074" w14:paraId="2FC5C7DD" w14:textId="68736642">
      <w:pPr>
        <w:pStyle w:val="OverskriftElements"/>
      </w:pPr>
      <w:bookmarkStart w:id="9" w:name="UtvalgsNavn"/>
      <w:r>
        <w:t>Plan- og miljøutvalet</w:t>
      </w:r>
      <w:bookmarkEnd w:id="9"/>
      <w:r>
        <w:t xml:space="preserve"> si</w:t>
      </w:r>
      <w:r>
        <w:t xml:space="preserve"> </w:t>
      </w:r>
      <w:r w:rsidR="00156140">
        <w:t xml:space="preserve">handsaming av </w:t>
      </w:r>
      <w:r>
        <w:t xml:space="preserve">sak </w:t>
      </w:r>
      <w:bookmarkStart w:id="10" w:name="MØTESAKSNR"/>
      <w:r w:rsidR="00156140">
        <w:t>113/2025</w:t>
      </w:r>
      <w:bookmarkEnd w:id="10"/>
      <w:r w:rsidR="00156140">
        <w:t xml:space="preserve"> i møtet den </w:t>
      </w:r>
      <w:bookmarkStart w:id="11" w:name="MøteDato"/>
      <w:r>
        <w:t>29.10.2025</w:t>
      </w:r>
      <w:bookmarkEnd w:id="11"/>
    </w:p>
    <w:p w:rsidR="0030373B" w:rsidRPr="00FD0F82" w:rsidP="00513074" w14:paraId="1A60DED3" w14:textId="3187495C">
      <w:pPr>
        <w:pStyle w:val="OverskriftElements"/>
      </w:pPr>
      <w:r w:rsidRPr="00FD0F82">
        <w:t>Røysting</w:t>
      </w:r>
    </w:p>
    <w:p w:rsidR="00D52C2E" w:rsidRPr="00FD0F82" w:rsidP="00513074" w14:paraId="1150FE20" w14:textId="77777777">
      <w:bookmarkStart w:id="12" w:name="Behandling"/>
      <w:r w:rsidRPr="00FD0F82">
        <w:rPr>
          <w:u w:val="single"/>
        </w:rPr>
        <w:t>Framlegg frå Irja Godal (VTB):</w:t>
      </w:r>
    </w:p>
    <w:p w:rsidR="00D52C2E" w:rsidRPr="00FD0F82" w:rsidP="00513074">
      <w:r w:rsidRPr="00FD0F82">
        <w:t>Framlegg til reguleringsplan for Storrlineset del 2, planID 20210002 blir ikkje vedteken av omsyn til villrein og boreal hei (beiteområde for husdyr).</w:t>
      </w:r>
    </w:p>
    <w:p w:rsidR="00D52C2E" w:rsidRPr="00FD0F82" w:rsidP="00513074">
      <w:r w:rsidRPr="00FD0F82">
        <w:t> </w:t>
      </w:r>
    </w:p>
    <w:p w:rsidR="00D52C2E" w:rsidRPr="00FD0F82" w:rsidP="00513074">
      <w:r w:rsidRPr="00FD0F82">
        <w:rPr>
          <w:u w:val="single"/>
        </w:rPr>
        <w:t>Tilleggsframlegg frå Svein Versto (Ap):</w:t>
      </w:r>
    </w:p>
    <w:p w:rsidR="00D52C2E" w:rsidRPr="00FD0F82" w:rsidP="00513074">
      <w:r w:rsidRPr="00FD0F82">
        <w:t>Mellombels massetak blir tatt inn igjen i reguleringsplanen med endringar i plankart og føresegnene som er lagt ved i vedlegg nr. 23.</w:t>
      </w:r>
    </w:p>
    <w:p w:rsidR="00D52C2E" w:rsidRPr="00FD0F82" w:rsidP="00513074">
      <w:r w:rsidRPr="00FD0F82">
        <w:t> </w:t>
      </w:r>
    </w:p>
    <w:p w:rsidR="00D52C2E" w:rsidRPr="00FD0F82" w:rsidP="00513074">
      <w:r w:rsidRPr="00FD0F82">
        <w:t>Kommunedirektørens framlegg blei sett opp mot Godals framlegg. Godals framlegg fall med 4 mot 3 røyster.</w:t>
      </w:r>
    </w:p>
    <w:p w:rsidR="00D52C2E" w:rsidRPr="00FD0F82" w:rsidP="00513074">
      <w:r w:rsidRPr="00FD0F82">
        <w:t>Ein røysta deretter over tilleggsframlegget til Versto. Det blei samrøystes vedteke.</w:t>
      </w:r>
    </w:p>
    <w:p w:rsidR="00D52C2E" w:rsidRPr="00FD0F82" w:rsidP="00513074">
      <w:bookmarkEnd w:id="12"/>
    </w:p>
    <w:p w:rsidR="003506EF" w:rsidRPr="00FD0F82" w:rsidP="00513074" w14:paraId="6B31D150" w14:textId="77777777"/>
    <w:p w:rsidR="003506EF" w:rsidRPr="00513074" w:rsidP="00513074" w14:paraId="7137D309" w14:textId="6B47AAC2">
      <w:pPr>
        <w:pStyle w:val="OverskriftElements"/>
      </w:pPr>
      <w:r w:rsidRPr="00513074">
        <w:t>Vedtak</w:t>
      </w:r>
    </w:p>
    <w:p w:rsidR="003506EF" w:rsidRPr="00F6697C" w:rsidP="00513074" w14:paraId="05A7EC8B" w14:textId="77777777">
      <w:bookmarkStart w:id="13" w:name="Vedtak"/>
      <w:r w:rsidRPr="00F6697C">
        <w:t>Framlegg til reguleringsplan for Storrlineset del 2, planID 20210002, vert sendt ut på høyring og lagt ut til offentleg ettersyn i medhald av pbl. § 12-10 med endringane synt til under oppsummering av kommunedirektørens framlegg til endringar i planomtale og ROS-analyse pkt. 1-3, plankart pkt. 1-19 og føresegner pkt. 1-23. </w:t>
      </w:r>
    </w:p>
    <w:p w:rsidR="003506EF" w:rsidRPr="00F6697C" w:rsidP="00513074">
      <w:r w:rsidRPr="00F6697C">
        <w:t>Kunnskapen som ligg til grunn med omsyn til førekomstar av naturmangfald og effektar av planen, og omsyna som er teke i plankart og føresegner blir samla sett vurdert å oppfylle føringar om berekraftig bruk gjeve i §§ 8 til 12 i naturmangfaldlova kap. II.</w:t>
      </w:r>
    </w:p>
    <w:p w:rsidR="003506EF" w:rsidRPr="00F6697C" w:rsidP="00513074">
      <w:r w:rsidRPr="00F6697C">
        <w:t>Plan- og miljøutvalet vedtek jf. stadnl. § 7 fyrste ledd og adresseforskrift for Vinje kommune § 2 vegnamna Storrlitjønni, Storrliviki, og Storrlistrondi, slik vedlegg 19 Nye vegnamn i Storrlineset del 2 syner.</w:t>
      </w:r>
    </w:p>
    <w:p w:rsidR="003506EF" w:rsidRPr="00F6697C" w:rsidP="00513074">
      <w:r w:rsidRPr="00F6697C">
        <w:t> </w:t>
      </w:r>
    </w:p>
    <w:p w:rsidR="003506EF" w:rsidRPr="00F6697C" w:rsidP="00513074">
      <w:r w:rsidRPr="00F6697C">
        <w:t>Mellombels massetak blir tatt inn igjen i reguleringsplanen med endringar i plankart og føresegnene som er lagt ved i vedlegg nr. 23.</w:t>
      </w:r>
    </w:p>
    <w:p w:rsidR="003506EF" w:rsidRPr="00F6697C" w:rsidP="00513074">
      <w:bookmarkEnd w:id="13"/>
    </w:p>
    <w:p w:rsidR="003506EF" w:rsidRPr="00F6697C" w:rsidP="00D13C46" w14:paraId="162A561B" w14:textId="77777777">
      <w:pPr>
        <w:rPr>
          <w:rFonts w:cs="Arial"/>
          <w:sz w:val="22"/>
          <w:szCs w:val="22"/>
        </w:rPr>
      </w:pPr>
    </w:p>
    <w:p w:rsidR="00D52C2E" w:rsidRPr="00676688" w:rsidP="00D13C46" w14:paraId="713619D4" w14:textId="77777777">
      <w:pPr>
        <w:rPr>
          <w:vanish/>
          <w:color w:val="0000FF"/>
          <w:sz w:val="16"/>
          <w:szCs w:val="16"/>
        </w:rPr>
      </w:pPr>
      <w:r w:rsidRPr="00676688">
        <w:rPr>
          <w:vanish/>
          <w:color w:val="0000FF"/>
          <w:sz w:val="16"/>
          <w:szCs w:val="16"/>
        </w:rPr>
        <w:t xml:space="preserve">--- slutt på </w:t>
      </w:r>
      <w:r w:rsidR="00101B33">
        <w:rPr>
          <w:vanish/>
          <w:color w:val="0000FF"/>
          <w:sz w:val="16"/>
          <w:szCs w:val="16"/>
        </w:rPr>
        <w:t>saksprotokoll</w:t>
      </w:r>
      <w:r w:rsidRPr="00676688">
        <w:rPr>
          <w:vanish/>
          <w:color w:val="0000FF"/>
          <w:sz w:val="16"/>
          <w:szCs w:val="16"/>
        </w:rPr>
        <w:t xml:space="preserve"> ---</w:t>
      </w:r>
    </w:p>
    <w:p w:rsidR="00D113E5" w:rsidP="002A6192" w14:paraId="4389D9EB" w14:textId="05EAA578">
      <w:r>
        <w:t>________________________________________________________________________</w:t>
      </w:r>
    </w:p>
    <w:p w:rsidR="00142489" w:rsidRPr="000C5DBE" w:rsidP="00893C77">
      <w:pPr>
        <w:pStyle w:val="NormalElements"/>
      </w:pPr>
    </w:p>
    <w:p w:rsidR="00893C77" w:rsidRPr="000C5DBE" w:rsidP="00F05536" w14:paraId="45AA7F7C" w14:textId="77777777"/>
    <w:p w:rsidR="00F642AB" w:rsidRPr="000C5DBE" w:rsidP="00BC11CD" w14:paraId="38E98034" w14:textId="77777777"/>
    <w:p w:rsidR="00270B52" w:rsidRPr="000C5DBE" w14:paraId="70E821A8" w14:textId="77777777"/>
    <w:sectPr w:rsidSect="007D51D3">
      <w:headerReference w:type="even" r:id="rId24"/>
      <w:headerReference w:type="first" r:id="rId25"/>
      <w:pgSz w:w="11906" w:h="16838" w:code="9"/>
      <w:pgMar w:top="1134" w:right="1134" w:bottom="1418" w:left="1134" w:header="680" w:footer="6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42AB" w:rsidP="00366C40" w14:paraId="5B1B3CC2" w14:textId="77777777"/>
  <w:p w:rsidR="00F642AB" w:rsidP="00366C40" w14:paraId="3EF6D131" w14:textId="77777777"/>
  <w:p w:rsidR="00F642AB" w:rsidP="00366C40" w14:paraId="1DC4222A" w14:textId="77777777"/>
  <w:p w:rsidR="00F642AB" w:rsidP="00366C40" w14:paraId="085F652D" w14:textId="77777777"/>
  <w:p w:rsidR="00F642AB" w:rsidP="00366C40" w14:paraId="4EB92080" w14:textId="77777777"/>
  <w:p w:rsidR="00F642AB" w:rsidP="00366C40" w14:paraId="2F20AE56" w14:textId="77777777"/>
  <w:p w:rsidR="00F642AB" w:rsidP="00366C40" w14:paraId="13CCD8E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53D8" w:rsidRPr="00127DD4" w:rsidP="006653D8" w14:paraId="20E28D86" w14:textId="77777777">
    <w:pPr>
      <w:pStyle w:val="Header"/>
      <w:tabs>
        <w:tab w:val="left" w:pos="3210"/>
        <w:tab w:val="clear" w:pos="4536"/>
        <w:tab w:val="clear" w:pos="9072"/>
      </w:tabs>
    </w:pPr>
    <w:r>
      <w:tab/>
    </w:r>
  </w:p>
  <w:tbl>
    <w:tblPr>
      <w:tblW w:w="9940" w:type="dxa"/>
      <w:tblInd w:w="-284" w:type="dxa"/>
      <w:tblLook w:val="00A0"/>
    </w:tblPr>
    <w:tblGrid>
      <w:gridCol w:w="6663"/>
      <w:gridCol w:w="3277"/>
    </w:tblGrid>
    <w:tr w14:paraId="25B11531" w14:textId="77777777" w:rsidTr="00EF361A">
      <w:tblPrEx>
        <w:tblW w:w="9940" w:type="dxa"/>
        <w:tblInd w:w="-284" w:type="dxa"/>
        <w:tblLook w:val="00A0"/>
      </w:tblPrEx>
      <w:trPr>
        <w:trHeight w:hRule="exact" w:val="1428"/>
      </w:trPr>
      <w:tc>
        <w:tcPr>
          <w:tcW w:w="6663" w:type="dxa"/>
        </w:tcPr>
        <w:p w:rsidR="006653D8" w:rsidRPr="00DD437E" w:rsidP="006653D8" w14:paraId="2E5C0C3F" w14:textId="77777777">
          <w:pPr>
            <w:rPr>
              <w:rFonts w:asciiTheme="minorHAnsi" w:hAnsiTheme="minorHAnsi" w:cstheme="minorHAnsi"/>
              <w:sz w:val="18"/>
              <w:szCs w:val="18"/>
              <w:lang w:val="nb-NO"/>
            </w:rPr>
          </w:pPr>
          <w:bookmarkStart w:id="14" w:name="_Hlk182628927"/>
          <w:r w:rsidRPr="00DD437E">
            <w:rPr>
              <w:rFonts w:asciiTheme="minorHAnsi" w:hAnsiTheme="minorHAnsi" w:cstheme="minorHAnsi"/>
              <w:sz w:val="18"/>
              <w:szCs w:val="18"/>
              <w:lang w:val="nb-NO"/>
            </w:rPr>
            <w:t xml:space="preserve">Arkivkode:   </w:t>
          </w:r>
          <w:bookmarkStart w:id="15" w:name="Primærklassering"/>
          <w:r w:rsidRPr="00DD437E">
            <w:rPr>
              <w:rFonts w:asciiTheme="minorHAnsi" w:hAnsiTheme="minorHAnsi" w:cstheme="minorHAnsi"/>
              <w:sz w:val="18"/>
              <w:szCs w:val="18"/>
              <w:lang w:val="nb-NO"/>
            </w:rPr>
            <w:t>20210002</w:t>
          </w:r>
          <w:bookmarkEnd w:id="15"/>
        </w:p>
        <w:p w:rsidR="006653D8" w:rsidRPr="00DD437E" w:rsidP="006653D8" w14:paraId="1C4E9A11" w14:textId="77777777">
          <w:pPr>
            <w:rPr>
              <w:rFonts w:asciiTheme="minorHAnsi" w:hAnsiTheme="minorHAnsi" w:cstheme="minorHAnsi"/>
              <w:sz w:val="18"/>
              <w:szCs w:val="18"/>
              <w:lang w:val="nb-NO"/>
            </w:rPr>
          </w:pPr>
          <w:r w:rsidRPr="00DD437E">
            <w:rPr>
              <w:rFonts w:asciiTheme="minorHAnsi" w:hAnsiTheme="minorHAnsi" w:cstheme="minorHAnsi"/>
              <w:sz w:val="18"/>
              <w:szCs w:val="18"/>
              <w:lang w:val="nb-NO"/>
            </w:rPr>
            <w:t>Saksnr</w:t>
          </w:r>
          <w:r w:rsidRPr="00DD437E">
            <w:rPr>
              <w:rFonts w:asciiTheme="minorHAnsi" w:hAnsiTheme="minorHAnsi" w:cstheme="minorHAnsi"/>
              <w:sz w:val="18"/>
              <w:szCs w:val="18"/>
              <w:lang w:val="nb-NO"/>
            </w:rPr>
            <w:t xml:space="preserve">.:        </w:t>
          </w:r>
          <w:bookmarkStart w:id="16" w:name="SAKSNR"/>
          <w:r w:rsidRPr="00DD437E">
            <w:rPr>
              <w:rFonts w:asciiTheme="minorHAnsi" w:hAnsiTheme="minorHAnsi" w:cstheme="minorHAnsi"/>
              <w:sz w:val="18"/>
              <w:szCs w:val="18"/>
              <w:lang w:val="nb-NO"/>
            </w:rPr>
            <w:t>2022/125</w:t>
          </w:r>
          <w:bookmarkEnd w:id="16"/>
          <w:r w:rsidRPr="00DD437E">
            <w:rPr>
              <w:rFonts w:asciiTheme="minorHAnsi" w:hAnsiTheme="minorHAnsi" w:cstheme="minorHAnsi"/>
              <w:sz w:val="18"/>
              <w:szCs w:val="18"/>
              <w:lang w:val="nb-NO"/>
            </w:rPr>
            <w:t>-</w:t>
          </w:r>
          <w:bookmarkStart w:id="17" w:name="NRISAK"/>
          <w:r w:rsidRPr="00DD437E">
            <w:rPr>
              <w:rFonts w:asciiTheme="minorHAnsi" w:hAnsiTheme="minorHAnsi" w:cstheme="minorHAnsi"/>
              <w:sz w:val="18"/>
              <w:szCs w:val="18"/>
              <w:lang w:val="nb-NO"/>
            </w:rPr>
            <w:t>54</w:t>
          </w:r>
          <w:bookmarkEnd w:id="17"/>
        </w:p>
        <w:p w:rsidR="006653D8" w:rsidRPr="00DD437E" w:rsidP="006653D8" w14:paraId="0E79351A" w14:textId="77777777">
          <w:pPr>
            <w:rPr>
              <w:rFonts w:asciiTheme="minorHAnsi" w:hAnsiTheme="minorHAnsi" w:cstheme="minorHAnsi"/>
              <w:sz w:val="18"/>
              <w:szCs w:val="18"/>
              <w:lang w:val="nb-NO"/>
            </w:rPr>
          </w:pPr>
          <w:r w:rsidRPr="00DD437E">
            <w:rPr>
              <w:rFonts w:asciiTheme="minorHAnsi" w:hAnsiTheme="minorHAnsi" w:cstheme="minorHAnsi"/>
              <w:sz w:val="18"/>
              <w:szCs w:val="18"/>
              <w:lang w:val="nb-NO"/>
            </w:rPr>
            <w:t xml:space="preserve">Sakshands.: </w:t>
          </w:r>
          <w:bookmarkStart w:id="18" w:name="SAKSBEHANDLERNAVN"/>
          <w:r w:rsidRPr="00DD437E">
            <w:rPr>
              <w:rFonts w:asciiTheme="minorHAnsi" w:hAnsiTheme="minorHAnsi" w:cstheme="minorHAnsi"/>
              <w:sz w:val="18"/>
              <w:szCs w:val="18"/>
              <w:lang w:val="nb-NO"/>
            </w:rPr>
            <w:t>Anne-Sofie Bergene Strømme</w:t>
          </w:r>
          <w:bookmarkEnd w:id="18"/>
        </w:p>
        <w:p w:rsidR="006653D8" w:rsidRPr="00127DD4" w:rsidP="006653D8" w14:paraId="5AF6DF64" w14:textId="77777777">
          <w:pPr>
            <w:rPr>
              <w:rFonts w:cs="Arial"/>
              <w:sz w:val="28"/>
              <w:szCs w:val="28"/>
            </w:rPr>
          </w:pPr>
          <w:r w:rsidRPr="00A361C6">
            <w:rPr>
              <w:rFonts w:asciiTheme="minorHAnsi" w:hAnsiTheme="minorHAnsi" w:cstheme="minorHAnsi"/>
              <w:sz w:val="18"/>
              <w:szCs w:val="18"/>
            </w:rPr>
            <w:t>Dato:</w:t>
          </w:r>
          <w:r w:rsidRPr="002A59A1">
            <w:rPr>
              <w:sz w:val="18"/>
              <w:szCs w:val="18"/>
            </w:rPr>
            <w:t xml:space="preserve">      </w:t>
          </w:r>
          <w:r>
            <w:rPr>
              <w:sz w:val="18"/>
              <w:szCs w:val="18"/>
            </w:rPr>
            <w:t xml:space="preserve">    </w:t>
          </w:r>
          <w:bookmarkStart w:id="19" w:name="Brevdato"/>
          <w:r w:rsidRPr="006860F3">
            <w:rPr>
              <w:sz w:val="18"/>
              <w:szCs w:val="18"/>
            </w:rPr>
            <w:t>23.10.2025</w:t>
          </w:r>
          <w:bookmarkEnd w:id="19"/>
          <w:r w:rsidRPr="006860F3">
            <w:rPr>
              <w:sz w:val="18"/>
              <w:szCs w:val="18"/>
            </w:rPr>
            <w:tab/>
          </w:r>
          <w:r w:rsidRPr="004547AD">
            <w:rPr>
              <w:sz w:val="18"/>
              <w:szCs w:val="18"/>
            </w:rPr>
            <w:t xml:space="preserve"> </w:t>
          </w:r>
        </w:p>
      </w:tc>
      <w:tc>
        <w:tcPr>
          <w:tcW w:w="3277" w:type="dxa"/>
        </w:tcPr>
        <w:p w:rsidR="006653D8" w:rsidRPr="00127DD4" w:rsidP="006653D8" w14:paraId="4BE4DAF7" w14:textId="77777777">
          <w:pPr>
            <w:rPr>
              <w:rFonts w:cs="Arial"/>
            </w:rPr>
          </w:pPr>
          <w:r w:rsidRPr="009F1BA0">
            <w:rPr>
              <w:noProof/>
            </w:rPr>
            <w:drawing>
              <wp:inline distT="0" distB="0" distL="0" distR="0">
                <wp:extent cx="1940400" cy="752400"/>
                <wp:effectExtent l="0" t="0" r="3175" b="0"/>
                <wp:docPr id="1997722751" name="Bilde 1997722751"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22751"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bookmarkEnd w:id="14"/>
  </w:tbl>
  <w:p w:rsidR="006653D8" w:rsidRPr="00127DD4" w:rsidP="006653D8" w14:paraId="1586BC04" w14:textId="77777777">
    <w:pPr>
      <w:pStyle w:val="Header"/>
      <w:tabs>
        <w:tab w:val="left" w:pos="3210"/>
        <w:tab w:val="clear" w:pos="4536"/>
        <w:tab w:val="clear" w:pos="9072"/>
      </w:tabs>
    </w:pPr>
  </w:p>
  <w:p w:rsidR="006653D8" w14:paraId="6CE796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94E7405"/>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8DCDFDF9"/>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970DABFD"/>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DF6406B1"/>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EBF485B1"/>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DF5CB79"/>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27C0FB6"/>
    <w:multiLevelType w:val="hybridMultilevel"/>
    <w:tmpl w:val="6756AF7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2CA241B"/>
    <w:multiLevelType w:val="multilevel"/>
    <w:tmpl w:val="C79E6E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0CDC4C5B"/>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108E4CFF"/>
    <w:multiLevelType w:val="multilevel"/>
    <w:tmpl w:val="4EEC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DB6923"/>
    <w:multiLevelType w:val="hybridMultilevel"/>
    <w:tmpl w:val="4BBCC118"/>
    <w:lvl w:ilvl="0">
      <w:start w:val="5"/>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332CCFF"/>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23C02BF7"/>
    <w:multiLevelType w:val="hybridMultilevel"/>
    <w:tmpl w:val="1354EC6E"/>
    <w:lvl w:ilvl="0">
      <w:start w:val="1"/>
      <w:numFmt w:val="decimal"/>
      <w:lvlText w:val="%1."/>
      <w:lvlJc w:val="left"/>
      <w:pPr>
        <w:ind w:left="720" w:hanging="360"/>
      </w:pPr>
      <w:rPr>
        <w:rFonts w:hint="default"/>
      </w:rPr>
    </w:lvl>
    <w:lvl w:ilvl="1">
      <w:start w:val="1"/>
      <w:numFmt w:val="bullet"/>
      <w:lvlText w:val=""/>
      <w:lvlJc w:val="left"/>
      <w:pPr>
        <w:ind w:left="1210" w:hanging="360"/>
      </w:pPr>
      <w:rPr>
        <w:rFonts w:ascii="Symbol" w:hAnsi="Symbol" w:hint="default"/>
      </w:rPr>
    </w:lvl>
    <w:lvl w:ilvl="2">
      <w:start w:val="1"/>
      <w:numFmt w:val="bullet"/>
      <w:lvlText w:val=""/>
      <w:lvlJc w:val="left"/>
      <w:pPr>
        <w:ind w:left="1635"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9537DC7"/>
    <w:multiLevelType w:val="multilevel"/>
    <w:tmpl w:val="077C98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2A716290"/>
    <w:multiLevelType w:val="hybridMultilevel"/>
    <w:tmpl w:val="FE64D5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A967E30"/>
    <w:multiLevelType w:val="hybridMultilevel"/>
    <w:tmpl w:val="879CEE48"/>
    <w:lvl w:ilvl="0">
      <w:start w:val="1"/>
      <w:numFmt w:val="bullet"/>
      <w:pStyle w:val="L7-Times12nr"/>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12B04AB"/>
    <w:multiLevelType w:val="hybridMultilevel"/>
    <w:tmpl w:val="81D64DC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822D8E"/>
    <w:multiLevelType w:val="multilevel"/>
    <w:tmpl w:val="9A9006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F2C3CD0"/>
    <w:multiLevelType w:val="hybridMultilevel"/>
    <w:tmpl w:val="BD529494"/>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47323C1"/>
    <w:multiLevelType w:val="multilevel"/>
    <w:tmpl w:val="B8B458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81102BD"/>
    <w:multiLevelType w:val="hybridMultilevel"/>
    <w:tmpl w:val="2326EF0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54C197E"/>
    <w:multiLevelType w:val="hybridMultilevel"/>
    <w:tmpl w:val="0316E6A4"/>
    <w:lvl w:ilvl="0">
      <w:start w:val="25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5957F99"/>
    <w:multiLevelType w:val="hybridMultilevel"/>
    <w:tmpl w:val="9AFE86E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BCC72C3"/>
    <w:multiLevelType w:val="hybridMultilevel"/>
    <w:tmpl w:val="FFFFFFFF"/>
    <w:lvl w:ilvl="0">
      <w:start w:val="5"/>
      <w:numFmt w:val="bullet"/>
      <w:lvlText w:val=""/>
      <w:lvlJc w:val="left"/>
      <w:pPr>
        <w:ind w:left="720" w:hanging="360"/>
      </w:pPr>
      <w:rPr>
        <w:rFonts w:ascii="Symbol" w:eastAsia="Times New Roman"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56AA3F0"/>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6A1744EC"/>
    <w:multiLevelType w:val="multilevel"/>
    <w:tmpl w:val="BAC6E0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0A64E16"/>
    <w:multiLevelType w:val="multilevel"/>
    <w:tmpl w:val="BE0EA2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33136205">
    <w:abstractNumId w:val="21"/>
  </w:num>
  <w:num w:numId="2" w16cid:durableId="2081904282">
    <w:abstractNumId w:val="18"/>
  </w:num>
  <w:num w:numId="3" w16cid:durableId="1504319710">
    <w:abstractNumId w:val="23"/>
  </w:num>
  <w:num w:numId="4" w16cid:durableId="1513959270">
    <w:abstractNumId w:val="29"/>
  </w:num>
  <w:num w:numId="5" w16cid:durableId="1066954476">
    <w:abstractNumId w:val="15"/>
  </w:num>
  <w:num w:numId="6" w16cid:durableId="312611553">
    <w:abstractNumId w:val="22"/>
  </w:num>
  <w:num w:numId="7" w16cid:durableId="1172918048">
    <w:abstractNumId w:val="9"/>
  </w:num>
  <w:num w:numId="8" w16cid:durableId="747503937">
    <w:abstractNumId w:val="13"/>
  </w:num>
  <w:num w:numId="9" w16cid:durableId="661545526">
    <w:abstractNumId w:val="7"/>
  </w:num>
  <w:num w:numId="10" w16cid:durableId="24717648">
    <w:abstractNumId w:val="28"/>
  </w:num>
  <w:num w:numId="11" w16cid:durableId="1806267712">
    <w:abstractNumId w:val="30"/>
  </w:num>
  <w:num w:numId="12" w16cid:durableId="346490618">
    <w:abstractNumId w:val="20"/>
  </w:num>
  <w:num w:numId="13" w16cid:durableId="1909421164">
    <w:abstractNumId w:val="17"/>
  </w:num>
  <w:num w:numId="14" w16cid:durableId="1999576678">
    <w:abstractNumId w:val="16"/>
  </w:num>
  <w:num w:numId="15" w16cid:durableId="575558171">
    <w:abstractNumId w:val="14"/>
  </w:num>
  <w:num w:numId="16" w16cid:durableId="1873347489">
    <w:abstractNumId w:val="19"/>
  </w:num>
  <w:num w:numId="17" w16cid:durableId="315572312">
    <w:abstractNumId w:val="1"/>
  </w:num>
  <w:num w:numId="18" w16cid:durableId="803884881">
    <w:abstractNumId w:val="10"/>
  </w:num>
  <w:num w:numId="19" w16cid:durableId="195967199">
    <w:abstractNumId w:val="4"/>
  </w:num>
  <w:num w:numId="20" w16cid:durableId="1154182731">
    <w:abstractNumId w:val="24"/>
  </w:num>
  <w:num w:numId="21" w16cid:durableId="1311133197">
    <w:abstractNumId w:val="26"/>
  </w:num>
  <w:num w:numId="22" w16cid:durableId="1277953595">
    <w:abstractNumId w:val="2"/>
  </w:num>
  <w:num w:numId="23" w16cid:durableId="2116052135">
    <w:abstractNumId w:val="0"/>
  </w:num>
  <w:num w:numId="24" w16cid:durableId="1758942546">
    <w:abstractNumId w:val="8"/>
  </w:num>
  <w:num w:numId="25" w16cid:durableId="1750468367">
    <w:abstractNumId w:val="27"/>
  </w:num>
  <w:num w:numId="26" w16cid:durableId="1505970160">
    <w:abstractNumId w:val="11"/>
  </w:num>
  <w:num w:numId="27" w16cid:durableId="1132675734">
    <w:abstractNumId w:val="3"/>
  </w:num>
  <w:num w:numId="28" w16cid:durableId="518012448">
    <w:abstractNumId w:val="5"/>
  </w:num>
  <w:num w:numId="29" w16cid:durableId="1970236374">
    <w:abstractNumId w:val="25"/>
  </w:num>
  <w:num w:numId="30" w16cid:durableId="1872449398">
    <w:abstractNumId w:val="6"/>
  </w:num>
  <w:num w:numId="31" w16cid:durableId="1491170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7B"/>
    <w:rsid w:val="00000940"/>
    <w:rsid w:val="00006B56"/>
    <w:rsid w:val="00006D08"/>
    <w:rsid w:val="0003086D"/>
    <w:rsid w:val="00033719"/>
    <w:rsid w:val="0003446A"/>
    <w:rsid w:val="00040359"/>
    <w:rsid w:val="00045AF9"/>
    <w:rsid w:val="00051BFF"/>
    <w:rsid w:val="00053E0E"/>
    <w:rsid w:val="0006019C"/>
    <w:rsid w:val="00062F3F"/>
    <w:rsid w:val="0007331C"/>
    <w:rsid w:val="00073550"/>
    <w:rsid w:val="00080AA7"/>
    <w:rsid w:val="00083FD1"/>
    <w:rsid w:val="0009489A"/>
    <w:rsid w:val="00094AE3"/>
    <w:rsid w:val="000B3E51"/>
    <w:rsid w:val="000B750A"/>
    <w:rsid w:val="000C5DBE"/>
    <w:rsid w:val="000C7700"/>
    <w:rsid w:val="000D68C6"/>
    <w:rsid w:val="000E1763"/>
    <w:rsid w:val="000E2FDD"/>
    <w:rsid w:val="000E44D0"/>
    <w:rsid w:val="000E5DFC"/>
    <w:rsid w:val="000E676D"/>
    <w:rsid w:val="000E7FFB"/>
    <w:rsid w:val="000F2842"/>
    <w:rsid w:val="00101B33"/>
    <w:rsid w:val="00103530"/>
    <w:rsid w:val="001063A4"/>
    <w:rsid w:val="00115977"/>
    <w:rsid w:val="001243CB"/>
    <w:rsid w:val="001246FA"/>
    <w:rsid w:val="00127DD4"/>
    <w:rsid w:val="0013312C"/>
    <w:rsid w:val="00142489"/>
    <w:rsid w:val="001449DC"/>
    <w:rsid w:val="0014604C"/>
    <w:rsid w:val="001530B2"/>
    <w:rsid w:val="00154281"/>
    <w:rsid w:val="00154A93"/>
    <w:rsid w:val="00156140"/>
    <w:rsid w:val="001561C4"/>
    <w:rsid w:val="001562CD"/>
    <w:rsid w:val="00156400"/>
    <w:rsid w:val="001571E7"/>
    <w:rsid w:val="0016795A"/>
    <w:rsid w:val="001735AF"/>
    <w:rsid w:val="00184D57"/>
    <w:rsid w:val="0019318E"/>
    <w:rsid w:val="001A08E2"/>
    <w:rsid w:val="001A35CB"/>
    <w:rsid w:val="001E0ED0"/>
    <w:rsid w:val="001E62CD"/>
    <w:rsid w:val="001E6AE5"/>
    <w:rsid w:val="001F79DD"/>
    <w:rsid w:val="002010E7"/>
    <w:rsid w:val="00207AB8"/>
    <w:rsid w:val="00212764"/>
    <w:rsid w:val="00216932"/>
    <w:rsid w:val="002314CF"/>
    <w:rsid w:val="00237B8B"/>
    <w:rsid w:val="00241032"/>
    <w:rsid w:val="00246A5B"/>
    <w:rsid w:val="00247435"/>
    <w:rsid w:val="00247FD3"/>
    <w:rsid w:val="00262427"/>
    <w:rsid w:val="00263721"/>
    <w:rsid w:val="00270880"/>
    <w:rsid w:val="00270B52"/>
    <w:rsid w:val="0029188F"/>
    <w:rsid w:val="0029230E"/>
    <w:rsid w:val="002968DC"/>
    <w:rsid w:val="002A0EEA"/>
    <w:rsid w:val="002A20C2"/>
    <w:rsid w:val="002A2DF8"/>
    <w:rsid w:val="002A4C33"/>
    <w:rsid w:val="002A59A1"/>
    <w:rsid w:val="002A6192"/>
    <w:rsid w:val="002B0087"/>
    <w:rsid w:val="002C0BDE"/>
    <w:rsid w:val="002C0EF2"/>
    <w:rsid w:val="002D4A0A"/>
    <w:rsid w:val="002E3FC2"/>
    <w:rsid w:val="002F0F17"/>
    <w:rsid w:val="002F1181"/>
    <w:rsid w:val="002F73BD"/>
    <w:rsid w:val="003002B7"/>
    <w:rsid w:val="0030373B"/>
    <w:rsid w:val="00310323"/>
    <w:rsid w:val="003112ED"/>
    <w:rsid w:val="00320263"/>
    <w:rsid w:val="00324B2B"/>
    <w:rsid w:val="00324CD0"/>
    <w:rsid w:val="00337A38"/>
    <w:rsid w:val="00340232"/>
    <w:rsid w:val="00347DE6"/>
    <w:rsid w:val="003506EF"/>
    <w:rsid w:val="00353F61"/>
    <w:rsid w:val="00365832"/>
    <w:rsid w:val="00366C40"/>
    <w:rsid w:val="00377915"/>
    <w:rsid w:val="00386BE2"/>
    <w:rsid w:val="003A11F9"/>
    <w:rsid w:val="003A1A00"/>
    <w:rsid w:val="003A5682"/>
    <w:rsid w:val="003B4384"/>
    <w:rsid w:val="003C3BB1"/>
    <w:rsid w:val="003C4C5D"/>
    <w:rsid w:val="003D2670"/>
    <w:rsid w:val="003D57B2"/>
    <w:rsid w:val="003F1BC9"/>
    <w:rsid w:val="003F618D"/>
    <w:rsid w:val="003F71BA"/>
    <w:rsid w:val="00414765"/>
    <w:rsid w:val="00420431"/>
    <w:rsid w:val="004223F2"/>
    <w:rsid w:val="00430392"/>
    <w:rsid w:val="004308F0"/>
    <w:rsid w:val="00434E3E"/>
    <w:rsid w:val="004412B4"/>
    <w:rsid w:val="00442116"/>
    <w:rsid w:val="004547AD"/>
    <w:rsid w:val="004559E9"/>
    <w:rsid w:val="00477003"/>
    <w:rsid w:val="00477EBF"/>
    <w:rsid w:val="0048677E"/>
    <w:rsid w:val="00487F9C"/>
    <w:rsid w:val="0049423C"/>
    <w:rsid w:val="004956DB"/>
    <w:rsid w:val="004B2BF6"/>
    <w:rsid w:val="004C6A49"/>
    <w:rsid w:val="004D0E48"/>
    <w:rsid w:val="004E1B11"/>
    <w:rsid w:val="004E754D"/>
    <w:rsid w:val="005022F9"/>
    <w:rsid w:val="00513074"/>
    <w:rsid w:val="00520F33"/>
    <w:rsid w:val="00525B4C"/>
    <w:rsid w:val="00557A17"/>
    <w:rsid w:val="0057677B"/>
    <w:rsid w:val="00591C26"/>
    <w:rsid w:val="00591CE0"/>
    <w:rsid w:val="00592715"/>
    <w:rsid w:val="0059391A"/>
    <w:rsid w:val="005A2F91"/>
    <w:rsid w:val="005B3FE7"/>
    <w:rsid w:val="005C7C3B"/>
    <w:rsid w:val="005D0C47"/>
    <w:rsid w:val="005D154F"/>
    <w:rsid w:val="005E6A8E"/>
    <w:rsid w:val="00602E2B"/>
    <w:rsid w:val="00603E57"/>
    <w:rsid w:val="0061028A"/>
    <w:rsid w:val="006241B9"/>
    <w:rsid w:val="00637DFB"/>
    <w:rsid w:val="00650DB8"/>
    <w:rsid w:val="00654A1F"/>
    <w:rsid w:val="00657944"/>
    <w:rsid w:val="0066478C"/>
    <w:rsid w:val="006653D8"/>
    <w:rsid w:val="0066670B"/>
    <w:rsid w:val="0066781A"/>
    <w:rsid w:val="00673CFE"/>
    <w:rsid w:val="00673E28"/>
    <w:rsid w:val="00674A6B"/>
    <w:rsid w:val="00676688"/>
    <w:rsid w:val="00676BD8"/>
    <w:rsid w:val="006860F3"/>
    <w:rsid w:val="00692229"/>
    <w:rsid w:val="00692AF8"/>
    <w:rsid w:val="006A4645"/>
    <w:rsid w:val="006B5A1F"/>
    <w:rsid w:val="006B5C28"/>
    <w:rsid w:val="006C0A48"/>
    <w:rsid w:val="006D04BF"/>
    <w:rsid w:val="006D0769"/>
    <w:rsid w:val="006E79CB"/>
    <w:rsid w:val="00700129"/>
    <w:rsid w:val="00710ADC"/>
    <w:rsid w:val="00713994"/>
    <w:rsid w:val="00726F53"/>
    <w:rsid w:val="00741C05"/>
    <w:rsid w:val="0074207F"/>
    <w:rsid w:val="0075039C"/>
    <w:rsid w:val="007524AC"/>
    <w:rsid w:val="00753752"/>
    <w:rsid w:val="007663C8"/>
    <w:rsid w:val="00776DF8"/>
    <w:rsid w:val="00781790"/>
    <w:rsid w:val="00782071"/>
    <w:rsid w:val="007A61F6"/>
    <w:rsid w:val="007B2445"/>
    <w:rsid w:val="007B2CAC"/>
    <w:rsid w:val="007B4ED9"/>
    <w:rsid w:val="007C055E"/>
    <w:rsid w:val="007D1EF9"/>
    <w:rsid w:val="007D51D3"/>
    <w:rsid w:val="007D5859"/>
    <w:rsid w:val="007E7581"/>
    <w:rsid w:val="0080147D"/>
    <w:rsid w:val="00830632"/>
    <w:rsid w:val="00833F95"/>
    <w:rsid w:val="00844E58"/>
    <w:rsid w:val="00850C1D"/>
    <w:rsid w:val="008550A2"/>
    <w:rsid w:val="00855CF9"/>
    <w:rsid w:val="00893C77"/>
    <w:rsid w:val="00895E1E"/>
    <w:rsid w:val="008A2CF5"/>
    <w:rsid w:val="008A3217"/>
    <w:rsid w:val="008A662B"/>
    <w:rsid w:val="008C7ED5"/>
    <w:rsid w:val="008C7EE1"/>
    <w:rsid w:val="008D3C70"/>
    <w:rsid w:val="008E0E3E"/>
    <w:rsid w:val="008E7F6E"/>
    <w:rsid w:val="008F6138"/>
    <w:rsid w:val="008F69AF"/>
    <w:rsid w:val="00901B00"/>
    <w:rsid w:val="0090767B"/>
    <w:rsid w:val="00912255"/>
    <w:rsid w:val="00943042"/>
    <w:rsid w:val="00944271"/>
    <w:rsid w:val="00945D87"/>
    <w:rsid w:val="009517FC"/>
    <w:rsid w:val="00957A09"/>
    <w:rsid w:val="00963BDA"/>
    <w:rsid w:val="00966C68"/>
    <w:rsid w:val="00967DAF"/>
    <w:rsid w:val="00973467"/>
    <w:rsid w:val="00974C59"/>
    <w:rsid w:val="00981CBA"/>
    <w:rsid w:val="009844E5"/>
    <w:rsid w:val="009869C1"/>
    <w:rsid w:val="00991ABB"/>
    <w:rsid w:val="00997A99"/>
    <w:rsid w:val="009A6812"/>
    <w:rsid w:val="009B250B"/>
    <w:rsid w:val="009D2546"/>
    <w:rsid w:val="009D2CE2"/>
    <w:rsid w:val="009D4674"/>
    <w:rsid w:val="009E28A1"/>
    <w:rsid w:val="009F5A87"/>
    <w:rsid w:val="00A05C52"/>
    <w:rsid w:val="00A13D2F"/>
    <w:rsid w:val="00A237BC"/>
    <w:rsid w:val="00A25416"/>
    <w:rsid w:val="00A31F7A"/>
    <w:rsid w:val="00A357A1"/>
    <w:rsid w:val="00A361C6"/>
    <w:rsid w:val="00A36511"/>
    <w:rsid w:val="00A40CCB"/>
    <w:rsid w:val="00A425EC"/>
    <w:rsid w:val="00A509F0"/>
    <w:rsid w:val="00A52F14"/>
    <w:rsid w:val="00A66895"/>
    <w:rsid w:val="00A7172E"/>
    <w:rsid w:val="00A717DE"/>
    <w:rsid w:val="00A731D0"/>
    <w:rsid w:val="00A738B4"/>
    <w:rsid w:val="00A75D68"/>
    <w:rsid w:val="00A8065D"/>
    <w:rsid w:val="00A8107B"/>
    <w:rsid w:val="00A82124"/>
    <w:rsid w:val="00A87DCE"/>
    <w:rsid w:val="00A9426B"/>
    <w:rsid w:val="00AA10F7"/>
    <w:rsid w:val="00AA5E9B"/>
    <w:rsid w:val="00AB1823"/>
    <w:rsid w:val="00AB1952"/>
    <w:rsid w:val="00AB4656"/>
    <w:rsid w:val="00AC7E5B"/>
    <w:rsid w:val="00AD6A1E"/>
    <w:rsid w:val="00AE07F2"/>
    <w:rsid w:val="00AF3556"/>
    <w:rsid w:val="00AF5E52"/>
    <w:rsid w:val="00AF6E0F"/>
    <w:rsid w:val="00B040D9"/>
    <w:rsid w:val="00B20E83"/>
    <w:rsid w:val="00B34060"/>
    <w:rsid w:val="00B37F20"/>
    <w:rsid w:val="00B4460D"/>
    <w:rsid w:val="00B54F6B"/>
    <w:rsid w:val="00B57261"/>
    <w:rsid w:val="00B80449"/>
    <w:rsid w:val="00B8124E"/>
    <w:rsid w:val="00B9408F"/>
    <w:rsid w:val="00B9550D"/>
    <w:rsid w:val="00B95C4A"/>
    <w:rsid w:val="00BA1EB6"/>
    <w:rsid w:val="00BB4C0E"/>
    <w:rsid w:val="00BC11CD"/>
    <w:rsid w:val="00BD195E"/>
    <w:rsid w:val="00BE54F6"/>
    <w:rsid w:val="00C06EE4"/>
    <w:rsid w:val="00C23A32"/>
    <w:rsid w:val="00C27BCA"/>
    <w:rsid w:val="00C27D9D"/>
    <w:rsid w:val="00C3136C"/>
    <w:rsid w:val="00C31C74"/>
    <w:rsid w:val="00C37DE6"/>
    <w:rsid w:val="00C66724"/>
    <w:rsid w:val="00C66C94"/>
    <w:rsid w:val="00C72C0C"/>
    <w:rsid w:val="00C7411F"/>
    <w:rsid w:val="00C80AA3"/>
    <w:rsid w:val="00CA054C"/>
    <w:rsid w:val="00CB6298"/>
    <w:rsid w:val="00CB663F"/>
    <w:rsid w:val="00CC0DAE"/>
    <w:rsid w:val="00CD0B44"/>
    <w:rsid w:val="00CD38D6"/>
    <w:rsid w:val="00CE28AC"/>
    <w:rsid w:val="00CF76AB"/>
    <w:rsid w:val="00D01F44"/>
    <w:rsid w:val="00D070B2"/>
    <w:rsid w:val="00D108F5"/>
    <w:rsid w:val="00D113E5"/>
    <w:rsid w:val="00D13C46"/>
    <w:rsid w:val="00D149B7"/>
    <w:rsid w:val="00D16DB3"/>
    <w:rsid w:val="00D21D76"/>
    <w:rsid w:val="00D24576"/>
    <w:rsid w:val="00D27C8D"/>
    <w:rsid w:val="00D3332A"/>
    <w:rsid w:val="00D35D22"/>
    <w:rsid w:val="00D432DC"/>
    <w:rsid w:val="00D43E1A"/>
    <w:rsid w:val="00D477F9"/>
    <w:rsid w:val="00D52C2E"/>
    <w:rsid w:val="00D57594"/>
    <w:rsid w:val="00D6082C"/>
    <w:rsid w:val="00D61873"/>
    <w:rsid w:val="00D657E5"/>
    <w:rsid w:val="00D860F2"/>
    <w:rsid w:val="00D868BA"/>
    <w:rsid w:val="00D94F6D"/>
    <w:rsid w:val="00D95FAF"/>
    <w:rsid w:val="00D97288"/>
    <w:rsid w:val="00DA5B6E"/>
    <w:rsid w:val="00DA6828"/>
    <w:rsid w:val="00DB771F"/>
    <w:rsid w:val="00DD0887"/>
    <w:rsid w:val="00DD437E"/>
    <w:rsid w:val="00DD7A18"/>
    <w:rsid w:val="00DE40A3"/>
    <w:rsid w:val="00DE7807"/>
    <w:rsid w:val="00DE7966"/>
    <w:rsid w:val="00DF5162"/>
    <w:rsid w:val="00E03C26"/>
    <w:rsid w:val="00E07F96"/>
    <w:rsid w:val="00E10F09"/>
    <w:rsid w:val="00E1464B"/>
    <w:rsid w:val="00E2063D"/>
    <w:rsid w:val="00E31894"/>
    <w:rsid w:val="00E32F5D"/>
    <w:rsid w:val="00E45DA0"/>
    <w:rsid w:val="00E612C7"/>
    <w:rsid w:val="00E62091"/>
    <w:rsid w:val="00E71300"/>
    <w:rsid w:val="00E82294"/>
    <w:rsid w:val="00E86D66"/>
    <w:rsid w:val="00E90913"/>
    <w:rsid w:val="00E9380A"/>
    <w:rsid w:val="00E94CCD"/>
    <w:rsid w:val="00EB1EBF"/>
    <w:rsid w:val="00EB36A5"/>
    <w:rsid w:val="00EB5610"/>
    <w:rsid w:val="00EC0469"/>
    <w:rsid w:val="00EC4E8E"/>
    <w:rsid w:val="00EC53E2"/>
    <w:rsid w:val="00ED3CAD"/>
    <w:rsid w:val="00ED41B7"/>
    <w:rsid w:val="00EE04B9"/>
    <w:rsid w:val="00EE1924"/>
    <w:rsid w:val="00EE2A58"/>
    <w:rsid w:val="00EE4926"/>
    <w:rsid w:val="00EE72E5"/>
    <w:rsid w:val="00EF73F1"/>
    <w:rsid w:val="00F0146D"/>
    <w:rsid w:val="00F05536"/>
    <w:rsid w:val="00F06F7E"/>
    <w:rsid w:val="00F108E2"/>
    <w:rsid w:val="00F21A8D"/>
    <w:rsid w:val="00F2240E"/>
    <w:rsid w:val="00F22899"/>
    <w:rsid w:val="00F31693"/>
    <w:rsid w:val="00F4603F"/>
    <w:rsid w:val="00F53756"/>
    <w:rsid w:val="00F630B5"/>
    <w:rsid w:val="00F631E3"/>
    <w:rsid w:val="00F636A4"/>
    <w:rsid w:val="00F642AB"/>
    <w:rsid w:val="00F6697C"/>
    <w:rsid w:val="00F803DD"/>
    <w:rsid w:val="00F81DCA"/>
    <w:rsid w:val="00F8221E"/>
    <w:rsid w:val="00F83151"/>
    <w:rsid w:val="00F94B32"/>
    <w:rsid w:val="00FA0980"/>
    <w:rsid w:val="00FB5F13"/>
    <w:rsid w:val="00FC167E"/>
    <w:rsid w:val="00FD04E3"/>
    <w:rsid w:val="00FD0F82"/>
    <w:rsid w:val="00FD2360"/>
    <w:rsid w:val="00FD7DB2"/>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05F02842"/>
  <w15:docId w15:val="{8A40772C-BC90-4E6E-B5C9-1D15C092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653D8"/>
    <w:rPr>
      <w:rFonts w:ascii="Calibri" w:hAnsi="Calibri"/>
      <w:sz w:val="24"/>
      <w:szCs w:val="24"/>
      <w:lang w:val="nn-NO"/>
    </w:rPr>
  </w:style>
  <w:style w:type="paragraph" w:styleId="Heading1">
    <w:name w:val="heading 1"/>
    <w:aliases w:val="Journalposttittel"/>
    <w:basedOn w:val="Normal"/>
    <w:next w:val="Normal"/>
    <w:link w:val="Overskrift1Teikn"/>
    <w:autoRedefine/>
    <w:qFormat/>
    <w:rsid w:val="0009489A"/>
    <w:pPr>
      <w:keepNext/>
      <w:spacing w:before="120" w:after="240"/>
      <w:outlineLvl w:val="0"/>
    </w:pPr>
    <w:rPr>
      <w:rFonts w:cs="Arial"/>
      <w:b/>
      <w:bCs/>
      <w:kern w:val="32"/>
      <w:szCs w:val="28"/>
    </w:rPr>
  </w:style>
  <w:style w:type="paragraph" w:styleId="Heading2">
    <w:name w:val="heading 2"/>
    <w:aliases w:val="Underoverskrift i dokument"/>
    <w:basedOn w:val="Normal"/>
    <w:next w:val="Normal"/>
    <w:link w:val="Overskrift2Teikn"/>
    <w:autoRedefine/>
    <w:qFormat/>
    <w:rsid w:val="00F05536"/>
    <w:pPr>
      <w:keepNext/>
      <w:spacing w:before="120" w:after="120"/>
      <w:outlineLvl w:val="1"/>
    </w:pPr>
    <w:rPr>
      <w:rFonts w:cs="Arial"/>
      <w:b/>
      <w:bCs/>
      <w:iCs/>
      <w:szCs w:val="28"/>
    </w:rPr>
  </w:style>
  <w:style w:type="paragraph" w:styleId="Heading3">
    <w:name w:val="heading 3"/>
    <w:aliases w:val="Metadata og bunntekst"/>
    <w:basedOn w:val="Normal"/>
    <w:next w:val="Normal"/>
    <w:autoRedefine/>
    <w:qFormat/>
    <w:rsid w:val="00AD6A1E"/>
    <w:pPr>
      <w:keepNext/>
      <w:outlineLvl w:val="2"/>
    </w:pPr>
    <w:rPr>
      <w:rFonts w:cs="Arial"/>
      <w:bCs/>
      <w:sz w:val="1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ikn"/>
    <w:rsid w:val="00AD6A1E"/>
    <w:pPr>
      <w:tabs>
        <w:tab w:val="center" w:pos="4536"/>
        <w:tab w:val="right" w:pos="9072"/>
      </w:tabs>
    </w:pPr>
    <w:rPr>
      <w:sz w:val="16"/>
    </w:rPr>
  </w:style>
  <w:style w:type="paragraph" w:styleId="Footer">
    <w:name w:val="footer"/>
    <w:basedOn w:val="Normal"/>
    <w:rsid w:val="00AD6A1E"/>
    <w:pPr>
      <w:tabs>
        <w:tab w:val="center" w:pos="4536"/>
        <w:tab w:val="right" w:pos="9072"/>
      </w:tabs>
    </w:pPr>
  </w:style>
  <w:style w:type="table" w:styleId="TableGrid">
    <w:name w:val="Table Grid"/>
    <w:basedOn w:val="TableNormal"/>
    <w:rsid w:val="00A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D6A1E"/>
  </w:style>
  <w:style w:type="paragraph" w:customStyle="1" w:styleId="Sakstittel1">
    <w:name w:val="Sakstittel1"/>
    <w:basedOn w:val="Heading1"/>
    <w:rsid w:val="00AD6A1E"/>
  </w:style>
  <w:style w:type="paragraph" w:customStyle="1" w:styleId="Sakstittel2">
    <w:name w:val="Sakstittel2"/>
    <w:basedOn w:val="Heading2"/>
    <w:rsid w:val="00AD6A1E"/>
  </w:style>
  <w:style w:type="paragraph" w:styleId="NormalWeb">
    <w:name w:val="Normal (Web)"/>
    <w:basedOn w:val="Normal"/>
    <w:rsid w:val="00940BB0"/>
    <w:pPr>
      <w:spacing w:before="100" w:beforeAutospacing="1" w:after="100" w:afterAutospacing="1"/>
    </w:pPr>
    <w:rPr>
      <w:color w:val="000000"/>
    </w:rPr>
  </w:style>
  <w:style w:type="paragraph" w:customStyle="1" w:styleId="L7-Times12">
    <w:name w:val="L7-Times 12"/>
    <w:basedOn w:val="Normal"/>
    <w:autoRedefine/>
    <w:rsid w:val="00AD6A1E"/>
  </w:style>
  <w:style w:type="paragraph" w:customStyle="1" w:styleId="L7-Times12F">
    <w:name w:val="L7-Times 12F"/>
    <w:basedOn w:val="Normal"/>
    <w:autoRedefine/>
    <w:rsid w:val="00AD6A1E"/>
    <w:rPr>
      <w:b/>
    </w:rPr>
  </w:style>
  <w:style w:type="paragraph" w:customStyle="1" w:styleId="L7-Times8">
    <w:name w:val="L7-Times 8"/>
    <w:basedOn w:val="Normal"/>
    <w:autoRedefine/>
    <w:rsid w:val="00AD6A1E"/>
    <w:rPr>
      <w:sz w:val="16"/>
    </w:rPr>
  </w:style>
  <w:style w:type="paragraph" w:customStyle="1" w:styleId="L7-Times16F">
    <w:name w:val="L7-Times 16F"/>
    <w:basedOn w:val="Normal"/>
    <w:autoRedefine/>
    <w:rsid w:val="00AD6A1E"/>
    <w:rPr>
      <w:b/>
      <w:sz w:val="32"/>
    </w:rPr>
  </w:style>
  <w:style w:type="paragraph" w:customStyle="1" w:styleId="L7-Times14F">
    <w:name w:val="L7-Times 14F"/>
    <w:basedOn w:val="Normal"/>
    <w:autoRedefine/>
    <w:rsid w:val="00AD6A1E"/>
    <w:rPr>
      <w:b/>
      <w:sz w:val="28"/>
    </w:rPr>
  </w:style>
  <w:style w:type="paragraph" w:customStyle="1" w:styleId="L7-Times12nr">
    <w:name w:val="L7-Times 12+nr"/>
    <w:basedOn w:val="Normal"/>
    <w:autoRedefine/>
    <w:rsid w:val="0007569B"/>
    <w:pPr>
      <w:numPr>
        <w:numId w:val="5"/>
      </w:numPr>
      <w:spacing w:before="120"/>
    </w:pPr>
    <w:rPr>
      <w:szCs w:val="28"/>
    </w:rPr>
  </w:style>
  <w:style w:type="paragraph" w:customStyle="1" w:styleId="L7-Timesrefipolutvalg">
    <w:name w:val="L7-Times ref. i pol.utvalg"/>
    <w:basedOn w:val="Normal"/>
    <w:autoRedefine/>
    <w:rsid w:val="00113410"/>
    <w:pPr>
      <w:tabs>
        <w:tab w:val="left" w:pos="921"/>
      </w:tabs>
      <w:spacing w:before="120" w:after="120"/>
    </w:pPr>
    <w:rPr>
      <w:sz w:val="20"/>
    </w:rPr>
  </w:style>
  <w:style w:type="character" w:customStyle="1" w:styleId="Overskrift2Teikn">
    <w:name w:val="Overskrift 2 Teikn"/>
    <w:aliases w:val="Underoverskrift i dokument Teikn"/>
    <w:link w:val="Heading2"/>
    <w:rsid w:val="00F05536"/>
    <w:rPr>
      <w:rFonts w:ascii="Arial" w:hAnsi="Arial" w:cs="Arial"/>
      <w:b/>
      <w:bCs/>
      <w:iCs/>
      <w:sz w:val="22"/>
      <w:szCs w:val="28"/>
      <w:lang w:val="nn-NO"/>
    </w:rPr>
  </w:style>
  <w:style w:type="paragraph" w:styleId="BalloonText">
    <w:name w:val="Balloon Text"/>
    <w:basedOn w:val="Normal"/>
    <w:link w:val="BobletekstTeikn"/>
    <w:rsid w:val="00AD6A1E"/>
    <w:rPr>
      <w:rFonts w:ascii="Tahoma" w:hAnsi="Tahoma" w:cs="Tahoma"/>
      <w:sz w:val="16"/>
      <w:szCs w:val="16"/>
    </w:rPr>
  </w:style>
  <w:style w:type="character" w:customStyle="1" w:styleId="BobletekstTeikn">
    <w:name w:val="Bobletekst Teikn"/>
    <w:basedOn w:val="DefaultParagraphFont"/>
    <w:link w:val="BalloonText"/>
    <w:rsid w:val="00AD6A1E"/>
    <w:rPr>
      <w:rFonts w:ascii="Tahoma" w:hAnsi="Tahoma" w:cs="Tahoma"/>
      <w:sz w:val="16"/>
      <w:szCs w:val="16"/>
    </w:rPr>
  </w:style>
  <w:style w:type="character" w:styleId="Hyperlink">
    <w:name w:val="Hyperlink"/>
    <w:basedOn w:val="DefaultParagraphFont"/>
    <w:rsid w:val="00AD6A1E"/>
    <w:rPr>
      <w:color w:val="0000FF"/>
      <w:u w:val="single"/>
    </w:rPr>
  </w:style>
  <w:style w:type="paragraph" w:customStyle="1" w:styleId="InnkallingsskriftFyllInn">
    <w:name w:val="InnkallingsskriftFyllInn"/>
    <w:basedOn w:val="Normal"/>
    <w:autoRedefine/>
    <w:rsid w:val="00AD6A1E"/>
    <w:pPr>
      <w:pBdr>
        <w:top w:val="dotted" w:sz="4" w:space="1" w:color="808080"/>
      </w:pBdr>
      <w:tabs>
        <w:tab w:val="left" w:pos="2483"/>
      </w:tabs>
      <w:spacing w:before="113" w:after="80"/>
      <w:ind w:left="108" w:right="-96"/>
    </w:pPr>
    <w:rPr>
      <w:sz w:val="16"/>
      <w:szCs w:val="16"/>
      <w:lang w:eastAsia="en-US"/>
    </w:rPr>
  </w:style>
  <w:style w:type="paragraph" w:styleId="CommentText">
    <w:name w:val="annotation text"/>
    <w:basedOn w:val="Normal"/>
    <w:link w:val="KommentartekstTeikn"/>
    <w:unhideWhenUsed/>
    <w:rsid w:val="00AD6A1E"/>
    <w:rPr>
      <w:sz w:val="20"/>
      <w:szCs w:val="20"/>
    </w:rPr>
  </w:style>
  <w:style w:type="character" w:customStyle="1" w:styleId="KommentartekstTeikn">
    <w:name w:val="Kommentartekst Teikn"/>
    <w:basedOn w:val="DefaultParagraphFont"/>
    <w:link w:val="CommentText"/>
    <w:rsid w:val="00AD6A1E"/>
    <w:rPr>
      <w:rFonts w:ascii="Arial" w:hAnsi="Arial"/>
    </w:rPr>
  </w:style>
  <w:style w:type="paragraph" w:styleId="CommentSubject">
    <w:name w:val="annotation subject"/>
    <w:basedOn w:val="CommentText"/>
    <w:next w:val="CommentText"/>
    <w:link w:val="KommentaremneTeikn"/>
    <w:semiHidden/>
    <w:unhideWhenUsed/>
    <w:rsid w:val="00AD6A1E"/>
    <w:rPr>
      <w:b/>
      <w:bCs/>
    </w:rPr>
  </w:style>
  <w:style w:type="character" w:customStyle="1" w:styleId="KommentaremneTeikn">
    <w:name w:val="Kommentaremne Teikn"/>
    <w:basedOn w:val="KommentartekstTeikn"/>
    <w:link w:val="CommentSubject"/>
    <w:semiHidden/>
    <w:rsid w:val="00AD6A1E"/>
    <w:rPr>
      <w:rFonts w:ascii="Arial" w:hAnsi="Arial"/>
      <w:b/>
      <w:bCs/>
    </w:rPr>
  </w:style>
  <w:style w:type="paragraph" w:customStyle="1" w:styleId="L7Times12">
    <w:name w:val="L7 Times 12"/>
    <w:basedOn w:val="Normal"/>
    <w:autoRedefine/>
    <w:rsid w:val="00AD6A1E"/>
    <w:pPr>
      <w:tabs>
        <w:tab w:val="left" w:pos="4719"/>
      </w:tabs>
    </w:pPr>
    <w:rPr>
      <w:szCs w:val="16"/>
    </w:rPr>
  </w:style>
  <w:style w:type="paragraph" w:customStyle="1" w:styleId="L7Times12F">
    <w:name w:val="L7 Times 12F"/>
    <w:basedOn w:val="Normal"/>
    <w:autoRedefine/>
    <w:rsid w:val="00AD6A1E"/>
    <w:pPr>
      <w:tabs>
        <w:tab w:val="left" w:pos="4719"/>
      </w:tabs>
    </w:pPr>
    <w:rPr>
      <w:b/>
      <w:szCs w:val="16"/>
    </w:rPr>
  </w:style>
  <w:style w:type="paragraph" w:customStyle="1" w:styleId="L7-Times12nr0">
    <w:name w:val="L7-Times 12 + nr"/>
    <w:basedOn w:val="Normal"/>
    <w:autoRedefine/>
    <w:rsid w:val="00AD6A1E"/>
  </w:style>
  <w:style w:type="character" w:styleId="CommentReference">
    <w:name w:val="annotation reference"/>
    <w:basedOn w:val="DefaultParagraphFont"/>
    <w:semiHidden/>
    <w:unhideWhenUsed/>
    <w:rsid w:val="00AD6A1E"/>
    <w:rPr>
      <w:sz w:val="16"/>
      <w:szCs w:val="16"/>
    </w:rPr>
  </w:style>
  <w:style w:type="paragraph" w:customStyle="1" w:styleId="SiderMellom">
    <w:name w:val="SiderMellom"/>
    <w:basedOn w:val="Normal"/>
    <w:autoRedefine/>
    <w:rsid w:val="00AD6A1E"/>
    <w:pPr>
      <w:tabs>
        <w:tab w:val="left" w:pos="2646"/>
        <w:tab w:val="left" w:pos="3969"/>
        <w:tab w:val="right" w:pos="9639"/>
      </w:tabs>
      <w:spacing w:before="40" w:after="113"/>
      <w:ind w:left="180" w:right="-96"/>
    </w:pPr>
    <w:rPr>
      <w:b/>
      <w:sz w:val="16"/>
      <w:lang w:val="en-US" w:eastAsia="en-US"/>
    </w:rPr>
  </w:style>
  <w:style w:type="character" w:styleId="Strong">
    <w:name w:val="Strong"/>
    <w:basedOn w:val="DefaultParagraphFont"/>
    <w:qFormat/>
    <w:rsid w:val="00AD6A1E"/>
    <w:rPr>
      <w:rFonts w:ascii="Arial" w:hAnsi="Arial"/>
      <w:b/>
      <w:bCs/>
      <w:sz w:val="22"/>
    </w:rPr>
  </w:style>
  <w:style w:type="paragraph" w:customStyle="1" w:styleId="Stil1">
    <w:name w:val="Stil1"/>
    <w:basedOn w:val="Normal"/>
    <w:rsid w:val="00AD6A1E"/>
    <w:pPr>
      <w:spacing w:before="120" w:after="120"/>
    </w:pPr>
  </w:style>
  <w:style w:type="paragraph" w:customStyle="1" w:styleId="Stil2">
    <w:name w:val="Stil2"/>
    <w:basedOn w:val="Normal"/>
    <w:rsid w:val="00AD6A1E"/>
    <w:pPr>
      <w:spacing w:before="120" w:after="120"/>
    </w:pPr>
    <w:rPr>
      <w:lang w:val="en-GB" w:eastAsia="en-US"/>
    </w:rPr>
  </w:style>
  <w:style w:type="paragraph" w:customStyle="1" w:styleId="Stil3">
    <w:name w:val="Stil3"/>
    <w:basedOn w:val="Normal"/>
    <w:rsid w:val="00AD6A1E"/>
    <w:rPr>
      <w:b/>
    </w:rPr>
  </w:style>
  <w:style w:type="paragraph" w:customStyle="1" w:styleId="Stil4">
    <w:name w:val="Stil4"/>
    <w:basedOn w:val="Header"/>
    <w:rsid w:val="00AD6A1E"/>
  </w:style>
  <w:style w:type="paragraph" w:customStyle="1" w:styleId="Stil5">
    <w:name w:val="Stil5"/>
    <w:basedOn w:val="Normal"/>
    <w:rsid w:val="00AD6A1E"/>
    <w:pPr>
      <w:spacing w:before="120" w:after="120"/>
    </w:pPr>
  </w:style>
  <w:style w:type="paragraph" w:customStyle="1" w:styleId="Stil6">
    <w:name w:val="Stil6"/>
    <w:basedOn w:val="Heading2"/>
    <w:rsid w:val="00AD6A1E"/>
  </w:style>
  <w:style w:type="paragraph" w:customStyle="1" w:styleId="Stil7">
    <w:name w:val="Stil7"/>
    <w:basedOn w:val="Normal"/>
    <w:rsid w:val="00AD6A1E"/>
  </w:style>
  <w:style w:type="paragraph" w:customStyle="1" w:styleId="Stil8">
    <w:name w:val="Stil8"/>
    <w:basedOn w:val="Normal"/>
    <w:rsid w:val="00AD6A1E"/>
  </w:style>
  <w:style w:type="paragraph" w:styleId="Title">
    <w:name w:val="Title"/>
    <w:basedOn w:val="Normal"/>
    <w:next w:val="Normal"/>
    <w:link w:val="TittelTeikn"/>
    <w:qFormat/>
    <w:rsid w:val="006653D8"/>
    <w:pPr>
      <w:spacing w:before="120"/>
      <w:contextualSpacing/>
    </w:pPr>
    <w:rPr>
      <w:rFonts w:eastAsiaTheme="majorEastAsia" w:cstheme="majorBidi"/>
      <w:b/>
      <w:spacing w:val="-10"/>
      <w:kern w:val="28"/>
      <w:sz w:val="32"/>
      <w:szCs w:val="56"/>
    </w:rPr>
  </w:style>
  <w:style w:type="character" w:customStyle="1" w:styleId="TittelTeikn">
    <w:name w:val="Tittel Teikn"/>
    <w:basedOn w:val="DefaultParagraphFont"/>
    <w:link w:val="Title"/>
    <w:rsid w:val="006653D8"/>
    <w:rPr>
      <w:rFonts w:ascii="Calibri" w:hAnsi="Calibri" w:eastAsiaTheme="majorEastAsia" w:cstheme="majorBidi"/>
      <w:b/>
      <w:spacing w:val="-10"/>
      <w:kern w:val="28"/>
      <w:sz w:val="32"/>
      <w:szCs w:val="56"/>
      <w:lang w:val="nn-NO"/>
    </w:rPr>
  </w:style>
  <w:style w:type="paragraph" w:styleId="Subtitle">
    <w:name w:val="Subtitle"/>
    <w:aliases w:val="Saksfremlegg topptekst/metadata"/>
    <w:basedOn w:val="Normal"/>
    <w:next w:val="Normal"/>
    <w:link w:val="UndertittelTeikn"/>
    <w:autoRedefine/>
    <w:qFormat/>
    <w:rsid w:val="0009489A"/>
    <w:pPr>
      <w:numPr>
        <w:ilvl w:val="1"/>
      </w:numPr>
      <w:spacing w:after="120"/>
    </w:pPr>
    <w:rPr>
      <w:rFonts w:eastAsiaTheme="minorEastAsia" w:cstheme="minorBidi"/>
      <w:color w:val="000000" w:themeColor="text1"/>
      <w:spacing w:val="15"/>
      <w:szCs w:val="22"/>
    </w:rPr>
  </w:style>
  <w:style w:type="character" w:customStyle="1" w:styleId="UndertittelTeikn">
    <w:name w:val="Undertittel Teikn"/>
    <w:aliases w:val="Saksfremlegg topptekst/metadata Teikn"/>
    <w:basedOn w:val="DefaultParagraphFont"/>
    <w:link w:val="Subtitle"/>
    <w:rsid w:val="0009489A"/>
    <w:rPr>
      <w:rFonts w:ascii="Arial" w:hAnsi="Arial" w:eastAsiaTheme="minorEastAsia" w:cstheme="minorBidi"/>
      <w:color w:val="000000" w:themeColor="text1"/>
      <w:spacing w:val="15"/>
      <w:sz w:val="22"/>
      <w:szCs w:val="22"/>
      <w:lang w:val="nn-NO"/>
    </w:rPr>
  </w:style>
  <w:style w:type="character" w:styleId="Emphasis">
    <w:name w:val="Emphasis"/>
    <w:aliases w:val="Sendt elektronisk"/>
    <w:basedOn w:val="DefaultParagraphFont"/>
    <w:qFormat/>
    <w:rsid w:val="00AD6A1E"/>
    <w:rPr>
      <w:rFonts w:ascii="Arial" w:hAnsi="Arial"/>
      <w:i/>
      <w:iCs/>
      <w:color w:val="4F81BD" w:themeColor="accent1"/>
      <w:sz w:val="22"/>
    </w:rPr>
  </w:style>
  <w:style w:type="paragraph" w:customStyle="1" w:styleId="KommunenamnElements">
    <w:name w:val="Kommunenamn Elements"/>
    <w:basedOn w:val="Title"/>
    <w:link w:val="KommunenamnElementsTegn"/>
    <w:qFormat/>
    <w:rsid w:val="000D68C6"/>
    <w:pPr>
      <w:framePr w:hSpace="141" w:wrap="around" w:hAnchor="margin" w:xAlign="center" w:y="-240"/>
    </w:pPr>
    <w:rPr>
      <w:rFonts w:ascii="Palatino Linotype" w:hAnsi="Palatino Linotype"/>
      <w:sz w:val="36"/>
    </w:rPr>
  </w:style>
  <w:style w:type="paragraph" w:customStyle="1" w:styleId="SterkElements">
    <w:name w:val="Sterk Elements"/>
    <w:basedOn w:val="Normal"/>
    <w:link w:val="SterkElementsTegn"/>
    <w:autoRedefine/>
    <w:qFormat/>
    <w:rsid w:val="006653D8"/>
    <w:pPr>
      <w:ind w:left="-142"/>
    </w:pPr>
    <w:rPr>
      <w:rFonts w:asciiTheme="minorHAnsi" w:hAnsiTheme="minorHAnsi" w:cs="Arial"/>
      <w:b/>
      <w:szCs w:val="22"/>
    </w:rPr>
  </w:style>
  <w:style w:type="character" w:customStyle="1" w:styleId="KommunenamnElementsTegn">
    <w:name w:val="Kommunenamn Elements Tegn"/>
    <w:basedOn w:val="TittelTeikn"/>
    <w:link w:val="KommunenamnElements"/>
    <w:rsid w:val="000D68C6"/>
    <w:rPr>
      <w:rFonts w:ascii="Palatino Linotype" w:hAnsi="Palatino Linotype" w:eastAsiaTheme="majorEastAsia" w:cstheme="majorBidi"/>
      <w:b/>
      <w:spacing w:val="-10"/>
      <w:kern w:val="28"/>
      <w:sz w:val="36"/>
      <w:szCs w:val="56"/>
      <w:lang w:val="nn-NO"/>
    </w:rPr>
  </w:style>
  <w:style w:type="paragraph" w:customStyle="1" w:styleId="Admbetegnelse">
    <w:name w:val="Adm.betegnelse"/>
    <w:basedOn w:val="KommunenamnElements"/>
    <w:link w:val="AdmbetegnelseTegn"/>
    <w:autoRedefine/>
    <w:qFormat/>
    <w:rsid w:val="00673E28"/>
    <w:pPr>
      <w:framePr w:wrap="around"/>
      <w:spacing w:before="0"/>
    </w:pPr>
    <w:rPr>
      <w:sz w:val="28"/>
    </w:rPr>
  </w:style>
  <w:style w:type="character" w:customStyle="1" w:styleId="SterkElementsTegn">
    <w:name w:val="Sterk Elements Tegn"/>
    <w:basedOn w:val="DefaultParagraphFont"/>
    <w:link w:val="SterkElements"/>
    <w:rsid w:val="006653D8"/>
    <w:rPr>
      <w:rFonts w:asciiTheme="minorHAnsi" w:hAnsiTheme="minorHAnsi" w:cs="Arial"/>
      <w:b/>
      <w:sz w:val="24"/>
      <w:szCs w:val="22"/>
      <w:lang w:val="nn-NO"/>
    </w:rPr>
  </w:style>
  <w:style w:type="paragraph" w:customStyle="1" w:styleId="Overskrift2Elements">
    <w:name w:val="Overskrift 2 Elements"/>
    <w:basedOn w:val="Heading2"/>
    <w:link w:val="Overskrift2ElementsTegn"/>
    <w:qFormat/>
    <w:rsid w:val="00B9408F"/>
  </w:style>
  <w:style w:type="character" w:customStyle="1" w:styleId="AdmbetegnelseTegn">
    <w:name w:val="Adm.betegnelse Tegn"/>
    <w:basedOn w:val="KommunenamnElementsTegn"/>
    <w:link w:val="Admbetegnelse"/>
    <w:rsid w:val="00673E28"/>
    <w:rPr>
      <w:rFonts w:ascii="Palatino Linotype" w:hAnsi="Palatino Linotype" w:eastAsiaTheme="majorEastAsia" w:cstheme="majorBidi"/>
      <w:b/>
      <w:spacing w:val="-10"/>
      <w:kern w:val="28"/>
      <w:sz w:val="28"/>
      <w:szCs w:val="56"/>
      <w:lang w:val="nn-NO"/>
    </w:rPr>
  </w:style>
  <w:style w:type="paragraph" w:customStyle="1" w:styleId="Tabellutval">
    <w:name w:val="Tabell utval"/>
    <w:basedOn w:val="Heading1"/>
    <w:link w:val="TabellutvalTegn"/>
    <w:qFormat/>
    <w:rsid w:val="002A20C2"/>
    <w:pPr>
      <w:spacing w:after="120"/>
    </w:pPr>
  </w:style>
  <w:style w:type="character" w:customStyle="1" w:styleId="Overskrift2ElementsTegn">
    <w:name w:val="Overskrift 2 Elements Tegn"/>
    <w:basedOn w:val="Overskrift2Teikn"/>
    <w:link w:val="Overskrift2Elements"/>
    <w:rsid w:val="00B9408F"/>
    <w:rPr>
      <w:rFonts w:asciiTheme="minorHAnsi" w:hAnsiTheme="minorHAnsi" w:cs="Arial"/>
      <w:b/>
      <w:bCs/>
      <w:iCs/>
      <w:sz w:val="22"/>
      <w:szCs w:val="28"/>
      <w:lang w:val="nn-NO"/>
    </w:rPr>
  </w:style>
  <w:style w:type="paragraph" w:customStyle="1" w:styleId="NormalElements">
    <w:name w:val="Normal Elements"/>
    <w:basedOn w:val="Normal"/>
    <w:link w:val="NormalElementsTegn"/>
    <w:autoRedefine/>
    <w:qFormat/>
    <w:rsid w:val="0009489A"/>
    <w:pPr>
      <w:ind w:right="4"/>
    </w:pPr>
  </w:style>
  <w:style w:type="character" w:customStyle="1" w:styleId="Overskrift1Teikn">
    <w:name w:val="Overskrift 1 Teikn"/>
    <w:aliases w:val="Journalposttittel Teikn"/>
    <w:basedOn w:val="DefaultParagraphFont"/>
    <w:link w:val="Heading1"/>
    <w:rsid w:val="0009489A"/>
    <w:rPr>
      <w:rFonts w:ascii="Arial" w:hAnsi="Arial" w:cs="Arial"/>
      <w:b/>
      <w:bCs/>
      <w:kern w:val="32"/>
      <w:sz w:val="24"/>
      <w:szCs w:val="28"/>
      <w:lang w:val="nn-NO"/>
    </w:rPr>
  </w:style>
  <w:style w:type="character" w:customStyle="1" w:styleId="TabellutvalTegn">
    <w:name w:val="Tabell utval Tegn"/>
    <w:basedOn w:val="Overskrift1Teikn"/>
    <w:link w:val="Tabellutval"/>
    <w:rsid w:val="002A20C2"/>
    <w:rPr>
      <w:rFonts w:asciiTheme="minorHAnsi" w:hAnsiTheme="minorHAnsi" w:cs="Arial"/>
      <w:b/>
      <w:bCs/>
      <w:kern w:val="32"/>
      <w:sz w:val="24"/>
      <w:szCs w:val="28"/>
      <w:lang w:val="nn-NO"/>
    </w:rPr>
  </w:style>
  <w:style w:type="character" w:customStyle="1" w:styleId="NormalElementsTegn">
    <w:name w:val="Normal Elements Tegn"/>
    <w:basedOn w:val="DefaultParagraphFont"/>
    <w:link w:val="NormalElements"/>
    <w:rsid w:val="0009489A"/>
    <w:rPr>
      <w:rFonts w:ascii="Arial" w:hAnsi="Arial"/>
      <w:sz w:val="22"/>
      <w:szCs w:val="24"/>
      <w:lang w:val="nn-NO"/>
    </w:rPr>
  </w:style>
  <w:style w:type="paragraph" w:styleId="ListParagraph">
    <w:name w:val="List Paragraph"/>
    <w:basedOn w:val="Normal"/>
    <w:uiPriority w:val="34"/>
    <w:qFormat/>
    <w:rsid w:val="00EE2A58"/>
    <w:pPr>
      <w:ind w:left="720"/>
      <w:contextualSpacing/>
    </w:pPr>
  </w:style>
  <w:style w:type="character" w:customStyle="1" w:styleId="TopptekstTeikn">
    <w:name w:val="Topptekst Teikn"/>
    <w:basedOn w:val="DefaultParagraphFont"/>
    <w:link w:val="Header"/>
    <w:rsid w:val="006653D8"/>
    <w:rPr>
      <w:rFonts w:ascii="Arial" w:hAnsi="Arial"/>
      <w:sz w:val="16"/>
      <w:szCs w:val="24"/>
      <w:lang w:val="nn-NO"/>
    </w:rPr>
  </w:style>
  <w:style w:type="paragraph" w:styleId="Caption">
    <w:name w:val="caption"/>
    <w:basedOn w:val="Normal"/>
    <w:next w:val="Normal"/>
    <w:unhideWhenUsed/>
    <w:qFormat/>
    <w:rsid w:val="00603E57"/>
    <w:pPr>
      <w:spacing w:after="200"/>
    </w:pPr>
    <w:rPr>
      <w:i/>
      <w:iCs/>
      <w:color w:val="1F497D" w:themeColor="text2"/>
      <w:sz w:val="18"/>
      <w:szCs w:val="18"/>
    </w:rPr>
  </w:style>
  <w:style w:type="paragraph" w:customStyle="1" w:styleId="Default">
    <w:name w:val="Default"/>
    <w:rsid w:val="00051BFF"/>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DE7966"/>
    <w:rPr>
      <w:color w:val="605E5C"/>
      <w:shd w:val="clear" w:color="auto" w:fill="E1DFDD"/>
    </w:rPr>
  </w:style>
  <w:style w:type="character" w:styleId="FollowedHyperlink">
    <w:name w:val="FollowedHyperlink"/>
    <w:basedOn w:val="DefaultParagraphFont"/>
    <w:semiHidden/>
    <w:unhideWhenUsed/>
    <w:rsid w:val="003F618D"/>
    <w:rPr>
      <w:color w:val="800080" w:themeColor="followedHyperlink"/>
      <w:u w:val="single"/>
    </w:rPr>
  </w:style>
  <w:style w:type="paragraph" w:customStyle="1" w:styleId="OverskriftElements">
    <w:name w:val="Overskrift Elements"/>
    <w:basedOn w:val="Heading2"/>
    <w:link w:val="OverskriftElementsTegn"/>
    <w:autoRedefine/>
    <w:qFormat/>
    <w:rsid w:val="002A6192"/>
    <w:pPr>
      <w:spacing w:before="240"/>
    </w:pPr>
  </w:style>
  <w:style w:type="character" w:customStyle="1" w:styleId="Overskrift2Tegn">
    <w:name w:val="Overskrift 2 Tegn"/>
    <w:basedOn w:val="DefaultParagraphFont"/>
    <w:link w:val="Heading2"/>
    <w:rsid w:val="00513074"/>
    <w:rPr>
      <w:rFonts w:ascii="Arial" w:hAnsi="Arial" w:cs="Arial"/>
      <w:b/>
      <w:bCs/>
      <w:iCs/>
      <w:sz w:val="24"/>
      <w:szCs w:val="28"/>
      <w:lang w:val="nn-NO"/>
    </w:rPr>
  </w:style>
  <w:style w:type="character" w:customStyle="1" w:styleId="OverskriftElementsTegn">
    <w:name w:val="Overskrift Elements Tegn"/>
    <w:basedOn w:val="Overskrift2Tegn"/>
    <w:link w:val="OverskriftElements"/>
    <w:rsid w:val="002A6192"/>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swecono.maps.arcgis.com/apps/webappviewer3d/index.html?id=4487062394854914b37068ac14d500d5" TargetMode="Externa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oleObject" Target="embeddings/oleObject1.bin" /><Relationship Id="rId18" Type="http://schemas.openxmlformats.org/officeDocument/2006/relationships/image" Target="media/image8.jpeg" /><Relationship Id="rId19" Type="http://schemas.openxmlformats.org/officeDocument/2006/relationships/image" Target="media/image9.emf"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realplaner.no/vinje4036/arealplaner/152?term=v%C3%A5gslid" TargetMode="External" /><Relationship Id="rId6" Type="http://schemas.openxmlformats.org/officeDocument/2006/relationships/hyperlink" Target="https://plnstoragejbyz5.blob.core.windows.net/vinje4036/20210002/Dokumenter/20210002%20Storrlineset%20del%202%2C%2099_3%20-%20Referat%20fr%C3%A5%20oppstartsm%C3%B8te.pdf?sv=2025-05-05&amp;se=2025-05-09T08%3A47%3A14Z&amp;sr=b&amp;sp=r&amp;sig=D1rk9Vqw6EVqvnXM8mBMrKMWKx76IKROe9alpV80Dsw%3D" TargetMode="External" /><Relationship Id="rId7" Type="http://schemas.openxmlformats.org/officeDocument/2006/relationships/hyperlink" Target="file:///C://Users/annes2806/Downloads/276063%2520(1).PDF" TargetMode="External" /><Relationship Id="rId8" Type="http://schemas.openxmlformats.org/officeDocument/2006/relationships/hyperlink" Target="https://www.vinje.kommune.no/download/18.dc1a1cc1993704ee3a2828/1758192358853/Saksprotokoll%20-%20Utbyggingspotensial%20i%20KDP%20V%C3%A5gslid%20-%20regulert%20og%20uregulert.pdf" TargetMode="Externa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4.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9D073-834B-498E-BA3E-D9CC611EE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2355</TotalTime>
  <Pages>15</Pages>
  <Words>6047</Words>
  <Characters>32053</Characters>
  <Application>Microsoft Office Word</Application>
  <DocSecurity>0</DocSecurity>
  <Lines>267</Lines>
  <Paragraphs>76</Paragraphs>
  <ScaleCrop>false</ScaleCrop>
  <HeadingPairs>
    <vt:vector size="2" baseType="variant">
      <vt:variant>
        <vt:lpstr>Tittel</vt:lpstr>
      </vt:variant>
      <vt:variant>
        <vt:i4>1</vt:i4>
      </vt:variant>
    </vt:vector>
  </HeadingPairs>
  <TitlesOfParts>
    <vt:vector size="1" baseType="lpstr">
      <vt:lpstr>Ergo Group</vt:lpstr>
    </vt:vector>
  </TitlesOfParts>
  <Company>Gecko AS</Company>
  <LinksUpToDate>false</LinksUpToDate>
  <CharactersWithSpaces>38024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Ann Kristin Marumsrud</dc:creator>
  <cp:lastModifiedBy>Anne-Sofie Bergene Strømme</cp:lastModifiedBy>
  <cp:revision>135</cp:revision>
  <cp:lastPrinted>1899-12-31T23:00:00Z</cp:lastPrinted>
  <dcterms:created xsi:type="dcterms:W3CDTF">2022-07-28T13:00:00Z</dcterms:created>
  <dcterms:modified xsi:type="dcterms:W3CDTF">2025-10-23T10:36:00Z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DocForm">
    <vt:lpwstr>http://localhost/ephorte/shared/aspx/Default/CheckInDocForm.aspx</vt:lpwstr>
  </property>
  <property fmtid="{D5CDD505-2E9C-101B-9397-08002B2CF9AE}" pid="3" name="CurrentUrl">
    <vt:lpwstr>http%3a%2f%2flocalhost%2fephorte%2fshared%2faspx%2fDefault%2fdetails.aspx%3ff%3dViewJP%26LoadDocHandling%3dtrue%26JP_ID%3d1051</vt:lpwstr>
  </property>
  <property fmtid="{D5CDD505-2E9C-101B-9397-08002B2CF9AE}" pid="4" name="DokID">
    <vt:i4>1772</vt:i4>
  </property>
  <property fmtid="{D5CDD505-2E9C-101B-9397-08002B2CF9AE}" pid="5" name="JPID">
    <vt:i4>1051</vt:i4>
  </property>
  <property fmtid="{D5CDD505-2E9C-101B-9397-08002B2CF9AE}" pid="6" name="Level">
    <vt:i4>3</vt:i4>
  </property>
  <property fmtid="{D5CDD505-2E9C-101B-9397-08002B2CF9AE}" pid="7" name="MergeDataFile">
    <vt:lpwstr>C:\EPHORTELOK\1144_DOC.XML</vt:lpwstr>
  </property>
  <property fmtid="{D5CDD505-2E9C-101B-9397-08002B2CF9AE}" pid="8" name="MSIP_Label_4c7ded4a-67f5-4711-b597-253aeaf659b9_ActionId">
    <vt:lpwstr>e0429a70-36f7-4af3-859d-492ffdb0200f</vt:lpwstr>
  </property>
  <property fmtid="{D5CDD505-2E9C-101B-9397-08002B2CF9AE}" pid="9" name="MSIP_Label_4c7ded4a-67f5-4711-b597-253aeaf659b9_ContentBits">
    <vt:lpwstr>0</vt:lpwstr>
  </property>
  <property fmtid="{D5CDD505-2E9C-101B-9397-08002B2CF9AE}" pid="10" name="MSIP_Label_4c7ded4a-67f5-4711-b597-253aeaf659b9_Enabled">
    <vt:lpwstr>true</vt:lpwstr>
  </property>
  <property fmtid="{D5CDD505-2E9C-101B-9397-08002B2CF9AE}" pid="11" name="MSIP_Label_4c7ded4a-67f5-4711-b597-253aeaf659b9_Method">
    <vt:lpwstr>Standard</vt:lpwstr>
  </property>
  <property fmtid="{D5CDD505-2E9C-101B-9397-08002B2CF9AE}" pid="12" name="MSIP_Label_4c7ded4a-67f5-4711-b597-253aeaf659b9_Name">
    <vt:lpwstr>Public</vt:lpwstr>
  </property>
  <property fmtid="{D5CDD505-2E9C-101B-9397-08002B2CF9AE}" pid="13" name="MSIP_Label_4c7ded4a-67f5-4711-b597-253aeaf659b9_SetDate">
    <vt:lpwstr>2024-11-25T22:39:01Z</vt:lpwstr>
  </property>
  <property fmtid="{D5CDD505-2E9C-101B-9397-08002B2CF9AE}" pid="14" name="MSIP_Label_4c7ded4a-67f5-4711-b597-253aeaf659b9_SiteId">
    <vt:lpwstr>b716bd50-85d2-417b-8540-2a4d8d97f738</vt:lpwstr>
  </property>
  <property fmtid="{D5CDD505-2E9C-101B-9397-08002B2CF9AE}" pid="15" name="OpenMode">
    <vt:lpwstr>EditDoc</vt:lpwstr>
  </property>
  <property fmtid="{D5CDD505-2E9C-101B-9397-08002B2CF9AE}" pid="16" name="VeVariant">
    <vt:lpwstr>P</vt:lpwstr>
  </property>
  <property fmtid="{D5CDD505-2E9C-101B-9397-08002B2CF9AE}" pid="17" name="VeVersjon">
    <vt:i4>1</vt:i4>
  </property>
  <property fmtid="{D5CDD505-2E9C-101B-9397-08002B2CF9AE}" pid="18" name="WindowName">
    <vt:lpwstr>rbottom</vt:lpwstr>
  </property>
</Properties>
</file>