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omtabellstil"/>
        <w:tblpPr w:leftFromText="567" w:rightFromText="567" w:vertAnchor="page" w:horzAnchor="page" w:tblpX="795" w:tblpY="2779"/>
        <w:tblOverlap w:val="never"/>
        <w:tblW w:w="9533" w:type="dxa"/>
        <w:tblLook w:val="04A0"/>
      </w:tblPr>
      <w:tblGrid>
        <w:gridCol w:w="9533"/>
      </w:tblGrid>
      <w:tr w14:paraId="2BF43AF7" w14:textId="77777777" w:rsidTr="002D6EAE">
        <w:tblPrEx>
          <w:tblW w:w="9533" w:type="dxa"/>
          <w:tblLook w:val="04A0"/>
        </w:tblPrEx>
        <w:trPr>
          <w:trHeight w:hRule="exact" w:val="851"/>
        </w:trPr>
        <w:tc>
          <w:tcPr>
            <w:tcW w:w="9533" w:type="dxa"/>
          </w:tcPr>
          <w:p w:rsidR="002D745F" w:rsidP="00403068" w14:paraId="039FFE87" w14:textId="77777777">
            <w:pPr>
              <w:pStyle w:val="Forsidetekst"/>
            </w:pPr>
            <w:r w:rsidRPr="002D6EAE">
              <w:rPr>
                <w:sz w:val="72"/>
                <w:szCs w:val="52"/>
              </w:rPr>
              <w:t>Arbeids</w:t>
            </w:r>
            <w:r w:rsidRPr="002D6EAE" w:rsidR="001D2127">
              <w:rPr>
                <w:sz w:val="72"/>
                <w:szCs w:val="52"/>
              </w:rPr>
              <w:t>gruppe</w:t>
            </w:r>
            <w:r w:rsidR="00081161">
              <w:rPr>
                <w:sz w:val="72"/>
                <w:szCs w:val="52"/>
              </w:rPr>
              <w:t xml:space="preserve"> Kultur</w:t>
            </w:r>
          </w:p>
        </w:tc>
      </w:tr>
      <w:tr w14:paraId="1C3C1BA3" w14:textId="77777777" w:rsidTr="00403068">
        <w:tblPrEx>
          <w:tblW w:w="9533" w:type="dxa"/>
          <w:tblLook w:val="04A0"/>
        </w:tblPrEx>
        <w:trPr>
          <w:trHeight w:hRule="exact" w:val="2268"/>
        </w:trPr>
        <w:tc>
          <w:tcPr>
            <w:tcW w:w="9533" w:type="dxa"/>
            <w:vAlign w:val="bottom"/>
          </w:tcPr>
          <w:p w:rsidR="00D317B4" w:rsidP="00D317B4" w14:paraId="5386D8DE" w14:textId="77777777">
            <w:pPr>
              <w:pStyle w:val="Title"/>
            </w:pPr>
            <w:sdt>
              <w:sdtPr>
                <w:rPr>
                  <w:color w:val="auto"/>
                </w:rPr>
                <w:alias w:val="Tittel"/>
                <w:tag w:val="Tittel"/>
                <w:id w:val="-2090136387"/>
                <w:placeholder>
                  <w:docPart w:val="F65202E4CAB84474BEDE96EEA6C26C03"/>
                </w:placeholder>
                <w:text w:multiLine="1"/>
              </w:sdtPr>
              <w:sdtContent>
                <w:r w:rsidRPr="00663C6B" w:rsidR="000B088B">
                  <w:rPr>
                    <w:color w:val="auto"/>
                  </w:rPr>
                  <w:t xml:space="preserve">Bærekraftig kommuneøkonomi i </w:t>
                </w:r>
                <w:r w:rsidRPr="00663C6B" w:rsidR="001D2127">
                  <w:rPr>
                    <w:color w:val="auto"/>
                  </w:rPr>
                  <w:t>Vinje</w:t>
                </w:r>
                <w:r w:rsidRPr="00663C6B" w:rsidR="000B088B">
                  <w:rPr>
                    <w:color w:val="auto"/>
                  </w:rPr>
                  <w:t xml:space="preserve"> kommune</w:t>
                </w:r>
                <w:r w:rsidRPr="00663C6B" w:rsidR="00663C6B">
                  <w:rPr>
                    <w:color w:val="auto"/>
                  </w:rPr>
                  <w:t xml:space="preserve"> </w:t>
                </w:r>
              </w:sdtContent>
            </w:sdt>
          </w:p>
          <w:p w:rsidR="00DA0F68" w:rsidP="001E7A17" w14:paraId="773A8CE5" w14:textId="77777777">
            <w:pPr>
              <w:pStyle w:val="Subtitle"/>
            </w:pPr>
            <w:r>
              <w:t>Tiltaksrapport</w:t>
            </w:r>
          </w:p>
        </w:tc>
      </w:tr>
    </w:tbl>
    <w:p w:rsidR="00761892" w14:paraId="48FD0C2A" w14:textId="77777777">
      <w:pPr>
        <w:spacing w:after="160" w:line="259" w:lineRule="auto"/>
      </w:pPr>
      <w:r>
        <w:rPr>
          <w:noProof/>
          <w:lang w:eastAsia="nb-NO"/>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4210257</wp:posOffset>
                </wp:positionV>
                <wp:extent cx="6552000" cy="5582093"/>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5582093"/>
                        </a:xfrm>
                        <a:prstGeom prst="rect">
                          <a:avLst/>
                        </a:prstGeom>
                        <a: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l="-418" t="-99818" b="-9714"/>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35CA4" w:rsidP="00D35CA4" w14:paraId="3924FB45"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439.55pt;margin-top:331.5pt;margin-left:0;mso-height-percent:0;mso-height-relative:margin;mso-position-horizontal:center;mso-position-horizontal-relative:margin;mso-position-vertical-relative:page;mso-width-percent:0;mso-width-relative:margin;mso-wrap-distance-bottom:0;mso-wrap-distance-left:9pt;mso-wrap-distance-right:9pt;mso-wrap-distance-top:0;mso-wrap-style:square;position:absolute;v-text-anchor:middle;visibility:visible;z-index:251661312" stroked="f" strokeweight="1pt">
                <v:fill r:id="rId9" o:title="" recolor="t" rotate="t" type="frame"/>
                <v:textbox>
                  <w:txbxContent>
                    <w:p w:rsidR="00D35CA4" w:rsidP="00D35CA4" w14:paraId="312A636F" w14:textId="77777777">
                      <w:pPr>
                        <w:jc w:val="center"/>
                      </w:pPr>
                    </w:p>
                  </w:txbxContent>
                </v:textbox>
                <w10:wrap anchorx="margin"/>
              </v:rect>
            </w:pict>
          </mc:Fallback>
        </mc:AlternateContent>
      </w:r>
      <w:r>
        <w:br w:type="page"/>
      </w:r>
    </w:p>
    <w:p w:rsidR="00A958C8" w:rsidP="00AD5655" w14:paraId="2EC879D5" w14:textId="77777777">
      <w:pPr>
        <w:pStyle w:val="Heading2"/>
        <w:sectPr w:rsidSect="001D0F40">
          <w:footerReference w:type="even" r:id="rId10"/>
          <w:footerReference w:type="default" r:id="rId11"/>
          <w:headerReference w:type="first" r:id="rId12"/>
          <w:footerReference w:type="first" r:id="rId13"/>
          <w:pgSz w:w="11907" w:h="16840" w:code="9"/>
          <w:pgMar w:top="2495" w:right="1361" w:bottom="1134" w:left="1361" w:header="425" w:footer="425" w:gutter="0"/>
          <w:cols w:num="2" w:space="227"/>
          <w:docGrid w:linePitch="360"/>
        </w:sectPr>
      </w:pPr>
    </w:p>
    <w:p w:rsidR="00AD5655" w:rsidP="00D835C6" w14:paraId="5BF69A4C" w14:textId="77777777">
      <w:pPr>
        <w:pStyle w:val="Heading2"/>
        <w:numPr>
          <w:ilvl w:val="0"/>
          <w:numId w:val="17"/>
        </w:numPr>
        <w:ind w:left="284" w:hanging="284"/>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531CE413"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132636C2"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123D25" w:rsidP="00123D25" w14:paraId="1E8A3F1C" w14:textId="77777777"/>
    <w:p w:rsidR="00123D25" w:rsidP="00123D25" w14:paraId="38A3E56C" w14:textId="77777777">
      <w:r>
        <w:t>Arbeidsgruppen har som oppdr</w:t>
      </w:r>
      <w:r w:rsidR="00ED208D">
        <w:t>ag å</w:t>
      </w:r>
      <w:r w:rsidR="00A362C8">
        <w:t xml:space="preserve"> finne og</w:t>
      </w:r>
      <w:r w:rsidR="00ED208D">
        <w:t xml:space="preserve"> foreslå </w:t>
      </w:r>
      <w:r w:rsidR="00540E4E">
        <w:t>kostnadseffektive kutt</w:t>
      </w:r>
      <w:r w:rsidR="00A362C8">
        <w:t xml:space="preserve"> i budsjettet til Kultur og fritid. </w:t>
      </w:r>
    </w:p>
    <w:p w:rsidR="714452E9" w:rsidP="714452E9" w14:paraId="02A52852" w14:textId="77777777">
      <w:pPr>
        <w:pStyle w:val="Heading2"/>
      </w:pPr>
    </w:p>
    <w:p w:rsidR="00AD5655" w:rsidP="00AD5655" w14:paraId="15087B3A" w14:textId="77777777">
      <w:pPr>
        <w:pStyle w:val="Heading2"/>
      </w:pPr>
      <w:r>
        <w:t>2</w:t>
      </w:r>
      <w:r w:rsidR="00663C6B">
        <w:t>.</w:t>
      </w:r>
      <w:r w:rsidR="00862654">
        <w:t xml:space="preserve"> </w:t>
      </w:r>
      <w:r>
        <w:t>Organisering og gjennomføring</w:t>
      </w:r>
    </w:p>
    <w:p w:rsidR="00862654" w:rsidP="00AD5655" w14:paraId="016C24B6" w14:textId="77777777"/>
    <w:tbl>
      <w:tblPr>
        <w:tblStyle w:val="TableGrid"/>
        <w:tblW w:w="6091" w:type="dxa"/>
        <w:tblLook w:val="04A0"/>
      </w:tblPr>
      <w:tblGrid>
        <w:gridCol w:w="1858"/>
        <w:gridCol w:w="1313"/>
        <w:gridCol w:w="2920"/>
      </w:tblGrid>
      <w:tr w14:paraId="010BA9DC" w14:textId="77777777" w:rsidTr="00081161">
        <w:tblPrEx>
          <w:tblW w:w="6091" w:type="dxa"/>
          <w:tblLook w:val="04A0"/>
        </w:tblPrEx>
        <w:tc>
          <w:tcPr>
            <w:tcW w:w="1858" w:type="dxa"/>
          </w:tcPr>
          <w:p w:rsidR="00DD2698" w:rsidRPr="00633D56" w:rsidP="000F3071" w14:paraId="2CC90CEC" w14:textId="77777777">
            <w:pPr>
              <w:rPr>
                <w:i/>
                <w:sz w:val="18"/>
                <w:szCs w:val="18"/>
              </w:rPr>
            </w:pPr>
            <w:r>
              <w:rPr>
                <w:sz w:val="18"/>
                <w:szCs w:val="18"/>
              </w:rPr>
              <w:t>Kristian W. Rantala</w:t>
            </w:r>
          </w:p>
        </w:tc>
        <w:tc>
          <w:tcPr>
            <w:tcW w:w="1313" w:type="dxa"/>
          </w:tcPr>
          <w:p w:rsidR="00DD2698" w:rsidRPr="00DD2698" w:rsidP="000F3071" w14:paraId="3801730E" w14:textId="77777777">
            <w:pPr>
              <w:rPr>
                <w:i/>
                <w:sz w:val="18"/>
                <w:szCs w:val="18"/>
              </w:rPr>
            </w:pPr>
            <w:r w:rsidRPr="00C53E64">
              <w:rPr>
                <w:i/>
                <w:sz w:val="18"/>
                <w:szCs w:val="18"/>
              </w:rPr>
              <w:t>Verksemd</w:t>
            </w:r>
            <w:r>
              <w:rPr>
                <w:i/>
                <w:sz w:val="18"/>
                <w:szCs w:val="18"/>
              </w:rPr>
              <w:t>s</w:t>
            </w:r>
            <w:r w:rsidRPr="00C53E64">
              <w:rPr>
                <w:i/>
                <w:sz w:val="18"/>
                <w:szCs w:val="18"/>
              </w:rPr>
              <w:t>le</w:t>
            </w:r>
            <w:r>
              <w:rPr>
                <w:i/>
                <w:sz w:val="18"/>
                <w:szCs w:val="18"/>
              </w:rPr>
              <w:t>i</w:t>
            </w:r>
            <w:r w:rsidRPr="00C53E64">
              <w:rPr>
                <w:i/>
                <w:sz w:val="18"/>
                <w:szCs w:val="18"/>
              </w:rPr>
              <w:t>ar</w:t>
            </w:r>
          </w:p>
        </w:tc>
        <w:tc>
          <w:tcPr>
            <w:tcW w:w="2920" w:type="dxa"/>
          </w:tcPr>
          <w:p w:rsidR="00DD2698" w:rsidRPr="00633D56" w:rsidP="000F3071" w14:paraId="2AA7C3B4"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79CB9D3B" w14:textId="77777777" w:rsidTr="00081161">
        <w:tblPrEx>
          <w:tblW w:w="6091" w:type="dxa"/>
          <w:tblLook w:val="04A0"/>
        </w:tblPrEx>
        <w:tc>
          <w:tcPr>
            <w:tcW w:w="1858" w:type="dxa"/>
          </w:tcPr>
          <w:p w:rsidR="00DD2698" w:rsidRPr="00633D56" w:rsidP="000F3071" w14:paraId="37800BC1" w14:textId="77777777">
            <w:pPr>
              <w:rPr>
                <w:sz w:val="18"/>
                <w:szCs w:val="18"/>
              </w:rPr>
            </w:pPr>
            <w:r>
              <w:rPr>
                <w:sz w:val="18"/>
                <w:szCs w:val="18"/>
              </w:rPr>
              <w:t>Lene S. Breidalen</w:t>
            </w:r>
          </w:p>
        </w:tc>
        <w:tc>
          <w:tcPr>
            <w:tcW w:w="1313" w:type="dxa"/>
          </w:tcPr>
          <w:p w:rsidR="00DD2698" w:rsidRPr="00633D56" w:rsidP="000F3071" w14:paraId="464FB2BF" w14:textId="77777777">
            <w:pPr>
              <w:rPr>
                <w:sz w:val="18"/>
                <w:szCs w:val="18"/>
              </w:rPr>
            </w:pPr>
          </w:p>
        </w:tc>
        <w:tc>
          <w:tcPr>
            <w:tcW w:w="2920" w:type="dxa"/>
          </w:tcPr>
          <w:p w:rsidR="00DD2698" w:rsidRPr="00633D56" w:rsidP="000F3071" w14:paraId="7A892133"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7E65D551" w14:textId="77777777" w:rsidTr="00081161">
        <w:tblPrEx>
          <w:tblW w:w="6091" w:type="dxa"/>
          <w:tblLook w:val="04A0"/>
        </w:tblPrEx>
        <w:tc>
          <w:tcPr>
            <w:tcW w:w="1858" w:type="dxa"/>
          </w:tcPr>
          <w:p w:rsidR="00DD2698" w:rsidRPr="00633D56" w:rsidP="000F3071" w14:paraId="135BDC71" w14:textId="77777777">
            <w:pPr>
              <w:rPr>
                <w:sz w:val="18"/>
                <w:szCs w:val="18"/>
              </w:rPr>
            </w:pPr>
            <w:r>
              <w:rPr>
                <w:sz w:val="18"/>
                <w:szCs w:val="18"/>
              </w:rPr>
              <w:t>Stine B. M. Ljostad</w:t>
            </w:r>
          </w:p>
        </w:tc>
        <w:tc>
          <w:tcPr>
            <w:tcW w:w="1313" w:type="dxa"/>
          </w:tcPr>
          <w:p w:rsidR="00DD2698" w:rsidRPr="00633D56" w:rsidP="000F3071" w14:paraId="4624A634" w14:textId="77777777">
            <w:pPr>
              <w:rPr>
                <w:sz w:val="18"/>
                <w:szCs w:val="18"/>
              </w:rPr>
            </w:pPr>
          </w:p>
        </w:tc>
        <w:tc>
          <w:tcPr>
            <w:tcW w:w="2920" w:type="dxa"/>
          </w:tcPr>
          <w:p w:rsidR="00DD2698" w:rsidRPr="00633D56" w:rsidP="000F3071" w14:paraId="0708F9DA"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46F2D43D" w14:textId="77777777" w:rsidTr="00081161">
        <w:tblPrEx>
          <w:tblW w:w="6091" w:type="dxa"/>
          <w:tblLook w:val="04A0"/>
        </w:tblPrEx>
        <w:tc>
          <w:tcPr>
            <w:tcW w:w="1858" w:type="dxa"/>
          </w:tcPr>
          <w:p w:rsidR="00DD2698" w:rsidRPr="00633D56" w:rsidP="000F3071" w14:paraId="23B57C50" w14:textId="77777777">
            <w:pPr>
              <w:rPr>
                <w:sz w:val="18"/>
                <w:szCs w:val="18"/>
              </w:rPr>
            </w:pPr>
            <w:r>
              <w:rPr>
                <w:sz w:val="18"/>
                <w:szCs w:val="18"/>
              </w:rPr>
              <w:t>Sigrid Hylland</w:t>
            </w:r>
          </w:p>
        </w:tc>
        <w:tc>
          <w:tcPr>
            <w:tcW w:w="1313" w:type="dxa"/>
          </w:tcPr>
          <w:p w:rsidR="00DD2698" w:rsidRPr="00633D56" w:rsidP="000F3071" w14:paraId="046ED485" w14:textId="77777777">
            <w:pPr>
              <w:rPr>
                <w:sz w:val="18"/>
                <w:szCs w:val="18"/>
              </w:rPr>
            </w:pPr>
          </w:p>
        </w:tc>
        <w:tc>
          <w:tcPr>
            <w:tcW w:w="2920" w:type="dxa"/>
          </w:tcPr>
          <w:p w:rsidR="00DD2698" w:rsidRPr="00633D56" w:rsidP="000F3071" w14:paraId="2ADBA26C"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5978A305" w14:textId="77777777" w:rsidTr="00081161">
        <w:tblPrEx>
          <w:tblW w:w="6091" w:type="dxa"/>
          <w:tblLook w:val="04A0"/>
        </w:tblPrEx>
        <w:tc>
          <w:tcPr>
            <w:tcW w:w="1858" w:type="dxa"/>
          </w:tcPr>
          <w:p w:rsidR="00DD2698" w:rsidRPr="00633D56" w:rsidP="000F437F" w14:paraId="6CC4FB2E" w14:textId="77777777">
            <w:pPr>
              <w:rPr>
                <w:sz w:val="18"/>
                <w:szCs w:val="18"/>
              </w:rPr>
            </w:pPr>
            <w:r>
              <w:rPr>
                <w:sz w:val="18"/>
                <w:szCs w:val="18"/>
              </w:rPr>
              <w:t>Silje Hagen</w:t>
            </w:r>
          </w:p>
        </w:tc>
        <w:tc>
          <w:tcPr>
            <w:tcW w:w="1313" w:type="dxa"/>
          </w:tcPr>
          <w:p w:rsidR="00DD2698" w:rsidRPr="00633D56" w:rsidP="000F437F" w14:paraId="5BE4F770" w14:textId="77777777">
            <w:pPr>
              <w:rPr>
                <w:sz w:val="18"/>
                <w:szCs w:val="18"/>
              </w:rPr>
            </w:pPr>
          </w:p>
        </w:tc>
        <w:tc>
          <w:tcPr>
            <w:tcW w:w="2920" w:type="dxa"/>
          </w:tcPr>
          <w:p w:rsidR="00DD2698" w:rsidRPr="00633D56" w:rsidP="000F437F" w14:paraId="79F57AE5"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3223C2B7" w14:textId="77777777" w:rsidTr="00081161">
        <w:tblPrEx>
          <w:tblW w:w="6091" w:type="dxa"/>
          <w:tblLook w:val="04A0"/>
        </w:tblPrEx>
        <w:tc>
          <w:tcPr>
            <w:tcW w:w="1858" w:type="dxa"/>
          </w:tcPr>
          <w:p w:rsidR="00C53E64" w:rsidRPr="00633D56" w:rsidP="000F437F" w14:paraId="0412CC2A" w14:textId="77777777">
            <w:pPr>
              <w:rPr>
                <w:sz w:val="18"/>
                <w:szCs w:val="18"/>
              </w:rPr>
            </w:pPr>
            <w:r>
              <w:rPr>
                <w:sz w:val="18"/>
                <w:szCs w:val="18"/>
              </w:rPr>
              <w:t>Sandra Kristiansen</w:t>
            </w:r>
          </w:p>
        </w:tc>
        <w:tc>
          <w:tcPr>
            <w:tcW w:w="1313" w:type="dxa"/>
          </w:tcPr>
          <w:p w:rsidR="00C53E64" w:rsidRPr="00633D56" w:rsidP="000F437F" w14:paraId="602F1676" w14:textId="77777777">
            <w:pPr>
              <w:rPr>
                <w:sz w:val="18"/>
                <w:szCs w:val="18"/>
              </w:rPr>
            </w:pPr>
          </w:p>
        </w:tc>
        <w:tc>
          <w:tcPr>
            <w:tcW w:w="2920" w:type="dxa"/>
          </w:tcPr>
          <w:p w:rsidR="00C53E64" w:rsidRPr="00633D56" w:rsidP="000F437F" w14:paraId="097D9758" w14:textId="77777777">
            <w:pPr>
              <w:rPr>
                <w:sz w:val="18"/>
                <w:szCs w:val="18"/>
              </w:rPr>
            </w:pPr>
            <w:r w:rsidRPr="00633D56">
              <w:rPr>
                <w:sz w:val="18"/>
                <w:szCs w:val="18"/>
              </w:rPr>
              <w:t>Arbeids</w:t>
            </w:r>
            <w:r>
              <w:rPr>
                <w:sz w:val="18"/>
                <w:szCs w:val="18"/>
              </w:rPr>
              <w:t>gruppe</w:t>
            </w:r>
            <w:r w:rsidRPr="00633D56">
              <w:rPr>
                <w:sz w:val="18"/>
                <w:szCs w:val="18"/>
              </w:rPr>
              <w:t>deltaker</w:t>
            </w:r>
          </w:p>
        </w:tc>
      </w:tr>
      <w:tr w14:paraId="22329BE1" w14:textId="77777777" w:rsidTr="00081161">
        <w:tblPrEx>
          <w:tblW w:w="6091" w:type="dxa"/>
          <w:tblLook w:val="04A0"/>
        </w:tblPrEx>
        <w:tc>
          <w:tcPr>
            <w:tcW w:w="1858" w:type="dxa"/>
          </w:tcPr>
          <w:p w:rsidR="00C53E64" w:rsidRPr="00633D56" w:rsidP="000F437F" w14:paraId="20F1C5B7" w14:textId="77777777">
            <w:pPr>
              <w:rPr>
                <w:sz w:val="18"/>
                <w:szCs w:val="18"/>
              </w:rPr>
            </w:pPr>
            <w:r>
              <w:rPr>
                <w:sz w:val="18"/>
                <w:szCs w:val="18"/>
              </w:rPr>
              <w:t>David Rönnlund</w:t>
            </w:r>
          </w:p>
        </w:tc>
        <w:tc>
          <w:tcPr>
            <w:tcW w:w="1313" w:type="dxa"/>
          </w:tcPr>
          <w:p w:rsidR="00C53E64" w:rsidRPr="00633D56" w:rsidP="000F437F" w14:paraId="763AD225" w14:textId="77777777">
            <w:pPr>
              <w:rPr>
                <w:sz w:val="18"/>
                <w:szCs w:val="18"/>
              </w:rPr>
            </w:pPr>
          </w:p>
        </w:tc>
        <w:tc>
          <w:tcPr>
            <w:tcW w:w="2920" w:type="dxa"/>
          </w:tcPr>
          <w:p w:rsidR="00C53E64" w:rsidRPr="00633D56" w:rsidP="000F437F" w14:paraId="499CDF62" w14:textId="77777777">
            <w:pPr>
              <w:rPr>
                <w:sz w:val="18"/>
                <w:szCs w:val="18"/>
              </w:rPr>
            </w:pPr>
            <w:r w:rsidRPr="00633D56">
              <w:rPr>
                <w:sz w:val="18"/>
                <w:szCs w:val="18"/>
              </w:rPr>
              <w:t>Arbeids</w:t>
            </w:r>
            <w:r>
              <w:rPr>
                <w:sz w:val="18"/>
                <w:szCs w:val="18"/>
              </w:rPr>
              <w:t>gruppe</w:t>
            </w:r>
            <w:r w:rsidRPr="00633D56">
              <w:rPr>
                <w:sz w:val="18"/>
                <w:szCs w:val="18"/>
              </w:rPr>
              <w:t>deltaker</w:t>
            </w:r>
          </w:p>
        </w:tc>
      </w:tr>
    </w:tbl>
    <w:p w:rsidR="00AD5655" w:rsidP="00AD5655" w14:paraId="0A92C216" w14:textId="77777777"/>
    <w:p w:rsidR="00D47445" w:rsidRPr="00BC61D6" w:rsidP="00AD5655" w14:paraId="3B2C7413" w14:textId="77777777">
      <w:pPr>
        <w:rPr>
          <w:lang w:val="nn-NO"/>
        </w:rPr>
      </w:pPr>
      <w:r w:rsidRPr="00BD3090">
        <w:t>Arbeidsgruppen har</w:t>
      </w:r>
      <w:r w:rsidRPr="00BD3090" w:rsidR="009D1D48">
        <w:t xml:space="preserve"> i perioden</w:t>
      </w:r>
      <w:r w:rsidRPr="00BD3090" w:rsidR="00BD3090">
        <w:t xml:space="preserve"> mars 2026 til juni 2026 hatt </w:t>
      </w:r>
      <w:r w:rsidRPr="00BD3090" w:rsidR="00BD3090">
        <w:t>ein</w:t>
      </w:r>
      <w:r w:rsidRPr="00BD3090" w:rsidR="00BD3090">
        <w:t xml:space="preserve"> prosess med </w:t>
      </w:r>
      <w:r w:rsidRPr="00BD3090" w:rsidR="00BD3090">
        <w:t>fleire</w:t>
      </w:r>
      <w:r w:rsidRPr="00BD3090" w:rsidR="00BD3090">
        <w:t xml:space="preserve"> møter for å finne fram til gode, </w:t>
      </w:r>
      <w:r w:rsidRPr="00BD3090" w:rsidR="00BD3090">
        <w:t>b</w:t>
      </w:r>
      <w:r w:rsidR="00BD3090">
        <w:t>erekraftige</w:t>
      </w:r>
      <w:r w:rsidR="00BD3090">
        <w:t xml:space="preserve"> innsparingstiltak i </w:t>
      </w:r>
      <w:r w:rsidR="00BD3090">
        <w:t>verksemda</w:t>
      </w:r>
      <w:r w:rsidR="00BD3090">
        <w:t xml:space="preserve">. </w:t>
      </w:r>
      <w:r w:rsidRPr="00BC61D6" w:rsidR="00BD3090">
        <w:rPr>
          <w:lang w:val="nn-NO"/>
        </w:rPr>
        <w:t xml:space="preserve">Temaet har blitt diskutert både i </w:t>
      </w:r>
      <w:r w:rsidRPr="00BC61D6" w:rsidR="00BD3090">
        <w:rPr>
          <w:lang w:val="nn-NO"/>
        </w:rPr>
        <w:t>personalmøter</w:t>
      </w:r>
      <w:r w:rsidRPr="00BC61D6" w:rsidR="00BD3090">
        <w:rPr>
          <w:lang w:val="nn-NO"/>
        </w:rPr>
        <w:t xml:space="preserve"> og i eigne møter med medlemmane i arbeidsgruppa.</w:t>
      </w:r>
    </w:p>
    <w:p w:rsidR="00456E14" w:rsidRPr="00BC61D6" w:rsidP="00AD5655" w14:paraId="336DCB94" w14:textId="77777777">
      <w:pPr>
        <w:rPr>
          <w:lang w:val="nn-NO"/>
        </w:rPr>
      </w:pPr>
    </w:p>
    <w:p w:rsidR="00BD3090" w:rsidRPr="00BC61D6" w:rsidP="00BD3090" w14:paraId="1627BBF8" w14:textId="77777777">
      <w:pPr>
        <w:pStyle w:val="Subtitle"/>
        <w:rPr>
          <w:lang w:val="nn-NO"/>
        </w:rPr>
      </w:pPr>
      <w:r w:rsidRPr="00BC61D6">
        <w:rPr>
          <w:lang w:val="nn-NO"/>
        </w:rPr>
        <w:t>3.0</w:t>
      </w:r>
      <w:r w:rsidRPr="00BC61D6" w:rsidR="00456E14">
        <w:rPr>
          <w:lang w:val="nn-NO"/>
        </w:rPr>
        <w:t xml:space="preserve"> </w:t>
      </w:r>
      <w:r w:rsidRPr="00BC61D6">
        <w:rPr>
          <w:lang w:val="nn-NO"/>
        </w:rPr>
        <w:t xml:space="preserve">Utredning </w:t>
      </w:r>
    </w:p>
    <w:p w:rsidR="00BD3090" w:rsidP="00456E14" w14:paraId="0D62CC59" w14:textId="77777777">
      <w:pPr>
        <w:rPr>
          <w:lang w:val="nn-NO"/>
        </w:rPr>
      </w:pPr>
      <w:r w:rsidRPr="00BD3090">
        <w:rPr>
          <w:lang w:val="nn-NO"/>
        </w:rPr>
        <w:t>Ut ifrå KOSTRA-tal f</w:t>
      </w:r>
      <w:r>
        <w:rPr>
          <w:lang w:val="nn-NO"/>
        </w:rPr>
        <w:t xml:space="preserve">rå 2025 så har Vinje kommune eit relativt høgt kostnad til kultur per innbyggjar samanlikna med gjennomsnittet. Me har i kommunen vald å organisere fellesfunksjonar som til dømes tilflyttingskonsulenten til kultur, og denne kostnaden viser seg då i </w:t>
      </w:r>
      <w:r>
        <w:rPr>
          <w:lang w:val="nn-NO"/>
        </w:rPr>
        <w:t>kostra</w:t>
      </w:r>
      <w:r>
        <w:rPr>
          <w:lang w:val="nn-NO"/>
        </w:rPr>
        <w:t>-funksjonar</w:t>
      </w:r>
      <w:r w:rsidR="003D53F8">
        <w:rPr>
          <w:lang w:val="nn-NO"/>
        </w:rPr>
        <w:t xml:space="preserve"> </w:t>
      </w:r>
      <w:r w:rsidR="003D53F8">
        <w:rPr>
          <w:lang w:val="nn-NO"/>
        </w:rPr>
        <w:t>tilknytta</w:t>
      </w:r>
      <w:r w:rsidR="003D53F8">
        <w:rPr>
          <w:lang w:val="nn-NO"/>
        </w:rPr>
        <w:t xml:space="preserve"> kultur</w:t>
      </w:r>
      <w:r>
        <w:rPr>
          <w:lang w:val="nn-NO"/>
        </w:rPr>
        <w:t xml:space="preserve">. </w:t>
      </w:r>
    </w:p>
    <w:p w:rsidR="00BD3090" w:rsidP="00456E14" w14:paraId="22462F1A" w14:textId="77777777">
      <w:pPr>
        <w:rPr>
          <w:lang w:val="nn-NO"/>
        </w:rPr>
      </w:pPr>
    </w:p>
    <w:p w:rsidR="00BD3090" w:rsidP="00456E14" w14:paraId="7989B7D5" w14:textId="77777777">
      <w:pPr>
        <w:rPr>
          <w:lang w:val="nn-NO"/>
        </w:rPr>
      </w:pPr>
      <w:r>
        <w:rPr>
          <w:lang w:val="nn-NO"/>
        </w:rPr>
        <w:t>Budsjettet til Kultur og fritid var i 2025 på ca. 20,2 million. Det vart sett inn sparetiltak i budsjettprosessen for 2026, og budsjettet for 2026 er på 18,4 million. Innsparinga frå 2025 til 2026 var med det på 1,8 million.</w:t>
      </w:r>
    </w:p>
    <w:p w:rsidR="00BD3090" w:rsidP="00456E14" w14:paraId="335E59D8" w14:textId="77777777">
      <w:pPr>
        <w:rPr>
          <w:lang w:val="nn-NO"/>
        </w:rPr>
      </w:pPr>
    </w:p>
    <w:p w:rsidR="00BD3090" w:rsidRPr="00BD3090" w:rsidP="00456E14" w14:paraId="45A989DC" w14:textId="77777777">
      <w:pPr>
        <w:rPr>
          <w:lang w:val="nn-NO"/>
        </w:rPr>
      </w:pPr>
      <w:r>
        <w:rPr>
          <w:lang w:val="nn-NO"/>
        </w:rPr>
        <w:t xml:space="preserve">Med innsparinga for 2026 som bakteppe </w:t>
      </w:r>
      <w:r w:rsidR="003D53F8">
        <w:rPr>
          <w:lang w:val="nn-NO"/>
        </w:rPr>
        <w:t>er</w:t>
      </w:r>
      <w:r>
        <w:rPr>
          <w:lang w:val="nn-NO"/>
        </w:rPr>
        <w:t xml:space="preserve"> det difor naudsynt å sjå på meir inngripande sparing for 2027 og framover. Me har sett på </w:t>
      </w:r>
      <w:r w:rsidR="003D53F8">
        <w:rPr>
          <w:lang w:val="nn-NO"/>
        </w:rPr>
        <w:t xml:space="preserve">organisering, struktur </w:t>
      </w:r>
      <w:r>
        <w:rPr>
          <w:lang w:val="nn-NO"/>
        </w:rPr>
        <w:t>og på tiltak som det har vore brei politisk semje om.</w:t>
      </w:r>
    </w:p>
    <w:p w:rsidR="00BD3090" w:rsidRPr="00BD3090" w:rsidP="00456E14" w14:paraId="141AA753" w14:textId="77777777">
      <w:pPr>
        <w:rPr>
          <w:lang w:val="nn-NO"/>
        </w:rPr>
      </w:pPr>
    </w:p>
    <w:p w:rsidR="00CA0733" w:rsidRPr="003D53F8" w:rsidP="00CA0733" w14:paraId="5D91CBEE" w14:textId="77777777">
      <w:pPr>
        <w:pStyle w:val="Subtitle"/>
        <w:rPr>
          <w:sz w:val="24"/>
          <w:szCs w:val="20"/>
          <w:lang w:val="nn-NO"/>
        </w:rPr>
      </w:pPr>
      <w:r w:rsidRPr="003D53F8">
        <w:rPr>
          <w:sz w:val="24"/>
          <w:szCs w:val="20"/>
          <w:lang w:val="nn-NO"/>
        </w:rPr>
        <w:t xml:space="preserve">3.1 </w:t>
      </w:r>
      <w:r w:rsidR="00F57920">
        <w:rPr>
          <w:sz w:val="24"/>
          <w:szCs w:val="20"/>
          <w:lang w:val="nn-NO"/>
        </w:rPr>
        <w:t>Tiltaksomtale</w:t>
      </w:r>
    </w:p>
    <w:p w:rsidR="003D53F8" w:rsidRPr="003D53F8" w:rsidP="003D53F8" w14:paraId="3D494CD1" w14:textId="77777777">
      <w:pPr>
        <w:pStyle w:val="Heading3"/>
        <w:rPr>
          <w:b/>
          <w:bCs/>
          <w:lang w:val="nn-NO"/>
        </w:rPr>
      </w:pPr>
      <w:r w:rsidRPr="003D53F8">
        <w:rPr>
          <w:b/>
          <w:bCs/>
          <w:lang w:val="nn-NO"/>
        </w:rPr>
        <w:t>Heim for ein 50-lapp</w:t>
      </w:r>
    </w:p>
    <w:p w:rsidR="003D53F8" w:rsidP="003D53F8" w14:paraId="4014C238" w14:textId="77777777">
      <w:pPr>
        <w:rPr>
          <w:lang w:val="nn-NO"/>
        </w:rPr>
      </w:pPr>
      <w:r>
        <w:rPr>
          <w:lang w:val="nn-NO"/>
        </w:rPr>
        <w:t>Dette tiltaket vert iverksett for å gjere det lettare for ungdommen å bevege seg internt i vår arealrike kommune, samstundes som det var viktig å redusere rus og generell farleg køyring blant kommunens unge etter ein periode med fleire rusrelaterte ulykker. Tiltaket er ikkje unikt i Noreg, det er fleire kommunar som har dette, både små og store kommunar, aleine og i konstellasjon med fleire. Tiltaket har ut ifrå årlege evalueringar fungert greitt med ein del justeringar undervegs. Det er ikkje gjort konkrete undersøkingar for å avklare om tiltaket har ført til færre rusrelaterte ulykker i kommunen.</w:t>
      </w:r>
    </w:p>
    <w:p w:rsidR="003D53F8" w:rsidP="003D53F8" w14:paraId="776BC571" w14:textId="77777777">
      <w:pPr>
        <w:rPr>
          <w:lang w:val="nn-NO"/>
        </w:rPr>
      </w:pPr>
    </w:p>
    <w:p w:rsidR="003D53F8" w:rsidP="003D53F8" w14:paraId="7C827DDA" w14:textId="77777777">
      <w:pPr>
        <w:rPr>
          <w:lang w:val="nn-NO"/>
        </w:rPr>
      </w:pPr>
      <w:r>
        <w:rPr>
          <w:lang w:val="nn-NO"/>
        </w:rPr>
        <w:t>Sjølv om det er mange kommunar som har likande ordning som dette, så har dei fleste kommunane ikkje det. Tiltaket kan sest på som eit luksusgode, og at foreldre må ta større ansvar for transportering av dei unge i kommunen.</w:t>
      </w:r>
    </w:p>
    <w:p w:rsidR="003D53F8" w:rsidP="003D53F8" w14:paraId="35231380" w14:textId="77777777">
      <w:pPr>
        <w:pStyle w:val="Heading3"/>
        <w:rPr>
          <w:lang w:val="nn-NO"/>
        </w:rPr>
      </w:pPr>
      <w:r w:rsidRPr="003D53F8">
        <w:rPr>
          <w:b/>
          <w:bCs/>
          <w:lang w:val="nn-NO"/>
        </w:rPr>
        <w:t>Ungdomsklubbar</w:t>
      </w:r>
      <w:r>
        <w:rPr>
          <w:b/>
          <w:bCs/>
          <w:lang w:val="nn-NO"/>
        </w:rPr>
        <w:br/>
      </w:r>
      <w:r w:rsidRPr="008C6311">
        <w:rPr>
          <w:rFonts w:asciiTheme="minorHAnsi" w:hAnsiTheme="minorHAnsi" w:cstheme="minorHAnsi"/>
          <w:lang w:val="nn-NO"/>
        </w:rPr>
        <w:t>Vinje kommune sponsar i dag dei tre frivillige ungdomsklubbane i Åmot, Edland og Rauland med husleige. Dette utgjer mellom kr 350 000 og 400</w:t>
      </w:r>
      <w:r w:rsidR="00005EE4">
        <w:rPr>
          <w:rFonts w:asciiTheme="minorHAnsi" w:hAnsiTheme="minorHAnsi" w:cstheme="minorHAnsi"/>
          <w:lang w:val="nn-NO"/>
        </w:rPr>
        <w:t xml:space="preserve"> 000</w:t>
      </w:r>
      <w:r w:rsidRPr="008C6311">
        <w:rPr>
          <w:rFonts w:asciiTheme="minorHAnsi" w:hAnsiTheme="minorHAnsi" w:cstheme="minorHAnsi"/>
          <w:lang w:val="nn-NO"/>
        </w:rPr>
        <w:t xml:space="preserve"> per år. Ungdomsklubbane ligg i dag i areal dei sjølv ynskjer og synst er hensiktsmessige. Det er undersøkt høve til å slå saman klubbane til ein eller to klubbar, men slik det er i dag ser ikkje dette særleg hensiktsmessig ut. Så lenge klubbane er frivillige så er det også dei som avgjer korleis dei skal sjå ut. Eventuelle løysingar må då kome som samarbeid. Det kommunen har full råderett over er då om kommunen skal sponse husleiga til klubbane, og der det er mogleg heller tilby klubbane lokale i kommunalt eigde areal.</w:t>
      </w:r>
      <w:r>
        <w:rPr>
          <w:lang w:val="nn-NO"/>
        </w:rPr>
        <w:t xml:space="preserve"> </w:t>
      </w:r>
    </w:p>
    <w:p w:rsidR="003D53F8" w:rsidRPr="003D53F8" w:rsidP="003D53F8" w14:paraId="1DAFE05B" w14:textId="77777777">
      <w:pPr>
        <w:pStyle w:val="Heading3"/>
        <w:rPr>
          <w:b/>
          <w:bCs/>
          <w:lang w:val="nn-NO"/>
        </w:rPr>
      </w:pPr>
      <w:r w:rsidRPr="003D53F8">
        <w:rPr>
          <w:b/>
          <w:bCs/>
          <w:lang w:val="nn-NO"/>
        </w:rPr>
        <w:t>Stillingsreduksjon i Vinje kulturskule</w:t>
      </w:r>
      <w:r>
        <w:rPr>
          <w:b/>
          <w:bCs/>
          <w:lang w:val="nn-NO"/>
        </w:rPr>
        <w:br/>
      </w:r>
      <w:r w:rsidRPr="008C6311">
        <w:rPr>
          <w:rFonts w:asciiTheme="minorHAnsi" w:hAnsiTheme="minorHAnsi" w:cstheme="minorHAnsi"/>
          <w:lang w:val="nn-NO"/>
        </w:rPr>
        <w:t>Vinje kulturskule har generelt lange ventelister, men det er stadig dynamikk i kva for fag som er mest populære. Me ser også at det er mogleg å slå saman grupper for å få til meir kostnadseffektiv opplæring. For å redusere tal på årsverk i kulturskulen er det mogleg å redusere ved naturleg avgang. Dette vill ikkje alltid vere det som er mest optimalt etter kva som er mest populært i dag, men ettersom dette endrar seg er det likevel ein måte å få til innsparing på ein god måte.</w:t>
      </w:r>
    </w:p>
    <w:p w:rsidR="003D53F8" w:rsidRPr="003D53F8" w:rsidP="003D53F8" w14:paraId="7F3EC824" w14:textId="77777777">
      <w:pPr>
        <w:pStyle w:val="Heading3"/>
        <w:rPr>
          <w:b/>
          <w:bCs/>
          <w:lang w:val="nn-NO"/>
        </w:rPr>
      </w:pPr>
      <w:r w:rsidRPr="003D53F8">
        <w:rPr>
          <w:b/>
          <w:bCs/>
          <w:lang w:val="nn-NO"/>
        </w:rPr>
        <w:t>Avslutte tilflyttingstiltak</w:t>
      </w:r>
      <w:r>
        <w:rPr>
          <w:b/>
          <w:bCs/>
          <w:lang w:val="nn-NO"/>
        </w:rPr>
        <w:br/>
      </w:r>
      <w:r w:rsidRPr="008C6311">
        <w:rPr>
          <w:rFonts w:asciiTheme="minorHAnsi" w:hAnsiTheme="minorHAnsi" w:cstheme="minorHAnsi"/>
          <w:lang w:val="nn-NO"/>
        </w:rPr>
        <w:t>Vinjelosen</w:t>
      </w:r>
      <w:r w:rsidRPr="008C6311">
        <w:rPr>
          <w:rFonts w:asciiTheme="minorHAnsi" w:hAnsiTheme="minorHAnsi" w:cstheme="minorHAnsi"/>
          <w:lang w:val="nn-NO"/>
        </w:rPr>
        <w:t xml:space="preserve"> vart tilsett etter eit utgreiingsprosjekt som peika på at ei slik stilling ville vere avgjerande for å få til godt tilflyttingsarbeid for Vinje kommune – med bakgrunn i utfordringsbilete </w:t>
      </w:r>
      <w:r w:rsidRPr="008C6311">
        <w:rPr>
          <w:rFonts w:asciiTheme="minorHAnsi" w:hAnsiTheme="minorHAnsi" w:cstheme="minorHAnsi"/>
          <w:lang w:val="nn-NO"/>
        </w:rPr>
        <w:t>knytta</w:t>
      </w:r>
      <w:r w:rsidRPr="008C6311">
        <w:rPr>
          <w:rFonts w:asciiTheme="minorHAnsi" w:hAnsiTheme="minorHAnsi" w:cstheme="minorHAnsi"/>
          <w:lang w:val="nn-NO"/>
        </w:rPr>
        <w:t xml:space="preserve"> til eldrebølge og lågare arbeidskapasitet blant innbyggjarane dei komande 50 åra. Dette biletet har ikkje endra seg. Men </w:t>
      </w:r>
      <w:r w:rsidRPr="008C6311">
        <w:rPr>
          <w:rFonts w:asciiTheme="minorHAnsi" w:hAnsiTheme="minorHAnsi" w:cstheme="minorHAnsi"/>
          <w:lang w:val="nn-NO"/>
        </w:rPr>
        <w:t>Vinjelosen</w:t>
      </w:r>
      <w:r w:rsidRPr="008C6311">
        <w:rPr>
          <w:rFonts w:asciiTheme="minorHAnsi" w:hAnsiTheme="minorHAnsi" w:cstheme="minorHAnsi"/>
          <w:lang w:val="nn-NO"/>
        </w:rPr>
        <w:t xml:space="preserve"> og </w:t>
      </w:r>
      <w:r w:rsidRPr="008C6311">
        <w:rPr>
          <w:rFonts w:asciiTheme="minorHAnsi" w:hAnsiTheme="minorHAnsi" w:cstheme="minorHAnsi"/>
          <w:lang w:val="nn-NO"/>
        </w:rPr>
        <w:t>tilfyttingsrbeidet</w:t>
      </w:r>
      <w:r w:rsidRPr="008C6311">
        <w:rPr>
          <w:rFonts w:asciiTheme="minorHAnsi" w:hAnsiTheme="minorHAnsi" w:cstheme="minorHAnsi"/>
          <w:lang w:val="nn-NO"/>
        </w:rPr>
        <w:t xml:space="preserve"> er ikkje lovpålagt og kan difor avsluttast. Ein faktor som gjer kutt av </w:t>
      </w:r>
      <w:r w:rsidRPr="008C6311">
        <w:rPr>
          <w:rFonts w:asciiTheme="minorHAnsi" w:hAnsiTheme="minorHAnsi" w:cstheme="minorHAnsi"/>
          <w:lang w:val="nn-NO"/>
        </w:rPr>
        <w:t>tilfyttingstiltaket</w:t>
      </w:r>
      <w:r w:rsidRPr="008C6311">
        <w:rPr>
          <w:rFonts w:asciiTheme="minorHAnsi" w:hAnsiTheme="minorHAnsi" w:cstheme="minorHAnsi"/>
          <w:lang w:val="nn-NO"/>
        </w:rPr>
        <w:t xml:space="preserve"> litt mindre relevant i eit heilskapleg spareperspektiv er at tiltak inkludert stilling er finansiert av næringsfondet.</w:t>
      </w:r>
    </w:p>
    <w:p w:rsidR="003D53F8" w:rsidRPr="003D53F8" w:rsidP="003D53F8" w14:paraId="2690F90D" w14:textId="77777777">
      <w:pPr>
        <w:pStyle w:val="Heading3"/>
        <w:rPr>
          <w:b/>
          <w:bCs/>
          <w:lang w:val="nn-NO"/>
        </w:rPr>
      </w:pPr>
      <w:r>
        <w:rPr>
          <w:b/>
          <w:bCs/>
          <w:lang w:val="nn-NO"/>
        </w:rPr>
        <w:t>Ulike mindre kutt</w:t>
      </w:r>
    </w:p>
    <w:p w:rsidR="00CA0733" w:rsidP="00D64B8F" w14:paraId="22AF37D3" w14:textId="77777777">
      <w:pPr>
        <w:rPr>
          <w:lang w:val="nn-NO"/>
        </w:rPr>
      </w:pPr>
      <w:r>
        <w:rPr>
          <w:lang w:val="nn-NO"/>
        </w:rPr>
        <w:t>Arbeidsgruppa har identifisert ulike kutt som kan gjennomførast relativt raskt. Dette var sparekutt som låg på bordet for prosessen i 2025 for 2026, men som ikkje vart med.</w:t>
      </w:r>
    </w:p>
    <w:p w:rsidR="00BC61D6" w:rsidP="00BC61D6" w14:paraId="36FD53CC" w14:textId="77777777">
      <w:pPr>
        <w:pStyle w:val="ListParagraph"/>
        <w:numPr>
          <w:ilvl w:val="0"/>
          <w:numId w:val="21"/>
        </w:numPr>
        <w:rPr>
          <w:lang w:val="nn-NO"/>
        </w:rPr>
      </w:pPr>
      <w:r w:rsidRPr="00BC61D6">
        <w:rPr>
          <w:b/>
          <w:bCs/>
          <w:lang w:val="nn-NO"/>
        </w:rPr>
        <w:t>Kutte ut rusfritt 16. mai-arrangement for ungdom</w:t>
      </w:r>
      <w:r>
        <w:rPr>
          <w:lang w:val="nn-NO"/>
        </w:rPr>
        <w:t>. Tiltak</w:t>
      </w:r>
      <w:r w:rsidRPr="00BC61D6">
        <w:rPr>
          <w:lang w:val="nn-NO"/>
        </w:rPr>
        <w:t xml:space="preserve"> fo</w:t>
      </w:r>
      <w:r>
        <w:rPr>
          <w:lang w:val="nn-NO"/>
        </w:rPr>
        <w:t>r å unngå at ungdommane vert med på rusarrangement på Dalen eller liknande.</w:t>
      </w:r>
      <w:r w:rsidRPr="00BC61D6">
        <w:rPr>
          <w:lang w:val="nn-NO"/>
        </w:rPr>
        <w:t xml:space="preserve"> Tiltaket har blitt prøva ut i nokre år, og </w:t>
      </w:r>
      <w:r>
        <w:rPr>
          <w:lang w:val="nn-NO"/>
        </w:rPr>
        <w:t xml:space="preserve">har ikkje vore så treffande som me skulle ynskje. Ungdommane i målgruppa søkjer utfordringar og det har vist seg krevjande å få dei med på arrangementa me har skipa til. </w:t>
      </w:r>
      <w:r>
        <w:rPr>
          <w:lang w:val="nn-NO"/>
        </w:rPr>
        <w:br/>
      </w:r>
      <w:r w:rsidRPr="00BC61D6">
        <w:rPr>
          <w:b/>
          <w:bCs/>
          <w:lang w:val="nn-NO"/>
        </w:rPr>
        <w:t>Sparepotensiale</w:t>
      </w:r>
      <w:r>
        <w:rPr>
          <w:b/>
          <w:bCs/>
          <w:lang w:val="nn-NO"/>
        </w:rPr>
        <w:t xml:space="preserve"> per år</w:t>
      </w:r>
      <w:r w:rsidRPr="00BC61D6">
        <w:rPr>
          <w:b/>
          <w:bCs/>
          <w:lang w:val="nn-NO"/>
        </w:rPr>
        <w:t>:</w:t>
      </w:r>
      <w:r>
        <w:rPr>
          <w:lang w:val="nn-NO"/>
        </w:rPr>
        <w:t xml:space="preserve"> </w:t>
      </w:r>
      <w:r w:rsidRPr="00BC61D6">
        <w:rPr>
          <w:b/>
          <w:bCs/>
          <w:lang w:val="nn-NO"/>
        </w:rPr>
        <w:t>Kr 100 000</w:t>
      </w:r>
    </w:p>
    <w:p w:rsidR="00BC61D6" w:rsidRPr="00BC61D6" w:rsidP="00BC61D6" w14:paraId="2F849127" w14:textId="77777777">
      <w:pPr>
        <w:pStyle w:val="ListParagraph"/>
        <w:numPr>
          <w:ilvl w:val="0"/>
          <w:numId w:val="21"/>
        </w:numPr>
        <w:rPr>
          <w:lang w:val="nn-NO"/>
        </w:rPr>
      </w:pPr>
      <w:r w:rsidRPr="00BC61D6">
        <w:rPr>
          <w:b/>
          <w:bCs/>
          <w:lang w:val="nn-NO"/>
        </w:rPr>
        <w:t>Kutte ut tilskotsportalen.</w:t>
      </w:r>
      <w:r>
        <w:rPr>
          <w:lang w:val="nn-NO"/>
        </w:rPr>
        <w:t xml:space="preserve"> Tilskotsportalen gir lag og organisasjonar og tilsett i Vinje kommune oversikt over moglege tilskot til ulike tiltak og prosjekt. Dette er eit hendig reiskap som kan gjere at me får skaff lokalsamfunnet tilgang til tilskotsordningar som dei elles ikkje hadde sett sjølv. Det er har vore i bruk 36 gonger av lag og organisasjonar og 9 kommunalt tilsette i 2025. </w:t>
      </w:r>
      <w:r>
        <w:rPr>
          <w:lang w:val="nn-NO"/>
        </w:rPr>
        <w:br/>
      </w:r>
      <w:r>
        <w:rPr>
          <w:b/>
          <w:bCs/>
          <w:lang w:val="nn-NO"/>
        </w:rPr>
        <w:t>Sparepotensiale</w:t>
      </w:r>
      <w:r>
        <w:rPr>
          <w:b/>
          <w:bCs/>
          <w:lang w:val="nn-NO"/>
        </w:rPr>
        <w:t xml:space="preserve"> per år: </w:t>
      </w:r>
      <w:r w:rsidRPr="00BC61D6">
        <w:rPr>
          <w:b/>
          <w:bCs/>
          <w:lang w:val="nn-NO"/>
        </w:rPr>
        <w:t>Kr 60</w:t>
      </w:r>
      <w:r>
        <w:rPr>
          <w:b/>
          <w:bCs/>
          <w:lang w:val="nn-NO"/>
        </w:rPr>
        <w:t> </w:t>
      </w:r>
      <w:r w:rsidRPr="00BC61D6">
        <w:rPr>
          <w:b/>
          <w:bCs/>
          <w:lang w:val="nn-NO"/>
        </w:rPr>
        <w:t>000</w:t>
      </w:r>
    </w:p>
    <w:p w:rsidR="00BC61D6" w:rsidP="00BC61D6" w14:paraId="0BC1490E" w14:textId="77777777">
      <w:pPr>
        <w:pStyle w:val="ListParagraph"/>
        <w:numPr>
          <w:ilvl w:val="0"/>
          <w:numId w:val="21"/>
        </w:numPr>
        <w:rPr>
          <w:b/>
          <w:bCs/>
          <w:lang w:val="nn-NO"/>
        </w:rPr>
      </w:pPr>
      <w:r w:rsidRPr="00BC61D6">
        <w:rPr>
          <w:b/>
          <w:bCs/>
          <w:lang w:val="nn-NO"/>
        </w:rPr>
        <w:t>Halvere innkjøpsbudsjett ved Vinje folkebibliotek</w:t>
      </w:r>
      <w:r>
        <w:rPr>
          <w:b/>
          <w:bCs/>
          <w:lang w:val="nn-NO"/>
        </w:rPr>
        <w:t xml:space="preserve">. </w:t>
      </w:r>
      <w:r>
        <w:rPr>
          <w:lang w:val="nn-NO"/>
        </w:rPr>
        <w:t xml:space="preserve">Biblioteket har i dag kr 80 000 i innkjøpsbudsjett. Ved å halvere dette budsjettet kan me då framleis få tak i dei viktigaste titlane, slik at biblioteket er oppdatert og relevant, samstundes som utvalet vert litt meir nøkternt. </w:t>
      </w:r>
      <w:r>
        <w:rPr>
          <w:lang w:val="nn-NO"/>
        </w:rPr>
        <w:br/>
      </w:r>
      <w:r w:rsidRPr="00BC61D6">
        <w:rPr>
          <w:b/>
          <w:bCs/>
          <w:lang w:val="nn-NO"/>
        </w:rPr>
        <w:t>Sparepotensiale</w:t>
      </w:r>
      <w:r>
        <w:rPr>
          <w:b/>
          <w:bCs/>
          <w:lang w:val="nn-NO"/>
        </w:rPr>
        <w:t xml:space="preserve"> per år</w:t>
      </w:r>
      <w:r w:rsidRPr="00BC61D6">
        <w:rPr>
          <w:b/>
          <w:bCs/>
          <w:lang w:val="nn-NO"/>
        </w:rPr>
        <w:t>: kr 40</w:t>
      </w:r>
      <w:r>
        <w:rPr>
          <w:b/>
          <w:bCs/>
          <w:lang w:val="nn-NO"/>
        </w:rPr>
        <w:t> </w:t>
      </w:r>
      <w:r w:rsidRPr="00BC61D6">
        <w:rPr>
          <w:b/>
          <w:bCs/>
          <w:lang w:val="nn-NO"/>
        </w:rPr>
        <w:t>000</w:t>
      </w:r>
    </w:p>
    <w:p w:rsidR="00BC61D6" w:rsidP="00BC61D6" w14:paraId="111C674B" w14:textId="77777777">
      <w:pPr>
        <w:pStyle w:val="ListParagraph"/>
        <w:numPr>
          <w:ilvl w:val="0"/>
          <w:numId w:val="21"/>
        </w:numPr>
        <w:rPr>
          <w:b/>
          <w:bCs/>
          <w:lang w:val="nn-NO"/>
        </w:rPr>
      </w:pPr>
      <w:r w:rsidRPr="00D835C6">
        <w:rPr>
          <w:b/>
          <w:bCs/>
          <w:lang w:val="nn-NO"/>
        </w:rPr>
        <w:t xml:space="preserve">Seie opp Frontline kassasystem på Vinjehuset. </w:t>
      </w:r>
      <w:r w:rsidRPr="00BC61D6">
        <w:rPr>
          <w:lang w:val="nn-NO"/>
        </w:rPr>
        <w:t xml:space="preserve">Det er mogleg å gå </w:t>
      </w:r>
      <w:r>
        <w:rPr>
          <w:lang w:val="nn-NO"/>
        </w:rPr>
        <w:t xml:space="preserve">over til eit anna kassasystem på Vinjehuset som vil koste ein del mindre. </w:t>
      </w:r>
      <w:r w:rsidRPr="00BC61D6">
        <w:rPr>
          <w:lang w:val="nn-NO"/>
        </w:rPr>
        <w:t>Det er snakk om å måtte kjøpe seg ut av avtala, men dette vil raskt lønne seg.</w:t>
      </w:r>
      <w:r w:rsidRPr="00BC61D6">
        <w:rPr>
          <w:lang w:val="nn-NO"/>
        </w:rPr>
        <w:br/>
      </w:r>
      <w:r w:rsidRPr="00BC61D6">
        <w:rPr>
          <w:b/>
          <w:bCs/>
          <w:lang w:val="nn-NO"/>
        </w:rPr>
        <w:t>Sparepotensiale</w:t>
      </w:r>
      <w:r>
        <w:rPr>
          <w:b/>
          <w:bCs/>
          <w:lang w:val="nn-NO"/>
        </w:rPr>
        <w:t xml:space="preserve"> per år</w:t>
      </w:r>
      <w:r w:rsidRPr="00BC61D6">
        <w:rPr>
          <w:b/>
          <w:bCs/>
          <w:lang w:val="nn-NO"/>
        </w:rPr>
        <w:t xml:space="preserve">: kr </w:t>
      </w:r>
      <w:r>
        <w:rPr>
          <w:b/>
          <w:bCs/>
          <w:lang w:val="nn-NO"/>
        </w:rPr>
        <w:t>25 000</w:t>
      </w:r>
    </w:p>
    <w:p w:rsidR="00BC61D6" w:rsidRPr="00005EE4" w:rsidP="00BC61D6" w14:paraId="09B36D7C" w14:textId="77777777">
      <w:pPr>
        <w:pStyle w:val="ListParagraph"/>
        <w:numPr>
          <w:ilvl w:val="0"/>
          <w:numId w:val="21"/>
        </w:numPr>
        <w:rPr>
          <w:b/>
          <w:bCs/>
          <w:lang w:val="nn-NO"/>
        </w:rPr>
      </w:pPr>
      <w:r>
        <w:rPr>
          <w:b/>
          <w:bCs/>
          <w:lang w:val="nn-NO"/>
        </w:rPr>
        <w:t xml:space="preserve">Redusere DKSS-budsjettet: </w:t>
      </w:r>
      <w:r>
        <w:rPr>
          <w:lang w:val="nn-NO"/>
        </w:rPr>
        <w:t>I 2026 har DKSS-budsjettet vore på kr 110 000 inkl. ca. kr 25 000 i tilskot frå Telemark fylkeskommune, og kr 60 000 frå Vinje Folkeakademi, Vinje Sanitetslag og Rauland Folkeakademi. Det har vore samarbeid om 36 konsertar på eldresentera kvar månad gjennom</w:t>
      </w:r>
      <w:r w:rsidR="008164AD">
        <w:rPr>
          <w:lang w:val="nn-NO"/>
        </w:rPr>
        <w:t xml:space="preserve"> </w:t>
      </w:r>
      <w:r>
        <w:rPr>
          <w:lang w:val="nn-NO"/>
        </w:rPr>
        <w:t xml:space="preserve">året. </w:t>
      </w:r>
    </w:p>
    <w:p w:rsidR="00005EE4" w:rsidRPr="008164AD" w:rsidP="00005EE4" w14:paraId="437BDB3B" w14:textId="77777777">
      <w:pPr>
        <w:pStyle w:val="ListParagraph"/>
        <w:rPr>
          <w:b/>
          <w:bCs/>
          <w:lang w:val="nn-NO"/>
        </w:rPr>
      </w:pPr>
      <w:r w:rsidRPr="00BC61D6">
        <w:rPr>
          <w:b/>
          <w:bCs/>
          <w:lang w:val="nn-NO"/>
        </w:rPr>
        <w:t>Sparepotensiale</w:t>
      </w:r>
      <w:r>
        <w:rPr>
          <w:b/>
          <w:bCs/>
          <w:lang w:val="nn-NO"/>
        </w:rPr>
        <w:t xml:space="preserve"> per år</w:t>
      </w:r>
      <w:r w:rsidRPr="00BC61D6">
        <w:rPr>
          <w:b/>
          <w:bCs/>
          <w:lang w:val="nn-NO"/>
        </w:rPr>
        <w:t xml:space="preserve">: kr </w:t>
      </w:r>
      <w:r>
        <w:rPr>
          <w:b/>
          <w:bCs/>
          <w:lang w:val="nn-NO"/>
        </w:rPr>
        <w:t>50 000</w:t>
      </w:r>
    </w:p>
    <w:p w:rsidR="008164AD" w:rsidP="008164AD" w14:paraId="01962E38" w14:textId="77777777">
      <w:pPr>
        <w:ind w:left="360"/>
        <w:rPr>
          <w:b/>
          <w:bCs/>
          <w:lang w:val="nn-NO"/>
        </w:rPr>
      </w:pPr>
    </w:p>
    <w:p w:rsidR="008164AD" w:rsidP="008164AD" w14:paraId="7977CE44" w14:textId="77777777">
      <w:pPr>
        <w:rPr>
          <w:b/>
          <w:bCs/>
          <w:lang w:val="nn-NO"/>
        </w:rPr>
      </w:pPr>
      <w:r w:rsidRPr="00BA692C">
        <w:rPr>
          <w:b/>
          <w:bCs/>
          <w:lang w:val="nn-NO"/>
        </w:rPr>
        <w:t xml:space="preserve">Stillingsreduksjon </w:t>
      </w:r>
      <w:r w:rsidR="00694D59">
        <w:rPr>
          <w:b/>
          <w:bCs/>
          <w:lang w:val="nn-NO"/>
        </w:rPr>
        <w:t xml:space="preserve">avdeling for </w:t>
      </w:r>
      <w:r w:rsidRPr="00BA692C">
        <w:rPr>
          <w:b/>
          <w:bCs/>
          <w:lang w:val="nn-NO"/>
        </w:rPr>
        <w:t>arrangement og aktivitet</w:t>
      </w:r>
    </w:p>
    <w:p w:rsidR="008164AD" w:rsidP="008164AD" w14:paraId="04310231" w14:textId="77777777">
      <w:pPr>
        <w:rPr>
          <w:lang w:val="nn-NO"/>
        </w:rPr>
      </w:pPr>
      <w:r>
        <w:rPr>
          <w:lang w:val="nn-NO"/>
        </w:rPr>
        <w:t xml:space="preserve">Avdelinga for arrangement og aktivitet driftar i dag samfunnshusa, særleg Vinjehuset. Avdelinga har 3 årsverk, og har ansvaret for innhaldet på samfunnshusa og grendehusa i kommunen, i tillegg til å administrere utlån og utleige av idrettshallar, møterom og andre areal. Avdelinga skaper og gjennomfører arrangement og aktivitet i kommunen, i tillegg til å hjelpe andre kommunale einingar og diverse lag og organisasjonar i kommunen med sin aktivitet. På grunn av utforminga av Vinjehuset med inngangar og soner med heis og inngang til bad og liknande er det vanskeleg å halde huset ope på kveldstid utan at det er tilsette til stades. Dette gjer at eitt av årsverka er bunde opp til kveldsaktiviteten på Vinjehuset. </w:t>
      </w:r>
    </w:p>
    <w:p w:rsidR="00902976" w:rsidP="008164AD" w14:paraId="672DB7A3" w14:textId="77777777">
      <w:pPr>
        <w:rPr>
          <w:lang w:val="nn-NO"/>
        </w:rPr>
      </w:pPr>
    </w:p>
    <w:p w:rsidR="00902976" w:rsidP="008164AD" w14:paraId="5FEADE00" w14:textId="77777777">
      <w:pPr>
        <w:rPr>
          <w:lang w:val="nn-NO"/>
        </w:rPr>
      </w:pPr>
      <w:r>
        <w:rPr>
          <w:lang w:val="nn-NO"/>
        </w:rPr>
        <w:t xml:space="preserve">Avdelinga arrangement og aktivitet er ganske fersk, og jobbar no mykje med å byggje plattform med gode rutinar og prosedyrar, system og arbeidsmetodar. Avdelinga vil bli meir synleg i åra som kjem, og det er stort potensiale til å skape eigeninntekt. </w:t>
      </w:r>
    </w:p>
    <w:p w:rsidR="00902976" w:rsidP="008164AD" w14:paraId="50539485" w14:textId="77777777">
      <w:pPr>
        <w:rPr>
          <w:lang w:val="nn-NO"/>
        </w:rPr>
      </w:pPr>
    </w:p>
    <w:p w:rsidR="00902976" w:rsidRPr="00BA692C" w:rsidP="008164AD" w14:paraId="31758916" w14:textId="77777777">
      <w:pPr>
        <w:rPr>
          <w:lang w:val="nn-NO"/>
        </w:rPr>
      </w:pPr>
      <w:r>
        <w:rPr>
          <w:lang w:val="nn-NO"/>
        </w:rPr>
        <w:t>Det er mogleg å leggje ned heile avdelinga, men då må ein også stengje Vinjehuset, eventuelt finne ein modell med frivillige slik dei har lukkast meir eller mindre med i andre kommunar med utfordra økonomi.</w:t>
      </w:r>
    </w:p>
    <w:p w:rsidR="00AE663C" w:rsidP="00AE663C" w14:paraId="0518D182" w14:textId="77777777">
      <w:pPr>
        <w:rPr>
          <w:b/>
          <w:bCs/>
          <w:lang w:val="nn-NO"/>
        </w:rPr>
      </w:pPr>
    </w:p>
    <w:p w:rsidR="00AE663C" w:rsidP="00AE663C" w14:paraId="242A2AC4" w14:textId="77777777">
      <w:pPr>
        <w:rPr>
          <w:b/>
          <w:bCs/>
          <w:lang w:val="nn-NO"/>
        </w:rPr>
      </w:pPr>
      <w:r w:rsidRPr="00BA692C">
        <w:rPr>
          <w:b/>
          <w:bCs/>
          <w:lang w:val="nn-NO"/>
        </w:rPr>
        <w:t xml:space="preserve">Stillingsreduksjon </w:t>
      </w:r>
      <w:r w:rsidR="00694D59">
        <w:rPr>
          <w:b/>
          <w:bCs/>
          <w:lang w:val="nn-NO"/>
        </w:rPr>
        <w:t>Vinje folkebibliotek</w:t>
      </w:r>
    </w:p>
    <w:p w:rsidR="00AE663C" w:rsidRPr="00BA692C" w:rsidP="00AE663C" w14:paraId="00B76012" w14:textId="77777777">
      <w:pPr>
        <w:pStyle w:val="Subtitle"/>
        <w:rPr>
          <w:rFonts w:asciiTheme="minorHAnsi" w:hAnsiTheme="minorHAnsi" w:cstheme="minorHAnsi"/>
          <w:color w:val="auto"/>
          <w:sz w:val="22"/>
          <w:szCs w:val="18"/>
          <w:lang w:val="nn-NO"/>
        </w:rPr>
      </w:pPr>
      <w:r w:rsidRPr="00BA692C">
        <w:rPr>
          <w:rFonts w:asciiTheme="minorHAnsi" w:hAnsiTheme="minorHAnsi" w:cstheme="minorHAnsi"/>
          <w:color w:val="auto"/>
          <w:sz w:val="22"/>
          <w:szCs w:val="18"/>
          <w:lang w:val="nn-NO"/>
        </w:rPr>
        <w:t xml:space="preserve">Vinje folkebibliotek driftar filialar i Åmot, Edland og Rauland. Dei tilsette har ansvar for kvar sin filial tysdag og onsdag. Dei andre dagane i veka er dei to på filialen i Åmot. Det er mogleg å kutte </w:t>
      </w:r>
      <w:r w:rsidR="00005EE4">
        <w:rPr>
          <w:rFonts w:asciiTheme="minorHAnsi" w:hAnsiTheme="minorHAnsi" w:cstheme="minorHAnsi"/>
          <w:color w:val="auto"/>
          <w:sz w:val="22"/>
          <w:szCs w:val="18"/>
          <w:lang w:val="nn-NO"/>
        </w:rPr>
        <w:t xml:space="preserve">60% </w:t>
      </w:r>
      <w:r w:rsidRPr="00BA692C">
        <w:rPr>
          <w:rFonts w:asciiTheme="minorHAnsi" w:hAnsiTheme="minorHAnsi" w:cstheme="minorHAnsi"/>
          <w:color w:val="auto"/>
          <w:sz w:val="22"/>
          <w:szCs w:val="18"/>
          <w:lang w:val="nn-NO"/>
        </w:rPr>
        <w:t>stillingsprosent slik at dei ikkje er to på arbeid samstundes.</w:t>
      </w:r>
    </w:p>
    <w:p w:rsidR="003D53F8" w:rsidRPr="00BC61D6" w:rsidP="00D64B8F" w14:paraId="15ED553A" w14:textId="77777777">
      <w:pPr>
        <w:rPr>
          <w:lang w:val="nn-NO"/>
        </w:rPr>
      </w:pPr>
    </w:p>
    <w:p w:rsidR="00CA0733" w:rsidRPr="003D53F8" w:rsidP="00CA0733" w14:paraId="4CEB5EDF" w14:textId="77777777">
      <w:pPr>
        <w:pStyle w:val="Subtitle"/>
        <w:rPr>
          <w:sz w:val="24"/>
          <w:szCs w:val="20"/>
          <w:lang w:val="nn-NO"/>
        </w:rPr>
      </w:pPr>
      <w:r w:rsidRPr="003D53F8">
        <w:rPr>
          <w:sz w:val="24"/>
          <w:szCs w:val="20"/>
          <w:lang w:val="nn-NO"/>
        </w:rPr>
        <w:t xml:space="preserve">3.2 </w:t>
      </w:r>
      <w:r w:rsidRPr="003D53F8">
        <w:rPr>
          <w:sz w:val="24"/>
          <w:szCs w:val="20"/>
          <w:lang w:val="nn-NO"/>
        </w:rPr>
        <w:t>Konsekvenser</w:t>
      </w:r>
      <w:r w:rsidRPr="003D53F8">
        <w:rPr>
          <w:sz w:val="24"/>
          <w:szCs w:val="20"/>
          <w:lang w:val="nn-NO"/>
        </w:rPr>
        <w:t xml:space="preserve"> av tiltak</w:t>
      </w:r>
    </w:p>
    <w:p w:rsidR="003D53F8" w:rsidRPr="008C6311" w:rsidP="003D53F8" w14:paraId="7CA37D51" w14:textId="77777777">
      <w:pPr>
        <w:pStyle w:val="Heading3"/>
        <w:rPr>
          <w:rFonts w:asciiTheme="minorHAnsi" w:hAnsiTheme="minorHAnsi" w:cstheme="minorHAnsi"/>
          <w:b/>
          <w:bCs/>
          <w:lang w:val="nn-NO"/>
        </w:rPr>
      </w:pPr>
      <w:r w:rsidRPr="003D53F8">
        <w:rPr>
          <w:b/>
          <w:bCs/>
          <w:lang w:val="nn-NO"/>
        </w:rPr>
        <w:t>Heim for ein 50-lapp</w:t>
      </w:r>
      <w:r w:rsidR="00BC61D6">
        <w:rPr>
          <w:b/>
          <w:bCs/>
          <w:lang w:val="nn-NO"/>
        </w:rPr>
        <w:br/>
      </w:r>
      <w:r w:rsidRPr="008C6311">
        <w:rPr>
          <w:rFonts w:asciiTheme="minorHAnsi" w:hAnsiTheme="minorHAnsi" w:cstheme="minorHAnsi"/>
          <w:lang w:val="nn-NO"/>
        </w:rPr>
        <w:t xml:space="preserve">Risiko for å fjerne ordninga kan vere at det vert fleire rusrelaterte ulykker i kommunen og at det vert dårlegare kollektivtransport internt i kommunen, som igjen fører til dårlegare sosial tilknyting mellom grendene, og at kommunen på den måten vert mindre robust. </w:t>
      </w:r>
    </w:p>
    <w:p w:rsidR="003D53F8" w:rsidRPr="003D53F8" w:rsidP="003D53F8" w14:paraId="270B8EF4" w14:textId="77777777">
      <w:pPr>
        <w:pStyle w:val="Heading3"/>
        <w:rPr>
          <w:b/>
          <w:bCs/>
          <w:lang w:val="nn-NO"/>
        </w:rPr>
      </w:pPr>
      <w:r w:rsidRPr="003D53F8">
        <w:rPr>
          <w:b/>
          <w:bCs/>
          <w:lang w:val="nn-NO"/>
        </w:rPr>
        <w:t>Ungdomsklubbar</w:t>
      </w:r>
      <w:r>
        <w:rPr>
          <w:b/>
          <w:bCs/>
          <w:lang w:val="nn-NO"/>
        </w:rPr>
        <w:br/>
      </w:r>
      <w:r w:rsidRPr="008C6311">
        <w:rPr>
          <w:rFonts w:asciiTheme="minorHAnsi" w:hAnsiTheme="minorHAnsi" w:cstheme="minorHAnsi"/>
          <w:lang w:val="nn-NO"/>
        </w:rPr>
        <w:t>Ved å kutte å sponse husleiga til ungdomsklubbane er det risiko for at ungdomsklubbane ikkje vil drive meir. Dette vil vere negativt for ungdommane i den respektive bygda. Det er heller ikkje mykje eigna areal i dei kommunalt eigde bygga, slik at ein risiko ved å flytte klubbane også er at dei får dårlegare oppslutning enn det dei har i dag.</w:t>
      </w:r>
    </w:p>
    <w:p w:rsidR="003D53F8" w:rsidP="003D53F8" w14:paraId="0177EA4E" w14:textId="77777777">
      <w:pPr>
        <w:pStyle w:val="Heading3"/>
        <w:rPr>
          <w:b/>
          <w:bCs/>
          <w:lang w:val="nn-NO"/>
        </w:rPr>
      </w:pPr>
      <w:r w:rsidRPr="003D53F8">
        <w:rPr>
          <w:b/>
          <w:bCs/>
          <w:lang w:val="nn-NO"/>
        </w:rPr>
        <w:t>Stillingsreduksjon i Vinje kulturskule</w:t>
      </w:r>
    </w:p>
    <w:p w:rsidR="003D53F8" w:rsidRPr="003D53F8" w:rsidP="003D53F8" w14:paraId="706466A2" w14:textId="77777777">
      <w:pPr>
        <w:rPr>
          <w:lang w:val="nn-NO"/>
        </w:rPr>
      </w:pPr>
      <w:r>
        <w:rPr>
          <w:lang w:val="nn-NO"/>
        </w:rPr>
        <w:t xml:space="preserve">Ved å redusere stillingar i Vinje kulturskule vil me auke ventelistene, og det vil vere mindre kapasitet til å vere med i førebyggingsopplegg saman med HEM og Oppvekst. </w:t>
      </w:r>
    </w:p>
    <w:p w:rsidR="003D53F8" w:rsidP="003D53F8" w14:paraId="56C24CD0" w14:textId="77777777">
      <w:pPr>
        <w:pStyle w:val="Heading3"/>
        <w:rPr>
          <w:b/>
          <w:bCs/>
          <w:lang w:val="nn-NO"/>
        </w:rPr>
      </w:pPr>
      <w:r w:rsidRPr="003D53F8">
        <w:rPr>
          <w:b/>
          <w:bCs/>
          <w:lang w:val="nn-NO"/>
        </w:rPr>
        <w:t>Avslutte tilflyttingstiltak</w:t>
      </w:r>
    </w:p>
    <w:p w:rsidR="003D53F8" w:rsidRPr="003D53F8" w:rsidP="003D53F8" w14:paraId="7709A598" w14:textId="77777777">
      <w:pPr>
        <w:rPr>
          <w:lang w:val="nn-NO"/>
        </w:rPr>
      </w:pPr>
      <w:r w:rsidRPr="003D53F8">
        <w:rPr>
          <w:lang w:val="nn-NO"/>
        </w:rPr>
        <w:t>Med bakgrunn i at utfordringsbiletet ikkje</w:t>
      </w:r>
      <w:r>
        <w:rPr>
          <w:lang w:val="nn-NO"/>
        </w:rPr>
        <w:t xml:space="preserve"> er endra er det framleis behov for å auke innbyggjartalet i Vinje på generell basis. Det er stor risiko for at administrasjonen ikkje maktar å halde fram med eit strukturert tilflyttingsarbeid dersom tiltaket avsluttast i den forma det er i no. Dersom Vinje kommune ikkje held fram med å aktivt arbeide for auka innbyggjartal så vil demografiutfordringa truleg bli større i dei neste 40-50 åra. </w:t>
      </w:r>
    </w:p>
    <w:p w:rsidR="003D53F8" w:rsidRPr="003D53F8" w:rsidP="003D53F8" w14:paraId="4822B6D9" w14:textId="77777777">
      <w:pPr>
        <w:pStyle w:val="Heading3"/>
        <w:rPr>
          <w:b/>
          <w:bCs/>
          <w:lang w:val="nn-NO"/>
        </w:rPr>
      </w:pPr>
      <w:r>
        <w:rPr>
          <w:b/>
          <w:bCs/>
          <w:lang w:val="nn-NO"/>
        </w:rPr>
        <w:t>Ulike mindre kutt</w:t>
      </w:r>
    </w:p>
    <w:p w:rsidR="00BC61D6" w:rsidP="00CA0733" w14:paraId="76CD7BC5" w14:textId="77777777">
      <w:pPr>
        <w:rPr>
          <w:lang w:val="nn-NO"/>
        </w:rPr>
      </w:pPr>
      <w:r>
        <w:rPr>
          <w:lang w:val="nn-NO"/>
        </w:rPr>
        <w:t xml:space="preserve">Arbeidsgruppa har sett på ulike mindre tiltak og kostnader og kome fram til ei liste på ein del grep som ein kan ta, og ein del grep som ein bør ta. </w:t>
      </w:r>
    </w:p>
    <w:p w:rsidR="00CA0733" w:rsidP="00BC61D6" w14:paraId="441225B5" w14:textId="77777777">
      <w:pPr>
        <w:pStyle w:val="ListParagraph"/>
        <w:numPr>
          <w:ilvl w:val="0"/>
          <w:numId w:val="21"/>
        </w:numPr>
        <w:rPr>
          <w:lang w:val="nn-NO"/>
        </w:rPr>
      </w:pPr>
      <w:r w:rsidRPr="00BC61D6">
        <w:rPr>
          <w:lang w:val="nn-NO"/>
        </w:rPr>
        <w:t xml:space="preserve">Ved å kutte ut rusfritt 16. mai-arrangement så må me heller nytte dei ressursane me har til å forebygge, inkludert </w:t>
      </w:r>
      <w:r w:rsidRPr="00BC61D6">
        <w:rPr>
          <w:lang w:val="nn-NO"/>
        </w:rPr>
        <w:t>Utelaget</w:t>
      </w:r>
      <w:r w:rsidRPr="00BC61D6">
        <w:rPr>
          <w:lang w:val="nn-NO"/>
        </w:rPr>
        <w:t xml:space="preserve"> og frivilligheita, slik at ungdommane frå Vinje tek betre val på dagar som tradisjonelt sett har vore utfordrande i eit rusførebyggande perspektiv. </w:t>
      </w:r>
    </w:p>
    <w:p w:rsidR="00BC61D6" w:rsidP="00BC61D6" w14:paraId="073D7563" w14:textId="77777777">
      <w:pPr>
        <w:pStyle w:val="ListParagraph"/>
        <w:numPr>
          <w:ilvl w:val="0"/>
          <w:numId w:val="21"/>
        </w:numPr>
        <w:rPr>
          <w:lang w:val="nn-NO"/>
        </w:rPr>
      </w:pPr>
      <w:r w:rsidRPr="00BC61D6">
        <w:rPr>
          <w:lang w:val="nn-NO"/>
        </w:rPr>
        <w:t>Sjølv om gevinsten frå til</w:t>
      </w:r>
      <w:r>
        <w:rPr>
          <w:lang w:val="nn-NO"/>
        </w:rPr>
        <w:t>skotsportalen kan vere stor, er det ikkje nok bruk til at innbyggjarane og dei kommunalt tilsette ikkje klarer å finne fram til desse ordningane også ved generell samhandling og med tips og råd frå t.d. Vinje frivilligsentral.</w:t>
      </w:r>
    </w:p>
    <w:p w:rsidR="00BC61D6" w:rsidP="00BC61D6" w14:paraId="5BCD0844" w14:textId="77777777">
      <w:pPr>
        <w:pStyle w:val="ListParagraph"/>
        <w:numPr>
          <w:ilvl w:val="0"/>
          <w:numId w:val="21"/>
        </w:numPr>
        <w:rPr>
          <w:lang w:val="nn-NO"/>
        </w:rPr>
      </w:pPr>
      <w:r>
        <w:rPr>
          <w:lang w:val="nn-NO"/>
        </w:rPr>
        <w:t xml:space="preserve">Vinje folkebibliotek kan klare seg med dei bøkane som kjem frå </w:t>
      </w:r>
      <w:hyperlink r:id="rId14" w:history="1">
        <w:r w:rsidRPr="00BC61D6">
          <w:rPr>
            <w:rStyle w:val="Hyperlink"/>
            <w:lang w:val="nn-NO"/>
          </w:rPr>
          <w:t>innkjøpsordninga</w:t>
        </w:r>
      </w:hyperlink>
      <w:r>
        <w:rPr>
          <w:lang w:val="nn-NO"/>
        </w:rPr>
        <w:t>. Biblioteket har mindre fleksibilitet til å kjøpe inn lokal relevant litteratur, men med ein halvering av potten er det likevel rom for å få til eit lokalt og relevant bibliotek.</w:t>
      </w:r>
    </w:p>
    <w:p w:rsidR="00BC61D6" w:rsidP="00BC61D6" w14:paraId="63C30679" w14:textId="77777777">
      <w:pPr>
        <w:pStyle w:val="ListParagraph"/>
        <w:numPr>
          <w:ilvl w:val="0"/>
          <w:numId w:val="21"/>
        </w:numPr>
        <w:rPr>
          <w:lang w:val="nn-NO"/>
        </w:rPr>
      </w:pPr>
      <w:r w:rsidRPr="00BC61D6">
        <w:t xml:space="preserve">Ingen nevneverdige </w:t>
      </w:r>
      <w:r w:rsidRPr="00BC61D6">
        <w:t>konsekvensar</w:t>
      </w:r>
      <w:r w:rsidRPr="00BC61D6">
        <w:t xml:space="preserve"> med å kutte ut Frontli</w:t>
      </w:r>
      <w:r>
        <w:t xml:space="preserve">ne som kassaleverandør. </w:t>
      </w:r>
      <w:r w:rsidRPr="00BC61D6">
        <w:rPr>
          <w:lang w:val="nn-NO"/>
        </w:rPr>
        <w:t xml:space="preserve">Me har likevel tilgang på ei god løysing gjennom </w:t>
      </w:r>
      <w:r w:rsidRPr="00BC61D6">
        <w:rPr>
          <w:lang w:val="nn-NO"/>
        </w:rPr>
        <w:t>E</w:t>
      </w:r>
      <w:r>
        <w:rPr>
          <w:lang w:val="nn-NO"/>
        </w:rPr>
        <w:t>Billett</w:t>
      </w:r>
      <w:r>
        <w:rPr>
          <w:lang w:val="nn-NO"/>
        </w:rPr>
        <w:t xml:space="preserve"> og leverandøren DX.</w:t>
      </w:r>
    </w:p>
    <w:p w:rsidR="00BC61D6" w:rsidP="00BC61D6" w14:paraId="4BDC2DC4" w14:textId="77777777">
      <w:pPr>
        <w:pStyle w:val="ListParagraph"/>
        <w:numPr>
          <w:ilvl w:val="0"/>
          <w:numId w:val="21"/>
        </w:numPr>
        <w:rPr>
          <w:lang w:val="nn-NO"/>
        </w:rPr>
      </w:pPr>
      <w:r>
        <w:rPr>
          <w:lang w:val="nn-NO"/>
        </w:rPr>
        <w:t>Redusere DKSS-budsjettet. Det vert færre arrangement på eldresentera om me kuttar ut dette. Tek me dette vekk vil det framleis vere eit tilbod, men ikkje på langt nær så mange eller så hyppig, eller av same kvalitet. Me risikerer også å miste samarbeidet med dei frivillige lag og organisasjonane, slik at tilbodet i så fall svekkast enno meir.</w:t>
      </w:r>
    </w:p>
    <w:p w:rsidR="00BA692C" w:rsidP="00CA0733" w14:paraId="58D4A1ED" w14:textId="77777777">
      <w:pPr>
        <w:rPr>
          <w:b/>
          <w:bCs/>
          <w:lang w:val="nn-NO"/>
        </w:rPr>
      </w:pPr>
    </w:p>
    <w:p w:rsidR="00BC61D6" w:rsidRPr="00BA692C" w:rsidP="00CA0733" w14:paraId="7054E640" w14:textId="77777777">
      <w:pPr>
        <w:rPr>
          <w:b/>
          <w:bCs/>
          <w:lang w:val="nn-NO"/>
        </w:rPr>
      </w:pPr>
      <w:r w:rsidRPr="00BA692C">
        <w:rPr>
          <w:b/>
          <w:bCs/>
          <w:lang w:val="nn-NO"/>
        </w:rPr>
        <w:t>Stillingsreduksjon Vinje folkebibliotek</w:t>
      </w:r>
    </w:p>
    <w:p w:rsidR="00BA692C" w:rsidP="00BA692C" w14:paraId="04120756" w14:textId="77777777">
      <w:pPr>
        <w:rPr>
          <w:lang w:val="nn-NO"/>
        </w:rPr>
      </w:pPr>
      <w:r>
        <w:rPr>
          <w:lang w:val="nn-NO"/>
        </w:rPr>
        <w:t>Ved</w:t>
      </w:r>
      <w:r w:rsidR="00D30AB5">
        <w:rPr>
          <w:lang w:val="nn-NO"/>
        </w:rPr>
        <w:t xml:space="preserve"> 60% reduksjon av stilling i Vinje folkebibliotek vil me framleis klare å halde dei tre filialane opne. Det vil vere lite tid til administrasjon av boksamling og utvikling, slik at biblioteka vil få lågare kvalitet i tida etter ein eventuell reduksjon. I tillegg har Vinje folkebibliotek jobba over tid med å i større grad møte målbiletet til staten som ein av dei viktigaste møteplassane i lokalsamfunnet, og som arena for demokrati og meiningsutveksling. Dette arbeidet vil då bli vanskelegare.</w:t>
      </w:r>
      <w:r w:rsidR="00005EE4">
        <w:rPr>
          <w:lang w:val="nn-NO"/>
        </w:rPr>
        <w:t xml:space="preserve"> Ved stillingsreduksjon blir det vanskelegare å rekruttere kvalifiserte arbeidstakarar.</w:t>
      </w:r>
    </w:p>
    <w:p w:rsidR="00F20715" w:rsidP="00BA692C" w14:paraId="42B018E0" w14:textId="77777777">
      <w:pPr>
        <w:rPr>
          <w:lang w:val="nn-NO"/>
        </w:rPr>
      </w:pPr>
    </w:p>
    <w:p w:rsidR="00F20715" w:rsidRPr="00BA692C" w:rsidP="00F20715" w14:paraId="78B730C6" w14:textId="77777777">
      <w:pPr>
        <w:rPr>
          <w:b/>
          <w:bCs/>
          <w:lang w:val="nn-NO"/>
        </w:rPr>
      </w:pPr>
      <w:r w:rsidRPr="00BA692C">
        <w:rPr>
          <w:b/>
          <w:bCs/>
          <w:lang w:val="nn-NO"/>
        </w:rPr>
        <w:t xml:space="preserve">Stillingsreduksjon </w:t>
      </w:r>
      <w:r>
        <w:rPr>
          <w:b/>
          <w:bCs/>
          <w:lang w:val="nn-NO"/>
        </w:rPr>
        <w:t>arrangement og aktivitet</w:t>
      </w:r>
    </w:p>
    <w:p w:rsidR="00F20715" w:rsidP="00BA692C" w14:paraId="26D70F3F" w14:textId="77777777">
      <w:pPr>
        <w:rPr>
          <w:lang w:val="nn-NO"/>
        </w:rPr>
      </w:pPr>
      <w:r>
        <w:rPr>
          <w:lang w:val="nn-NO"/>
        </w:rPr>
        <w:t xml:space="preserve">Ved å redusere ein stilling i denne avdelinga vil det då vere lite kapasitet til å handtere det som skjer utanfor Vinjehuset. Det vil då bli lågare grad av aktivitetar og arrangement i Vinje generelt, både på Vinjehuset, på sjukeheimane, i samfunnshusa og grendehusa. Koordineringa av aktivitetane i kommunen vil bli dårlegare, og vil over tid gjere kommunen mindre attraktiv for tilflyttarar, gje færre møteplassar for innbyggjarane som over tid påverkar folkehelsa. </w:t>
      </w:r>
    </w:p>
    <w:p w:rsidR="00902976" w:rsidP="00BA692C" w14:paraId="2370AC58" w14:textId="77777777">
      <w:pPr>
        <w:rPr>
          <w:lang w:val="nn-NO"/>
        </w:rPr>
      </w:pPr>
    </w:p>
    <w:p w:rsidR="00F20715" w:rsidP="00BA692C" w14:paraId="3490783F" w14:textId="77777777">
      <w:pPr>
        <w:rPr>
          <w:lang w:val="nn-NO"/>
        </w:rPr>
      </w:pPr>
      <w:r>
        <w:rPr>
          <w:lang w:val="nn-NO"/>
        </w:rPr>
        <w:t xml:space="preserve">Ved reduksjon av stilling må ein også sjå på omplassering av ulike ansvar som til dømes bestilling av møterom og liknande. </w:t>
      </w:r>
    </w:p>
    <w:p w:rsidR="00902976" w:rsidRPr="00BA692C" w:rsidP="00BA692C" w14:paraId="2561DF48" w14:textId="77777777">
      <w:pPr>
        <w:rPr>
          <w:lang w:val="nn-NO"/>
        </w:rPr>
      </w:pPr>
    </w:p>
    <w:p w:rsidR="00D64B8F" w:rsidRPr="003D53F8" w:rsidP="00D64B8F" w14:paraId="36BF9131" w14:textId="77777777">
      <w:pPr>
        <w:rPr>
          <w:b/>
          <w:bCs/>
          <w:lang w:val="nn-NO"/>
        </w:rPr>
      </w:pPr>
      <w:r w:rsidRPr="003D53F8">
        <w:rPr>
          <w:b/>
          <w:bCs/>
          <w:lang w:val="nn-NO"/>
        </w:rPr>
        <w:t>Oppsummer</w:t>
      </w:r>
      <w:r w:rsidR="00F57920">
        <w:rPr>
          <w:b/>
          <w:bCs/>
          <w:lang w:val="nn-NO"/>
        </w:rPr>
        <w:t>a</w:t>
      </w:r>
      <w:r w:rsidRPr="003D53F8">
        <w:rPr>
          <w:b/>
          <w:bCs/>
          <w:lang w:val="nn-NO"/>
        </w:rPr>
        <w:t>nde tabell</w:t>
      </w:r>
    </w:p>
    <w:p w:rsidR="00D64B8F" w:rsidRPr="003D53F8" w:rsidP="00D64B8F" w14:paraId="6E31DBF1" w14:textId="77777777">
      <w:pPr>
        <w:rPr>
          <w:lang w:val="nn-NO"/>
        </w:rPr>
      </w:pPr>
    </w:p>
    <w:tbl>
      <w:tblPr>
        <w:tblStyle w:val="TableGrid"/>
        <w:tblW w:w="9067" w:type="dxa"/>
        <w:tblLayout w:type="fixed"/>
        <w:tblLook w:val="04A0"/>
      </w:tblPr>
      <w:tblGrid>
        <w:gridCol w:w="2405"/>
        <w:gridCol w:w="6662"/>
      </w:tblGrid>
      <w:tr w14:paraId="2D8D2D3F"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F57920" w:rsidP="001642FD" w14:paraId="09CF8FE9" w14:textId="77777777">
            <w:pPr>
              <w:spacing w:after="160" w:line="259" w:lineRule="auto"/>
              <w:rPr>
                <w:b/>
                <w:bCs/>
                <w:sz w:val="18"/>
                <w:szCs w:val="18"/>
                <w:lang w:val="nn-NO"/>
              </w:rPr>
            </w:pPr>
            <w:r w:rsidRPr="00F57920">
              <w:rPr>
                <w:b/>
                <w:bCs/>
                <w:sz w:val="18"/>
                <w:szCs w:val="18"/>
                <w:lang w:val="nn-NO"/>
              </w:rPr>
              <w:t>Na</w:t>
            </w:r>
            <w:r w:rsidRPr="00F57920" w:rsidR="00F57920">
              <w:rPr>
                <w:b/>
                <w:bCs/>
                <w:sz w:val="18"/>
                <w:szCs w:val="18"/>
                <w:lang w:val="nn-NO"/>
              </w:rPr>
              <w:t>m</w:t>
            </w:r>
            <w:r w:rsidRPr="00F57920">
              <w:rPr>
                <w:b/>
                <w:bCs/>
                <w:sz w:val="18"/>
                <w:szCs w:val="18"/>
                <w:lang w:val="nn-NO"/>
              </w:rPr>
              <w:t xml:space="preserve">n på tiltak i </w:t>
            </w:r>
            <w:r w:rsidR="00F57920">
              <w:rPr>
                <w:b/>
                <w:bCs/>
                <w:sz w:val="18"/>
                <w:szCs w:val="18"/>
                <w:lang w:val="nn-NO"/>
              </w:rPr>
              <w:t>a</w:t>
            </w:r>
            <w:r w:rsidRPr="00F57920" w:rsidR="000B088B">
              <w:rPr>
                <w:b/>
                <w:bCs/>
                <w:sz w:val="18"/>
                <w:szCs w:val="18"/>
                <w:lang w:val="nn-NO"/>
              </w:rPr>
              <w:t>rbeidsgrupp</w:t>
            </w:r>
            <w:r w:rsidR="00F57920">
              <w:rPr>
                <w:b/>
                <w:bCs/>
                <w:sz w:val="18"/>
                <w:szCs w:val="18"/>
                <w:lang w:val="nn-NO"/>
              </w:rPr>
              <w:t>a</w:t>
            </w:r>
          </w:p>
        </w:tc>
        <w:tc>
          <w:tcPr>
            <w:tcW w:w="6662" w:type="dxa"/>
            <w:shd w:val="clear" w:color="auto" w:fill="5AA9C7" w:themeFill="accent1" w:themeFillShade="BF"/>
          </w:tcPr>
          <w:p w:rsidR="00D64B8F" w:rsidRPr="00D64B8F" w:rsidP="001642FD" w14:paraId="7AD08BB9" w14:textId="77777777">
            <w:pPr>
              <w:spacing w:after="160" w:line="259" w:lineRule="auto"/>
              <w:rPr>
                <w:b/>
                <w:bCs/>
                <w:sz w:val="18"/>
                <w:szCs w:val="18"/>
              </w:rPr>
            </w:pPr>
            <w:r w:rsidRPr="00D64B8F">
              <w:rPr>
                <w:b/>
                <w:bCs/>
                <w:sz w:val="18"/>
                <w:szCs w:val="18"/>
              </w:rPr>
              <w:t>Ut</w:t>
            </w:r>
            <w:r w:rsidR="00F57920">
              <w:rPr>
                <w:b/>
                <w:bCs/>
                <w:sz w:val="18"/>
                <w:szCs w:val="18"/>
              </w:rPr>
              <w:t>djuping</w:t>
            </w:r>
            <w:r w:rsidRPr="00D64B8F">
              <w:rPr>
                <w:b/>
                <w:bCs/>
                <w:sz w:val="18"/>
                <w:szCs w:val="18"/>
              </w:rPr>
              <w:t xml:space="preserve"> av tiltak</w:t>
            </w:r>
          </w:p>
        </w:tc>
      </w:tr>
      <w:tr w14:paraId="69AE8338" w14:textId="77777777" w:rsidTr="00123D25">
        <w:tblPrEx>
          <w:tblW w:w="9067" w:type="dxa"/>
          <w:tblLayout w:type="fixed"/>
          <w:tblLook w:val="04A0"/>
        </w:tblPrEx>
        <w:trPr>
          <w:trHeight w:val="363"/>
        </w:trPr>
        <w:tc>
          <w:tcPr>
            <w:tcW w:w="2405" w:type="dxa"/>
          </w:tcPr>
          <w:p w:rsidR="003D53F8" w:rsidRPr="004E5F1D" w:rsidP="003D53F8" w14:paraId="1C0D993D" w14:textId="77777777">
            <w:pPr>
              <w:spacing w:after="160" w:line="259" w:lineRule="auto"/>
              <w:rPr>
                <w:sz w:val="18"/>
                <w:szCs w:val="18"/>
              </w:rPr>
            </w:pPr>
            <w:r>
              <w:rPr>
                <w:sz w:val="18"/>
                <w:szCs w:val="18"/>
              </w:rPr>
              <w:t>1</w:t>
            </w:r>
            <w:r w:rsidRPr="004E5F1D">
              <w:rPr>
                <w:sz w:val="18"/>
                <w:szCs w:val="18"/>
              </w:rPr>
              <w:t>.</w:t>
            </w:r>
            <w:r>
              <w:rPr>
                <w:sz w:val="18"/>
                <w:szCs w:val="18"/>
              </w:rPr>
              <w:t xml:space="preserve"> Heim for </w:t>
            </w:r>
            <w:r>
              <w:rPr>
                <w:sz w:val="18"/>
                <w:szCs w:val="18"/>
              </w:rPr>
              <w:t>ein</w:t>
            </w:r>
            <w:r>
              <w:rPr>
                <w:sz w:val="18"/>
                <w:szCs w:val="18"/>
              </w:rPr>
              <w:t xml:space="preserve"> 50-lapp</w:t>
            </w:r>
          </w:p>
        </w:tc>
        <w:tc>
          <w:tcPr>
            <w:tcW w:w="6662" w:type="dxa"/>
          </w:tcPr>
          <w:p w:rsidR="003D53F8" w:rsidRPr="00BD3090" w:rsidP="003D53F8" w14:paraId="50BC7A59" w14:textId="77777777">
            <w:pPr>
              <w:spacing w:after="160" w:line="259" w:lineRule="auto"/>
              <w:rPr>
                <w:sz w:val="18"/>
                <w:szCs w:val="18"/>
                <w:lang w:val="nn-NO"/>
              </w:rPr>
            </w:pPr>
            <w:r w:rsidRPr="00BD3090">
              <w:rPr>
                <w:sz w:val="18"/>
                <w:szCs w:val="18"/>
                <w:lang w:val="nn-NO"/>
              </w:rPr>
              <w:t>Kutte ut heile Heim f</w:t>
            </w:r>
            <w:r>
              <w:rPr>
                <w:sz w:val="18"/>
                <w:szCs w:val="18"/>
                <w:lang w:val="nn-NO"/>
              </w:rPr>
              <w:t>or ein 50-lapp-tiltaket.</w:t>
            </w:r>
          </w:p>
        </w:tc>
      </w:tr>
      <w:tr w14:paraId="44B8894C" w14:textId="77777777" w:rsidTr="00123D25">
        <w:tblPrEx>
          <w:tblW w:w="9067" w:type="dxa"/>
          <w:tblLayout w:type="fixed"/>
          <w:tblLook w:val="04A0"/>
        </w:tblPrEx>
        <w:trPr>
          <w:trHeight w:val="363"/>
        </w:trPr>
        <w:tc>
          <w:tcPr>
            <w:tcW w:w="2405" w:type="dxa"/>
          </w:tcPr>
          <w:p w:rsidR="003D53F8" w:rsidRPr="004E5F1D" w:rsidP="003D53F8" w14:paraId="66ECE1D8" w14:textId="77777777">
            <w:pPr>
              <w:spacing w:after="160" w:line="259" w:lineRule="auto"/>
              <w:rPr>
                <w:sz w:val="18"/>
                <w:szCs w:val="18"/>
              </w:rPr>
            </w:pPr>
            <w:r>
              <w:rPr>
                <w:sz w:val="18"/>
                <w:szCs w:val="18"/>
                <w:lang w:val="nn-NO"/>
              </w:rPr>
              <w:t>2</w:t>
            </w:r>
            <w:r w:rsidRPr="00BD3090">
              <w:rPr>
                <w:sz w:val="18"/>
                <w:szCs w:val="18"/>
                <w:lang w:val="nn-NO"/>
              </w:rPr>
              <w:t>. Flytte ungdomsklubbar</w:t>
            </w:r>
          </w:p>
        </w:tc>
        <w:tc>
          <w:tcPr>
            <w:tcW w:w="6662" w:type="dxa"/>
          </w:tcPr>
          <w:p w:rsidR="003D53F8" w:rsidRPr="00BD3090" w:rsidP="003D53F8" w14:paraId="28A107E4" w14:textId="77777777">
            <w:pPr>
              <w:spacing w:after="160" w:line="259" w:lineRule="auto"/>
              <w:rPr>
                <w:sz w:val="18"/>
                <w:szCs w:val="18"/>
                <w:lang w:val="nn-NO"/>
              </w:rPr>
            </w:pPr>
            <w:r>
              <w:rPr>
                <w:sz w:val="18"/>
                <w:szCs w:val="18"/>
                <w:lang w:val="nn-NO"/>
              </w:rPr>
              <w:t>Flytte ungdomsklubbane i Vinje frå private areal til kommunale areal.</w:t>
            </w:r>
          </w:p>
        </w:tc>
      </w:tr>
      <w:tr w14:paraId="33A000B5" w14:textId="77777777" w:rsidTr="00123D25">
        <w:tblPrEx>
          <w:tblW w:w="9067" w:type="dxa"/>
          <w:tblLayout w:type="fixed"/>
          <w:tblLook w:val="04A0"/>
        </w:tblPrEx>
        <w:trPr>
          <w:trHeight w:val="451"/>
        </w:trPr>
        <w:tc>
          <w:tcPr>
            <w:tcW w:w="2405" w:type="dxa"/>
          </w:tcPr>
          <w:p w:rsidR="003D53F8" w:rsidRPr="00BD3090" w:rsidP="003D53F8" w14:paraId="76780FC8" w14:textId="77777777">
            <w:pPr>
              <w:spacing w:after="160" w:line="259" w:lineRule="auto"/>
              <w:rPr>
                <w:sz w:val="18"/>
                <w:szCs w:val="18"/>
                <w:lang w:val="nn-NO"/>
              </w:rPr>
            </w:pPr>
            <w:r>
              <w:rPr>
                <w:sz w:val="18"/>
                <w:szCs w:val="18"/>
              </w:rPr>
              <w:t>3</w:t>
            </w:r>
            <w:r w:rsidRPr="004E5F1D">
              <w:rPr>
                <w:sz w:val="18"/>
                <w:szCs w:val="18"/>
              </w:rPr>
              <w:t>.</w:t>
            </w:r>
            <w:r>
              <w:rPr>
                <w:sz w:val="18"/>
                <w:szCs w:val="18"/>
              </w:rPr>
              <w:t xml:space="preserve"> Stillingsreduksjon i kulturskulen</w:t>
            </w:r>
          </w:p>
        </w:tc>
        <w:tc>
          <w:tcPr>
            <w:tcW w:w="6662" w:type="dxa"/>
          </w:tcPr>
          <w:p w:rsidR="003D53F8" w:rsidRPr="00BD3090" w:rsidP="003D53F8" w14:paraId="7702706D" w14:textId="77777777">
            <w:pPr>
              <w:spacing w:after="160" w:line="259" w:lineRule="auto"/>
              <w:rPr>
                <w:sz w:val="18"/>
                <w:szCs w:val="18"/>
                <w:lang w:val="nn-NO"/>
              </w:rPr>
            </w:pPr>
            <w:r w:rsidRPr="00BD3090">
              <w:rPr>
                <w:sz w:val="18"/>
                <w:szCs w:val="18"/>
                <w:lang w:val="nn-NO"/>
              </w:rPr>
              <w:t>Ikkje til</w:t>
            </w:r>
            <w:r>
              <w:rPr>
                <w:sz w:val="18"/>
                <w:szCs w:val="18"/>
                <w:lang w:val="nn-NO"/>
              </w:rPr>
              <w:t xml:space="preserve">sett i vakante stillingar eller redusere stillingar der tilsette ynskjer lågare stillingsprosent. </w:t>
            </w:r>
          </w:p>
        </w:tc>
      </w:tr>
      <w:tr w14:paraId="4ECD9CB5" w14:textId="77777777" w:rsidTr="00123D25">
        <w:tblPrEx>
          <w:tblW w:w="9067" w:type="dxa"/>
          <w:tblLayout w:type="fixed"/>
          <w:tblLook w:val="04A0"/>
        </w:tblPrEx>
        <w:trPr>
          <w:trHeight w:val="451"/>
        </w:trPr>
        <w:tc>
          <w:tcPr>
            <w:tcW w:w="2405" w:type="dxa"/>
          </w:tcPr>
          <w:p w:rsidR="003D53F8" w:rsidRPr="004E5F1D" w:rsidP="003D53F8" w14:paraId="1C47E404" w14:textId="77777777">
            <w:pPr>
              <w:spacing w:after="160" w:line="259" w:lineRule="auto"/>
              <w:rPr>
                <w:sz w:val="18"/>
                <w:szCs w:val="18"/>
              </w:rPr>
            </w:pPr>
            <w:r>
              <w:rPr>
                <w:sz w:val="18"/>
                <w:szCs w:val="18"/>
              </w:rPr>
              <w:t>4</w:t>
            </w:r>
            <w:r w:rsidRPr="00D64B8F">
              <w:rPr>
                <w:sz w:val="18"/>
                <w:szCs w:val="18"/>
              </w:rPr>
              <w:t>.</w:t>
            </w:r>
            <w:r>
              <w:rPr>
                <w:sz w:val="18"/>
                <w:szCs w:val="18"/>
              </w:rPr>
              <w:t xml:space="preserve"> Avslutte tilflyttingstiltak </w:t>
            </w:r>
          </w:p>
        </w:tc>
        <w:tc>
          <w:tcPr>
            <w:tcW w:w="6662" w:type="dxa"/>
          </w:tcPr>
          <w:p w:rsidR="003D53F8" w:rsidRPr="00BD3090" w:rsidP="003D53F8" w14:paraId="0D033324" w14:textId="77777777">
            <w:pPr>
              <w:spacing w:after="160" w:line="259" w:lineRule="auto"/>
              <w:rPr>
                <w:sz w:val="18"/>
                <w:szCs w:val="18"/>
                <w:lang w:val="nn-NO"/>
              </w:rPr>
            </w:pPr>
            <w:r w:rsidRPr="00BD3090">
              <w:rPr>
                <w:sz w:val="18"/>
                <w:szCs w:val="18"/>
                <w:lang w:val="nn-NO"/>
              </w:rPr>
              <w:t>Avslutte tiltak for auka t</w:t>
            </w:r>
            <w:r>
              <w:rPr>
                <w:sz w:val="18"/>
                <w:szCs w:val="18"/>
                <w:lang w:val="nn-NO"/>
              </w:rPr>
              <w:t xml:space="preserve">ilflytting og mindre utflytting til og frå Vinje kommune ved å seie opp </w:t>
            </w:r>
            <w:r>
              <w:rPr>
                <w:sz w:val="18"/>
                <w:szCs w:val="18"/>
                <w:lang w:val="nn-NO"/>
              </w:rPr>
              <w:t>Vinjelosen</w:t>
            </w:r>
            <w:r>
              <w:rPr>
                <w:sz w:val="18"/>
                <w:szCs w:val="18"/>
                <w:lang w:val="nn-NO"/>
              </w:rPr>
              <w:t xml:space="preserve"> og avslutte Vinje Naturlegvis.</w:t>
            </w:r>
          </w:p>
        </w:tc>
      </w:tr>
      <w:tr w14:paraId="318E61AB" w14:textId="77777777" w:rsidTr="00123D25">
        <w:tblPrEx>
          <w:tblW w:w="9067" w:type="dxa"/>
          <w:tblLayout w:type="fixed"/>
          <w:tblLook w:val="04A0"/>
        </w:tblPrEx>
        <w:trPr>
          <w:trHeight w:val="451"/>
        </w:trPr>
        <w:tc>
          <w:tcPr>
            <w:tcW w:w="2405" w:type="dxa"/>
          </w:tcPr>
          <w:p w:rsidR="003D53F8" w:rsidRPr="00D64B8F" w:rsidP="003D53F8" w14:paraId="4101A12C" w14:textId="77777777">
            <w:pPr>
              <w:spacing w:after="160" w:line="259" w:lineRule="auto"/>
              <w:rPr>
                <w:sz w:val="18"/>
                <w:szCs w:val="18"/>
              </w:rPr>
            </w:pPr>
            <w:r>
              <w:rPr>
                <w:sz w:val="18"/>
                <w:szCs w:val="18"/>
              </w:rPr>
              <w:t>5</w:t>
            </w:r>
            <w:r w:rsidRPr="004E5F1D">
              <w:rPr>
                <w:sz w:val="18"/>
                <w:szCs w:val="18"/>
              </w:rPr>
              <w:t>.</w:t>
            </w:r>
            <w:r>
              <w:rPr>
                <w:sz w:val="18"/>
                <w:szCs w:val="18"/>
              </w:rPr>
              <w:t xml:space="preserve"> </w:t>
            </w:r>
            <w:r w:rsidR="00F57920">
              <w:rPr>
                <w:sz w:val="18"/>
                <w:szCs w:val="18"/>
              </w:rPr>
              <w:t>Ulike mindre kutt</w:t>
            </w:r>
          </w:p>
        </w:tc>
        <w:tc>
          <w:tcPr>
            <w:tcW w:w="6662" w:type="dxa"/>
          </w:tcPr>
          <w:p w:rsidR="003D53F8" w:rsidRPr="00BD3090" w:rsidP="003D53F8" w14:paraId="7690F185" w14:textId="77777777">
            <w:pPr>
              <w:spacing w:after="160" w:line="259" w:lineRule="auto"/>
              <w:rPr>
                <w:sz w:val="18"/>
                <w:szCs w:val="18"/>
                <w:lang w:val="nn-NO"/>
              </w:rPr>
            </w:pPr>
            <w:r w:rsidRPr="00BD3090">
              <w:rPr>
                <w:sz w:val="18"/>
                <w:szCs w:val="18"/>
                <w:lang w:val="nn-NO"/>
              </w:rPr>
              <w:t>Halvere innkjøpsbudsjett for bøker p</w:t>
            </w:r>
            <w:r>
              <w:rPr>
                <w:sz w:val="18"/>
                <w:szCs w:val="18"/>
                <w:lang w:val="nn-NO"/>
              </w:rPr>
              <w:t>å biblioteket frå 80’ til 40’, seie opp lisensar som tilskotsportalen, Frontline kassasystem og liknande. Avslutte ungdomstiltak på 16. mai.</w:t>
            </w:r>
          </w:p>
        </w:tc>
      </w:tr>
      <w:tr w14:paraId="13C94B07" w14:textId="77777777" w:rsidTr="00123D25">
        <w:tblPrEx>
          <w:tblW w:w="9067" w:type="dxa"/>
          <w:tblLayout w:type="fixed"/>
          <w:tblLook w:val="04A0"/>
        </w:tblPrEx>
        <w:trPr>
          <w:trHeight w:val="451"/>
        </w:trPr>
        <w:tc>
          <w:tcPr>
            <w:tcW w:w="2405" w:type="dxa"/>
          </w:tcPr>
          <w:p w:rsidR="00F57920" w:rsidP="003D53F8" w14:paraId="3E45BBC2" w14:textId="77777777">
            <w:pPr>
              <w:spacing w:after="160" w:line="259" w:lineRule="auto"/>
              <w:rPr>
                <w:sz w:val="18"/>
                <w:szCs w:val="18"/>
              </w:rPr>
            </w:pPr>
            <w:r>
              <w:rPr>
                <w:sz w:val="18"/>
                <w:szCs w:val="18"/>
              </w:rPr>
              <w:t xml:space="preserve">6. Stillingsreduksjon </w:t>
            </w:r>
            <w:r w:rsidR="00694D59">
              <w:rPr>
                <w:sz w:val="18"/>
                <w:szCs w:val="18"/>
              </w:rPr>
              <w:t xml:space="preserve">avdeling for </w:t>
            </w:r>
            <w:r>
              <w:rPr>
                <w:sz w:val="18"/>
                <w:szCs w:val="18"/>
              </w:rPr>
              <w:t>arrangement og aktivitet</w:t>
            </w:r>
          </w:p>
        </w:tc>
        <w:tc>
          <w:tcPr>
            <w:tcW w:w="6662" w:type="dxa"/>
          </w:tcPr>
          <w:p w:rsidR="00F57920" w:rsidRPr="00BD3090" w:rsidP="003D53F8" w14:paraId="1440C4C4" w14:textId="77777777">
            <w:pPr>
              <w:spacing w:after="160" w:line="259" w:lineRule="auto"/>
              <w:rPr>
                <w:sz w:val="18"/>
                <w:szCs w:val="18"/>
                <w:lang w:val="nn-NO"/>
              </w:rPr>
            </w:pPr>
            <w:r>
              <w:rPr>
                <w:sz w:val="18"/>
                <w:szCs w:val="18"/>
                <w:lang w:val="nn-NO"/>
              </w:rPr>
              <w:t xml:space="preserve">Fjerne ein av tre årsverk i </w:t>
            </w:r>
            <w:r w:rsidR="00663C6B">
              <w:rPr>
                <w:sz w:val="18"/>
                <w:szCs w:val="18"/>
                <w:lang w:val="nn-NO"/>
              </w:rPr>
              <w:t xml:space="preserve">avdelinga. DÅ må dei resterande tilsette dele på dag og kveldstid annankvar veke, og vil med det vere heilt bunde til dagleg drift på Vinjehuset. </w:t>
            </w:r>
          </w:p>
        </w:tc>
      </w:tr>
      <w:tr w14:paraId="2107B8C3" w14:textId="77777777" w:rsidTr="00123D25">
        <w:tblPrEx>
          <w:tblW w:w="9067" w:type="dxa"/>
          <w:tblLayout w:type="fixed"/>
          <w:tblLook w:val="04A0"/>
        </w:tblPrEx>
        <w:trPr>
          <w:trHeight w:val="451"/>
        </w:trPr>
        <w:tc>
          <w:tcPr>
            <w:tcW w:w="2405" w:type="dxa"/>
          </w:tcPr>
          <w:p w:rsidR="00F57920" w:rsidP="003D53F8" w14:paraId="2C500B62" w14:textId="77777777">
            <w:pPr>
              <w:spacing w:after="160" w:line="259" w:lineRule="auto"/>
              <w:rPr>
                <w:sz w:val="18"/>
                <w:szCs w:val="18"/>
              </w:rPr>
            </w:pPr>
            <w:r>
              <w:rPr>
                <w:sz w:val="18"/>
                <w:szCs w:val="18"/>
              </w:rPr>
              <w:t>7. Stillingsreduksjon Vinje folkebibliotek</w:t>
            </w:r>
          </w:p>
        </w:tc>
        <w:tc>
          <w:tcPr>
            <w:tcW w:w="6662" w:type="dxa"/>
          </w:tcPr>
          <w:p w:rsidR="00F57920" w:rsidRPr="00BD3090" w:rsidP="003D53F8" w14:paraId="15D17F27" w14:textId="77777777">
            <w:pPr>
              <w:spacing w:after="160" w:line="259" w:lineRule="auto"/>
              <w:rPr>
                <w:sz w:val="18"/>
                <w:szCs w:val="18"/>
                <w:lang w:val="nn-NO"/>
              </w:rPr>
            </w:pPr>
            <w:r>
              <w:rPr>
                <w:sz w:val="18"/>
                <w:szCs w:val="18"/>
                <w:lang w:val="nn-NO"/>
              </w:rPr>
              <w:t>Vinje folkebibliotek driftar filialar i Åmot, Edland og Rauland. D</w:t>
            </w:r>
            <w:r w:rsidR="00BA692C">
              <w:rPr>
                <w:sz w:val="18"/>
                <w:szCs w:val="18"/>
                <w:lang w:val="nn-NO"/>
              </w:rPr>
              <w:t>ei tilsette har ansvar for kvar sin filial tysdag og onsdag. Dei andre dagane i veka er dei to på filialen i Åmot. Det er mogleg å kutte stillingsprosent slik at dei ikkje er to på arbeid samstundes.</w:t>
            </w:r>
          </w:p>
        </w:tc>
      </w:tr>
    </w:tbl>
    <w:p w:rsidR="007A4AED" w:rsidRPr="00F20715" w:rsidP="007A4AED" w14:paraId="4047D028" w14:textId="77777777">
      <w:pPr>
        <w:pStyle w:val="Heading2"/>
        <w:rPr>
          <w:lang w:val="nn-NO"/>
        </w:rPr>
      </w:pPr>
      <w:r w:rsidRPr="00F20715">
        <w:rPr>
          <w:lang w:val="nn-NO"/>
        </w:rPr>
        <w:t xml:space="preserve">4. Gevinstrealisering </w:t>
      </w:r>
    </w:p>
    <w:p w:rsidR="00A258AB" w:rsidRPr="00F20715" w:rsidP="007A4AED" w14:paraId="1E0954AB" w14:textId="77777777">
      <w:pPr>
        <w:rPr>
          <w:lang w:val="nn-NO"/>
        </w:rPr>
      </w:pPr>
      <w:r w:rsidRPr="00F20715">
        <w:rPr>
          <w:lang w:val="nn-NO"/>
        </w:rPr>
        <w:t xml:space="preserve">Tabellen viser oversikt over </w:t>
      </w:r>
      <w:r w:rsidRPr="00F20715" w:rsidR="000B088B">
        <w:rPr>
          <w:lang w:val="nn-NO"/>
        </w:rPr>
        <w:t>arbeidsgrupp</w:t>
      </w:r>
      <w:r w:rsidR="00663C6B">
        <w:rPr>
          <w:lang w:val="nn-NO"/>
        </w:rPr>
        <w:t>as</w:t>
      </w:r>
      <w:r w:rsidRPr="00F20715">
        <w:rPr>
          <w:lang w:val="nn-NO"/>
        </w:rPr>
        <w:t xml:space="preserve"> </w:t>
      </w:r>
      <w:r w:rsidR="00663C6B">
        <w:rPr>
          <w:lang w:val="nn-NO"/>
        </w:rPr>
        <w:t>framlegg</w:t>
      </w:r>
      <w:r w:rsidRPr="00F20715">
        <w:rPr>
          <w:lang w:val="nn-NO"/>
        </w:rPr>
        <w:t xml:space="preserve"> til tiltak for å nå målsetting</w:t>
      </w:r>
      <w:r w:rsidR="00663C6B">
        <w:rPr>
          <w:lang w:val="nn-NO"/>
        </w:rPr>
        <w:t>a</w:t>
      </w:r>
      <w:r w:rsidRPr="00F20715">
        <w:rPr>
          <w:lang w:val="nn-NO"/>
        </w:rPr>
        <w:t>. Tabellen inneh</w:t>
      </w:r>
      <w:r w:rsidR="00663C6B">
        <w:rPr>
          <w:lang w:val="nn-NO"/>
        </w:rPr>
        <w:t>eld</w:t>
      </w:r>
      <w:r w:rsidRPr="00F20715">
        <w:rPr>
          <w:lang w:val="nn-NO"/>
        </w:rPr>
        <w:t xml:space="preserve"> </w:t>
      </w:r>
      <w:r w:rsidRPr="00F20715" w:rsidR="00D64B8F">
        <w:rPr>
          <w:lang w:val="nn-NO"/>
        </w:rPr>
        <w:t>na</w:t>
      </w:r>
      <w:r w:rsidR="00663C6B">
        <w:rPr>
          <w:lang w:val="nn-NO"/>
        </w:rPr>
        <w:t>m</w:t>
      </w:r>
      <w:r w:rsidRPr="00F20715" w:rsidR="00D64B8F">
        <w:rPr>
          <w:lang w:val="nn-NO"/>
        </w:rPr>
        <w:t>n på</w:t>
      </w:r>
      <w:r w:rsidRPr="00F20715" w:rsidR="001B155C">
        <w:rPr>
          <w:lang w:val="nn-NO"/>
        </w:rPr>
        <w:t xml:space="preserve"> tiltak, </w:t>
      </w:r>
      <w:r w:rsidRPr="00F20715" w:rsidR="00D64B8F">
        <w:rPr>
          <w:lang w:val="nn-NO"/>
        </w:rPr>
        <w:t>kvalifisert anslag på m</w:t>
      </w:r>
      <w:r w:rsidR="00663C6B">
        <w:rPr>
          <w:lang w:val="nn-NO"/>
        </w:rPr>
        <w:t>ogleg</w:t>
      </w:r>
      <w:r w:rsidRPr="00F20715" w:rsidR="00D64B8F">
        <w:rPr>
          <w:lang w:val="nn-NO"/>
        </w:rPr>
        <w:t xml:space="preserve"> </w:t>
      </w:r>
      <w:r w:rsidR="00663C6B">
        <w:rPr>
          <w:lang w:val="nn-NO"/>
        </w:rPr>
        <w:t>innsparing</w:t>
      </w:r>
      <w:r w:rsidRPr="00F20715" w:rsidR="00D64B8F">
        <w:rPr>
          <w:lang w:val="nn-NO"/>
        </w:rPr>
        <w:t xml:space="preserve"> i 202</w:t>
      </w:r>
      <w:r w:rsidRPr="00F20715" w:rsidR="003D53F8">
        <w:rPr>
          <w:lang w:val="nn-NO"/>
        </w:rPr>
        <w:t>7</w:t>
      </w:r>
      <w:r w:rsidRPr="00F20715" w:rsidR="00D64B8F">
        <w:rPr>
          <w:lang w:val="nn-NO"/>
        </w:rPr>
        <w:t xml:space="preserve"> og 202</w:t>
      </w:r>
      <w:r w:rsidRPr="00F20715" w:rsidR="003D53F8">
        <w:rPr>
          <w:lang w:val="nn-NO"/>
        </w:rPr>
        <w:t>8</w:t>
      </w:r>
      <w:r w:rsidRPr="00F20715" w:rsidR="00D64B8F">
        <w:rPr>
          <w:lang w:val="nn-NO"/>
        </w:rPr>
        <w:t xml:space="preserve"> (når ful</w:t>
      </w:r>
      <w:r w:rsidRPr="00F20715" w:rsidR="00BC61D6">
        <w:rPr>
          <w:lang w:val="nn-NO"/>
        </w:rPr>
        <w:t>l</w:t>
      </w:r>
      <w:r w:rsidRPr="00F20715" w:rsidR="00D64B8F">
        <w:rPr>
          <w:lang w:val="nn-NO"/>
        </w:rPr>
        <w:t>t implementert)</w:t>
      </w:r>
      <w:r w:rsidRPr="00F20715">
        <w:rPr>
          <w:lang w:val="nn-NO"/>
        </w:rPr>
        <w:t xml:space="preserve"> og </w:t>
      </w:r>
      <w:r w:rsidR="00663C6B">
        <w:rPr>
          <w:lang w:val="nn-NO"/>
        </w:rPr>
        <w:t>føresetnader</w:t>
      </w:r>
      <w:r w:rsidRPr="00F20715" w:rsidR="00D64B8F">
        <w:rPr>
          <w:lang w:val="nn-NO"/>
        </w:rPr>
        <w:t xml:space="preserve"> </w:t>
      </w:r>
      <w:r w:rsidRPr="00F20715" w:rsidR="00F1776A">
        <w:rPr>
          <w:lang w:val="nn-NO"/>
        </w:rPr>
        <w:t>for at tiltaket skal kunne realiser</w:t>
      </w:r>
      <w:r w:rsidR="00663C6B">
        <w:rPr>
          <w:lang w:val="nn-NO"/>
        </w:rPr>
        <w:t>a</w:t>
      </w:r>
      <w:r w:rsidRPr="00F20715" w:rsidR="00F1776A">
        <w:rPr>
          <w:lang w:val="nn-NO"/>
        </w:rPr>
        <w:t>s</w:t>
      </w:r>
      <w:r w:rsidR="00663C6B">
        <w:rPr>
          <w:lang w:val="nn-NO"/>
        </w:rPr>
        <w:t>t</w:t>
      </w:r>
      <w:r w:rsidRPr="00F20715" w:rsidR="00F1776A">
        <w:rPr>
          <w:lang w:val="nn-NO"/>
        </w:rPr>
        <w:t xml:space="preserve"> i økonomisk innsparing</w:t>
      </w:r>
      <w:r w:rsidRPr="00F20715" w:rsidR="008B37CE">
        <w:rPr>
          <w:lang w:val="nn-NO"/>
        </w:rPr>
        <w:t xml:space="preserve">. </w:t>
      </w:r>
    </w:p>
    <w:p w:rsidR="007A4AED" w:rsidRPr="00F20715" w:rsidP="007A4AED" w14:paraId="6701D832" w14:textId="77777777">
      <w:pPr>
        <w:rPr>
          <w:lang w:val="nn-NO"/>
        </w:rPr>
      </w:pPr>
      <w:r w:rsidRPr="00F20715">
        <w:rPr>
          <w:lang w:val="nn-NO"/>
        </w:rPr>
        <w:t xml:space="preserve"> </w:t>
      </w:r>
    </w:p>
    <w:tbl>
      <w:tblPr>
        <w:tblStyle w:val="TableGrid"/>
        <w:tblW w:w="9209" w:type="dxa"/>
        <w:tblLayout w:type="fixed"/>
        <w:tblLook w:val="04A0"/>
      </w:tblPr>
      <w:tblGrid>
        <w:gridCol w:w="2263"/>
        <w:gridCol w:w="851"/>
        <w:gridCol w:w="1134"/>
        <w:gridCol w:w="4961"/>
      </w:tblGrid>
      <w:tr w14:paraId="433A9C8F"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4CCFD938" w14:textId="77777777">
            <w:pPr>
              <w:spacing w:after="160" w:line="259" w:lineRule="auto"/>
              <w:rPr>
                <w:b/>
                <w:bCs/>
                <w:sz w:val="18"/>
                <w:szCs w:val="18"/>
              </w:rPr>
            </w:pPr>
            <w:r>
              <w:rPr>
                <w:b/>
                <w:bCs/>
                <w:sz w:val="18"/>
                <w:szCs w:val="18"/>
              </w:rPr>
              <w:t>Namn</w:t>
            </w:r>
            <w:r>
              <w:rPr>
                <w:b/>
                <w:bCs/>
                <w:sz w:val="18"/>
                <w:szCs w:val="18"/>
              </w:rPr>
              <w:t xml:space="preserve"> på tiltak</w:t>
            </w:r>
          </w:p>
        </w:tc>
        <w:tc>
          <w:tcPr>
            <w:tcW w:w="1985" w:type="dxa"/>
            <w:gridSpan w:val="2"/>
            <w:shd w:val="clear" w:color="auto" w:fill="5AA9C7" w:themeFill="accent1" w:themeFillShade="BF"/>
          </w:tcPr>
          <w:p w:rsidR="00D64B8F" w:rsidRPr="00D64B8F" w:rsidP="000F3071" w14:paraId="5CCD1820" w14:textId="77777777">
            <w:pPr>
              <w:spacing w:after="160" w:line="259" w:lineRule="auto"/>
              <w:rPr>
                <w:b/>
                <w:bCs/>
                <w:sz w:val="18"/>
                <w:szCs w:val="18"/>
              </w:rPr>
            </w:pPr>
            <w:r>
              <w:rPr>
                <w:b/>
                <w:bCs/>
                <w:sz w:val="18"/>
                <w:szCs w:val="18"/>
              </w:rPr>
              <w:t>Innsparing</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43237B36" w14:textId="77777777">
            <w:pPr>
              <w:spacing w:after="160" w:line="259" w:lineRule="auto"/>
              <w:rPr>
                <w:b/>
                <w:bCs/>
                <w:sz w:val="18"/>
                <w:szCs w:val="18"/>
              </w:rPr>
            </w:pPr>
            <w:r w:rsidRPr="00D64B8F">
              <w:rPr>
                <w:b/>
                <w:bCs/>
                <w:sz w:val="18"/>
                <w:szCs w:val="18"/>
              </w:rPr>
              <w:t>Forutsetning</w:t>
            </w:r>
            <w:r w:rsidR="00F57920">
              <w:rPr>
                <w:b/>
                <w:bCs/>
                <w:sz w:val="18"/>
                <w:szCs w:val="18"/>
              </w:rPr>
              <w:t>a</w:t>
            </w:r>
            <w:r w:rsidR="00F1776A">
              <w:rPr>
                <w:b/>
                <w:bCs/>
                <w:sz w:val="18"/>
                <w:szCs w:val="18"/>
              </w:rPr>
              <w:t>r</w:t>
            </w:r>
            <w:r w:rsidR="00F1776A">
              <w:rPr>
                <w:b/>
                <w:bCs/>
                <w:sz w:val="18"/>
                <w:szCs w:val="18"/>
              </w:rPr>
              <w:t xml:space="preserve"> for gevinstrealisering</w:t>
            </w:r>
          </w:p>
        </w:tc>
      </w:tr>
      <w:tr w14:paraId="3838E1AF"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3A9500E7"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0150676D"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049C7B58" w14:textId="77777777">
            <w:pPr>
              <w:spacing w:after="160" w:line="259" w:lineRule="auto"/>
              <w:rPr>
                <w:b/>
                <w:bCs/>
                <w:i/>
                <w:iCs/>
                <w:sz w:val="18"/>
                <w:szCs w:val="18"/>
              </w:rPr>
            </w:pPr>
            <w:r w:rsidRPr="006A79F0">
              <w:rPr>
                <w:b/>
                <w:bCs/>
                <w:i/>
                <w:iCs/>
                <w:sz w:val="18"/>
                <w:szCs w:val="18"/>
              </w:rPr>
              <w:t>Årl</w:t>
            </w:r>
            <w:r w:rsidR="00F57920">
              <w:rPr>
                <w:b/>
                <w:bCs/>
                <w:i/>
                <w:iCs/>
                <w:sz w:val="18"/>
                <w:szCs w:val="18"/>
              </w:rPr>
              <w:t>e</w:t>
            </w:r>
            <w:r w:rsidRPr="006A79F0">
              <w:rPr>
                <w:b/>
                <w:bCs/>
                <w:i/>
                <w:iCs/>
                <w:sz w:val="18"/>
                <w:szCs w:val="18"/>
              </w:rPr>
              <w:t>g</w:t>
            </w:r>
            <w:r w:rsidRPr="006A79F0">
              <w:rPr>
                <w:b/>
                <w:bCs/>
                <w:i/>
                <w:iCs/>
                <w:sz w:val="18"/>
                <w:szCs w:val="18"/>
              </w:rPr>
              <w:t xml:space="preserve"> </w:t>
            </w:r>
            <w:r w:rsidRPr="006A79F0">
              <w:rPr>
                <w:b/>
                <w:bCs/>
                <w:i/>
                <w:iCs/>
                <w:sz w:val="18"/>
                <w:szCs w:val="18"/>
              </w:rPr>
              <w:t>fr</w:t>
            </w:r>
            <w:r w:rsidR="00F57920">
              <w:rPr>
                <w:b/>
                <w:bCs/>
                <w:i/>
                <w:iCs/>
                <w:sz w:val="18"/>
                <w:szCs w:val="18"/>
              </w:rPr>
              <w:t>å</w:t>
            </w:r>
            <w:r w:rsidRPr="006A79F0">
              <w:rPr>
                <w:b/>
                <w:bCs/>
                <w:i/>
                <w:iCs/>
                <w:sz w:val="18"/>
                <w:szCs w:val="18"/>
              </w:rPr>
              <w:t xml:space="preserve"> og med 202</w:t>
            </w:r>
            <w:r w:rsidR="001D2127">
              <w:rPr>
                <w:b/>
                <w:bCs/>
                <w:i/>
                <w:iCs/>
                <w:sz w:val="18"/>
                <w:szCs w:val="18"/>
              </w:rPr>
              <w:t>8</w:t>
            </w:r>
          </w:p>
        </w:tc>
        <w:tc>
          <w:tcPr>
            <w:tcW w:w="4961" w:type="dxa"/>
            <w:shd w:val="clear" w:color="auto" w:fill="D7EDF5" w:themeFill="accent2" w:themeFillTint="33"/>
          </w:tcPr>
          <w:p w:rsidR="00D64B8F" w:rsidRPr="006A79F0" w:rsidP="000F3071" w14:paraId="0234A209" w14:textId="77777777">
            <w:pPr>
              <w:spacing w:after="160" w:line="259" w:lineRule="auto"/>
              <w:rPr>
                <w:b/>
                <w:bCs/>
                <w:i/>
                <w:iCs/>
                <w:sz w:val="18"/>
                <w:szCs w:val="18"/>
              </w:rPr>
            </w:pPr>
            <w:r>
              <w:rPr>
                <w:b/>
                <w:bCs/>
                <w:i/>
                <w:iCs/>
                <w:sz w:val="18"/>
                <w:szCs w:val="18"/>
              </w:rPr>
              <w:t>Kva</w:t>
            </w:r>
            <w:r w:rsidRPr="006A79F0">
              <w:rPr>
                <w:b/>
                <w:bCs/>
                <w:i/>
                <w:iCs/>
                <w:sz w:val="18"/>
                <w:szCs w:val="18"/>
              </w:rPr>
              <w:t xml:space="preserve"> skal til for at den økonomiske gevinsten blir realisert</w:t>
            </w:r>
          </w:p>
        </w:tc>
      </w:tr>
      <w:tr w14:paraId="798BC2B9" w14:textId="77777777" w:rsidTr="006A79F0">
        <w:tblPrEx>
          <w:tblW w:w="9209" w:type="dxa"/>
          <w:tblLayout w:type="fixed"/>
          <w:tblLook w:val="04A0"/>
        </w:tblPrEx>
        <w:trPr>
          <w:trHeight w:val="363"/>
        </w:trPr>
        <w:tc>
          <w:tcPr>
            <w:tcW w:w="2263" w:type="dxa"/>
          </w:tcPr>
          <w:p w:rsidR="003D53F8" w:rsidRPr="004E5F1D" w:rsidP="003D53F8" w14:paraId="7936C9CC" w14:textId="77777777">
            <w:pPr>
              <w:spacing w:after="160" w:line="259" w:lineRule="auto"/>
              <w:rPr>
                <w:sz w:val="18"/>
                <w:szCs w:val="18"/>
              </w:rPr>
            </w:pPr>
            <w:r>
              <w:rPr>
                <w:sz w:val="18"/>
                <w:szCs w:val="18"/>
              </w:rPr>
              <w:t>1</w:t>
            </w:r>
            <w:r w:rsidRPr="004E5F1D">
              <w:rPr>
                <w:sz w:val="18"/>
                <w:szCs w:val="18"/>
              </w:rPr>
              <w:t>.</w:t>
            </w:r>
            <w:r>
              <w:rPr>
                <w:sz w:val="18"/>
                <w:szCs w:val="18"/>
              </w:rPr>
              <w:t xml:space="preserve"> Heim for </w:t>
            </w:r>
            <w:r>
              <w:rPr>
                <w:sz w:val="18"/>
                <w:szCs w:val="18"/>
              </w:rPr>
              <w:t>ein</w:t>
            </w:r>
            <w:r>
              <w:rPr>
                <w:sz w:val="18"/>
                <w:szCs w:val="18"/>
              </w:rPr>
              <w:t xml:space="preserve"> 50-lapp</w:t>
            </w:r>
          </w:p>
        </w:tc>
        <w:tc>
          <w:tcPr>
            <w:tcW w:w="851" w:type="dxa"/>
          </w:tcPr>
          <w:p w:rsidR="003D53F8" w:rsidRPr="00D64B8F" w:rsidP="003D53F8" w14:paraId="45E8809C" w14:textId="77777777">
            <w:pPr>
              <w:spacing w:after="160" w:line="259" w:lineRule="auto"/>
              <w:rPr>
                <w:sz w:val="18"/>
                <w:szCs w:val="18"/>
              </w:rPr>
            </w:pPr>
            <w:r>
              <w:rPr>
                <w:sz w:val="18"/>
                <w:szCs w:val="18"/>
              </w:rPr>
              <w:t>500</w:t>
            </w:r>
          </w:p>
        </w:tc>
        <w:tc>
          <w:tcPr>
            <w:tcW w:w="1134" w:type="dxa"/>
          </w:tcPr>
          <w:p w:rsidR="003D53F8" w:rsidRPr="00D64B8F" w:rsidP="003D53F8" w14:paraId="039AB0ED" w14:textId="77777777">
            <w:pPr>
              <w:spacing w:after="160" w:line="259" w:lineRule="auto"/>
              <w:rPr>
                <w:sz w:val="18"/>
                <w:szCs w:val="18"/>
              </w:rPr>
            </w:pPr>
            <w:r>
              <w:rPr>
                <w:sz w:val="18"/>
                <w:szCs w:val="18"/>
              </w:rPr>
              <w:t>500</w:t>
            </w:r>
          </w:p>
        </w:tc>
        <w:tc>
          <w:tcPr>
            <w:tcW w:w="4961" w:type="dxa"/>
          </w:tcPr>
          <w:p w:rsidR="003D53F8" w:rsidRPr="00D64B8F" w:rsidP="003D53F8" w14:paraId="608215D0" w14:textId="77777777">
            <w:pPr>
              <w:spacing w:after="160" w:line="259" w:lineRule="auto"/>
              <w:rPr>
                <w:sz w:val="18"/>
                <w:szCs w:val="18"/>
              </w:rPr>
            </w:pPr>
            <w:r>
              <w:rPr>
                <w:sz w:val="18"/>
                <w:szCs w:val="18"/>
              </w:rPr>
              <w:t xml:space="preserve">Avtaler må </w:t>
            </w:r>
            <w:r>
              <w:rPr>
                <w:sz w:val="18"/>
                <w:szCs w:val="18"/>
              </w:rPr>
              <w:t>seiast</w:t>
            </w:r>
            <w:r>
              <w:rPr>
                <w:sz w:val="18"/>
                <w:szCs w:val="18"/>
              </w:rPr>
              <w:t xml:space="preserve"> opp</w:t>
            </w:r>
          </w:p>
        </w:tc>
      </w:tr>
      <w:tr w14:paraId="1D4BE94B" w14:textId="77777777" w:rsidTr="006A79F0">
        <w:tblPrEx>
          <w:tblW w:w="9209" w:type="dxa"/>
          <w:tblLayout w:type="fixed"/>
          <w:tblLook w:val="04A0"/>
        </w:tblPrEx>
        <w:trPr>
          <w:trHeight w:val="363"/>
        </w:trPr>
        <w:tc>
          <w:tcPr>
            <w:tcW w:w="2263" w:type="dxa"/>
          </w:tcPr>
          <w:p w:rsidR="003D53F8" w:rsidRPr="004E5F1D" w:rsidP="003D53F8" w14:paraId="01BA1E35" w14:textId="77777777">
            <w:pPr>
              <w:spacing w:after="160" w:line="259" w:lineRule="auto"/>
              <w:rPr>
                <w:sz w:val="18"/>
                <w:szCs w:val="18"/>
              </w:rPr>
            </w:pPr>
            <w:r>
              <w:rPr>
                <w:sz w:val="18"/>
                <w:szCs w:val="18"/>
              </w:rPr>
              <w:t>2</w:t>
            </w:r>
            <w:r w:rsidRPr="004E5F1D">
              <w:rPr>
                <w:sz w:val="18"/>
                <w:szCs w:val="18"/>
              </w:rPr>
              <w:t>.</w:t>
            </w:r>
            <w:r>
              <w:rPr>
                <w:sz w:val="18"/>
                <w:szCs w:val="18"/>
              </w:rPr>
              <w:t xml:space="preserve"> Flytte </w:t>
            </w:r>
            <w:r>
              <w:rPr>
                <w:sz w:val="18"/>
                <w:szCs w:val="18"/>
              </w:rPr>
              <w:t>ungdomsklubbar</w:t>
            </w:r>
          </w:p>
        </w:tc>
        <w:tc>
          <w:tcPr>
            <w:tcW w:w="851" w:type="dxa"/>
          </w:tcPr>
          <w:p w:rsidR="003D53F8" w:rsidRPr="00D64B8F" w:rsidP="003D53F8" w14:paraId="5C25996A" w14:textId="77777777">
            <w:pPr>
              <w:spacing w:after="160" w:line="259" w:lineRule="auto"/>
              <w:rPr>
                <w:sz w:val="18"/>
                <w:szCs w:val="18"/>
              </w:rPr>
            </w:pPr>
            <w:r>
              <w:rPr>
                <w:sz w:val="18"/>
                <w:szCs w:val="18"/>
              </w:rPr>
              <w:t>0</w:t>
            </w:r>
          </w:p>
        </w:tc>
        <w:tc>
          <w:tcPr>
            <w:tcW w:w="1134" w:type="dxa"/>
          </w:tcPr>
          <w:p w:rsidR="003D53F8" w:rsidRPr="00D64B8F" w:rsidP="003D53F8" w14:paraId="297B6043" w14:textId="77777777">
            <w:pPr>
              <w:spacing w:after="160" w:line="259" w:lineRule="auto"/>
              <w:rPr>
                <w:sz w:val="18"/>
                <w:szCs w:val="18"/>
              </w:rPr>
            </w:pPr>
            <w:r>
              <w:rPr>
                <w:sz w:val="18"/>
                <w:szCs w:val="18"/>
              </w:rPr>
              <w:t>3</w:t>
            </w:r>
            <w:r w:rsidR="00BC61D6">
              <w:rPr>
                <w:sz w:val="18"/>
                <w:szCs w:val="18"/>
              </w:rPr>
              <w:t>0</w:t>
            </w:r>
            <w:r>
              <w:rPr>
                <w:sz w:val="18"/>
                <w:szCs w:val="18"/>
              </w:rPr>
              <w:t>0</w:t>
            </w:r>
          </w:p>
        </w:tc>
        <w:tc>
          <w:tcPr>
            <w:tcW w:w="4961" w:type="dxa"/>
          </w:tcPr>
          <w:p w:rsidR="003D53F8" w:rsidRPr="00D64B8F" w:rsidP="003D53F8" w14:paraId="7D28B245" w14:textId="77777777">
            <w:pPr>
              <w:spacing w:after="160" w:line="259" w:lineRule="auto"/>
              <w:rPr>
                <w:sz w:val="18"/>
                <w:szCs w:val="18"/>
              </w:rPr>
            </w:pPr>
            <w:r w:rsidRPr="00BD3090">
              <w:rPr>
                <w:sz w:val="18"/>
                <w:szCs w:val="18"/>
                <w:lang w:val="nn-NO"/>
              </w:rPr>
              <w:t>Dei frivillige ungdomsklubbane må v</w:t>
            </w:r>
            <w:r>
              <w:rPr>
                <w:sz w:val="18"/>
                <w:szCs w:val="18"/>
                <w:lang w:val="nn-NO"/>
              </w:rPr>
              <w:t>ere villige til å flytte, eventuelt villige til å finansiere seg sjølv.</w:t>
            </w:r>
          </w:p>
        </w:tc>
      </w:tr>
      <w:tr w14:paraId="365B0331" w14:textId="77777777" w:rsidTr="006A79F0">
        <w:tblPrEx>
          <w:tblW w:w="9209" w:type="dxa"/>
          <w:tblLayout w:type="fixed"/>
          <w:tblLook w:val="04A0"/>
        </w:tblPrEx>
        <w:trPr>
          <w:trHeight w:val="451"/>
        </w:trPr>
        <w:tc>
          <w:tcPr>
            <w:tcW w:w="2263" w:type="dxa"/>
          </w:tcPr>
          <w:p w:rsidR="003D53F8" w:rsidRPr="004E5F1D" w:rsidP="003D53F8" w14:paraId="0441AF34" w14:textId="77777777">
            <w:pPr>
              <w:spacing w:after="160" w:line="259" w:lineRule="auto"/>
              <w:rPr>
                <w:sz w:val="18"/>
                <w:szCs w:val="18"/>
              </w:rPr>
            </w:pPr>
            <w:r>
              <w:rPr>
                <w:sz w:val="18"/>
                <w:szCs w:val="18"/>
              </w:rPr>
              <w:t>3</w:t>
            </w:r>
            <w:r w:rsidRPr="004E5F1D">
              <w:rPr>
                <w:sz w:val="18"/>
                <w:szCs w:val="18"/>
              </w:rPr>
              <w:t>.</w:t>
            </w:r>
            <w:r>
              <w:rPr>
                <w:sz w:val="18"/>
                <w:szCs w:val="18"/>
              </w:rPr>
              <w:t xml:space="preserve"> Stillingsreduksjon i kulturskulen</w:t>
            </w:r>
          </w:p>
        </w:tc>
        <w:tc>
          <w:tcPr>
            <w:tcW w:w="851" w:type="dxa"/>
          </w:tcPr>
          <w:p w:rsidR="003D53F8" w:rsidRPr="00D64B8F" w:rsidP="003D53F8" w14:paraId="66EAFFE8" w14:textId="318CC51B">
            <w:pPr>
              <w:spacing w:after="160" w:line="259" w:lineRule="auto"/>
              <w:rPr>
                <w:sz w:val="18"/>
                <w:szCs w:val="18"/>
              </w:rPr>
            </w:pPr>
            <w:r>
              <w:rPr>
                <w:sz w:val="18"/>
                <w:szCs w:val="18"/>
              </w:rPr>
              <w:t>245</w:t>
            </w:r>
          </w:p>
        </w:tc>
        <w:tc>
          <w:tcPr>
            <w:tcW w:w="1134" w:type="dxa"/>
          </w:tcPr>
          <w:p w:rsidR="003D53F8" w:rsidRPr="00D64B8F" w:rsidP="003D53F8" w14:paraId="606852F4" w14:textId="35B1B677">
            <w:pPr>
              <w:spacing w:after="160" w:line="259" w:lineRule="auto"/>
              <w:rPr>
                <w:sz w:val="18"/>
                <w:szCs w:val="18"/>
              </w:rPr>
            </w:pPr>
            <w:r>
              <w:rPr>
                <w:sz w:val="18"/>
                <w:szCs w:val="18"/>
              </w:rPr>
              <w:t>245</w:t>
            </w:r>
          </w:p>
        </w:tc>
        <w:tc>
          <w:tcPr>
            <w:tcW w:w="4961" w:type="dxa"/>
          </w:tcPr>
          <w:p w:rsidR="003D53F8" w:rsidRPr="00BD3090" w:rsidP="003D53F8" w14:paraId="1D433528" w14:textId="47B1491E">
            <w:pPr>
              <w:spacing w:after="160" w:line="259" w:lineRule="auto"/>
              <w:rPr>
                <w:sz w:val="18"/>
                <w:szCs w:val="18"/>
                <w:lang w:val="nn-NO"/>
              </w:rPr>
            </w:pPr>
            <w:r w:rsidRPr="00BD3090">
              <w:rPr>
                <w:sz w:val="18"/>
                <w:szCs w:val="18"/>
                <w:lang w:val="nn-NO"/>
              </w:rPr>
              <w:t xml:space="preserve">Teater vert avslutta. Stillingsreduksjon </w:t>
            </w:r>
            <w:r>
              <w:rPr>
                <w:sz w:val="18"/>
                <w:szCs w:val="18"/>
                <w:lang w:val="nn-NO"/>
              </w:rPr>
              <w:t xml:space="preserve">og dataspel. </w:t>
            </w:r>
          </w:p>
        </w:tc>
      </w:tr>
      <w:tr w14:paraId="3DA8D9A6" w14:textId="77777777" w:rsidTr="006A79F0">
        <w:tblPrEx>
          <w:tblW w:w="9209" w:type="dxa"/>
          <w:tblLayout w:type="fixed"/>
          <w:tblLook w:val="04A0"/>
        </w:tblPrEx>
        <w:trPr>
          <w:trHeight w:val="451"/>
        </w:trPr>
        <w:tc>
          <w:tcPr>
            <w:tcW w:w="2263" w:type="dxa"/>
          </w:tcPr>
          <w:p w:rsidR="003D53F8" w:rsidRPr="004E5F1D" w:rsidP="003D53F8" w14:paraId="5C964976" w14:textId="77777777">
            <w:pPr>
              <w:spacing w:after="160" w:line="259" w:lineRule="auto"/>
              <w:rPr>
                <w:sz w:val="18"/>
                <w:szCs w:val="18"/>
              </w:rPr>
            </w:pPr>
            <w:r>
              <w:rPr>
                <w:sz w:val="18"/>
                <w:szCs w:val="18"/>
              </w:rPr>
              <w:t xml:space="preserve">4. </w:t>
            </w:r>
            <w:r>
              <w:rPr>
                <w:sz w:val="18"/>
                <w:szCs w:val="18"/>
              </w:rPr>
              <w:t>Vinjelosen</w:t>
            </w:r>
            <w:r>
              <w:rPr>
                <w:sz w:val="18"/>
                <w:szCs w:val="18"/>
              </w:rPr>
              <w:t xml:space="preserve"> og Vinje </w:t>
            </w:r>
            <w:r>
              <w:rPr>
                <w:sz w:val="18"/>
                <w:szCs w:val="18"/>
              </w:rPr>
              <w:t>Naturlegvis</w:t>
            </w:r>
          </w:p>
        </w:tc>
        <w:tc>
          <w:tcPr>
            <w:tcW w:w="851" w:type="dxa"/>
          </w:tcPr>
          <w:p w:rsidR="003D53F8" w:rsidRPr="00D64B8F" w:rsidP="003D53F8" w14:paraId="0C8D2BD5" w14:textId="77777777">
            <w:pPr>
              <w:spacing w:after="160" w:line="259" w:lineRule="auto"/>
              <w:rPr>
                <w:sz w:val="18"/>
                <w:szCs w:val="18"/>
              </w:rPr>
            </w:pPr>
            <w:r>
              <w:rPr>
                <w:sz w:val="18"/>
                <w:szCs w:val="18"/>
              </w:rPr>
              <w:t>1190</w:t>
            </w:r>
          </w:p>
        </w:tc>
        <w:tc>
          <w:tcPr>
            <w:tcW w:w="1134" w:type="dxa"/>
          </w:tcPr>
          <w:p w:rsidR="003D53F8" w:rsidRPr="00D64B8F" w:rsidP="003D53F8" w14:paraId="1ED73670" w14:textId="77777777">
            <w:pPr>
              <w:spacing w:after="160" w:line="259" w:lineRule="auto"/>
              <w:rPr>
                <w:sz w:val="18"/>
                <w:szCs w:val="18"/>
              </w:rPr>
            </w:pPr>
            <w:r>
              <w:rPr>
                <w:sz w:val="18"/>
                <w:szCs w:val="18"/>
              </w:rPr>
              <w:t>1190</w:t>
            </w:r>
          </w:p>
        </w:tc>
        <w:tc>
          <w:tcPr>
            <w:tcW w:w="4961" w:type="dxa"/>
          </w:tcPr>
          <w:p w:rsidR="003D53F8" w:rsidRPr="00BD3090" w:rsidP="003D53F8" w14:paraId="41503909" w14:textId="77777777">
            <w:pPr>
              <w:spacing w:after="160" w:line="259" w:lineRule="auto"/>
              <w:rPr>
                <w:sz w:val="18"/>
                <w:szCs w:val="18"/>
                <w:lang w:val="nn-NO"/>
              </w:rPr>
            </w:pPr>
            <w:r w:rsidRPr="00BD3090">
              <w:rPr>
                <w:sz w:val="18"/>
                <w:szCs w:val="18"/>
                <w:lang w:val="nn-NO"/>
              </w:rPr>
              <w:t>Avtaler må seiast opp i tide , og oppseiing</w:t>
            </w:r>
            <w:r>
              <w:rPr>
                <w:sz w:val="18"/>
                <w:szCs w:val="18"/>
                <w:lang w:val="nn-NO"/>
              </w:rPr>
              <w:t>sprosess må gjennomførast</w:t>
            </w:r>
          </w:p>
        </w:tc>
      </w:tr>
      <w:tr w14:paraId="471EF5FC" w14:textId="77777777" w:rsidTr="006A79F0">
        <w:tblPrEx>
          <w:tblW w:w="9209" w:type="dxa"/>
          <w:tblLayout w:type="fixed"/>
          <w:tblLook w:val="04A0"/>
        </w:tblPrEx>
        <w:trPr>
          <w:trHeight w:val="451"/>
        </w:trPr>
        <w:tc>
          <w:tcPr>
            <w:tcW w:w="2263" w:type="dxa"/>
          </w:tcPr>
          <w:p w:rsidR="003D53F8" w:rsidRPr="00D64B8F" w:rsidP="003D53F8" w14:paraId="11B284CF" w14:textId="77777777">
            <w:pPr>
              <w:spacing w:after="160" w:line="259" w:lineRule="auto"/>
              <w:rPr>
                <w:sz w:val="18"/>
                <w:szCs w:val="18"/>
              </w:rPr>
            </w:pPr>
            <w:r>
              <w:rPr>
                <w:sz w:val="18"/>
                <w:szCs w:val="18"/>
              </w:rPr>
              <w:t>5</w:t>
            </w:r>
            <w:r w:rsidRPr="004E5F1D">
              <w:rPr>
                <w:sz w:val="18"/>
                <w:szCs w:val="18"/>
              </w:rPr>
              <w:t>.</w:t>
            </w:r>
            <w:r>
              <w:rPr>
                <w:sz w:val="18"/>
                <w:szCs w:val="18"/>
              </w:rPr>
              <w:t xml:space="preserve"> </w:t>
            </w:r>
            <w:r w:rsidR="00F57920">
              <w:rPr>
                <w:sz w:val="18"/>
                <w:szCs w:val="18"/>
              </w:rPr>
              <w:t>Ulike mindre kutt</w:t>
            </w:r>
          </w:p>
        </w:tc>
        <w:tc>
          <w:tcPr>
            <w:tcW w:w="851" w:type="dxa"/>
          </w:tcPr>
          <w:p w:rsidR="003D53F8" w:rsidRPr="00D64B8F" w:rsidP="003D53F8" w14:paraId="089DA1F7" w14:textId="77777777">
            <w:pPr>
              <w:spacing w:after="160" w:line="259" w:lineRule="auto"/>
              <w:rPr>
                <w:sz w:val="18"/>
                <w:szCs w:val="18"/>
              </w:rPr>
            </w:pPr>
            <w:r>
              <w:rPr>
                <w:sz w:val="18"/>
                <w:szCs w:val="18"/>
              </w:rPr>
              <w:t>210</w:t>
            </w:r>
          </w:p>
        </w:tc>
        <w:tc>
          <w:tcPr>
            <w:tcW w:w="1134" w:type="dxa"/>
          </w:tcPr>
          <w:p w:rsidR="003D53F8" w:rsidRPr="00D64B8F" w:rsidP="003D53F8" w14:paraId="225B2D04" w14:textId="77777777">
            <w:pPr>
              <w:spacing w:after="160" w:line="259" w:lineRule="auto"/>
              <w:rPr>
                <w:sz w:val="18"/>
                <w:szCs w:val="18"/>
              </w:rPr>
            </w:pPr>
            <w:r>
              <w:rPr>
                <w:sz w:val="18"/>
                <w:szCs w:val="18"/>
              </w:rPr>
              <w:t>2</w:t>
            </w:r>
            <w:r w:rsidR="00005EE4">
              <w:rPr>
                <w:sz w:val="18"/>
                <w:szCs w:val="18"/>
              </w:rPr>
              <w:t>75</w:t>
            </w:r>
          </w:p>
        </w:tc>
        <w:tc>
          <w:tcPr>
            <w:tcW w:w="4961" w:type="dxa"/>
          </w:tcPr>
          <w:p w:rsidR="003D53F8" w:rsidRPr="00BD3090" w:rsidP="003D53F8" w14:paraId="1EDAB358" w14:textId="77777777">
            <w:pPr>
              <w:spacing w:after="160" w:line="259" w:lineRule="auto"/>
              <w:rPr>
                <w:sz w:val="18"/>
                <w:szCs w:val="18"/>
                <w:lang w:val="nn-NO"/>
              </w:rPr>
            </w:pPr>
            <w:r>
              <w:rPr>
                <w:sz w:val="18"/>
                <w:szCs w:val="18"/>
              </w:rPr>
              <w:t xml:space="preserve">Avtaler må </w:t>
            </w:r>
            <w:r>
              <w:rPr>
                <w:sz w:val="18"/>
                <w:szCs w:val="18"/>
              </w:rPr>
              <w:t>seiast</w:t>
            </w:r>
            <w:r>
              <w:rPr>
                <w:sz w:val="18"/>
                <w:szCs w:val="18"/>
              </w:rPr>
              <w:t xml:space="preserve"> opp.</w:t>
            </w:r>
          </w:p>
        </w:tc>
      </w:tr>
      <w:tr w14:paraId="422CB7F4" w14:textId="77777777" w:rsidTr="006A79F0">
        <w:tblPrEx>
          <w:tblW w:w="9209" w:type="dxa"/>
          <w:tblLayout w:type="fixed"/>
          <w:tblLook w:val="04A0"/>
        </w:tblPrEx>
        <w:trPr>
          <w:trHeight w:val="451"/>
        </w:trPr>
        <w:tc>
          <w:tcPr>
            <w:tcW w:w="2263" w:type="dxa"/>
          </w:tcPr>
          <w:p w:rsidR="00F57920" w:rsidP="003D53F8" w14:paraId="09CF952C" w14:textId="77777777">
            <w:pPr>
              <w:spacing w:after="160" w:line="259" w:lineRule="auto"/>
              <w:rPr>
                <w:sz w:val="18"/>
                <w:szCs w:val="18"/>
              </w:rPr>
            </w:pPr>
            <w:r>
              <w:rPr>
                <w:sz w:val="18"/>
                <w:szCs w:val="18"/>
              </w:rPr>
              <w:t>6. Stillingsreduksjon arrangement og aktivitet</w:t>
            </w:r>
          </w:p>
        </w:tc>
        <w:tc>
          <w:tcPr>
            <w:tcW w:w="851" w:type="dxa"/>
          </w:tcPr>
          <w:p w:rsidR="00F57920" w:rsidP="003D53F8" w14:paraId="7B9A7D8A" w14:textId="77777777">
            <w:pPr>
              <w:spacing w:after="160" w:line="259" w:lineRule="auto"/>
              <w:rPr>
                <w:sz w:val="18"/>
                <w:szCs w:val="18"/>
              </w:rPr>
            </w:pPr>
            <w:r>
              <w:rPr>
                <w:sz w:val="18"/>
                <w:szCs w:val="18"/>
              </w:rPr>
              <w:t>400</w:t>
            </w:r>
          </w:p>
        </w:tc>
        <w:tc>
          <w:tcPr>
            <w:tcW w:w="1134" w:type="dxa"/>
          </w:tcPr>
          <w:p w:rsidR="00F57920" w:rsidP="003D53F8" w14:paraId="70CF1F0D" w14:textId="77777777">
            <w:pPr>
              <w:spacing w:after="160" w:line="259" w:lineRule="auto"/>
              <w:rPr>
                <w:sz w:val="18"/>
                <w:szCs w:val="18"/>
              </w:rPr>
            </w:pPr>
            <w:r>
              <w:rPr>
                <w:sz w:val="18"/>
                <w:szCs w:val="18"/>
              </w:rPr>
              <w:t>850</w:t>
            </w:r>
          </w:p>
        </w:tc>
        <w:tc>
          <w:tcPr>
            <w:tcW w:w="4961" w:type="dxa"/>
          </w:tcPr>
          <w:p w:rsidR="00F57920" w:rsidRPr="006F4212" w:rsidP="003D53F8" w14:paraId="54E722BE" w14:textId="77777777">
            <w:pPr>
              <w:spacing w:after="160" w:line="259" w:lineRule="auto"/>
              <w:rPr>
                <w:sz w:val="18"/>
                <w:szCs w:val="18"/>
                <w:lang w:val="nn-NO"/>
              </w:rPr>
            </w:pPr>
            <w:r w:rsidRPr="006F4212">
              <w:rPr>
                <w:sz w:val="18"/>
                <w:szCs w:val="18"/>
                <w:lang w:val="nn-NO"/>
              </w:rPr>
              <w:t>Gjennomført oppseiingsprosess av ein s</w:t>
            </w:r>
            <w:r>
              <w:rPr>
                <w:sz w:val="18"/>
                <w:szCs w:val="18"/>
                <w:lang w:val="nn-NO"/>
              </w:rPr>
              <w:t>tilling</w:t>
            </w:r>
          </w:p>
        </w:tc>
      </w:tr>
      <w:tr w14:paraId="65FEF7C1" w14:textId="77777777" w:rsidTr="006A79F0">
        <w:tblPrEx>
          <w:tblW w:w="9209" w:type="dxa"/>
          <w:tblLayout w:type="fixed"/>
          <w:tblLook w:val="04A0"/>
        </w:tblPrEx>
        <w:trPr>
          <w:trHeight w:val="451"/>
        </w:trPr>
        <w:tc>
          <w:tcPr>
            <w:tcW w:w="2263" w:type="dxa"/>
          </w:tcPr>
          <w:p w:rsidR="00F57920" w:rsidP="003D53F8" w14:paraId="4899D8D1" w14:textId="77777777">
            <w:pPr>
              <w:spacing w:after="160" w:line="259" w:lineRule="auto"/>
              <w:rPr>
                <w:sz w:val="18"/>
                <w:szCs w:val="18"/>
              </w:rPr>
            </w:pPr>
            <w:r>
              <w:rPr>
                <w:sz w:val="18"/>
                <w:szCs w:val="18"/>
              </w:rPr>
              <w:t>7. Stillingsreduksjon Vinje folkebibliotek</w:t>
            </w:r>
          </w:p>
        </w:tc>
        <w:tc>
          <w:tcPr>
            <w:tcW w:w="851" w:type="dxa"/>
          </w:tcPr>
          <w:p w:rsidR="00F57920" w:rsidP="003D53F8" w14:paraId="511FA736" w14:textId="77777777">
            <w:pPr>
              <w:spacing w:after="160" w:line="259" w:lineRule="auto"/>
              <w:rPr>
                <w:sz w:val="18"/>
                <w:szCs w:val="18"/>
              </w:rPr>
            </w:pPr>
            <w:r>
              <w:rPr>
                <w:sz w:val="18"/>
                <w:szCs w:val="18"/>
              </w:rPr>
              <w:t>210</w:t>
            </w:r>
          </w:p>
        </w:tc>
        <w:tc>
          <w:tcPr>
            <w:tcW w:w="1134" w:type="dxa"/>
          </w:tcPr>
          <w:p w:rsidR="00F57920" w:rsidP="003D53F8" w14:paraId="465EA1ED" w14:textId="77777777">
            <w:pPr>
              <w:spacing w:after="160" w:line="259" w:lineRule="auto"/>
              <w:rPr>
                <w:sz w:val="18"/>
                <w:szCs w:val="18"/>
              </w:rPr>
            </w:pPr>
            <w:r>
              <w:rPr>
                <w:sz w:val="18"/>
                <w:szCs w:val="18"/>
              </w:rPr>
              <w:t>420</w:t>
            </w:r>
          </w:p>
        </w:tc>
        <w:tc>
          <w:tcPr>
            <w:tcW w:w="4961" w:type="dxa"/>
          </w:tcPr>
          <w:p w:rsidR="00F57920" w:rsidP="003D53F8" w14:paraId="3776DCBC" w14:textId="77777777">
            <w:pPr>
              <w:spacing w:after="160" w:line="259" w:lineRule="auto"/>
              <w:rPr>
                <w:sz w:val="18"/>
                <w:szCs w:val="18"/>
              </w:rPr>
            </w:pPr>
            <w:r>
              <w:rPr>
                <w:sz w:val="18"/>
                <w:szCs w:val="18"/>
              </w:rPr>
              <w:t xml:space="preserve">Gjennomført </w:t>
            </w:r>
            <w:r w:rsidR="00902976">
              <w:rPr>
                <w:sz w:val="18"/>
                <w:szCs w:val="18"/>
              </w:rPr>
              <w:t>stillingsreduksjon</w:t>
            </w:r>
          </w:p>
        </w:tc>
      </w:tr>
    </w:tbl>
    <w:p w:rsidR="007A4AED" w:rsidRPr="00D835C6" w:rsidP="007A4AED" w14:paraId="017390B1" w14:textId="77777777">
      <w:pPr>
        <w:spacing w:after="160" w:line="259" w:lineRule="auto"/>
        <w:rPr>
          <w:lang w:val="nn-NO"/>
        </w:rPr>
      </w:pPr>
      <w:r w:rsidRPr="00D835C6">
        <w:rPr>
          <w:lang w:val="nn-NO"/>
        </w:rPr>
        <w:t xml:space="preserve"> </w:t>
      </w:r>
    </w:p>
    <w:p w:rsidR="00435DC4" w:rsidP="00435DC4" w14:paraId="49828727" w14:textId="77777777">
      <w:pPr>
        <w:pStyle w:val="Heading2"/>
      </w:pPr>
      <w:r w:rsidRPr="00D835C6">
        <w:rPr>
          <w:lang w:val="nn-NO"/>
        </w:rPr>
        <w:t xml:space="preserve"> </w:t>
      </w: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32AB399B" w14:textId="77777777" w:rsidTr="00435DC4">
        <w:tblPrEx>
          <w:tblW w:w="0" w:type="auto"/>
          <w:tblLook w:val="04A0"/>
        </w:tblPrEx>
        <w:tc>
          <w:tcPr>
            <w:tcW w:w="4587" w:type="dxa"/>
            <w:shd w:val="clear" w:color="auto" w:fill="D7EDF5" w:themeFill="accent2" w:themeFillTint="33"/>
          </w:tcPr>
          <w:p w:rsidR="00435DC4" w:rsidP="007A4AED" w14:paraId="2F87CD7E"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07E3366A" w14:textId="77777777">
            <w:pPr>
              <w:spacing w:after="160" w:line="259" w:lineRule="auto"/>
            </w:pPr>
            <w:r w:rsidRPr="00435DC4">
              <w:rPr>
                <w:b/>
                <w:bCs/>
              </w:rPr>
              <w:t>Risiko, konsekvenser og forsvarlighet</w:t>
            </w:r>
          </w:p>
        </w:tc>
      </w:tr>
      <w:tr w14:paraId="34319EBB" w14:textId="77777777" w:rsidTr="00435DC4">
        <w:tblPrEx>
          <w:tblW w:w="0" w:type="auto"/>
          <w:tblLook w:val="04A0"/>
        </w:tblPrEx>
        <w:tc>
          <w:tcPr>
            <w:tcW w:w="4587" w:type="dxa"/>
            <w:shd w:val="clear" w:color="auto" w:fill="F2F2F2" w:themeFill="background1" w:themeFillShade="F2"/>
          </w:tcPr>
          <w:p w:rsidR="00435DC4" w:rsidP="003D53F8" w14:paraId="6DCDB284" w14:textId="77777777">
            <w:pPr>
              <w:pStyle w:val="ListParagraph"/>
              <w:numPr>
                <w:ilvl w:val="0"/>
                <w:numId w:val="19"/>
              </w:numPr>
              <w:spacing w:after="160" w:line="259" w:lineRule="auto"/>
            </w:pPr>
            <w:r>
              <w:t xml:space="preserve">Heim for </w:t>
            </w:r>
            <w:r>
              <w:t>ein</w:t>
            </w:r>
            <w:r>
              <w:t xml:space="preserve"> 50-lapp</w:t>
            </w:r>
          </w:p>
        </w:tc>
        <w:tc>
          <w:tcPr>
            <w:tcW w:w="4588" w:type="dxa"/>
            <w:shd w:val="clear" w:color="auto" w:fill="F2F2F2" w:themeFill="background1" w:themeFillShade="F2"/>
          </w:tcPr>
          <w:p w:rsidR="00435DC4" w:rsidRPr="003D53F8" w:rsidP="003D53F8" w14:paraId="07466F89" w14:textId="77777777">
            <w:pPr>
              <w:pStyle w:val="ListParagraph"/>
              <w:numPr>
                <w:ilvl w:val="0"/>
                <w:numId w:val="20"/>
              </w:numPr>
              <w:spacing w:after="160" w:line="259" w:lineRule="auto"/>
              <w:rPr>
                <w:lang w:val="nn-NO"/>
              </w:rPr>
            </w:pPr>
            <w:r w:rsidRPr="003D53F8">
              <w:rPr>
                <w:lang w:val="nn-NO"/>
              </w:rPr>
              <w:t>Dårlegare kollektivtransport for unge i</w:t>
            </w:r>
            <w:r>
              <w:rPr>
                <w:lang w:val="nn-NO"/>
              </w:rPr>
              <w:t xml:space="preserve"> Vinje kommune. Større risiko for ruskøyring.</w:t>
            </w:r>
          </w:p>
        </w:tc>
      </w:tr>
      <w:tr w14:paraId="2EA0BE2F" w14:textId="77777777" w:rsidTr="00435DC4">
        <w:tblPrEx>
          <w:tblW w:w="0" w:type="auto"/>
          <w:tblLook w:val="04A0"/>
        </w:tblPrEx>
        <w:tc>
          <w:tcPr>
            <w:tcW w:w="4587" w:type="dxa"/>
            <w:shd w:val="clear" w:color="auto" w:fill="F2F2F2" w:themeFill="background1" w:themeFillShade="F2"/>
          </w:tcPr>
          <w:p w:rsidR="003D53F8" w:rsidP="003D53F8" w14:paraId="6EA33C1B" w14:textId="77777777">
            <w:pPr>
              <w:pStyle w:val="ListParagraph"/>
              <w:numPr>
                <w:ilvl w:val="0"/>
                <w:numId w:val="19"/>
              </w:numPr>
              <w:spacing w:after="160" w:line="259" w:lineRule="auto"/>
            </w:pPr>
            <w:r>
              <w:t xml:space="preserve">Flytte </w:t>
            </w:r>
            <w:r>
              <w:t>ungdomsklubbar</w:t>
            </w:r>
          </w:p>
          <w:p w:rsidR="003D53F8" w:rsidP="003D53F8" w14:paraId="0745BF4A" w14:textId="77777777">
            <w:pPr>
              <w:spacing w:after="160" w:line="259" w:lineRule="auto"/>
            </w:pPr>
          </w:p>
        </w:tc>
        <w:tc>
          <w:tcPr>
            <w:tcW w:w="4588" w:type="dxa"/>
            <w:shd w:val="clear" w:color="auto" w:fill="F2F2F2" w:themeFill="background1" w:themeFillShade="F2"/>
          </w:tcPr>
          <w:p w:rsidR="003D53F8" w:rsidRPr="003D53F8" w:rsidP="003D53F8" w14:paraId="19C82784" w14:textId="77777777">
            <w:pPr>
              <w:pStyle w:val="ListParagraph"/>
              <w:numPr>
                <w:ilvl w:val="0"/>
                <w:numId w:val="20"/>
              </w:numPr>
              <w:spacing w:after="160" w:line="259" w:lineRule="auto"/>
              <w:rPr>
                <w:lang w:val="nn-NO"/>
              </w:rPr>
            </w:pPr>
            <w:r>
              <w:rPr>
                <w:lang w:val="nn-NO"/>
              </w:rPr>
              <w:t>Risiko for dårlegare tilbod i ueigna kommunale areal. Risiko for at ungdomsklubbane ikkje vil, og dimed leggjast ned.</w:t>
            </w:r>
            <w:r w:rsidR="00EB5EEE">
              <w:rPr>
                <w:lang w:val="nn-NO"/>
              </w:rPr>
              <w:t xml:space="preserve"> </w:t>
            </w:r>
          </w:p>
        </w:tc>
      </w:tr>
      <w:tr w14:paraId="2B7FBC07" w14:textId="77777777" w:rsidTr="00435DC4">
        <w:tblPrEx>
          <w:tblW w:w="0" w:type="auto"/>
          <w:tblLook w:val="04A0"/>
        </w:tblPrEx>
        <w:tc>
          <w:tcPr>
            <w:tcW w:w="4587" w:type="dxa"/>
            <w:shd w:val="clear" w:color="auto" w:fill="F2F2F2" w:themeFill="background1" w:themeFillShade="F2"/>
          </w:tcPr>
          <w:p w:rsidR="003D53F8" w:rsidP="003D53F8" w14:paraId="67ACD2A2" w14:textId="77777777">
            <w:pPr>
              <w:pStyle w:val="ListParagraph"/>
              <w:numPr>
                <w:ilvl w:val="0"/>
                <w:numId w:val="19"/>
              </w:numPr>
              <w:spacing w:after="160" w:line="259" w:lineRule="auto"/>
            </w:pPr>
            <w:r>
              <w:t>Stillingsreduksjon i kulturskulen</w:t>
            </w:r>
          </w:p>
        </w:tc>
        <w:tc>
          <w:tcPr>
            <w:tcW w:w="4588" w:type="dxa"/>
            <w:shd w:val="clear" w:color="auto" w:fill="F2F2F2" w:themeFill="background1" w:themeFillShade="F2"/>
          </w:tcPr>
          <w:p w:rsidR="003D53F8" w:rsidP="003D53F8" w14:paraId="6C198E94" w14:textId="77777777">
            <w:pPr>
              <w:pStyle w:val="ListParagraph"/>
              <w:numPr>
                <w:ilvl w:val="0"/>
                <w:numId w:val="20"/>
              </w:numPr>
              <w:spacing w:after="160" w:line="259" w:lineRule="auto"/>
              <w:rPr>
                <w:lang w:val="nn-NO"/>
              </w:rPr>
            </w:pPr>
            <w:r>
              <w:rPr>
                <w:lang w:val="nn-NO"/>
              </w:rPr>
              <w:t>Færre elevar i kulturskulen, dårlegare mangfald i innhald og fleire elevar på venteliste. Lågare kapasitet til å bidra inn med førebyggjande arbeid saman med helse og oppvekst.</w:t>
            </w:r>
          </w:p>
        </w:tc>
      </w:tr>
      <w:tr w14:paraId="36DB03D8" w14:textId="77777777" w:rsidTr="00435DC4">
        <w:tblPrEx>
          <w:tblW w:w="0" w:type="auto"/>
          <w:tblLook w:val="04A0"/>
        </w:tblPrEx>
        <w:tc>
          <w:tcPr>
            <w:tcW w:w="4587" w:type="dxa"/>
            <w:shd w:val="clear" w:color="auto" w:fill="F2F2F2" w:themeFill="background1" w:themeFillShade="F2"/>
          </w:tcPr>
          <w:p w:rsidR="003D53F8" w:rsidRPr="003D53F8" w:rsidP="003D53F8" w14:paraId="5E5D208C" w14:textId="77777777">
            <w:pPr>
              <w:pStyle w:val="ListParagraph"/>
              <w:numPr>
                <w:ilvl w:val="0"/>
                <w:numId w:val="19"/>
              </w:numPr>
              <w:spacing w:after="160" w:line="259" w:lineRule="auto"/>
              <w:rPr>
                <w:lang w:val="nn-NO"/>
              </w:rPr>
            </w:pPr>
            <w:r>
              <w:rPr>
                <w:lang w:val="nn-NO"/>
              </w:rPr>
              <w:t>Vinjelosen</w:t>
            </w:r>
            <w:r>
              <w:rPr>
                <w:lang w:val="nn-NO"/>
              </w:rPr>
              <w:t xml:space="preserve"> og Vinje Naturlegvis</w:t>
            </w:r>
          </w:p>
        </w:tc>
        <w:tc>
          <w:tcPr>
            <w:tcW w:w="4588" w:type="dxa"/>
            <w:shd w:val="clear" w:color="auto" w:fill="F2F2F2" w:themeFill="background1" w:themeFillShade="F2"/>
          </w:tcPr>
          <w:p w:rsidR="003D53F8" w:rsidP="003D53F8" w14:paraId="35B68A0E" w14:textId="77777777">
            <w:pPr>
              <w:pStyle w:val="ListParagraph"/>
              <w:numPr>
                <w:ilvl w:val="0"/>
                <w:numId w:val="20"/>
              </w:numPr>
              <w:spacing w:after="160" w:line="259" w:lineRule="auto"/>
              <w:rPr>
                <w:lang w:val="nn-NO"/>
              </w:rPr>
            </w:pPr>
            <w:r>
              <w:rPr>
                <w:lang w:val="nn-NO"/>
              </w:rPr>
              <w:t xml:space="preserve">Tilflyttingsarbeidet til Vinje kommune stoppar opp. Risiko for at kommunen får færre tilflyttarar og det blir fleire som flyttar ut av kommunen. Konsekvensar av dette er lågare skatteinntekter og færre </w:t>
            </w:r>
            <w:r>
              <w:rPr>
                <w:lang w:val="nn-NO"/>
              </w:rPr>
              <w:t xml:space="preserve">potensielle arbeidstakarar til helse og oppvekst. </w:t>
            </w:r>
          </w:p>
        </w:tc>
      </w:tr>
      <w:tr w14:paraId="24E1601F" w14:textId="77777777" w:rsidTr="00435DC4">
        <w:tblPrEx>
          <w:tblW w:w="0" w:type="auto"/>
          <w:tblLook w:val="04A0"/>
        </w:tblPrEx>
        <w:tc>
          <w:tcPr>
            <w:tcW w:w="4587" w:type="dxa"/>
            <w:shd w:val="clear" w:color="auto" w:fill="F2F2F2" w:themeFill="background1" w:themeFillShade="F2"/>
          </w:tcPr>
          <w:p w:rsidR="003D53F8" w:rsidP="003D53F8" w14:paraId="0B2F3742" w14:textId="77777777">
            <w:pPr>
              <w:pStyle w:val="ListParagraph"/>
              <w:numPr>
                <w:ilvl w:val="0"/>
                <w:numId w:val="19"/>
              </w:numPr>
              <w:spacing w:after="160" w:line="259" w:lineRule="auto"/>
              <w:rPr>
                <w:lang w:val="nn-NO"/>
              </w:rPr>
            </w:pPr>
            <w:r>
              <w:rPr>
                <w:lang w:val="nn-NO"/>
              </w:rPr>
              <w:t>Ulike mindre kutt</w:t>
            </w:r>
          </w:p>
        </w:tc>
        <w:tc>
          <w:tcPr>
            <w:tcW w:w="4588" w:type="dxa"/>
            <w:shd w:val="clear" w:color="auto" w:fill="F2F2F2" w:themeFill="background1" w:themeFillShade="F2"/>
          </w:tcPr>
          <w:p w:rsidR="003D53F8" w:rsidP="003D53F8" w14:paraId="2D67A4E3" w14:textId="77777777">
            <w:pPr>
              <w:pStyle w:val="ListParagraph"/>
              <w:numPr>
                <w:ilvl w:val="0"/>
                <w:numId w:val="20"/>
              </w:numPr>
              <w:spacing w:after="160" w:line="259" w:lineRule="auto"/>
              <w:rPr>
                <w:lang w:val="nn-NO"/>
              </w:rPr>
            </w:pPr>
            <w:r>
              <w:rPr>
                <w:lang w:val="nn-NO"/>
              </w:rPr>
              <w:t xml:space="preserve">Rusfritt 16. mai-arrangement: Dette tiltaket har ikkje vore så godt som me skulle ynskje. </w:t>
            </w:r>
            <w:r>
              <w:rPr>
                <w:lang w:val="nn-NO"/>
              </w:rPr>
              <w:t>Utelaget</w:t>
            </w:r>
            <w:r>
              <w:rPr>
                <w:lang w:val="nn-NO"/>
              </w:rPr>
              <w:t xml:space="preserve"> jobbar med alternativ som kan vere vel så gode.</w:t>
            </w:r>
          </w:p>
          <w:p w:rsidR="003D53F8" w:rsidP="003D53F8" w14:paraId="7C2D5DFF" w14:textId="77777777">
            <w:pPr>
              <w:pStyle w:val="ListParagraph"/>
              <w:numPr>
                <w:ilvl w:val="0"/>
                <w:numId w:val="20"/>
              </w:numPr>
              <w:spacing w:after="160" w:line="259" w:lineRule="auto"/>
              <w:rPr>
                <w:lang w:val="nn-NO"/>
              </w:rPr>
            </w:pPr>
            <w:r>
              <w:rPr>
                <w:lang w:val="nn-NO"/>
              </w:rPr>
              <w:t>Tilskotsportalen: risiko for at kommunen og lag og organisasjonar i kommunen får lågare grad av ekstern finansiering til sine tiltak</w:t>
            </w:r>
          </w:p>
          <w:p w:rsidR="003D53F8" w:rsidP="003D53F8" w14:paraId="737BEF0D" w14:textId="77777777">
            <w:pPr>
              <w:pStyle w:val="ListParagraph"/>
              <w:numPr>
                <w:ilvl w:val="0"/>
                <w:numId w:val="20"/>
              </w:numPr>
              <w:spacing w:after="160" w:line="259" w:lineRule="auto"/>
              <w:rPr>
                <w:lang w:val="nn-NO"/>
              </w:rPr>
            </w:pPr>
            <w:r>
              <w:rPr>
                <w:lang w:val="nn-NO"/>
              </w:rPr>
              <w:t>Redusere bokbudsjettet: lågare relevans i boksamlinga. Kan føre til fleire fjernlån som fører til meirkostnader.</w:t>
            </w:r>
          </w:p>
          <w:p w:rsidR="00D835C6" w:rsidRPr="003D53F8" w:rsidP="003D53F8" w14:paraId="748EC9D1" w14:textId="77777777">
            <w:pPr>
              <w:pStyle w:val="ListParagraph"/>
              <w:numPr>
                <w:ilvl w:val="0"/>
                <w:numId w:val="20"/>
              </w:numPr>
              <w:spacing w:after="160" w:line="259" w:lineRule="auto"/>
              <w:rPr>
                <w:lang w:val="nn-NO"/>
              </w:rPr>
            </w:pPr>
            <w:r>
              <w:rPr>
                <w:lang w:val="nn-NO"/>
              </w:rPr>
              <w:t>DKSS</w:t>
            </w:r>
          </w:p>
        </w:tc>
      </w:tr>
      <w:tr w14:paraId="70E4B99D" w14:textId="77777777" w:rsidTr="00435DC4">
        <w:tblPrEx>
          <w:tblW w:w="0" w:type="auto"/>
          <w:tblLook w:val="04A0"/>
        </w:tblPrEx>
        <w:tc>
          <w:tcPr>
            <w:tcW w:w="4587" w:type="dxa"/>
            <w:shd w:val="clear" w:color="auto" w:fill="F2F2F2" w:themeFill="background1" w:themeFillShade="F2"/>
          </w:tcPr>
          <w:p w:rsidR="00F57920" w:rsidP="003D53F8" w14:paraId="75314F37" w14:textId="77777777">
            <w:pPr>
              <w:pStyle w:val="ListParagraph"/>
              <w:numPr>
                <w:ilvl w:val="0"/>
                <w:numId w:val="19"/>
              </w:numPr>
              <w:spacing w:after="160" w:line="259" w:lineRule="auto"/>
              <w:rPr>
                <w:lang w:val="nn-NO"/>
              </w:rPr>
            </w:pPr>
            <w:r w:rsidRPr="00F57920">
              <w:rPr>
                <w:lang w:val="nn-NO"/>
              </w:rPr>
              <w:t>Stillingsreduksjon</w:t>
            </w:r>
            <w:r w:rsidR="00694D59">
              <w:rPr>
                <w:lang w:val="nn-NO"/>
              </w:rPr>
              <w:t xml:space="preserve"> avdeling for </w:t>
            </w:r>
            <w:r w:rsidRPr="00F57920">
              <w:rPr>
                <w:lang w:val="nn-NO"/>
              </w:rPr>
              <w:t>arrangement og aktivitet</w:t>
            </w:r>
          </w:p>
        </w:tc>
        <w:tc>
          <w:tcPr>
            <w:tcW w:w="4588" w:type="dxa"/>
            <w:shd w:val="clear" w:color="auto" w:fill="F2F2F2" w:themeFill="background1" w:themeFillShade="F2"/>
          </w:tcPr>
          <w:p w:rsidR="00F57920" w:rsidP="003D53F8" w14:paraId="7FB8D588" w14:textId="77777777">
            <w:pPr>
              <w:pStyle w:val="ListParagraph"/>
              <w:numPr>
                <w:ilvl w:val="0"/>
                <w:numId w:val="20"/>
              </w:numPr>
              <w:spacing w:after="160" w:line="259" w:lineRule="auto"/>
              <w:rPr>
                <w:lang w:val="nn-NO"/>
              </w:rPr>
            </w:pPr>
            <w:r>
              <w:rPr>
                <w:lang w:val="nn-NO"/>
              </w:rPr>
              <w:t>Særs lågare aktivitet og omplassering av ansvar.</w:t>
            </w:r>
          </w:p>
        </w:tc>
      </w:tr>
      <w:tr w14:paraId="5BC69A13" w14:textId="77777777" w:rsidTr="00435DC4">
        <w:tblPrEx>
          <w:tblW w:w="0" w:type="auto"/>
          <w:tblLook w:val="04A0"/>
        </w:tblPrEx>
        <w:tc>
          <w:tcPr>
            <w:tcW w:w="4587" w:type="dxa"/>
            <w:shd w:val="clear" w:color="auto" w:fill="F2F2F2" w:themeFill="background1" w:themeFillShade="F2"/>
          </w:tcPr>
          <w:p w:rsidR="00F57920" w:rsidP="003D53F8" w14:paraId="11B1BBF1" w14:textId="77777777">
            <w:pPr>
              <w:pStyle w:val="ListParagraph"/>
              <w:numPr>
                <w:ilvl w:val="0"/>
                <w:numId w:val="19"/>
              </w:numPr>
              <w:spacing w:after="160" w:line="259" w:lineRule="auto"/>
              <w:rPr>
                <w:lang w:val="nn-NO"/>
              </w:rPr>
            </w:pPr>
            <w:r w:rsidRPr="00F57920">
              <w:rPr>
                <w:lang w:val="nn-NO"/>
              </w:rPr>
              <w:t>Stillingsreduksjon Vinje folkebibliotek</w:t>
            </w:r>
          </w:p>
        </w:tc>
        <w:tc>
          <w:tcPr>
            <w:tcW w:w="4588" w:type="dxa"/>
            <w:shd w:val="clear" w:color="auto" w:fill="F2F2F2" w:themeFill="background1" w:themeFillShade="F2"/>
          </w:tcPr>
          <w:p w:rsidR="00F57920" w:rsidP="003D53F8" w14:paraId="6A83C26C" w14:textId="77777777">
            <w:pPr>
              <w:pStyle w:val="ListParagraph"/>
              <w:numPr>
                <w:ilvl w:val="0"/>
                <w:numId w:val="20"/>
              </w:numPr>
              <w:spacing w:after="160" w:line="259" w:lineRule="auto"/>
              <w:rPr>
                <w:lang w:val="nn-NO"/>
              </w:rPr>
            </w:pPr>
            <w:r>
              <w:rPr>
                <w:lang w:val="nn-NO"/>
              </w:rPr>
              <w:t>Lågare aktivitet og kvalitet. Lite utvikling</w:t>
            </w:r>
          </w:p>
        </w:tc>
      </w:tr>
    </w:tbl>
    <w:p w:rsidR="00435DC4" w:rsidRPr="003D53F8" w:rsidP="007A4AED" w14:paraId="6D11B9DE"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3BF82A5C" w14:textId="77777777" w:rsidTr="00435DC4">
        <w:tblPrEx>
          <w:tblW w:w="0" w:type="auto"/>
          <w:tblLook w:val="04A0"/>
        </w:tblPrEx>
        <w:tc>
          <w:tcPr>
            <w:tcW w:w="2830" w:type="dxa"/>
          </w:tcPr>
          <w:p w:rsidR="00435DC4" w:rsidP="007A4AED" w14:paraId="5C147A39" w14:textId="77777777">
            <w:pPr>
              <w:spacing w:after="160" w:line="259" w:lineRule="auto"/>
            </w:pPr>
            <w:r w:rsidRPr="00435DC4">
              <w:rPr>
                <w:i/>
                <w:iCs/>
              </w:rPr>
              <w:t>Beløp i 1000 kr</w:t>
            </w:r>
          </w:p>
        </w:tc>
        <w:tc>
          <w:tcPr>
            <w:tcW w:w="1560" w:type="dxa"/>
          </w:tcPr>
          <w:p w:rsidR="00435DC4" w:rsidRPr="00435DC4" w:rsidP="00435DC4" w14:paraId="18A1D139"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12E43C7F"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58F17DDF"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4376B485"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71C5D471" w14:textId="77777777" w:rsidTr="00435DC4">
        <w:tblPrEx>
          <w:tblW w:w="0" w:type="auto"/>
          <w:tblLook w:val="04A0"/>
        </w:tblPrEx>
        <w:tc>
          <w:tcPr>
            <w:tcW w:w="2830" w:type="dxa"/>
          </w:tcPr>
          <w:p w:rsidR="00435DC4" w:rsidRPr="00435DC4" w:rsidP="00435DC4" w14:paraId="3A7DCF4F" w14:textId="77777777">
            <w:pPr>
              <w:spacing w:after="160" w:line="259" w:lineRule="auto"/>
              <w:rPr>
                <w:i/>
                <w:iCs/>
              </w:rPr>
            </w:pPr>
            <w:r w:rsidRPr="00435DC4">
              <w:rPr>
                <w:i/>
                <w:iCs/>
              </w:rPr>
              <w:t>Tiltak</w:t>
            </w:r>
          </w:p>
        </w:tc>
        <w:tc>
          <w:tcPr>
            <w:tcW w:w="1560" w:type="dxa"/>
          </w:tcPr>
          <w:p w:rsidR="00435DC4" w:rsidRPr="00435DC4" w:rsidP="00435DC4" w14:paraId="0786D2E8" w14:textId="2FB1C674">
            <w:pPr>
              <w:spacing w:after="160" w:line="259" w:lineRule="auto"/>
              <w:jc w:val="center"/>
            </w:pPr>
            <w:r>
              <w:rPr>
                <w:sz w:val="24"/>
                <w:szCs w:val="24"/>
              </w:rPr>
              <w:t>2755</w:t>
            </w:r>
          </w:p>
        </w:tc>
        <w:tc>
          <w:tcPr>
            <w:tcW w:w="1559" w:type="dxa"/>
          </w:tcPr>
          <w:p w:rsidR="00435DC4" w:rsidRPr="00435DC4" w:rsidP="00435DC4" w14:paraId="5A55D384" w14:textId="7097812A">
            <w:pPr>
              <w:spacing w:after="160" w:line="259" w:lineRule="auto"/>
              <w:jc w:val="center"/>
            </w:pPr>
            <w:r>
              <w:rPr>
                <w:sz w:val="24"/>
                <w:szCs w:val="24"/>
              </w:rPr>
              <w:t>3780</w:t>
            </w:r>
          </w:p>
        </w:tc>
        <w:tc>
          <w:tcPr>
            <w:tcW w:w="1701" w:type="dxa"/>
          </w:tcPr>
          <w:p w:rsidR="00435DC4" w:rsidRPr="00435DC4" w:rsidP="00435DC4" w14:paraId="29A04280" w14:textId="1EBC565B">
            <w:pPr>
              <w:spacing w:after="160" w:line="259" w:lineRule="auto"/>
              <w:jc w:val="center"/>
            </w:pPr>
            <w:r>
              <w:t>3780</w:t>
            </w:r>
          </w:p>
        </w:tc>
        <w:tc>
          <w:tcPr>
            <w:tcW w:w="1525" w:type="dxa"/>
          </w:tcPr>
          <w:p w:rsidR="00435DC4" w:rsidRPr="00435DC4" w:rsidP="00435DC4" w14:paraId="0423F049" w14:textId="1130F42A">
            <w:pPr>
              <w:spacing w:after="160" w:line="259" w:lineRule="auto"/>
              <w:jc w:val="center"/>
            </w:pPr>
            <w:r>
              <w:t>3780</w:t>
            </w:r>
          </w:p>
        </w:tc>
      </w:tr>
    </w:tbl>
    <w:p w:rsidR="00BC61D6" w:rsidRPr="006F4212" w:rsidP="00BC61D6" w14:paraId="4D73EE88" w14:textId="77777777">
      <w:pPr>
        <w:spacing w:after="160" w:line="259" w:lineRule="auto"/>
        <w:rPr>
          <w:lang w:val="nn-NO"/>
        </w:rPr>
        <w:sectPr w:rsidSect="009D1D48">
          <w:type w:val="continuous"/>
          <w:pgSz w:w="11907" w:h="16840" w:code="9"/>
          <w:pgMar w:top="1843" w:right="1361" w:bottom="1134" w:left="1361" w:header="425" w:footer="425" w:gutter="0"/>
          <w:cols w:space="227"/>
          <w:docGrid w:linePitch="360"/>
        </w:sectPr>
      </w:pPr>
      <w:r w:rsidRPr="006F4212">
        <w:rPr>
          <w:lang w:val="nn-NO"/>
        </w:rPr>
        <w:t>* alle tal er estimat. F</w:t>
      </w:r>
      <w:r>
        <w:rPr>
          <w:lang w:val="nn-NO"/>
        </w:rPr>
        <w:t>ull gevinstrealisering må undersøkjast nærare</w:t>
      </w:r>
    </w:p>
    <w:p w:rsidR="00435DC4" w:rsidRPr="006F4212" w:rsidP="00AD5655" w14:paraId="7392BE6E" w14:textId="77777777">
      <w:pPr>
        <w:rPr>
          <w:lang w:val="nn-NO"/>
        </w:rPr>
        <w:sectPr w:rsidSect="00BC61D6">
          <w:type w:val="continuous"/>
          <w:pgSz w:w="11907" w:h="16840" w:code="9"/>
          <w:pgMar w:top="1843" w:right="1361" w:bottom="1134" w:left="1361" w:header="425" w:footer="425" w:gutter="0"/>
          <w:cols w:space="227"/>
          <w:docGrid w:linePitch="360"/>
        </w:sectPr>
      </w:pPr>
    </w:p>
    <w:p w:rsidR="00BC61D6" w:rsidRPr="006F4212" w:rsidP="00F67F80" w14:paraId="5FA078CC" w14:textId="77777777">
      <w:pPr>
        <w:rPr>
          <w:lang w:val="nn-NO"/>
        </w:rPr>
        <w:sectPr w:rsidSect="00BC61D6">
          <w:type w:val="continuous"/>
          <w:pgSz w:w="11907" w:h="16840" w:code="9"/>
          <w:pgMar w:top="2495" w:right="1361" w:bottom="1134" w:left="1361" w:header="425" w:footer="425" w:gutter="0"/>
          <w:cols w:space="227"/>
          <w:docGrid w:linePitch="360"/>
        </w:sectPr>
      </w:pPr>
      <w:r>
        <w:rPr>
          <w:noProof/>
          <w:lang w:eastAsia="nb-NO"/>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margin">
                  <wp:posOffset>4803981</wp:posOffset>
                </wp:positionV>
                <wp:extent cx="5818909" cy="3638950"/>
                <wp:effectExtent l="0" t="0" r="0" b="0"/>
                <wp:wrapNone/>
                <wp:docPr id="9" name="Rektangel 9"/>
                <wp:cNvGraphicFramePr/>
                <a:graphic xmlns:a="http://schemas.openxmlformats.org/drawingml/2006/main">
                  <a:graphicData uri="http://schemas.microsoft.com/office/word/2010/wordprocessingShape">
                    <wps:wsp xmlns:wps="http://schemas.microsoft.com/office/word/2010/wordprocessingShape">
                      <wps:cNvSpPr/>
                      <wps:spPr>
                        <a:xfrm>
                          <a:off x="0" y="0"/>
                          <a:ext cx="5818909" cy="3638950"/>
                        </a:xfrm>
                        <a:prstGeom prst="rect">
                          <a:avLst/>
                        </a:prstGeom>
                        <a: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l="1" t="-50942" r="-2" b="-6832"/>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63C6B" w:rsidP="00663C6B" w14:paraId="779969B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9" o:spid="_x0000_s1027" style="width:458.2pt;height:286.55pt;margin-top:378.25pt;margin-left:0;mso-height-percent:0;mso-height-relative:margin;mso-position-horizontal:left;mso-position-horizontal-relative:margin;mso-position-vertical-relative:margin;mso-width-percent:0;mso-width-relative:margin;mso-wrap-distance-bottom:0;mso-wrap-distance-left:9pt;mso-wrap-distance-right:9pt;mso-wrap-distance-top:0;mso-wrap-style:square;position:absolute;v-text-anchor:middle;visibility:visible;z-index:251665408" stroked="f" strokeweight="1pt">
                <v:fill r:id="rId15" o:title="" recolor="t" rotate="t" type="frame"/>
                <v:textbox>
                  <w:txbxContent>
                    <w:p w:rsidR="00663C6B" w:rsidP="00663C6B" w14:paraId="4AF124E1" w14:textId="77777777">
                      <w:pPr>
                        <w:jc w:val="center"/>
                      </w:pPr>
                    </w:p>
                  </w:txbxContent>
                </v:textbox>
                <w10:wrap anchorx="margin" anchory="margin"/>
              </v:rect>
            </w:pict>
          </mc:Fallback>
        </mc:AlternateContent>
      </w:r>
    </w:p>
    <w:p w:rsidR="001D0F40" w:rsidP="00F67F80" w14:paraId="2A47073F" w14:textId="77777777">
      <w:r>
        <w:rPr>
          <w:noProof/>
          <w:lang w:eastAsia="nb-NO"/>
        </w:rPr>
        <mc:AlternateContent>
          <mc:Choice Requires="wps">
            <w:drawing>
              <wp:anchor distT="45720" distB="45720" distL="114300" distR="114300" simplePos="0" relativeHeight="251662336"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54A0A4E8"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3360" fillcolor="white" stroked="f">
                <v:textbox inset="39.69pt">
                  <w:txbxContent>
                    <w:p w:rsidR="00FC405B" w:rsidRPr="00EE25CE" w:rsidP="00FC405B" w14:paraId="34F9B4A8"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4F1B66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5F20F24F"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6DDAF8E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33A9994A"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228967626" name="Grafikk 22896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67626"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196452647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2647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600149"/>
    <w:multiLevelType w:val="hybridMultilevel"/>
    <w:tmpl w:val="C268A1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373A12E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B900C25"/>
    <w:multiLevelType w:val="hybridMultilevel"/>
    <w:tmpl w:val="1E7CCC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C3B3DC0"/>
    <w:multiLevelType w:val="hybridMultilevel"/>
    <w:tmpl w:val="C0BEAD8C"/>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5CE21732"/>
    <w:multiLevelType w:val="hybridMultilevel"/>
    <w:tmpl w:val="D32845D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16251006">
    <w:abstractNumId w:val="12"/>
  </w:num>
  <w:num w:numId="2" w16cid:durableId="2103987793">
    <w:abstractNumId w:val="10"/>
  </w:num>
  <w:num w:numId="3" w16cid:durableId="338044522">
    <w:abstractNumId w:val="16"/>
  </w:num>
  <w:num w:numId="4" w16cid:durableId="947350276">
    <w:abstractNumId w:val="8"/>
  </w:num>
  <w:num w:numId="5" w16cid:durableId="2039239955">
    <w:abstractNumId w:val="3"/>
  </w:num>
  <w:num w:numId="6" w16cid:durableId="845247369">
    <w:abstractNumId w:val="2"/>
  </w:num>
  <w:num w:numId="7" w16cid:durableId="553784230">
    <w:abstractNumId w:val="1"/>
  </w:num>
  <w:num w:numId="8" w16cid:durableId="1133870565">
    <w:abstractNumId w:val="0"/>
  </w:num>
  <w:num w:numId="9" w16cid:durableId="1438329241">
    <w:abstractNumId w:val="9"/>
  </w:num>
  <w:num w:numId="10" w16cid:durableId="2038310588">
    <w:abstractNumId w:val="7"/>
  </w:num>
  <w:num w:numId="11" w16cid:durableId="1772892529">
    <w:abstractNumId w:val="6"/>
  </w:num>
  <w:num w:numId="12" w16cid:durableId="2100906926">
    <w:abstractNumId w:val="5"/>
  </w:num>
  <w:num w:numId="13" w16cid:durableId="903414057">
    <w:abstractNumId w:val="4"/>
  </w:num>
  <w:num w:numId="14" w16cid:durableId="785002025">
    <w:abstractNumId w:val="18"/>
  </w:num>
  <w:num w:numId="15" w16cid:durableId="1469859480">
    <w:abstractNumId w:val="21"/>
  </w:num>
  <w:num w:numId="16" w16cid:durableId="1617710284">
    <w:abstractNumId w:val="19"/>
  </w:num>
  <w:num w:numId="17" w16cid:durableId="986130206">
    <w:abstractNumId w:val="13"/>
  </w:num>
  <w:num w:numId="18" w16cid:durableId="2080639800">
    <w:abstractNumId w:val="14"/>
  </w:num>
  <w:num w:numId="19" w16cid:durableId="198518028">
    <w:abstractNumId w:val="20"/>
  </w:num>
  <w:num w:numId="20" w16cid:durableId="2078823088">
    <w:abstractNumId w:val="11"/>
  </w:num>
  <w:num w:numId="21" w16cid:durableId="616447894">
    <w:abstractNumId w:val="17"/>
  </w:num>
  <w:num w:numId="22" w16cid:durableId="7511965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05EE4"/>
    <w:rsid w:val="000551B9"/>
    <w:rsid w:val="00081161"/>
    <w:rsid w:val="000B088B"/>
    <w:rsid w:val="000C235E"/>
    <w:rsid w:val="000F3071"/>
    <w:rsid w:val="000F437F"/>
    <w:rsid w:val="00106C62"/>
    <w:rsid w:val="00123D25"/>
    <w:rsid w:val="0014087A"/>
    <w:rsid w:val="00147353"/>
    <w:rsid w:val="0016354D"/>
    <w:rsid w:val="001642FD"/>
    <w:rsid w:val="00170E4E"/>
    <w:rsid w:val="0017258F"/>
    <w:rsid w:val="001800D0"/>
    <w:rsid w:val="00187500"/>
    <w:rsid w:val="001A0BB7"/>
    <w:rsid w:val="001A6640"/>
    <w:rsid w:val="001B155C"/>
    <w:rsid w:val="001D09DF"/>
    <w:rsid w:val="001D0F40"/>
    <w:rsid w:val="001D2127"/>
    <w:rsid w:val="001E7A17"/>
    <w:rsid w:val="001F1776"/>
    <w:rsid w:val="001F19A0"/>
    <w:rsid w:val="001F6339"/>
    <w:rsid w:val="002143E2"/>
    <w:rsid w:val="0023684D"/>
    <w:rsid w:val="002508D5"/>
    <w:rsid w:val="002A11EC"/>
    <w:rsid w:val="002A39F6"/>
    <w:rsid w:val="002C58EB"/>
    <w:rsid w:val="002D06C7"/>
    <w:rsid w:val="002D6EAE"/>
    <w:rsid w:val="002D745F"/>
    <w:rsid w:val="002E380C"/>
    <w:rsid w:val="002E79C2"/>
    <w:rsid w:val="00311845"/>
    <w:rsid w:val="00321EDD"/>
    <w:rsid w:val="003308F5"/>
    <w:rsid w:val="00353321"/>
    <w:rsid w:val="0036318A"/>
    <w:rsid w:val="00375C8B"/>
    <w:rsid w:val="003A2125"/>
    <w:rsid w:val="003D53F8"/>
    <w:rsid w:val="003F0EEB"/>
    <w:rsid w:val="00403068"/>
    <w:rsid w:val="004352E8"/>
    <w:rsid w:val="00435DC4"/>
    <w:rsid w:val="0043707F"/>
    <w:rsid w:val="00444B45"/>
    <w:rsid w:val="00456E14"/>
    <w:rsid w:val="004A4D29"/>
    <w:rsid w:val="004A7DC7"/>
    <w:rsid w:val="004B3A14"/>
    <w:rsid w:val="004C1909"/>
    <w:rsid w:val="004C2903"/>
    <w:rsid w:val="004E1869"/>
    <w:rsid w:val="004E5F1D"/>
    <w:rsid w:val="00513F0B"/>
    <w:rsid w:val="00532696"/>
    <w:rsid w:val="00540E4E"/>
    <w:rsid w:val="005613C2"/>
    <w:rsid w:val="00575607"/>
    <w:rsid w:val="00586D43"/>
    <w:rsid w:val="00593193"/>
    <w:rsid w:val="005A6846"/>
    <w:rsid w:val="005E579A"/>
    <w:rsid w:val="005F3A20"/>
    <w:rsid w:val="005F742C"/>
    <w:rsid w:val="00600915"/>
    <w:rsid w:val="00627FB4"/>
    <w:rsid w:val="006320BE"/>
    <w:rsid w:val="00633D56"/>
    <w:rsid w:val="00654757"/>
    <w:rsid w:val="00663C6B"/>
    <w:rsid w:val="00673EBF"/>
    <w:rsid w:val="00693401"/>
    <w:rsid w:val="00694D59"/>
    <w:rsid w:val="006966C6"/>
    <w:rsid w:val="006A2BD7"/>
    <w:rsid w:val="006A79F0"/>
    <w:rsid w:val="006C399C"/>
    <w:rsid w:val="006D0A28"/>
    <w:rsid w:val="006D1B9B"/>
    <w:rsid w:val="006E0416"/>
    <w:rsid w:val="006F3BC9"/>
    <w:rsid w:val="006F4212"/>
    <w:rsid w:val="006F43CD"/>
    <w:rsid w:val="006F4869"/>
    <w:rsid w:val="00700BB9"/>
    <w:rsid w:val="00701602"/>
    <w:rsid w:val="00706C93"/>
    <w:rsid w:val="00711C65"/>
    <w:rsid w:val="00761892"/>
    <w:rsid w:val="00782897"/>
    <w:rsid w:val="00787236"/>
    <w:rsid w:val="007A14F1"/>
    <w:rsid w:val="007A2902"/>
    <w:rsid w:val="007A48F6"/>
    <w:rsid w:val="007A4AED"/>
    <w:rsid w:val="007A5E49"/>
    <w:rsid w:val="007D56F0"/>
    <w:rsid w:val="007D6AAD"/>
    <w:rsid w:val="007F33CC"/>
    <w:rsid w:val="0080689C"/>
    <w:rsid w:val="008164AD"/>
    <w:rsid w:val="00837B93"/>
    <w:rsid w:val="00862654"/>
    <w:rsid w:val="00895761"/>
    <w:rsid w:val="008B173D"/>
    <w:rsid w:val="008B37CE"/>
    <w:rsid w:val="008C25BA"/>
    <w:rsid w:val="008C6311"/>
    <w:rsid w:val="008D0292"/>
    <w:rsid w:val="00902976"/>
    <w:rsid w:val="00904837"/>
    <w:rsid w:val="0093676E"/>
    <w:rsid w:val="009434A3"/>
    <w:rsid w:val="00967AA7"/>
    <w:rsid w:val="00981A63"/>
    <w:rsid w:val="0098392A"/>
    <w:rsid w:val="00987362"/>
    <w:rsid w:val="009C4779"/>
    <w:rsid w:val="009D1D48"/>
    <w:rsid w:val="00A01EA6"/>
    <w:rsid w:val="00A258AB"/>
    <w:rsid w:val="00A362C8"/>
    <w:rsid w:val="00A717AC"/>
    <w:rsid w:val="00A7779C"/>
    <w:rsid w:val="00A8364A"/>
    <w:rsid w:val="00A90955"/>
    <w:rsid w:val="00A958C8"/>
    <w:rsid w:val="00AA3884"/>
    <w:rsid w:val="00AA4723"/>
    <w:rsid w:val="00AA4EE4"/>
    <w:rsid w:val="00AB5603"/>
    <w:rsid w:val="00AC4B68"/>
    <w:rsid w:val="00AD5655"/>
    <w:rsid w:val="00AE5EF5"/>
    <w:rsid w:val="00AE663C"/>
    <w:rsid w:val="00B07E80"/>
    <w:rsid w:val="00B12615"/>
    <w:rsid w:val="00B14FDC"/>
    <w:rsid w:val="00B276A1"/>
    <w:rsid w:val="00B34E78"/>
    <w:rsid w:val="00B526F4"/>
    <w:rsid w:val="00B528D7"/>
    <w:rsid w:val="00B85E94"/>
    <w:rsid w:val="00B90873"/>
    <w:rsid w:val="00BA692C"/>
    <w:rsid w:val="00BC61D6"/>
    <w:rsid w:val="00BD3090"/>
    <w:rsid w:val="00C05009"/>
    <w:rsid w:val="00C11E34"/>
    <w:rsid w:val="00C151BD"/>
    <w:rsid w:val="00C159D3"/>
    <w:rsid w:val="00C27449"/>
    <w:rsid w:val="00C3552A"/>
    <w:rsid w:val="00C53E64"/>
    <w:rsid w:val="00C85644"/>
    <w:rsid w:val="00CA0733"/>
    <w:rsid w:val="00CA1D2C"/>
    <w:rsid w:val="00CB3427"/>
    <w:rsid w:val="00CD19AC"/>
    <w:rsid w:val="00CF3C56"/>
    <w:rsid w:val="00D139A4"/>
    <w:rsid w:val="00D2223B"/>
    <w:rsid w:val="00D23AA6"/>
    <w:rsid w:val="00D27B79"/>
    <w:rsid w:val="00D30AB5"/>
    <w:rsid w:val="00D317B4"/>
    <w:rsid w:val="00D35CA4"/>
    <w:rsid w:val="00D47445"/>
    <w:rsid w:val="00D64B8F"/>
    <w:rsid w:val="00D77773"/>
    <w:rsid w:val="00D835C6"/>
    <w:rsid w:val="00DA0F68"/>
    <w:rsid w:val="00DB56C8"/>
    <w:rsid w:val="00DD2698"/>
    <w:rsid w:val="00DE78BD"/>
    <w:rsid w:val="00E1033F"/>
    <w:rsid w:val="00E13DDC"/>
    <w:rsid w:val="00E23E76"/>
    <w:rsid w:val="00E54AD7"/>
    <w:rsid w:val="00E55FB9"/>
    <w:rsid w:val="00E60F75"/>
    <w:rsid w:val="00E614ED"/>
    <w:rsid w:val="00E62C37"/>
    <w:rsid w:val="00EA14C5"/>
    <w:rsid w:val="00EB5EEE"/>
    <w:rsid w:val="00ED208D"/>
    <w:rsid w:val="00EE25CE"/>
    <w:rsid w:val="00F1776A"/>
    <w:rsid w:val="00F20715"/>
    <w:rsid w:val="00F57920"/>
    <w:rsid w:val="00F605AC"/>
    <w:rsid w:val="00F67F80"/>
    <w:rsid w:val="00F90E54"/>
    <w:rsid w:val="00FA097B"/>
    <w:rsid w:val="00FA0C93"/>
    <w:rsid w:val="00FC176A"/>
    <w:rsid w:val="00FC405B"/>
    <w:rsid w:val="00FD5591"/>
    <w:rsid w:val="00FE7D4F"/>
    <w:rsid w:val="00FF6FDF"/>
    <w:rsid w:val="00FF71B9"/>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A90F98"/>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g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g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g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g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g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g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g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g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2D745F"/>
    <w:pPr>
      <w:tabs>
        <w:tab w:val="center" w:pos="4513"/>
        <w:tab w:val="right" w:pos="9026"/>
      </w:tabs>
    </w:pPr>
  </w:style>
  <w:style w:type="character" w:customStyle="1" w:styleId="TopptekstTegn">
    <w:name w:val="Topptekst Tegn"/>
    <w:basedOn w:val="DefaultParagraphFont"/>
    <w:link w:val="Header"/>
    <w:uiPriority w:val="99"/>
    <w:rsid w:val="002D745F"/>
  </w:style>
  <w:style w:type="paragraph" w:styleId="Footer">
    <w:name w:val="footer"/>
    <w:basedOn w:val="Normal"/>
    <w:link w:val="BunntekstTeg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unntekstTegn">
    <w:name w:val="Bunntekst Teg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gn">
    <w:name w:val="Overskrift 1 Teg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gn">
    <w:name w:val="Overskrift 2 Teg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gn">
    <w:name w:val="Overskrift 3 Teg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gn">
    <w:name w:val="Overskrift 4 Teg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gn">
    <w:name w:val="Overskrift 5 Teg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gn">
    <w:name w:val="Overskrift 6 Teg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gn">
    <w:name w:val="Overskrift 7 Teg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gn">
    <w:name w:val="Overskrift 8 Teg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gn"/>
    <w:uiPriority w:val="99"/>
    <w:semiHidden/>
    <w:unhideWhenUsed/>
    <w:rsid w:val="002D745F"/>
    <w:rPr>
      <w:rFonts w:ascii="Segoe UI" w:hAnsi="Segoe UI" w:cs="Segoe UI"/>
      <w:szCs w:val="18"/>
    </w:rPr>
  </w:style>
  <w:style w:type="character" w:customStyle="1" w:styleId="BobletekstTegn">
    <w:name w:val="Bobletekst Teg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gn"/>
    <w:uiPriority w:val="99"/>
    <w:semiHidden/>
    <w:unhideWhenUsed/>
    <w:rsid w:val="002D745F"/>
    <w:pPr>
      <w:spacing w:after="120"/>
    </w:pPr>
  </w:style>
  <w:style w:type="character" w:customStyle="1" w:styleId="BrdtekstTegn">
    <w:name w:val="Brødtekst Tegn"/>
    <w:basedOn w:val="DefaultParagraphFont"/>
    <w:link w:val="BodyText"/>
    <w:uiPriority w:val="99"/>
    <w:semiHidden/>
    <w:rsid w:val="002D745F"/>
  </w:style>
  <w:style w:type="paragraph" w:styleId="BodyTextFirstIndent">
    <w:name w:val="Body Text First Indent"/>
    <w:basedOn w:val="BodyText"/>
    <w:link w:val="Brdtekst-frsteinnrykkTegn"/>
    <w:uiPriority w:val="99"/>
    <w:semiHidden/>
    <w:unhideWhenUsed/>
    <w:rsid w:val="002D745F"/>
    <w:pPr>
      <w:spacing w:after="160"/>
      <w:ind w:firstLine="360"/>
    </w:pPr>
  </w:style>
  <w:style w:type="character" w:customStyle="1" w:styleId="Brdtekst-frsteinnrykkTegn">
    <w:name w:val="Brødtekst - første innrykk Tegn"/>
    <w:basedOn w:val="BrdtekstTegn"/>
    <w:link w:val="BodyTextFirstIndent"/>
    <w:uiPriority w:val="99"/>
    <w:semiHidden/>
    <w:rsid w:val="002D745F"/>
  </w:style>
  <w:style w:type="paragraph" w:styleId="BodyTextIndent">
    <w:name w:val="Body Text Indent"/>
    <w:basedOn w:val="Normal"/>
    <w:link w:val="BrdtekstinnrykkTegn"/>
    <w:uiPriority w:val="99"/>
    <w:semiHidden/>
    <w:unhideWhenUsed/>
    <w:rsid w:val="002D745F"/>
    <w:pPr>
      <w:spacing w:after="120"/>
      <w:ind w:left="283"/>
    </w:pPr>
  </w:style>
  <w:style w:type="character" w:customStyle="1" w:styleId="BrdtekstinnrykkTegn">
    <w:name w:val="Brødtekstinnrykk Tegn"/>
    <w:basedOn w:val="DefaultParagraphFont"/>
    <w:link w:val="BodyTextIndent"/>
    <w:uiPriority w:val="99"/>
    <w:semiHidden/>
    <w:rsid w:val="002D745F"/>
  </w:style>
  <w:style w:type="paragraph" w:styleId="BodyTextFirstIndent2">
    <w:name w:val="Body Text First Indent 2"/>
    <w:basedOn w:val="BodyTextIndent"/>
    <w:link w:val="Brdtekst-frsteinnrykk2Tegn"/>
    <w:uiPriority w:val="99"/>
    <w:semiHidden/>
    <w:unhideWhenUsed/>
    <w:rsid w:val="002D745F"/>
    <w:pPr>
      <w:spacing w:after="160"/>
      <w:ind w:left="360" w:firstLine="360"/>
    </w:pPr>
  </w:style>
  <w:style w:type="character" w:customStyle="1" w:styleId="Brdtekst-frsteinnrykk2Tegn">
    <w:name w:val="Brødtekst - første innrykk 2 Tegn"/>
    <w:basedOn w:val="BrdtekstinnrykkTegn"/>
    <w:link w:val="BodyTextFirstIndent2"/>
    <w:uiPriority w:val="99"/>
    <w:semiHidden/>
    <w:rsid w:val="002D745F"/>
  </w:style>
  <w:style w:type="paragraph" w:styleId="BodyText2">
    <w:name w:val="Body Text 2"/>
    <w:basedOn w:val="Normal"/>
    <w:link w:val="Brdtekst2Tegn"/>
    <w:uiPriority w:val="99"/>
    <w:semiHidden/>
    <w:unhideWhenUsed/>
    <w:rsid w:val="002D745F"/>
    <w:pPr>
      <w:spacing w:after="120" w:line="480" w:lineRule="auto"/>
    </w:pPr>
  </w:style>
  <w:style w:type="character" w:customStyle="1" w:styleId="Brdtekst2Tegn">
    <w:name w:val="Brødtekst 2 Tegn"/>
    <w:basedOn w:val="DefaultParagraphFont"/>
    <w:link w:val="BodyText2"/>
    <w:uiPriority w:val="99"/>
    <w:semiHidden/>
    <w:rsid w:val="002D745F"/>
  </w:style>
  <w:style w:type="paragraph" w:styleId="BodyText3">
    <w:name w:val="Body Text 3"/>
    <w:basedOn w:val="Normal"/>
    <w:link w:val="Brdtekst3Tegn"/>
    <w:uiPriority w:val="99"/>
    <w:semiHidden/>
    <w:unhideWhenUsed/>
    <w:rsid w:val="002D745F"/>
    <w:pPr>
      <w:spacing w:after="120"/>
    </w:pPr>
    <w:rPr>
      <w:sz w:val="16"/>
      <w:szCs w:val="16"/>
    </w:rPr>
  </w:style>
  <w:style w:type="character" w:customStyle="1" w:styleId="Brdtekst3Tegn">
    <w:name w:val="Brødtekst 3 Tegn"/>
    <w:basedOn w:val="DefaultParagraphFont"/>
    <w:link w:val="BodyText3"/>
    <w:uiPriority w:val="99"/>
    <w:semiHidden/>
    <w:rsid w:val="002D745F"/>
    <w:rPr>
      <w:sz w:val="16"/>
      <w:szCs w:val="16"/>
    </w:rPr>
  </w:style>
  <w:style w:type="paragraph" w:styleId="BodyTextIndent2">
    <w:name w:val="Body Text Indent 2"/>
    <w:basedOn w:val="Normal"/>
    <w:link w:val="Brdtekstinnrykk2Tegn"/>
    <w:uiPriority w:val="99"/>
    <w:semiHidden/>
    <w:unhideWhenUsed/>
    <w:rsid w:val="002D745F"/>
    <w:pPr>
      <w:spacing w:after="120" w:line="480" w:lineRule="auto"/>
      <w:ind w:left="283"/>
    </w:pPr>
  </w:style>
  <w:style w:type="character" w:customStyle="1" w:styleId="Brdtekstinnrykk2Tegn">
    <w:name w:val="Brødtekstinnrykk 2 Tegn"/>
    <w:basedOn w:val="DefaultParagraphFont"/>
    <w:link w:val="BodyTextIndent2"/>
    <w:uiPriority w:val="99"/>
    <w:semiHidden/>
    <w:rsid w:val="002D745F"/>
  </w:style>
  <w:style w:type="paragraph" w:styleId="BodyTextIndent3">
    <w:name w:val="Body Text Indent 3"/>
    <w:basedOn w:val="Normal"/>
    <w:link w:val="Brdtekstinnrykk3Tegn"/>
    <w:uiPriority w:val="99"/>
    <w:semiHidden/>
    <w:unhideWhenUsed/>
    <w:rsid w:val="002D745F"/>
    <w:pPr>
      <w:spacing w:after="120"/>
      <w:ind w:left="283"/>
    </w:pPr>
    <w:rPr>
      <w:sz w:val="16"/>
      <w:szCs w:val="16"/>
    </w:rPr>
  </w:style>
  <w:style w:type="character" w:customStyle="1" w:styleId="Brdtekstinnrykk3Tegn">
    <w:name w:val="Brødtekstinnrykk 3 Tegn"/>
    <w:basedOn w:val="DefaultParagraphFont"/>
    <w:link w:val="BodyTextIndent3"/>
    <w:uiPriority w:val="99"/>
    <w:semiHidden/>
    <w:rsid w:val="002D745F"/>
    <w:rPr>
      <w:sz w:val="16"/>
      <w:szCs w:val="16"/>
    </w:rPr>
  </w:style>
  <w:style w:type="paragraph" w:styleId="Date">
    <w:name w:val="Date"/>
    <w:basedOn w:val="Normal"/>
    <w:next w:val="Normal"/>
    <w:link w:val="DatoTegn"/>
    <w:uiPriority w:val="99"/>
    <w:semiHidden/>
    <w:unhideWhenUsed/>
    <w:rsid w:val="002D745F"/>
  </w:style>
  <w:style w:type="character" w:customStyle="1" w:styleId="DatoTegn">
    <w:name w:val="Dato Tegn"/>
    <w:basedOn w:val="DefaultParagraphFont"/>
    <w:link w:val="Date"/>
    <w:uiPriority w:val="99"/>
    <w:semiHidden/>
    <w:rsid w:val="002D745F"/>
  </w:style>
  <w:style w:type="paragraph" w:styleId="DocumentMap">
    <w:name w:val="Document Map"/>
    <w:basedOn w:val="Normal"/>
    <w:link w:val="DokumentkartTegn"/>
    <w:uiPriority w:val="99"/>
    <w:semiHidden/>
    <w:unhideWhenUsed/>
    <w:rsid w:val="002D745F"/>
    <w:rPr>
      <w:rFonts w:ascii="Segoe UI" w:hAnsi="Segoe UI" w:cs="Segoe UI"/>
      <w:sz w:val="16"/>
      <w:szCs w:val="16"/>
    </w:rPr>
  </w:style>
  <w:style w:type="character" w:customStyle="1" w:styleId="DokumentkartTegn">
    <w:name w:val="Dokumentkart Teg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gn"/>
    <w:uiPriority w:val="99"/>
    <w:semiHidden/>
    <w:unhideWhenUsed/>
    <w:rsid w:val="002D745F"/>
  </w:style>
  <w:style w:type="character" w:customStyle="1" w:styleId="E-postsignaturTegn">
    <w:name w:val="E-postsignatur Teg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gn"/>
    <w:uiPriority w:val="99"/>
    <w:semiHidden/>
    <w:unhideWhenUsed/>
    <w:rsid w:val="002D745F"/>
    <w:rPr>
      <w:sz w:val="20"/>
      <w:szCs w:val="20"/>
    </w:rPr>
  </w:style>
  <w:style w:type="character" w:customStyle="1" w:styleId="FotnotetekstTegn">
    <w:name w:val="Fotnotetekst Teg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ilsenTegn"/>
    <w:uiPriority w:val="99"/>
    <w:semiHidden/>
    <w:unhideWhenUsed/>
    <w:rsid w:val="002D745F"/>
    <w:pPr>
      <w:ind w:left="4252"/>
    </w:pPr>
  </w:style>
  <w:style w:type="character" w:customStyle="1" w:styleId="HilsenTegn">
    <w:name w:val="Hilsen Tegn"/>
    <w:basedOn w:val="DefaultParagraphFont"/>
    <w:link w:val="Closing"/>
    <w:uiPriority w:val="99"/>
    <w:semiHidden/>
    <w:rsid w:val="002D745F"/>
  </w:style>
  <w:style w:type="paragraph" w:styleId="HTMLAddress">
    <w:name w:val="HTML Address"/>
    <w:basedOn w:val="Normal"/>
    <w:link w:val="HTML-adresseTegn"/>
    <w:uiPriority w:val="99"/>
    <w:semiHidden/>
    <w:unhideWhenUsed/>
    <w:rsid w:val="002D745F"/>
    <w:rPr>
      <w:i/>
      <w:iCs/>
    </w:rPr>
  </w:style>
  <w:style w:type="character" w:customStyle="1" w:styleId="HTML-adresseTegn">
    <w:name w:val="HTML-adresse Teg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orhndsformatertTegn"/>
    <w:uiPriority w:val="99"/>
    <w:semiHidden/>
    <w:unhideWhenUsed/>
    <w:rsid w:val="002D745F"/>
    <w:rPr>
      <w:rFonts w:ascii="Consolas" w:hAnsi="Consolas"/>
      <w:sz w:val="20"/>
      <w:szCs w:val="20"/>
    </w:rPr>
  </w:style>
  <w:style w:type="character" w:customStyle="1" w:styleId="HTML-forhndsformatertTegn">
    <w:name w:val="HTML-forhåndsformatert Teg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dendehilsenTegn"/>
    <w:uiPriority w:val="99"/>
    <w:semiHidden/>
    <w:unhideWhenUsed/>
    <w:rsid w:val="002D745F"/>
  </w:style>
  <w:style w:type="character" w:customStyle="1" w:styleId="InnledendehilsenTegn">
    <w:name w:val="Innledende hilsen Teg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MerknadstekstTegn"/>
    <w:uiPriority w:val="99"/>
    <w:semiHidden/>
    <w:unhideWhenUsed/>
    <w:rsid w:val="002D745F"/>
    <w:rPr>
      <w:sz w:val="20"/>
      <w:szCs w:val="20"/>
    </w:rPr>
  </w:style>
  <w:style w:type="character" w:customStyle="1" w:styleId="MerknadstekstTegn">
    <w:name w:val="Merknadstekst Teg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gn"/>
    <w:uiPriority w:val="99"/>
    <w:semiHidden/>
    <w:unhideWhenUsed/>
    <w:rsid w:val="002D745F"/>
    <w:rPr>
      <w:b/>
      <w:bCs/>
    </w:rPr>
  </w:style>
  <w:style w:type="character" w:customStyle="1" w:styleId="KommentaremneTegn">
    <w:name w:val="Kommentaremne Tegn"/>
    <w:basedOn w:val="MerknadstekstTeg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g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deTeg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deTegn">
    <w:name w:val="Meldingshode Teg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gn"/>
    <w:uiPriority w:val="99"/>
    <w:semiHidden/>
    <w:unhideWhenUsed/>
    <w:rsid w:val="002D745F"/>
  </w:style>
  <w:style w:type="character" w:customStyle="1" w:styleId="NotatoverskriftTegn">
    <w:name w:val="Notatoverskrift Teg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ntekstTegn"/>
    <w:uiPriority w:val="99"/>
    <w:semiHidden/>
    <w:unhideWhenUsed/>
    <w:rsid w:val="002D745F"/>
    <w:rPr>
      <w:rFonts w:ascii="Consolas" w:hAnsi="Consolas"/>
      <w:sz w:val="21"/>
      <w:szCs w:val="21"/>
    </w:rPr>
  </w:style>
  <w:style w:type="character" w:customStyle="1" w:styleId="RentekstTegn">
    <w:name w:val="Ren tekst Teg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gn"/>
    <w:uiPriority w:val="29"/>
    <w:semiHidden/>
    <w:qFormat/>
    <w:rsid w:val="002D745F"/>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gn"/>
    <w:uiPriority w:val="99"/>
    <w:semiHidden/>
    <w:unhideWhenUsed/>
    <w:rsid w:val="002D745F"/>
    <w:rPr>
      <w:sz w:val="20"/>
      <w:szCs w:val="20"/>
    </w:rPr>
  </w:style>
  <w:style w:type="character" w:customStyle="1" w:styleId="SluttnotetekstTegn">
    <w:name w:val="Sluttnotetekst Teg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g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gn">
    <w:name w:val="Sterkt sitat Teg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g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gn">
    <w:name w:val="Tittel Teg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gn"/>
    <w:uiPriority w:val="99"/>
    <w:semiHidden/>
    <w:unhideWhenUsed/>
    <w:rsid w:val="002D745F"/>
    <w:pPr>
      <w:ind w:left="4252"/>
    </w:pPr>
  </w:style>
  <w:style w:type="character" w:customStyle="1" w:styleId="UnderskriftTegn">
    <w:name w:val="Underskrift Tegn"/>
    <w:basedOn w:val="DefaultParagraphFont"/>
    <w:link w:val="Signature"/>
    <w:uiPriority w:val="99"/>
    <w:semiHidden/>
    <w:rsid w:val="002D745F"/>
  </w:style>
  <w:style w:type="paragraph" w:styleId="Subtitle">
    <w:name w:val="Subtitle"/>
    <w:basedOn w:val="Normal"/>
    <w:next w:val="Normal"/>
    <w:link w:val="UndertittelTeg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gn">
    <w:name w:val="Undertittel Teg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1.xml" /><Relationship Id="rId13" Type="http://schemas.openxmlformats.org/officeDocument/2006/relationships/footer" Target="footer3.xml" /><Relationship Id="rId14" Type="http://schemas.openxmlformats.org/officeDocument/2006/relationships/hyperlink" Target="https://www.kulturdirektoratet.no/fag/litteratur/innkjopsordninger" TargetMode="External" /><Relationship Id="rId15" Type="http://schemas.openxmlformats.org/officeDocument/2006/relationships/image" Target="media/image5.jpeg"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00A5C"/>
    <w:rsid w:val="000C235E"/>
    <w:rsid w:val="000D3ECA"/>
    <w:rsid w:val="000E5005"/>
    <w:rsid w:val="0010288D"/>
    <w:rsid w:val="00103ABE"/>
    <w:rsid w:val="00106C62"/>
    <w:rsid w:val="00140A5F"/>
    <w:rsid w:val="00353321"/>
    <w:rsid w:val="00361AE7"/>
    <w:rsid w:val="005E3F42"/>
    <w:rsid w:val="005F44A1"/>
    <w:rsid w:val="00600915"/>
    <w:rsid w:val="006C399C"/>
    <w:rsid w:val="006F4869"/>
    <w:rsid w:val="00787236"/>
    <w:rsid w:val="007A48F6"/>
    <w:rsid w:val="007D56F0"/>
    <w:rsid w:val="007F33CC"/>
    <w:rsid w:val="008146A8"/>
    <w:rsid w:val="008B173D"/>
    <w:rsid w:val="00967AA7"/>
    <w:rsid w:val="0098392A"/>
    <w:rsid w:val="009C4779"/>
    <w:rsid w:val="00AA4723"/>
    <w:rsid w:val="00AD569C"/>
    <w:rsid w:val="00B276A1"/>
    <w:rsid w:val="00C8092E"/>
    <w:rsid w:val="00CC271E"/>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root>
</root>
</file>

<file path=customXml/item2.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64811-1623-43CB-9A76-463A7A86E50F}">
  <ds:schemaRefs/>
</ds:datastoreItem>
</file>

<file path=customXml/itemProps2.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5.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9d913ec9-3658-44fb-95de-2742ea91781f}" enabled="1" method="Privileged" siteId="{128bbec9-d72f-4b9c-a568-ab85cc437a38}" contentBits="0" removed="0"/>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60</TotalTime>
  <Pages>7</Pages>
  <Words>2516</Words>
  <Characters>13335</Characters>
  <Application>Microsoft Office Word</Application>
  <DocSecurity>0</DocSecurity>
  <Lines>111</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Tore Åsland</cp:lastModifiedBy>
  <cp:revision>7</cp:revision>
  <dcterms:created xsi:type="dcterms:W3CDTF">2026-06-30T09:56:00Z</dcterms:created>
  <dcterms:modified xsi:type="dcterms:W3CDTF">2026-08-19T08:19:00Z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