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UI/customUI14.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3.svg" ContentType="image/svg+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07/relationships/ui/extensibility" Target="customUI/customUI14.xml" /><Relationship Id="rId6"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6.4.0 -->
  <w:body>
    <w:p w:rsidR="00981A63" w14:paraId="6C2D722C" w14:textId="77777777"/>
    <w:tbl>
      <w:tblPr>
        <w:tblStyle w:val="Tomtabellstil"/>
        <w:tblpPr w:leftFromText="567" w:rightFromText="567" w:vertAnchor="page" w:horzAnchor="page" w:tblpX="795" w:tblpY="2779"/>
        <w:tblOverlap w:val="never"/>
        <w:tblW w:w="9533" w:type="dxa"/>
        <w:tblLook w:val="04A0"/>
      </w:tblPr>
      <w:tblGrid>
        <w:gridCol w:w="9533"/>
      </w:tblGrid>
      <w:tr w14:paraId="6402641D" w14:textId="77777777" w:rsidTr="002D6EAE">
        <w:tblPrEx>
          <w:tblW w:w="9533" w:type="dxa"/>
          <w:tblLook w:val="04A0"/>
        </w:tblPrEx>
        <w:trPr>
          <w:trHeight w:hRule="exact" w:val="851"/>
        </w:trPr>
        <w:tc>
          <w:tcPr>
            <w:tcW w:w="9533" w:type="dxa"/>
          </w:tcPr>
          <w:p w:rsidR="002D745F" w:rsidP="00403068" w14:paraId="2681FE38" w14:textId="66575A8B">
            <w:pPr>
              <w:pStyle w:val="Forsidetekst"/>
            </w:pPr>
            <w:r w:rsidRPr="002D6EAE">
              <w:rPr>
                <w:sz w:val="72"/>
                <w:szCs w:val="52"/>
              </w:rPr>
              <w:t>Arbeids</w:t>
            </w:r>
            <w:r w:rsidRPr="002D6EAE" w:rsidR="001D2127">
              <w:rPr>
                <w:sz w:val="72"/>
                <w:szCs w:val="52"/>
              </w:rPr>
              <w:t>gruppe</w:t>
            </w:r>
            <w:r w:rsidRPr="002D6EAE">
              <w:rPr>
                <w:sz w:val="72"/>
                <w:szCs w:val="52"/>
              </w:rPr>
              <w:t xml:space="preserve"> </w:t>
            </w:r>
            <w:r w:rsidR="003A4BE6">
              <w:rPr>
                <w:sz w:val="72"/>
                <w:szCs w:val="52"/>
              </w:rPr>
              <w:t>17</w:t>
            </w:r>
            <w:r w:rsidRPr="002D6EAE" w:rsidR="001E7A17">
              <w:rPr>
                <w:sz w:val="72"/>
                <w:szCs w:val="52"/>
              </w:rPr>
              <w:t xml:space="preserve"> </w:t>
            </w:r>
          </w:p>
        </w:tc>
      </w:tr>
      <w:tr w14:paraId="64A571BB" w14:textId="77777777" w:rsidTr="00403068">
        <w:tblPrEx>
          <w:tblW w:w="9533" w:type="dxa"/>
          <w:tblLook w:val="04A0"/>
        </w:tblPrEx>
        <w:trPr>
          <w:trHeight w:hRule="exact" w:val="2268"/>
        </w:trPr>
        <w:tc>
          <w:tcPr>
            <w:tcW w:w="9533" w:type="dxa"/>
            <w:vAlign w:val="bottom"/>
          </w:tcPr>
          <w:p w:rsidR="00D317B4" w:rsidP="00D317B4" w14:paraId="4AC78819" w14:textId="37FB1A5B">
            <w:pPr>
              <w:pStyle w:val="Title"/>
            </w:pPr>
            <w:sdt>
              <w:sdtPr>
                <w:alias w:val="Tittel"/>
                <w:tag w:val="Tittel"/>
                <w:id w:val="-2090136387"/>
                <w:placeholder>
                  <w:docPart w:val="F65202E4CAB84474BEDE96EEA6C26C03"/>
                </w:placeholder>
                <w:text w:multiLine="1"/>
              </w:sdtPr>
              <w:sdtContent>
                <w:r w:rsidR="000B088B">
                  <w:t xml:space="preserve">Bærekraftig kommuneøkonomi i </w:t>
                </w:r>
                <w:r w:rsidR="001D2127">
                  <w:t>Vinje</w:t>
                </w:r>
                <w:r w:rsidR="000B088B">
                  <w:t xml:space="preserve"> kommune</w:t>
                </w:r>
                <w:r w:rsidR="00A7779C">
                  <w:t xml:space="preserve"> </w:t>
                </w:r>
              </w:sdtContent>
            </w:sdt>
          </w:p>
          <w:p w:rsidR="00DA0F68" w:rsidP="001E7A17" w14:paraId="63BCFF92" w14:textId="48F0A19D">
            <w:pPr>
              <w:pStyle w:val="Subtitle"/>
            </w:pPr>
            <w:r>
              <w:t>Tiltaksrapport</w:t>
            </w:r>
            <w:r w:rsidR="00004F89">
              <w:t xml:space="preserve"> </w:t>
            </w:r>
            <w:bookmarkStart w:id="0" w:name="_Hlk233786566"/>
            <w:r w:rsidR="00004F89">
              <w:t>Faglige spørsmål – digital sjukepleie, dialyse, kvalitet mv</w:t>
            </w:r>
            <w:bookmarkEnd w:id="0"/>
          </w:p>
        </w:tc>
      </w:tr>
    </w:tbl>
    <w:p w:rsidR="002D745F" w:rsidP="00403068" w14:paraId="3A091024" w14:textId="77777777"/>
    <w:p w:rsidR="002D745F" w14:paraId="08BCFC90" w14:textId="77777777"/>
    <w:p w:rsidR="002D745F" w14:paraId="5531DEBA" w14:textId="77777777">
      <w:bookmarkStart w:id="1" w:name="_GoBack"/>
      <w:bookmarkEnd w:id="1"/>
    </w:p>
    <w:p w:rsidR="002D745F" w14:paraId="753A6B2C" w14:textId="77777777">
      <w:r>
        <w:rPr>
          <w:noProof/>
          <w:lang w:eastAsia="nb-NO"/>
        </w:rPr>
        <mc:AlternateContent>
          <mc:Choice Requires="wps">
            <w:drawing>
              <wp:anchor distT="0" distB="0" distL="114300" distR="114300" simplePos="0" relativeHeight="251660288" behindDoc="0" locked="0" layoutInCell="1" allowOverlap="1">
                <wp:simplePos x="0" y="0"/>
                <wp:positionH relativeFrom="page">
                  <wp:posOffset>504190</wp:posOffset>
                </wp:positionH>
                <wp:positionV relativeFrom="page">
                  <wp:posOffset>3780790</wp:posOffset>
                </wp:positionV>
                <wp:extent cx="6552000" cy="6465600"/>
                <wp:effectExtent l="0" t="0" r="1270" b="0"/>
                <wp:wrapNone/>
                <wp:docPr id="3" name="Rektangel 3"/>
                <wp:cNvGraphicFramePr/>
                <a:graphic xmlns:a="http://schemas.openxmlformats.org/drawingml/2006/main">
                  <a:graphicData uri="http://schemas.microsoft.com/office/word/2010/wordprocessingShape">
                    <wps:wsp xmlns:wps="http://schemas.microsoft.com/office/word/2010/wordprocessingShape">
                      <wps:cNvSpPr/>
                      <wps:spPr>
                        <a:xfrm>
                          <a:off x="0" y="0"/>
                          <a:ext cx="6552000" cy="6465600"/>
                        </a:xfrm>
                        <a:prstGeom prst="rect">
                          <a:avLst/>
                        </a:prstGeom>
                        <a:blipFill>
                          <a:blip xmlns:r="http://schemas.openxmlformats.org/officeDocument/2006/relationships" r:embed="rId9"/>
                          <a:stretch>
                            <a:fillRect t="-21671" b="-21671"/>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a:graphicData>
                </a:graphic>
                <wp14:sizeRelH relativeFrom="margin">
                  <wp14:pctWidth>0</wp14:pctWidth>
                </wp14:sizeRelH>
                <wp14:sizeRelV relativeFrom="margin">
                  <wp14:pctHeight>0</wp14:pctHeight>
                </wp14:sizeRelV>
              </wp:anchor>
            </w:drawing>
          </mc:Choice>
          <mc:Fallback>
            <w:pict>
              <v:rect id="Rektangel 3" o:spid="_x0000_s1025" style="width:515.9pt;height:509.1pt;margin-top:297.7pt;margin-left:39.7pt;mso-height-percent:0;mso-height-relative:margin;mso-position-horizontal-relative:page;mso-position-vertical-relative:page;mso-width-percent:0;mso-width-relative:margin;mso-wrap-distance-bottom:0;mso-wrap-distance-left:9pt;mso-wrap-distance-right:9pt;mso-wrap-distance-top:0;mso-wrap-style:square;position:absolute;v-text-anchor:middle;visibility:visible;z-index:251661312" stroked="f" strokeweight="1pt">
                <v:fill r:id="rId9" o:title="" recolor="t" rotate="t" type="frame"/>
              </v:rect>
            </w:pict>
          </mc:Fallback>
        </mc:AlternateContent>
      </w:r>
    </w:p>
    <w:p w:rsidR="002D745F" w14:paraId="5D2E5C83" w14:textId="77777777">
      <w:r>
        <w:br w:type="page"/>
      </w:r>
    </w:p>
    <w:p w:rsidR="00A958C8" w:rsidP="00AD5655" w14:paraId="00328DEF" w14:textId="77777777">
      <w:pPr>
        <w:pStyle w:val="Heading2"/>
        <w:sectPr w:rsidSect="001D0F40">
          <w:footerReference w:type="default" r:id="rId10"/>
          <w:headerReference w:type="first" r:id="rId11"/>
          <w:pgSz w:w="11907" w:h="16840" w:code="9"/>
          <w:pgMar w:top="2495" w:right="1361" w:bottom="1134" w:left="1361" w:header="425" w:footer="425" w:gutter="0"/>
          <w:cols w:num="2" w:space="227"/>
          <w:docGrid w:linePitch="360"/>
        </w:sectPr>
      </w:pPr>
    </w:p>
    <w:p w:rsidR="00AD5655" w:rsidP="00F1776A" w14:paraId="6E04C87F" w14:textId="7BCBEC93">
      <w:pPr>
        <w:pStyle w:val="Heading2"/>
        <w:numPr>
          <w:ilvl w:val="0"/>
          <w:numId w:val="17"/>
        </w:numPr>
      </w:pPr>
      <w:r>
        <w:rPr>
          <w:noProof/>
          <w:lang w:eastAsia="nb-NO"/>
        </w:rPr>
        <mc:AlternateContent>
          <mc:Choice Requires="wps">
            <w:drawing>
              <wp:anchor distT="45720" distB="45720" distL="114300" distR="114300" simplePos="0" relativeHeight="251658240" behindDoc="0" locked="0" layoutInCell="1" allowOverlap="1">
                <wp:simplePos x="0" y="0"/>
                <wp:positionH relativeFrom="page">
                  <wp:posOffset>0</wp:posOffset>
                </wp:positionH>
                <wp:positionV relativeFrom="page">
                  <wp:align>bottom</wp:align>
                </wp:positionV>
                <wp:extent cx="7560000" cy="428400"/>
                <wp:effectExtent l="0" t="0" r="3175" b="0"/>
                <wp:wrapNone/>
                <wp:docPr id="2"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AD5655" w:rsidRPr="00EE25CE" w:rsidP="00AD5655" w14:textId="4CC5E8EC">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kstboks 2" o:spid="_x0000_s1026"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59264" fillcolor="white" stroked="f">
                <v:textbox inset="39.69pt">
                  <w:txbxContent>
                    <w:p w:rsidR="00AD5655" w:rsidRPr="00EE25CE" w:rsidP="00AD5655" w14:paraId="6F9E3BE6" w14:textId="4CC5E8EC">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Pr="00EE25CE">
                        <w:rPr>
                          <w:rFonts w:cstheme="minorHAnsi"/>
                          <w:color w:val="158DAF" w:themeColor="accent3"/>
                          <w:sz w:val="14"/>
                          <w:szCs w:val="14"/>
                        </w:rPr>
                        <w:t>BEDRE SAMMEN</w:t>
                      </w:r>
                    </w:p>
                  </w:txbxContent>
                </v:textbox>
              </v:shape>
            </w:pict>
          </mc:Fallback>
        </mc:AlternateContent>
      </w:r>
      <w:r>
        <w:t xml:space="preserve">Mandat og rammer </w:t>
      </w:r>
    </w:p>
    <w:p w:rsidR="00123D25" w:rsidP="00123D25" w14:paraId="17BBD010" w14:textId="6C52C7A3">
      <w:r>
        <w:rPr>
          <w:i/>
          <w:iCs/>
          <w:color w:val="FF0000"/>
          <w:sz w:val="24"/>
          <w:szCs w:val="24"/>
        </w:rPr>
        <w:t xml:space="preserve"> </w:t>
      </w:r>
    </w:p>
    <w:p w:rsidR="714452E9" w:rsidRPr="009C5282" w:rsidP="009C5282" w14:paraId="137B5DB0" w14:textId="54DE5FD4">
      <w:pPr>
        <w:rPr>
          <w:b/>
        </w:rPr>
      </w:pPr>
      <w:r>
        <w:t>Arbeidsgruppen</w:t>
      </w:r>
      <w:r w:rsidR="00123D25">
        <w:t xml:space="preserve"> har </w:t>
      </w:r>
      <w:r w:rsidR="009C5282">
        <w:t xml:space="preserve">hatt som mandat å vurdere tiltak knytt til </w:t>
      </w:r>
      <w:r w:rsidRPr="009C5282" w:rsidR="009C5282">
        <w:rPr>
          <w:b/>
        </w:rPr>
        <w:t>Faglige spørsmål – digital sjukepleie, dialyse, kvalitet mv</w:t>
      </w:r>
    </w:p>
    <w:p w:rsidR="009C5282" w:rsidP="009C5282" w14:paraId="14868DCE" w14:textId="08FAE4B7"/>
    <w:p w:rsidR="009C5282" w:rsidP="009C5282" w14:paraId="1C2501E5" w14:textId="77777777"/>
    <w:p w:rsidR="00AD5655" w:rsidP="00AD5655" w14:paraId="7EC5F61C" w14:textId="00D8CA6E">
      <w:pPr>
        <w:pStyle w:val="Heading2"/>
      </w:pPr>
      <w:r>
        <w:t>2</w:t>
      </w:r>
      <w:r w:rsidR="00862654">
        <w:t xml:space="preserve"> </w:t>
      </w:r>
      <w:r>
        <w:t>Organisering og gjennomføring</w:t>
      </w:r>
    </w:p>
    <w:p w:rsidR="00576C46" w:rsidRPr="00576C46" w:rsidP="00576C46" w14:paraId="038CC94C" w14:textId="2F9124E0">
      <w:pPr>
        <w:rPr>
          <w:lang w:val="nn-NO"/>
        </w:rPr>
      </w:pPr>
      <w:r>
        <w:t xml:space="preserve">Som del av arbeidet sammen med Agenda Kaupang vinter og vår -26, har </w:t>
      </w:r>
      <w:r>
        <w:t>avdelingsleiargruppa</w:t>
      </w:r>
      <w:r>
        <w:t xml:space="preserve"> i Helse og </w:t>
      </w:r>
      <w:r>
        <w:t>meistring</w:t>
      </w:r>
      <w:r>
        <w:t xml:space="preserve"> </w:t>
      </w:r>
      <w:r>
        <w:t>kome</w:t>
      </w:r>
      <w:r>
        <w:t xml:space="preserve"> med </w:t>
      </w:r>
      <w:r>
        <w:t>innspel</w:t>
      </w:r>
      <w:r>
        <w:t xml:space="preserve"> til områder </w:t>
      </w:r>
      <w:r>
        <w:t>dei</w:t>
      </w:r>
      <w:r>
        <w:t xml:space="preserve"> meiner det er grunnlag for å vurdere </w:t>
      </w:r>
      <w:r>
        <w:t>nærare</w:t>
      </w:r>
      <w:r>
        <w:t xml:space="preserve"> for å oppnå betre budsjettkontroll og effektivisere drift. </w:t>
      </w:r>
      <w:r w:rsidRPr="00576C46">
        <w:rPr>
          <w:lang w:val="nn-NO"/>
        </w:rPr>
        <w:t xml:space="preserve">Tiltaka gruppa har jobba med, er </w:t>
      </w:r>
      <w:r>
        <w:rPr>
          <w:lang w:val="nn-NO"/>
        </w:rPr>
        <w:t>henta frå dette arbeidet.</w:t>
      </w:r>
    </w:p>
    <w:p w:rsidR="00576C46" w:rsidP="00576C46" w14:paraId="17DA7E8F" w14:textId="1E29ADD2">
      <w:pPr>
        <w:rPr>
          <w:lang w:val="nn-NO"/>
        </w:rPr>
      </w:pPr>
      <w:r w:rsidRPr="00576C46">
        <w:rPr>
          <w:lang w:val="nn-NO"/>
        </w:rPr>
        <w:t xml:space="preserve">Løn er det området som i størst grad påverkar utgiftssida i tenestene, og det er primært her fokus er retta. </w:t>
      </w:r>
    </w:p>
    <w:p w:rsidR="00FE4CBA" w:rsidRPr="00576C46" w:rsidP="00576C46" w14:paraId="3B4C9222" w14:textId="4C161032">
      <w:pPr>
        <w:rPr>
          <w:lang w:val="nn-NO"/>
        </w:rPr>
      </w:pPr>
      <w:r w:rsidRPr="00576C46">
        <w:rPr>
          <w:lang w:val="nn-NO"/>
        </w:rPr>
        <w:t xml:space="preserve">Arbeidsgruppa har jobba med </w:t>
      </w:r>
      <w:r>
        <w:rPr>
          <w:lang w:val="nn-NO"/>
        </w:rPr>
        <w:t>desse områda i perioden februar til mai 2026</w:t>
      </w:r>
      <w:r>
        <w:rPr>
          <w:lang w:val="nn-NO"/>
        </w:rPr>
        <w:t xml:space="preserve">, ikkje i form av felles møter, men lokalt med verksemdsleiar og avdelingsleiar institusjon for dialyse, for dei </w:t>
      </w:r>
      <w:r>
        <w:rPr>
          <w:lang w:val="nn-NO"/>
        </w:rPr>
        <w:t>øvrige</w:t>
      </w:r>
      <w:r>
        <w:rPr>
          <w:lang w:val="nn-NO"/>
        </w:rPr>
        <w:t xml:space="preserve"> tiltaka med avdelingane i heimetenesta.</w:t>
      </w:r>
    </w:p>
    <w:p w:rsidR="00862654" w:rsidRPr="00576C46" w:rsidP="00AD5655" w14:paraId="3856BEAC" w14:textId="77777777">
      <w:pPr>
        <w:rPr>
          <w:lang w:val="nn-NO"/>
        </w:rPr>
      </w:pPr>
    </w:p>
    <w:tbl>
      <w:tblPr>
        <w:tblStyle w:val="TableGrid"/>
        <w:tblW w:w="4773" w:type="dxa"/>
        <w:tblLook w:val="04A0"/>
      </w:tblPr>
      <w:tblGrid>
        <w:gridCol w:w="1089"/>
        <w:gridCol w:w="1733"/>
        <w:gridCol w:w="1951"/>
      </w:tblGrid>
      <w:tr w14:paraId="3ABEDAD1" w14:textId="77777777" w:rsidTr="00576C46">
        <w:tblPrEx>
          <w:tblW w:w="4773" w:type="dxa"/>
          <w:tblLook w:val="04A0"/>
        </w:tblPrEx>
        <w:tc>
          <w:tcPr>
            <w:tcW w:w="1089" w:type="dxa"/>
          </w:tcPr>
          <w:p w:rsidR="00DD2698" w:rsidRPr="00633D56" w:rsidP="000F3071" w14:paraId="72DDAF16" w14:textId="6AEA9309">
            <w:pPr>
              <w:rPr>
                <w:i/>
                <w:sz w:val="18"/>
                <w:szCs w:val="18"/>
              </w:rPr>
            </w:pPr>
            <w:r>
              <w:rPr>
                <w:i/>
                <w:sz w:val="18"/>
                <w:szCs w:val="18"/>
              </w:rPr>
              <w:t>Kari Dalen</w:t>
            </w:r>
          </w:p>
        </w:tc>
        <w:tc>
          <w:tcPr>
            <w:tcW w:w="1733" w:type="dxa"/>
          </w:tcPr>
          <w:p w:rsidR="00DD2698" w:rsidRPr="00DD2698" w:rsidP="000F3071" w14:paraId="3D92E0B2" w14:textId="66E19B8C">
            <w:pPr>
              <w:rPr>
                <w:i/>
                <w:sz w:val="18"/>
                <w:szCs w:val="18"/>
              </w:rPr>
            </w:pPr>
            <w:r>
              <w:rPr>
                <w:i/>
                <w:sz w:val="18"/>
                <w:szCs w:val="18"/>
              </w:rPr>
              <w:t>Kommunalsjef</w:t>
            </w:r>
          </w:p>
        </w:tc>
        <w:tc>
          <w:tcPr>
            <w:tcW w:w="1951" w:type="dxa"/>
          </w:tcPr>
          <w:p w:rsidR="00DD2698" w:rsidRPr="00633D56" w:rsidP="000F3071" w14:paraId="46C2D053" w14:textId="1B9B518F">
            <w:pPr>
              <w:rPr>
                <w:sz w:val="18"/>
                <w:szCs w:val="18"/>
              </w:rPr>
            </w:pPr>
            <w:r w:rsidRPr="00633D56">
              <w:rPr>
                <w:sz w:val="18"/>
                <w:szCs w:val="18"/>
              </w:rPr>
              <w:t>Arbeids</w:t>
            </w:r>
            <w:r w:rsidR="001D2127">
              <w:rPr>
                <w:sz w:val="18"/>
                <w:szCs w:val="18"/>
              </w:rPr>
              <w:t>gruppe</w:t>
            </w:r>
            <w:r w:rsidRPr="00633D56">
              <w:rPr>
                <w:sz w:val="18"/>
                <w:szCs w:val="18"/>
              </w:rPr>
              <w:t>leder</w:t>
            </w:r>
          </w:p>
        </w:tc>
      </w:tr>
      <w:tr w14:paraId="3782BA20" w14:textId="77777777" w:rsidTr="00576C46">
        <w:tblPrEx>
          <w:tblW w:w="4773" w:type="dxa"/>
          <w:tblLook w:val="04A0"/>
        </w:tblPrEx>
        <w:tc>
          <w:tcPr>
            <w:tcW w:w="1089" w:type="dxa"/>
          </w:tcPr>
          <w:p w:rsidR="00DD2698" w:rsidRPr="00633D56" w:rsidP="000F3071" w14:paraId="46DD5586" w14:textId="19DE27A6">
            <w:pPr>
              <w:rPr>
                <w:sz w:val="18"/>
                <w:szCs w:val="18"/>
              </w:rPr>
            </w:pPr>
            <w:r>
              <w:rPr>
                <w:sz w:val="18"/>
                <w:szCs w:val="18"/>
              </w:rPr>
              <w:t>Liv Berit Versto</w:t>
            </w:r>
          </w:p>
        </w:tc>
        <w:tc>
          <w:tcPr>
            <w:tcW w:w="1733" w:type="dxa"/>
          </w:tcPr>
          <w:p w:rsidR="00DD2698" w:rsidP="000F3071" w14:paraId="11504A3F" w14:textId="77777777">
            <w:pPr>
              <w:rPr>
                <w:sz w:val="18"/>
                <w:szCs w:val="18"/>
              </w:rPr>
            </w:pPr>
            <w:r>
              <w:rPr>
                <w:sz w:val="18"/>
                <w:szCs w:val="18"/>
              </w:rPr>
              <w:t>Verksemdsleiar</w:t>
            </w:r>
            <w:r>
              <w:rPr>
                <w:sz w:val="18"/>
                <w:szCs w:val="18"/>
              </w:rPr>
              <w:t xml:space="preserve"> institusjon og </w:t>
            </w:r>
            <w:r>
              <w:rPr>
                <w:sz w:val="18"/>
                <w:szCs w:val="18"/>
              </w:rPr>
              <w:t>heimeteneste</w:t>
            </w:r>
          </w:p>
          <w:p w:rsidR="002B28DC" w:rsidRPr="00633D56" w:rsidP="000F3071" w14:paraId="3426C81A" w14:textId="146155D0">
            <w:pPr>
              <w:rPr>
                <w:sz w:val="18"/>
                <w:szCs w:val="18"/>
              </w:rPr>
            </w:pPr>
          </w:p>
        </w:tc>
        <w:tc>
          <w:tcPr>
            <w:tcW w:w="1951" w:type="dxa"/>
          </w:tcPr>
          <w:p w:rsidR="00DD2698" w:rsidRPr="00633D56" w:rsidP="000F3071" w14:paraId="4ED75FCA" w14:textId="517B96FD">
            <w:pPr>
              <w:rPr>
                <w:sz w:val="18"/>
                <w:szCs w:val="18"/>
              </w:rPr>
            </w:pPr>
            <w:r w:rsidRPr="00633D56">
              <w:rPr>
                <w:sz w:val="18"/>
                <w:szCs w:val="18"/>
              </w:rPr>
              <w:t>Arbeids</w:t>
            </w:r>
            <w:r w:rsidR="001D2127">
              <w:rPr>
                <w:sz w:val="18"/>
                <w:szCs w:val="18"/>
              </w:rPr>
              <w:t>gruppe</w:t>
            </w:r>
            <w:r w:rsidRPr="00633D56">
              <w:rPr>
                <w:sz w:val="18"/>
                <w:szCs w:val="18"/>
              </w:rPr>
              <w:t>deltaker</w:t>
            </w:r>
          </w:p>
        </w:tc>
      </w:tr>
      <w:tr w14:paraId="7F4C0D04" w14:textId="77777777" w:rsidTr="00576C46">
        <w:tblPrEx>
          <w:tblW w:w="4773" w:type="dxa"/>
          <w:tblLook w:val="04A0"/>
        </w:tblPrEx>
        <w:tc>
          <w:tcPr>
            <w:tcW w:w="1089" w:type="dxa"/>
          </w:tcPr>
          <w:p w:rsidR="00DD2698" w:rsidRPr="00633D56" w:rsidP="000F3071" w14:paraId="2D2B2D20" w14:textId="1984ACD6">
            <w:pPr>
              <w:rPr>
                <w:sz w:val="18"/>
                <w:szCs w:val="18"/>
              </w:rPr>
            </w:pPr>
            <w:r>
              <w:rPr>
                <w:sz w:val="18"/>
                <w:szCs w:val="18"/>
              </w:rPr>
              <w:t>Guro E. Ormestøyl</w:t>
            </w:r>
          </w:p>
        </w:tc>
        <w:tc>
          <w:tcPr>
            <w:tcW w:w="1733" w:type="dxa"/>
          </w:tcPr>
          <w:p w:rsidR="00DD2698" w:rsidRPr="00633D56" w:rsidP="000F3071" w14:paraId="6C6EF3BF" w14:textId="67E3F87D">
            <w:pPr>
              <w:rPr>
                <w:sz w:val="18"/>
                <w:szCs w:val="18"/>
              </w:rPr>
            </w:pPr>
            <w:r>
              <w:rPr>
                <w:sz w:val="18"/>
                <w:szCs w:val="18"/>
              </w:rPr>
              <w:t>Avdelingsleiar</w:t>
            </w:r>
            <w:r>
              <w:rPr>
                <w:sz w:val="18"/>
                <w:szCs w:val="18"/>
              </w:rPr>
              <w:t xml:space="preserve"> korttidsavdeling Vinje sjukeheim</w:t>
            </w:r>
          </w:p>
        </w:tc>
        <w:tc>
          <w:tcPr>
            <w:tcW w:w="1951" w:type="dxa"/>
          </w:tcPr>
          <w:p w:rsidR="00DD2698" w:rsidRPr="00633D56" w:rsidP="000F3071" w14:paraId="7789DF65" w14:textId="286CE7C0">
            <w:pPr>
              <w:rPr>
                <w:sz w:val="18"/>
                <w:szCs w:val="18"/>
              </w:rPr>
            </w:pPr>
            <w:r w:rsidRPr="00633D56">
              <w:rPr>
                <w:sz w:val="18"/>
                <w:szCs w:val="18"/>
              </w:rPr>
              <w:t>Arbeids</w:t>
            </w:r>
            <w:r w:rsidR="001D2127">
              <w:rPr>
                <w:sz w:val="18"/>
                <w:szCs w:val="18"/>
              </w:rPr>
              <w:t>gruppe</w:t>
            </w:r>
            <w:r w:rsidRPr="00633D56">
              <w:rPr>
                <w:sz w:val="18"/>
                <w:szCs w:val="18"/>
              </w:rPr>
              <w:t>deltaker</w:t>
            </w:r>
          </w:p>
        </w:tc>
      </w:tr>
      <w:tr w14:paraId="30D9CD3E" w14:textId="77777777" w:rsidTr="00576C46">
        <w:tblPrEx>
          <w:tblW w:w="4773" w:type="dxa"/>
          <w:tblLook w:val="04A0"/>
        </w:tblPrEx>
        <w:tc>
          <w:tcPr>
            <w:tcW w:w="1089" w:type="dxa"/>
          </w:tcPr>
          <w:p w:rsidR="00DD2698" w:rsidP="000F3071" w14:paraId="3B2A0486" w14:textId="77777777">
            <w:pPr>
              <w:rPr>
                <w:sz w:val="18"/>
                <w:szCs w:val="18"/>
              </w:rPr>
            </w:pPr>
            <w:r>
              <w:rPr>
                <w:sz w:val="18"/>
                <w:szCs w:val="18"/>
              </w:rPr>
              <w:t>Anne Jannicke Lie</w:t>
            </w:r>
          </w:p>
          <w:p w:rsidR="00576C46" w:rsidRPr="00633D56" w:rsidP="000F3071" w14:paraId="239C3EE0" w14:textId="0781AF2D">
            <w:pPr>
              <w:rPr>
                <w:sz w:val="18"/>
                <w:szCs w:val="18"/>
              </w:rPr>
            </w:pPr>
          </w:p>
        </w:tc>
        <w:tc>
          <w:tcPr>
            <w:tcW w:w="1733" w:type="dxa"/>
          </w:tcPr>
          <w:p w:rsidR="00DD2698" w:rsidRPr="00633D56" w:rsidP="000F3071" w14:paraId="3C24EAEC" w14:textId="5E41D21C">
            <w:pPr>
              <w:rPr>
                <w:sz w:val="18"/>
                <w:szCs w:val="18"/>
              </w:rPr>
            </w:pPr>
            <w:r>
              <w:rPr>
                <w:sz w:val="18"/>
                <w:szCs w:val="18"/>
              </w:rPr>
              <w:t>Avdelingsleiar</w:t>
            </w:r>
            <w:r>
              <w:rPr>
                <w:sz w:val="18"/>
                <w:szCs w:val="18"/>
              </w:rPr>
              <w:t xml:space="preserve">  i </w:t>
            </w:r>
            <w:r>
              <w:rPr>
                <w:sz w:val="18"/>
                <w:szCs w:val="18"/>
              </w:rPr>
              <w:t>heimetenesta</w:t>
            </w:r>
          </w:p>
        </w:tc>
        <w:tc>
          <w:tcPr>
            <w:tcW w:w="1951" w:type="dxa"/>
          </w:tcPr>
          <w:p w:rsidR="00DD2698" w:rsidRPr="00633D56" w:rsidP="000F3071" w14:paraId="6F552783" w14:textId="20CF3839">
            <w:pPr>
              <w:rPr>
                <w:sz w:val="18"/>
                <w:szCs w:val="18"/>
              </w:rPr>
            </w:pPr>
            <w:r w:rsidRPr="00633D56">
              <w:rPr>
                <w:sz w:val="18"/>
                <w:szCs w:val="18"/>
              </w:rPr>
              <w:t>Arbeids</w:t>
            </w:r>
            <w:r w:rsidR="001D2127">
              <w:rPr>
                <w:sz w:val="18"/>
                <w:szCs w:val="18"/>
              </w:rPr>
              <w:t>gruppe</w:t>
            </w:r>
            <w:r w:rsidRPr="00633D56">
              <w:rPr>
                <w:sz w:val="18"/>
                <w:szCs w:val="18"/>
              </w:rPr>
              <w:t>deltaker</w:t>
            </w:r>
          </w:p>
        </w:tc>
      </w:tr>
      <w:tr w14:paraId="20E72051" w14:textId="77777777" w:rsidTr="00576C46">
        <w:tblPrEx>
          <w:tblW w:w="4773" w:type="dxa"/>
          <w:tblLook w:val="04A0"/>
        </w:tblPrEx>
        <w:tc>
          <w:tcPr>
            <w:tcW w:w="1089" w:type="dxa"/>
          </w:tcPr>
          <w:p w:rsidR="00576C46" w:rsidP="000F3071" w14:paraId="0CDFB3E5" w14:textId="55C9F83D">
            <w:pPr>
              <w:rPr>
                <w:sz w:val="18"/>
                <w:szCs w:val="18"/>
              </w:rPr>
            </w:pPr>
            <w:r>
              <w:rPr>
                <w:sz w:val="18"/>
                <w:szCs w:val="18"/>
              </w:rPr>
              <w:t>Arnhild Romtveit</w:t>
            </w:r>
          </w:p>
        </w:tc>
        <w:tc>
          <w:tcPr>
            <w:tcW w:w="1733" w:type="dxa"/>
          </w:tcPr>
          <w:p w:rsidR="00576C46" w:rsidP="000F3071" w14:paraId="7D04FD34" w14:textId="5CD1581A">
            <w:pPr>
              <w:rPr>
                <w:sz w:val="18"/>
                <w:szCs w:val="18"/>
              </w:rPr>
            </w:pPr>
            <w:r>
              <w:rPr>
                <w:sz w:val="18"/>
                <w:szCs w:val="18"/>
              </w:rPr>
              <w:t>Avdelingsleiar</w:t>
            </w:r>
            <w:r>
              <w:rPr>
                <w:sz w:val="18"/>
                <w:szCs w:val="18"/>
              </w:rPr>
              <w:t xml:space="preserve"> i </w:t>
            </w:r>
            <w:r>
              <w:rPr>
                <w:sz w:val="18"/>
                <w:szCs w:val="18"/>
              </w:rPr>
              <w:t>heimetenesta</w:t>
            </w:r>
          </w:p>
        </w:tc>
        <w:tc>
          <w:tcPr>
            <w:tcW w:w="1951" w:type="dxa"/>
          </w:tcPr>
          <w:p w:rsidR="00576C46" w:rsidRPr="00633D56" w:rsidP="000F3071" w14:paraId="4372A9C1" w14:textId="357606AB">
            <w:pPr>
              <w:rPr>
                <w:sz w:val="18"/>
                <w:szCs w:val="18"/>
              </w:rPr>
            </w:pPr>
            <w:r>
              <w:rPr>
                <w:sz w:val="18"/>
                <w:szCs w:val="18"/>
              </w:rPr>
              <w:t>Arbeidsgruppedeltaka</w:t>
            </w:r>
            <w:r w:rsidR="00FE4CBA">
              <w:rPr>
                <w:sz w:val="18"/>
                <w:szCs w:val="18"/>
              </w:rPr>
              <w:t>r</w:t>
            </w:r>
          </w:p>
        </w:tc>
      </w:tr>
    </w:tbl>
    <w:p w:rsidR="00AD5655" w:rsidP="00AD5655" w14:paraId="618C8C72" w14:textId="77777777"/>
    <w:p w:rsidR="00456E14" w:rsidRPr="00E67828" w:rsidP="00AD5655" w14:paraId="575BBD8C" w14:textId="77777777">
      <w:pPr>
        <w:rPr>
          <w:lang w:val="nn-NO"/>
        </w:rPr>
      </w:pPr>
    </w:p>
    <w:p w:rsidR="00456E14" w:rsidP="00456E14" w14:paraId="7583832A" w14:textId="31E3B601">
      <w:pPr>
        <w:pStyle w:val="Subtitle"/>
      </w:pPr>
      <w:r>
        <w:t>3.0</w:t>
      </w:r>
      <w:r>
        <w:t xml:space="preserve"> </w:t>
      </w:r>
      <w:r>
        <w:t xml:space="preserve">Utredning </w:t>
      </w:r>
    </w:p>
    <w:p w:rsidR="000649A2" w:rsidP="000649A2" w14:paraId="07CA0375" w14:textId="28494199">
      <w:pPr>
        <w:rPr>
          <w:b/>
        </w:rPr>
      </w:pPr>
      <w:r w:rsidRPr="000649A2">
        <w:rPr>
          <w:b/>
        </w:rPr>
        <w:t>Dialysepost – Vinje sjukeheim</w:t>
      </w:r>
    </w:p>
    <w:p w:rsidR="000649A2" w:rsidRPr="000649A2" w:rsidP="000649A2" w14:paraId="1D665C1B" w14:textId="6C840E27">
      <w:pPr>
        <w:rPr>
          <w:b/>
          <w:lang w:val="nn-NO"/>
        </w:rPr>
      </w:pPr>
      <w:r w:rsidRPr="00793C03">
        <w:rPr>
          <w:lang w:val="nn-NO"/>
        </w:rPr>
        <w:t>Det</w:t>
      </w:r>
      <w:r>
        <w:rPr>
          <w:lang w:val="nn-NO"/>
        </w:rPr>
        <w:t>te er ikkje ei kommunal oppgåve, men ei oppgåve som ligg til spesialisthelsetenesta sitt ansvarsområde.</w:t>
      </w:r>
    </w:p>
    <w:p w:rsidR="00E67828" w:rsidRPr="008139CA" w:rsidP="00E67828" w14:paraId="0EBA9C76" w14:textId="7BB21229">
      <w:pPr>
        <w:rPr>
          <w:lang w:val="nn-NO"/>
        </w:rPr>
      </w:pPr>
      <w:r w:rsidRPr="00F9587A">
        <w:rPr>
          <w:lang w:val="nn-NO"/>
        </w:rPr>
        <w:t>Det desentraliserte dialysetilbodet ved Vinje sjukehei</w:t>
      </w:r>
      <w:r>
        <w:rPr>
          <w:lang w:val="nn-NO"/>
        </w:rPr>
        <w:t xml:space="preserve">m har sidan </w:t>
      </w:r>
      <w:r w:rsidR="00ED1205">
        <w:rPr>
          <w:lang w:val="nn-NO"/>
        </w:rPr>
        <w:t xml:space="preserve">etablering vore eit samarbeid i mellom sjukehus og </w:t>
      </w:r>
      <w:r w:rsidR="00842784">
        <w:rPr>
          <w:lang w:val="nn-NO"/>
        </w:rPr>
        <w:t xml:space="preserve">kommune. </w:t>
      </w:r>
      <w:r w:rsidRPr="008139CA" w:rsidR="00BE5D02">
        <w:rPr>
          <w:lang w:val="nn-NO"/>
        </w:rPr>
        <w:t xml:space="preserve">Kommunen har hatt alle </w:t>
      </w:r>
      <w:r w:rsidR="00004F89">
        <w:rPr>
          <w:lang w:val="nn-NO"/>
        </w:rPr>
        <w:t>løns</w:t>
      </w:r>
      <w:r w:rsidRPr="008139CA" w:rsidR="00BE5D02">
        <w:rPr>
          <w:lang w:val="nn-NO"/>
        </w:rPr>
        <w:t>utgifter knytt til drifta</w:t>
      </w:r>
      <w:r w:rsidR="00004F89">
        <w:rPr>
          <w:lang w:val="nn-NO"/>
        </w:rPr>
        <w:t>, sjukehuset har stått for utstyr, medikament og har refundert DRG (sine inntekter per behandling)</w:t>
      </w:r>
      <w:r w:rsidRPr="008139CA" w:rsidR="00BE5D02">
        <w:rPr>
          <w:lang w:val="nn-NO"/>
        </w:rPr>
        <w:t xml:space="preserve"> </w:t>
      </w:r>
    </w:p>
    <w:p w:rsidR="00BF1F58" w:rsidP="00E67828" w14:paraId="417EDB91" w14:textId="05783798">
      <w:pPr>
        <w:rPr>
          <w:lang w:val="nn-NO"/>
        </w:rPr>
      </w:pPr>
      <w:r w:rsidRPr="00793C03">
        <w:rPr>
          <w:lang w:val="nn-NO"/>
        </w:rPr>
        <w:t xml:space="preserve">Avdelinga har hatt fram til </w:t>
      </w:r>
      <w:r w:rsidR="00004F89">
        <w:rPr>
          <w:lang w:val="nn-NO"/>
        </w:rPr>
        <w:t xml:space="preserve">tilbodet blei </w:t>
      </w:r>
      <w:r w:rsidR="00004F89">
        <w:rPr>
          <w:lang w:val="nn-NO"/>
        </w:rPr>
        <w:t>pausa</w:t>
      </w:r>
      <w:r w:rsidR="00004F89">
        <w:rPr>
          <w:lang w:val="nn-NO"/>
        </w:rPr>
        <w:t xml:space="preserve"> ut 1. juni 2026 hatt </w:t>
      </w:r>
      <w:r w:rsidRPr="00793C03">
        <w:rPr>
          <w:lang w:val="nn-NO"/>
        </w:rPr>
        <w:t xml:space="preserve">eit svært lite pasientgrunnlag- </w:t>
      </w:r>
      <w:r w:rsidR="00004F89">
        <w:rPr>
          <w:lang w:val="nn-NO"/>
        </w:rPr>
        <w:t>med</w:t>
      </w:r>
      <w:r w:rsidRPr="00793C03">
        <w:rPr>
          <w:lang w:val="nn-NO"/>
        </w:rPr>
        <w:t xml:space="preserve"> urimeleg høg ressursbinding</w:t>
      </w:r>
      <w:r w:rsidR="00004F89">
        <w:rPr>
          <w:lang w:val="nn-NO"/>
        </w:rPr>
        <w:t>.</w:t>
      </w:r>
      <w:r w:rsidRPr="00793C03">
        <w:rPr>
          <w:lang w:val="nn-NO"/>
        </w:rPr>
        <w:t xml:space="preserve">. </w:t>
      </w:r>
      <w:r w:rsidR="00004F89">
        <w:rPr>
          <w:lang w:val="nn-NO"/>
        </w:rPr>
        <w:t xml:space="preserve">Ved </w:t>
      </w:r>
      <w:r w:rsidR="00004F89">
        <w:rPr>
          <w:lang w:val="nn-NO"/>
        </w:rPr>
        <w:t>pausing</w:t>
      </w:r>
      <w:r w:rsidR="00004F89">
        <w:rPr>
          <w:lang w:val="nn-NO"/>
        </w:rPr>
        <w:t xml:space="preserve"> av tilbodet gis det alternativt dialysetilbod for pasient i kommunen og ein har slik ivaretatt målet om å motverke lang reiseveg for pasient.</w:t>
      </w:r>
    </w:p>
    <w:p w:rsidR="00FE4CBA" w:rsidP="00E67828" w14:paraId="6FF96522" w14:textId="4DA9BBEB">
      <w:pPr>
        <w:rPr>
          <w:lang w:val="nn-NO"/>
        </w:rPr>
      </w:pPr>
    </w:p>
    <w:p w:rsidR="00FE4CBA" w:rsidRPr="00FE4CBA" w:rsidP="00E67828" w14:paraId="039AF5E0" w14:textId="693B5E8E">
      <w:pPr>
        <w:rPr>
          <w:b/>
          <w:lang w:val="nn-NO"/>
        </w:rPr>
      </w:pPr>
      <w:r w:rsidRPr="00FE4CBA">
        <w:rPr>
          <w:b/>
          <w:lang w:val="nn-NO"/>
        </w:rPr>
        <w:t>Meir effektiv heimeteneste:</w:t>
      </w:r>
    </w:p>
    <w:p w:rsidR="00A52421" w:rsidP="00E67828" w14:paraId="6709C74B" w14:textId="4349DB7F">
      <w:pPr>
        <w:rPr>
          <w:lang w:val="nn-NO"/>
        </w:rPr>
      </w:pPr>
      <w:r>
        <w:rPr>
          <w:lang w:val="nn-NO"/>
        </w:rPr>
        <w:t>Ei klar anbefaling i rapporten frå Agenda Kaupang. Tiltak under dette punktet er også tatt fram i tiltakspakka om tidelingskriterar.</w:t>
      </w:r>
    </w:p>
    <w:p w:rsidR="00FE4CBA" w:rsidP="00E67828" w14:paraId="2E8D8BC3" w14:textId="6A351B7A">
      <w:pPr>
        <w:rPr>
          <w:lang w:val="nn-NO"/>
        </w:rPr>
      </w:pPr>
      <w:r>
        <w:rPr>
          <w:lang w:val="nn-NO"/>
        </w:rPr>
        <w:t>For å oppnå ei meir effektiv heimeteneste, krevst ei justering av den interne organiseringa.</w:t>
      </w:r>
    </w:p>
    <w:p w:rsidR="00FE4CBA" w:rsidRPr="00EB4302" w:rsidP="00EB4302" w14:paraId="126C0698" w14:textId="2417C133">
      <w:pPr>
        <w:pStyle w:val="ListParagraph"/>
        <w:numPr>
          <w:ilvl w:val="0"/>
          <w:numId w:val="20"/>
        </w:numPr>
        <w:rPr>
          <w:lang w:val="nn-NO"/>
        </w:rPr>
      </w:pPr>
      <w:r w:rsidRPr="00EB4302">
        <w:rPr>
          <w:lang w:val="nn-NO"/>
        </w:rPr>
        <w:t>Det tildelast mange, men små tiltak til mange.</w:t>
      </w:r>
      <w:r w:rsidRPr="00EB4302" w:rsidR="00EB4302">
        <w:rPr>
          <w:lang w:val="nn-NO"/>
        </w:rPr>
        <w:t>(sjå</w:t>
      </w:r>
      <w:r w:rsidRPr="00EB4302">
        <w:rPr>
          <w:lang w:val="nn-NO"/>
        </w:rPr>
        <w:t xml:space="preserve"> arbeidspakke </w:t>
      </w:r>
      <w:r w:rsidRPr="00EB4302">
        <w:rPr>
          <w:lang w:val="nn-NO"/>
        </w:rPr>
        <w:t>tildelingskriterier</w:t>
      </w:r>
      <w:r w:rsidRPr="00EB4302" w:rsidR="00EB4302">
        <w:rPr>
          <w:lang w:val="nn-NO"/>
        </w:rPr>
        <w:t>)</w:t>
      </w:r>
      <w:r w:rsidRPr="00EB4302">
        <w:rPr>
          <w:lang w:val="nn-NO"/>
        </w:rPr>
        <w:t>.</w:t>
      </w:r>
    </w:p>
    <w:p w:rsidR="00FE4CBA" w:rsidRPr="00EB4302" w:rsidP="00EB4302" w14:paraId="6CD37CD1" w14:textId="11806A8A">
      <w:pPr>
        <w:pStyle w:val="ListParagraph"/>
        <w:numPr>
          <w:ilvl w:val="0"/>
          <w:numId w:val="20"/>
        </w:numPr>
        <w:rPr>
          <w:lang w:val="nn-NO"/>
        </w:rPr>
      </w:pPr>
      <w:r w:rsidRPr="00EB4302">
        <w:rPr>
          <w:lang w:val="nn-NO"/>
        </w:rPr>
        <w:t>Nattpatrulja</w:t>
      </w:r>
      <w:r w:rsidRPr="00EB4302">
        <w:rPr>
          <w:lang w:val="nn-NO"/>
        </w:rPr>
        <w:t xml:space="preserve"> </w:t>
      </w:r>
      <w:r w:rsidRPr="00EB4302" w:rsidR="00EB4302">
        <w:rPr>
          <w:lang w:val="nn-NO"/>
        </w:rPr>
        <w:t>er plassert på tre lokasjonar og har få oppdrag per lokasjon.</w:t>
      </w:r>
    </w:p>
    <w:p w:rsidR="00EB4302" w:rsidP="00EB4302" w14:paraId="0683E5DC" w14:textId="7FB0AEA1">
      <w:pPr>
        <w:pStyle w:val="ListParagraph"/>
        <w:numPr>
          <w:ilvl w:val="0"/>
          <w:numId w:val="20"/>
        </w:numPr>
      </w:pPr>
      <w:r w:rsidRPr="00EB4302">
        <w:t xml:space="preserve">Vi ser potensialer i å optimalisere </w:t>
      </w:r>
      <w:r>
        <w:t>ruteplanlegging. Dette krev justering av organisering.</w:t>
      </w:r>
    </w:p>
    <w:p w:rsidR="00EB4302" w:rsidRPr="00EB4302" w:rsidP="00EB4302" w14:paraId="38284D8D" w14:textId="4AFB4E03">
      <w:pPr>
        <w:pStyle w:val="ListParagraph"/>
        <w:numPr>
          <w:ilvl w:val="0"/>
          <w:numId w:val="20"/>
        </w:numPr>
      </w:pPr>
      <w:r>
        <w:t xml:space="preserve">Innføring av digital </w:t>
      </w:r>
      <w:r>
        <w:t>heimeteneste</w:t>
      </w:r>
    </w:p>
    <w:p w:rsidR="00427456" w:rsidRPr="00296786" w:rsidP="00E67828" w14:paraId="7C671EAC" w14:textId="55A8DA11">
      <w:pPr>
        <w:rPr>
          <w:b/>
        </w:rPr>
      </w:pPr>
      <w:r w:rsidRPr="00296786">
        <w:rPr>
          <w:b/>
        </w:rPr>
        <w:t>Nattpatrulje:</w:t>
      </w:r>
    </w:p>
    <w:p w:rsidR="00EB4302" w:rsidP="00E67828" w14:paraId="49C2A4D4" w14:textId="4183585A">
      <w:r w:rsidRPr="00EB4302">
        <w:t>Nattpatrulja</w:t>
      </w:r>
      <w:r w:rsidRPr="00EB4302">
        <w:t xml:space="preserve"> i Åmot har base ved sjukeheimen i Åmot, på Rauland ved Rauland omsorgssenter og i Øvre Vinje ved </w:t>
      </w:r>
      <w:r w:rsidRPr="00EB4302">
        <w:t>N</w:t>
      </w:r>
      <w:r>
        <w:t>orheimstunet</w:t>
      </w:r>
      <w:r>
        <w:t>.</w:t>
      </w:r>
    </w:p>
    <w:p w:rsidR="00EB4302" w:rsidP="00E67828" w14:paraId="384289A4" w14:textId="77777777">
      <w:pPr>
        <w:rPr>
          <w:lang w:val="nn-NO"/>
        </w:rPr>
      </w:pPr>
      <w:r>
        <w:t xml:space="preserve">Det er totalt tre på jobb kvar natt. Øvre og Rauland har svært få oppdrag – i år 0-2 per natt. </w:t>
      </w:r>
      <w:r w:rsidRPr="009C5282">
        <w:t xml:space="preserve">I Åmot er det </w:t>
      </w:r>
      <w:r w:rsidRPr="009C5282">
        <w:t>fleire</w:t>
      </w:r>
      <w:r w:rsidRPr="009C5282">
        <w:t xml:space="preserve"> oppdrag – her har </w:t>
      </w:r>
      <w:r w:rsidRPr="009C5282">
        <w:t>nattpatrulja</w:t>
      </w:r>
      <w:r w:rsidRPr="009C5282">
        <w:t xml:space="preserve"> også faste oppdrag ma. </w:t>
      </w:r>
      <w:r>
        <w:rPr>
          <w:lang w:val="nn-NO"/>
        </w:rPr>
        <w:t xml:space="preserve">På </w:t>
      </w:r>
      <w:r>
        <w:rPr>
          <w:lang w:val="nn-NO"/>
        </w:rPr>
        <w:t>Bruli</w:t>
      </w:r>
      <w:r>
        <w:rPr>
          <w:lang w:val="nn-NO"/>
        </w:rPr>
        <w:t>.</w:t>
      </w:r>
    </w:p>
    <w:p w:rsidR="00EB4302" w:rsidP="00E67828" w14:paraId="1B41CEA4" w14:textId="363D2DD8">
      <w:pPr>
        <w:rPr>
          <w:lang w:val="nn-NO"/>
        </w:rPr>
      </w:pPr>
      <w:r w:rsidRPr="00EB4302">
        <w:rPr>
          <w:lang w:val="nn-NO"/>
        </w:rPr>
        <w:t xml:space="preserve">I tillegg til oppdrag i felten blei dei </w:t>
      </w:r>
      <w:r w:rsidRPr="00EB4302">
        <w:rPr>
          <w:lang w:val="nn-NO"/>
        </w:rPr>
        <w:t>tilkalt</w:t>
      </w:r>
      <w:r w:rsidRPr="00EB4302">
        <w:rPr>
          <w:lang w:val="nn-NO"/>
        </w:rPr>
        <w:t xml:space="preserve"> ved utløyst tryggleiksalarm.</w:t>
      </w:r>
      <w:r>
        <w:rPr>
          <w:lang w:val="nn-NO"/>
        </w:rPr>
        <w:t xml:space="preserve"> Nattevakter er viktige, men dyre årsverk. For å ha ein person på jobb krevst to årsverk. </w:t>
      </w:r>
    </w:p>
    <w:p w:rsidR="00EB4302" w:rsidP="00E67828" w14:paraId="641476B5" w14:textId="3D7E691E">
      <w:pPr>
        <w:rPr>
          <w:lang w:val="nn-NO"/>
        </w:rPr>
      </w:pPr>
      <w:r>
        <w:rPr>
          <w:lang w:val="nn-NO"/>
        </w:rPr>
        <w:t xml:space="preserve">Arbeidsgruppa </w:t>
      </w:r>
      <w:r>
        <w:rPr>
          <w:lang w:val="nn-NO"/>
        </w:rPr>
        <w:t>vurderar</w:t>
      </w:r>
      <w:r>
        <w:rPr>
          <w:lang w:val="nn-NO"/>
        </w:rPr>
        <w:t xml:space="preserve"> at den samla ressursinnsatsen kan reduserast frå 6 til 4 årsverk. Gruppa meiner også at ein bør </w:t>
      </w:r>
      <w:r w:rsidR="00296786">
        <w:rPr>
          <w:lang w:val="nn-NO"/>
        </w:rPr>
        <w:t xml:space="preserve">samordne tenesta meir – slik at ein kan køyre ut to personar. Det sårbare her er at </w:t>
      </w:r>
      <w:r w:rsidR="00296786">
        <w:rPr>
          <w:lang w:val="nn-NO"/>
        </w:rPr>
        <w:t>patrulja</w:t>
      </w:r>
      <w:r w:rsidR="00296786">
        <w:rPr>
          <w:lang w:val="nn-NO"/>
        </w:rPr>
        <w:t xml:space="preserve"> i Rauland og Øvre hjelper til inne ved ledig tid. Dette må organiserast for slik at det blir ein del av oppdraga. På den andre sida er det, slik situasjonen er no, med så få oppdrag ute i distrikta slik at det er betre bemanning på natt på </w:t>
      </w:r>
      <w:r w:rsidR="00296786">
        <w:rPr>
          <w:lang w:val="nn-NO"/>
        </w:rPr>
        <w:t>omsorgssentra</w:t>
      </w:r>
      <w:r w:rsidR="00296786">
        <w:rPr>
          <w:lang w:val="nn-NO"/>
        </w:rPr>
        <w:t xml:space="preserve"> enn det er på sjukeheimen. ( 2 nattevakter på 34 pas på sjukeheimen + nattpatrulje ved ledig i tid)  1+ nattpatrulje store delar av natta på </w:t>
      </w:r>
      <w:r w:rsidR="00296786">
        <w:rPr>
          <w:lang w:val="nn-NO"/>
        </w:rPr>
        <w:t>omsorgssentra</w:t>
      </w:r>
      <w:r w:rsidR="00296786">
        <w:rPr>
          <w:lang w:val="nn-NO"/>
        </w:rPr>
        <w:t xml:space="preserve"> med om lag halvparten av pasientgrunnlaget.</w:t>
      </w:r>
    </w:p>
    <w:p w:rsidR="00684159" w:rsidRPr="009C5282" w:rsidP="00E67828" w14:paraId="14325F8C" w14:textId="6B884989">
      <w:pPr>
        <w:rPr>
          <w:lang w:val="nn-NO"/>
        </w:rPr>
      </w:pPr>
    </w:p>
    <w:p w:rsidR="00684159" w:rsidRPr="009C5282" w:rsidP="00E67828" w14:paraId="6679F824" w14:textId="2CA2912C">
      <w:pPr>
        <w:rPr>
          <w:b/>
          <w:lang w:val="nn-NO"/>
        </w:rPr>
      </w:pPr>
      <w:r w:rsidRPr="009C5282">
        <w:rPr>
          <w:b/>
          <w:lang w:val="nn-NO"/>
        </w:rPr>
        <w:t>Betre ruteplanlegging:</w:t>
      </w:r>
    </w:p>
    <w:p w:rsidR="00684159" w:rsidP="00E67828" w14:paraId="73A81228" w14:textId="09FF422F">
      <w:pPr>
        <w:rPr>
          <w:lang w:val="nn-NO"/>
        </w:rPr>
      </w:pPr>
      <w:bookmarkStart w:id="2" w:name="_Hlk233752352"/>
      <w:r w:rsidRPr="00684159">
        <w:rPr>
          <w:lang w:val="nn-NO"/>
        </w:rPr>
        <w:t>Ny EPJ ila 1. halvår 2027</w:t>
      </w:r>
      <w:r>
        <w:rPr>
          <w:lang w:val="nn-NO"/>
        </w:rPr>
        <w:t xml:space="preserve"> gjev betre mogelegheiter for å styre personell og rett kompetanse. Optimalisering her vil vi fyrst kunne sjå effektar av frå 2028. Ei endring her vil også innebere justeringar i organisasjon, ved at oppdraga blir styrt</w:t>
      </w:r>
      <w:r w:rsidR="00D73BBF">
        <w:rPr>
          <w:lang w:val="nn-NO"/>
        </w:rPr>
        <w:t xml:space="preserve"> </w:t>
      </w:r>
      <w:r>
        <w:rPr>
          <w:lang w:val="nn-NO"/>
        </w:rPr>
        <w:t>frå ei heimetenesteavdeling.</w:t>
      </w:r>
      <w:r w:rsidR="00D73BBF">
        <w:rPr>
          <w:lang w:val="nn-NO"/>
        </w:rPr>
        <w:t xml:space="preserve"> Tal oppdrag i dei tre distrikta </w:t>
      </w:r>
      <w:r w:rsidR="00D73BBF">
        <w:rPr>
          <w:lang w:val="nn-NO"/>
        </w:rPr>
        <w:t>varierar</w:t>
      </w:r>
      <w:r w:rsidR="00D73BBF">
        <w:rPr>
          <w:lang w:val="nn-NO"/>
        </w:rPr>
        <w:t xml:space="preserve"> per vakt over tid. Vi er trygge på at det er potensiale her, men usikre på kor stort det er, og legg inn eit forsiktig anslag. Ser ein mot andre tiltak i arbeidspakkene som gjeld helse og meistring, vil il dømes </w:t>
      </w:r>
      <w:r w:rsidR="00D73BBF">
        <w:rPr>
          <w:lang w:val="nn-NO"/>
        </w:rPr>
        <w:t>tstrammare</w:t>
      </w:r>
      <w:r w:rsidR="00D73BBF">
        <w:rPr>
          <w:lang w:val="nn-NO"/>
        </w:rPr>
        <w:t xml:space="preserve"> tildeling av tenester kunne påverke potensialet.</w:t>
      </w:r>
    </w:p>
    <w:bookmarkEnd w:id="2"/>
    <w:p w:rsidR="00684159" w:rsidP="00E67828" w14:paraId="245FCC17" w14:textId="0A25511F">
      <w:pPr>
        <w:rPr>
          <w:lang w:val="nn-NO"/>
        </w:rPr>
      </w:pPr>
    </w:p>
    <w:p w:rsidR="00684159" w:rsidP="00E67828" w14:paraId="54A5BFAB" w14:textId="4DB5D084">
      <w:pPr>
        <w:rPr>
          <w:b/>
          <w:lang w:val="nn-NO"/>
        </w:rPr>
      </w:pPr>
      <w:r w:rsidRPr="00684159">
        <w:rPr>
          <w:b/>
          <w:lang w:val="nn-NO"/>
        </w:rPr>
        <w:t>Digital heime</w:t>
      </w:r>
      <w:r>
        <w:rPr>
          <w:b/>
          <w:lang w:val="nn-NO"/>
        </w:rPr>
        <w:t>teneste:</w:t>
      </w:r>
    </w:p>
    <w:p w:rsidR="00684159" w:rsidP="00E67828" w14:paraId="530D36F6" w14:textId="65FE56F9">
      <w:pPr>
        <w:rPr>
          <w:lang w:val="nn-NO"/>
        </w:rPr>
      </w:pPr>
      <w:r w:rsidRPr="00D73BBF">
        <w:rPr>
          <w:lang w:val="nn-NO"/>
        </w:rPr>
        <w:t>Innføring av digital heimeteneste har potensiale. Vi har «i alle år»</w:t>
      </w:r>
      <w:r>
        <w:rPr>
          <w:lang w:val="nn-NO"/>
        </w:rPr>
        <w:t xml:space="preserve"> gjort dette i nokon grad ved såkalla ringetilsyn. Digitale løysingar gjer det mogeleg å tenke nytt kring dette og utvide tilbodet. Agenda Kaupang synleggjer eit potensiale på inntil 3,9 </w:t>
      </w:r>
      <w:r>
        <w:rPr>
          <w:lang w:val="nn-NO"/>
        </w:rPr>
        <w:t>årverk</w:t>
      </w:r>
      <w:r>
        <w:rPr>
          <w:lang w:val="nn-NO"/>
        </w:rPr>
        <w:t xml:space="preserve"> ved å gjere dette og samstundes redusere talet av små vedtak betydeleg. </w:t>
      </w:r>
    </w:p>
    <w:p w:rsidR="00D73BBF" w:rsidRPr="00D73BBF" w:rsidP="00E67828" w14:paraId="695B8B6F" w14:textId="2562E61F">
      <w:pPr>
        <w:rPr>
          <w:lang w:val="nn-NO"/>
        </w:rPr>
      </w:pPr>
      <w:r>
        <w:rPr>
          <w:lang w:val="nn-NO"/>
        </w:rPr>
        <w:t xml:space="preserve">Her har vi sett på innføring av digitalt tilsyn </w:t>
      </w:r>
      <w:r w:rsidR="002B7AF7">
        <w:rPr>
          <w:lang w:val="nn-NO"/>
        </w:rPr>
        <w:t xml:space="preserve">for seg. Vi meiner det er realistisk å innføre dette i 2027. </w:t>
      </w:r>
      <w:bookmarkStart w:id="3" w:name="_Hlk233753309"/>
      <w:r w:rsidR="002B7AF7">
        <w:rPr>
          <w:lang w:val="nn-NO"/>
        </w:rPr>
        <w:t>Tilsyn kan gjennomførast på fleire måtar -ved videokonsultasjon, telefonkontakt mm ved fast personell. Innføring vil redusere køyretid for heimesjukepleia og på den måten rasjonalisere drift. Etablering krev noko utstyr, og vi ser føre oss ei gradvis innføring slik at det nye tilbodet skal kjennast trygt for brukar.</w:t>
      </w:r>
    </w:p>
    <w:p w:rsidR="00EB4302" w:rsidRPr="00684159" w:rsidP="00E67828" w14:paraId="3DA54D65" w14:textId="77777777">
      <w:pPr>
        <w:rPr>
          <w:lang w:val="nn-NO"/>
        </w:rPr>
      </w:pPr>
    </w:p>
    <w:bookmarkEnd w:id="3"/>
    <w:p w:rsidR="00456E14" w:rsidRPr="00684159" w:rsidP="00456E14" w14:paraId="514BE442" w14:textId="77777777">
      <w:pPr>
        <w:rPr>
          <w:lang w:val="nn-NO"/>
        </w:rPr>
      </w:pPr>
    </w:p>
    <w:p w:rsidR="00CA0733" w:rsidRPr="00D2313A" w:rsidP="00CA0733" w14:paraId="5AF94C74" w14:textId="785B5E37">
      <w:pPr>
        <w:pStyle w:val="Subtitle"/>
        <w:rPr>
          <w:sz w:val="24"/>
          <w:szCs w:val="20"/>
          <w:lang w:val="nn-NO"/>
        </w:rPr>
      </w:pPr>
      <w:r w:rsidRPr="00D2313A">
        <w:rPr>
          <w:sz w:val="24"/>
          <w:szCs w:val="20"/>
          <w:lang w:val="nn-NO"/>
        </w:rPr>
        <w:t xml:space="preserve">3.1 </w:t>
      </w:r>
      <w:r w:rsidRPr="00D2313A">
        <w:rPr>
          <w:sz w:val="24"/>
          <w:szCs w:val="20"/>
          <w:lang w:val="nn-NO"/>
        </w:rPr>
        <w:t>Beskrivelse</w:t>
      </w:r>
      <w:r w:rsidRPr="00D2313A">
        <w:rPr>
          <w:sz w:val="24"/>
          <w:szCs w:val="20"/>
          <w:lang w:val="nn-NO"/>
        </w:rPr>
        <w:t xml:space="preserve"> tiltak</w:t>
      </w:r>
    </w:p>
    <w:p w:rsidR="00D64B8F" w:rsidRPr="000649A2" w:rsidP="00D64B8F" w14:paraId="75183639" w14:textId="1BC00322">
      <w:pPr>
        <w:rPr>
          <w:b/>
          <w:lang w:val="nn-NO"/>
        </w:rPr>
      </w:pPr>
      <w:r>
        <w:rPr>
          <w:b/>
          <w:lang w:val="nn-NO"/>
        </w:rPr>
        <w:t xml:space="preserve">3.1.1. </w:t>
      </w:r>
      <w:r w:rsidRPr="000649A2" w:rsidR="000649A2">
        <w:rPr>
          <w:b/>
          <w:lang w:val="nn-NO"/>
        </w:rPr>
        <w:t>Dialysepost</w:t>
      </w:r>
      <w:r w:rsidR="00DB4DEA">
        <w:rPr>
          <w:b/>
          <w:lang w:val="nn-NO"/>
        </w:rPr>
        <w:t xml:space="preserve"> Vinje sjukeheim</w:t>
      </w:r>
      <w:r w:rsidRPr="000649A2" w:rsidR="000649A2">
        <w:rPr>
          <w:b/>
          <w:lang w:val="nn-NO"/>
        </w:rPr>
        <w:t>:</w:t>
      </w:r>
    </w:p>
    <w:p w:rsidR="000649A2" w:rsidP="00D64B8F" w14:paraId="415D201F" w14:textId="008A68DE">
      <w:pPr>
        <w:rPr>
          <w:lang w:val="nn-NO"/>
        </w:rPr>
      </w:pPr>
      <w:r w:rsidRPr="00D2313A">
        <w:rPr>
          <w:lang w:val="nn-NO"/>
        </w:rPr>
        <w:t>Arbeidsgrupp</w:t>
      </w:r>
      <w:r>
        <w:rPr>
          <w:lang w:val="nn-NO"/>
        </w:rPr>
        <w:t>a</w:t>
      </w:r>
      <w:r w:rsidRPr="00D2313A">
        <w:rPr>
          <w:lang w:val="nn-NO"/>
        </w:rPr>
        <w:t xml:space="preserve"> har vurder</w:t>
      </w:r>
      <w:r w:rsidRPr="00D2313A" w:rsidR="00D2313A">
        <w:rPr>
          <w:lang w:val="nn-NO"/>
        </w:rPr>
        <w:t>t vidare drift av dialyse opp mot</w:t>
      </w:r>
      <w:r w:rsidR="005B4A94">
        <w:rPr>
          <w:lang w:val="nn-NO"/>
        </w:rPr>
        <w:t xml:space="preserve"> pasientgrunnlag og </w:t>
      </w:r>
      <w:r w:rsidRPr="00D2313A" w:rsidR="00D2313A">
        <w:rPr>
          <w:lang w:val="nn-NO"/>
        </w:rPr>
        <w:t>ko</w:t>
      </w:r>
      <w:r w:rsidR="00D2313A">
        <w:rPr>
          <w:lang w:val="nn-NO"/>
        </w:rPr>
        <w:t>stnad</w:t>
      </w:r>
      <w:r w:rsidR="005B4A94">
        <w:rPr>
          <w:lang w:val="nn-NO"/>
        </w:rPr>
        <w:t xml:space="preserve">. Det er STHF som </w:t>
      </w:r>
      <w:r w:rsidR="005B4A94">
        <w:rPr>
          <w:lang w:val="nn-NO"/>
        </w:rPr>
        <w:t>vurderar</w:t>
      </w:r>
      <w:r w:rsidR="005B4A94">
        <w:rPr>
          <w:lang w:val="nn-NO"/>
        </w:rPr>
        <w:t xml:space="preserve"> kva for pasientar som kan få sitt tilbod lokalt i Vinje. </w:t>
      </w:r>
    </w:p>
    <w:p w:rsidR="00D64B8F" w:rsidP="00D64B8F" w14:paraId="3CE512F5" w14:textId="3044FEA1">
      <w:pPr>
        <w:rPr>
          <w:lang w:val="nn-NO"/>
        </w:rPr>
      </w:pPr>
      <w:r>
        <w:rPr>
          <w:lang w:val="nn-NO"/>
        </w:rPr>
        <w:t>Dialyse</w:t>
      </w:r>
      <w:r w:rsidR="000649A2">
        <w:rPr>
          <w:lang w:val="nn-NO"/>
        </w:rPr>
        <w:t>tilbodet</w:t>
      </w:r>
      <w:r>
        <w:rPr>
          <w:lang w:val="nn-NO"/>
        </w:rPr>
        <w:t xml:space="preserve"> </w:t>
      </w:r>
      <w:r w:rsidR="000649A2">
        <w:rPr>
          <w:lang w:val="nn-NO"/>
        </w:rPr>
        <w:t>er</w:t>
      </w:r>
      <w:r>
        <w:rPr>
          <w:lang w:val="nn-NO"/>
        </w:rPr>
        <w:t xml:space="preserve"> sett på pause frå 01.06.26 og det blir vurdert</w:t>
      </w:r>
      <w:r w:rsidR="005B4A94">
        <w:rPr>
          <w:lang w:val="nn-NO"/>
        </w:rPr>
        <w:t xml:space="preserve"> som forsvarleg å</w:t>
      </w:r>
      <w:r>
        <w:rPr>
          <w:lang w:val="nn-NO"/>
        </w:rPr>
        <w:t xml:space="preserve"> seie opp avtala med sjukehuset</w:t>
      </w:r>
      <w:r w:rsidR="000649A2">
        <w:rPr>
          <w:lang w:val="nn-NO"/>
        </w:rPr>
        <w:t>. Avtala har 3 månaders oppseiingstid.</w:t>
      </w:r>
      <w:r>
        <w:rPr>
          <w:lang w:val="nn-NO"/>
        </w:rPr>
        <w:t xml:space="preserve"> </w:t>
      </w:r>
    </w:p>
    <w:p w:rsidR="00DB4DEA" w:rsidP="00D64B8F" w14:paraId="61E920B5" w14:textId="47989EC3">
      <w:pPr>
        <w:rPr>
          <w:lang w:val="nn-NO"/>
        </w:rPr>
      </w:pPr>
    </w:p>
    <w:p w:rsidR="00684159" w:rsidP="00D64B8F" w14:paraId="5CB40D4A" w14:textId="77777777">
      <w:pPr>
        <w:rPr>
          <w:b/>
          <w:lang w:val="nn-NO"/>
        </w:rPr>
      </w:pPr>
      <w:r w:rsidRPr="00684159">
        <w:rPr>
          <w:b/>
          <w:lang w:val="nn-NO"/>
        </w:rPr>
        <w:t>3.1.2 Nattpatru</w:t>
      </w:r>
      <w:r>
        <w:rPr>
          <w:b/>
          <w:lang w:val="nn-NO"/>
        </w:rPr>
        <w:t>lje</w:t>
      </w:r>
    </w:p>
    <w:p w:rsidR="00684159" w:rsidRPr="00684159" w:rsidP="00D64B8F" w14:paraId="329BDB0B" w14:textId="34C541B4">
      <w:pPr>
        <w:rPr>
          <w:lang w:val="nn-NO"/>
        </w:rPr>
      </w:pPr>
      <w:r w:rsidRPr="00684159">
        <w:rPr>
          <w:lang w:val="nn-NO"/>
        </w:rPr>
        <w:t xml:space="preserve"> Redusere  2 årsverk nattpatrulje i heimetenesta og omdisponere denne til tiltak barn og unge.</w:t>
      </w:r>
      <w:r>
        <w:rPr>
          <w:lang w:val="nn-NO"/>
        </w:rPr>
        <w:t xml:space="preserve"> Arbeidsgruppa </w:t>
      </w:r>
      <w:r>
        <w:rPr>
          <w:lang w:val="nn-NO"/>
        </w:rPr>
        <w:t>vurderar</w:t>
      </w:r>
      <w:r>
        <w:rPr>
          <w:lang w:val="nn-NO"/>
        </w:rPr>
        <w:t xml:space="preserve"> dette som forsvarleg.</w:t>
      </w:r>
    </w:p>
    <w:p w:rsidR="00684159" w:rsidP="00684159" w14:paraId="6A574999" w14:textId="45E613D2">
      <w:pPr>
        <w:rPr>
          <w:lang w:val="nn-NO"/>
        </w:rPr>
      </w:pPr>
      <w:r>
        <w:rPr>
          <w:lang w:val="nn-NO"/>
        </w:rPr>
        <w:t xml:space="preserve">Dersom ein hadde fjerna 2 årsverk natt vil ein kunne spare inn om lag 2 </w:t>
      </w:r>
      <w:r>
        <w:rPr>
          <w:lang w:val="nn-NO"/>
        </w:rPr>
        <w:t>mill</w:t>
      </w:r>
      <w:r>
        <w:rPr>
          <w:lang w:val="nn-NO"/>
        </w:rPr>
        <w:t>/år.</w:t>
      </w:r>
    </w:p>
    <w:p w:rsidR="00684159" w:rsidP="00684159" w14:paraId="31AF6586" w14:textId="0E765735">
      <w:pPr>
        <w:rPr>
          <w:lang w:val="nn-NO"/>
        </w:rPr>
      </w:pPr>
      <w:r w:rsidRPr="00684159">
        <w:rPr>
          <w:lang w:val="nn-NO"/>
        </w:rPr>
        <w:t>Vi foreslår ikkje det. Grunnen til det, er at det er behov for å etablere teneste som krev bemanning på natt for barn /unge ila haust 26/ vår 27. Forslaget frå arbeidsgruppa blir dermed å flytte denne ressursen for på den måten å unngå å måtte tilføre nye årsverk. Det nye tiltaket vil utløyse refusjon for ressurskrevjande tenester, omfanget av refusjon er det for tidleg å anslå per no.</w:t>
      </w:r>
    </w:p>
    <w:p w:rsidR="00684159" w:rsidP="00684159" w14:paraId="6CFC444C" w14:textId="24D512B8">
      <w:pPr>
        <w:rPr>
          <w:lang w:val="nn-NO"/>
        </w:rPr>
      </w:pPr>
    </w:p>
    <w:p w:rsidR="00684159" w:rsidRPr="00684159" w:rsidP="00684159" w14:paraId="1D3BE11B" w14:textId="49DF8BC9">
      <w:pPr>
        <w:rPr>
          <w:b/>
          <w:lang w:val="nn-NO"/>
        </w:rPr>
      </w:pPr>
      <w:r w:rsidRPr="00684159">
        <w:rPr>
          <w:b/>
          <w:lang w:val="nn-NO"/>
        </w:rPr>
        <w:t>3.1.3. Betre ruteplanlegging</w:t>
      </w:r>
    </w:p>
    <w:p w:rsidR="00D73BBF" w:rsidP="00D73BBF" w14:paraId="53377693" w14:textId="5E22FF16">
      <w:pPr>
        <w:rPr>
          <w:lang w:val="nn-NO"/>
        </w:rPr>
      </w:pPr>
      <w:r w:rsidRPr="00684159">
        <w:rPr>
          <w:lang w:val="nn-NO"/>
        </w:rPr>
        <w:t>Ny EPJ ila 1. halvår 2027</w:t>
      </w:r>
      <w:r>
        <w:rPr>
          <w:lang w:val="nn-NO"/>
        </w:rPr>
        <w:t xml:space="preserve"> gjev betre mogelegheiter for å styre personell og rett kompetanse. Optimalisering her vil vi fyrst kunne sjå effektar av frå 2028. Ei endring her vil også innebere justeringar i organisasjon, ved at oppdraga blir styrt frå ei heimetenesteavdeling.</w:t>
      </w:r>
    </w:p>
    <w:p w:rsidR="002B7AF7" w:rsidP="00D73BBF" w14:paraId="7FA0E84C" w14:textId="5AFCAEBC">
      <w:pPr>
        <w:rPr>
          <w:lang w:val="nn-NO"/>
        </w:rPr>
      </w:pPr>
    </w:p>
    <w:p w:rsidR="002B7AF7" w:rsidRPr="002B7AF7" w:rsidP="00D73BBF" w14:paraId="2AC83758" w14:textId="419F6B06">
      <w:pPr>
        <w:rPr>
          <w:b/>
          <w:lang w:val="nn-NO"/>
        </w:rPr>
      </w:pPr>
      <w:r w:rsidRPr="002B7AF7">
        <w:rPr>
          <w:b/>
          <w:lang w:val="nn-NO"/>
        </w:rPr>
        <w:t>3.1.4 Digitalt tilsyn</w:t>
      </w:r>
    </w:p>
    <w:p w:rsidR="002B7AF7" w:rsidP="002B7AF7" w14:paraId="6D0936E6" w14:textId="54B10308">
      <w:pPr>
        <w:rPr>
          <w:lang w:val="nn-NO"/>
        </w:rPr>
      </w:pPr>
      <w:r>
        <w:rPr>
          <w:lang w:val="nn-NO"/>
        </w:rPr>
        <w:t>Tilsyn kan gjennomførast på fleire måtar -ved videokonsultasjon, telefonkontakt mm ved fast personell. Innføring vil redusere køyretid for heimesjukepleia og på den måten frigjere tid og rasjonalisere drift. Etablering krev noko utstyr, og vi ser føre oss ei gradvis innføring slik at det nye tilbodet skal kjennast trygt for brukar.</w:t>
      </w:r>
    </w:p>
    <w:p w:rsidR="005B4A94" w:rsidRPr="00D2313A" w:rsidP="00D64B8F" w14:paraId="76B3E446" w14:textId="1E102D49">
      <w:pPr>
        <w:rPr>
          <w:lang w:val="nn-NO"/>
        </w:rPr>
      </w:pPr>
    </w:p>
    <w:p w:rsidR="00CA0733" w:rsidRPr="00D2313A" w:rsidP="00D64B8F" w14:paraId="2F0B31DB" w14:textId="77777777">
      <w:pPr>
        <w:rPr>
          <w:lang w:val="nn-NO"/>
        </w:rPr>
      </w:pPr>
    </w:p>
    <w:p w:rsidR="00CA0733" w:rsidRPr="00DB4DEA" w:rsidP="00CA0733" w14:paraId="0436D0CA" w14:textId="6B5D7BD6">
      <w:pPr>
        <w:pStyle w:val="Subtitle"/>
        <w:rPr>
          <w:sz w:val="24"/>
          <w:szCs w:val="20"/>
          <w:lang w:val="nn-NO"/>
        </w:rPr>
      </w:pPr>
      <w:r w:rsidRPr="00DB4DEA">
        <w:rPr>
          <w:sz w:val="24"/>
          <w:szCs w:val="20"/>
          <w:lang w:val="nn-NO"/>
        </w:rPr>
        <w:t xml:space="preserve">3.2 </w:t>
      </w:r>
      <w:r w:rsidRPr="00DB4DEA">
        <w:rPr>
          <w:sz w:val="24"/>
          <w:szCs w:val="20"/>
          <w:lang w:val="nn-NO"/>
        </w:rPr>
        <w:t>Konsekvenser</w:t>
      </w:r>
      <w:r w:rsidRPr="00DB4DEA">
        <w:rPr>
          <w:sz w:val="24"/>
          <w:szCs w:val="20"/>
          <w:lang w:val="nn-NO"/>
        </w:rPr>
        <w:t xml:space="preserve"> av tiltak</w:t>
      </w:r>
    </w:p>
    <w:p w:rsidR="005B4A94" w:rsidRPr="00DB4DEA" w:rsidP="00CA0733" w14:paraId="5F60BA39" w14:textId="1CD5022A">
      <w:pPr>
        <w:rPr>
          <w:b/>
          <w:lang w:val="nn-NO"/>
        </w:rPr>
      </w:pPr>
      <w:r w:rsidRPr="00DB4DEA">
        <w:rPr>
          <w:b/>
          <w:lang w:val="nn-NO"/>
        </w:rPr>
        <w:t>3.2.1 Dialysepost Vinje sjukeheim</w:t>
      </w:r>
    </w:p>
    <w:p w:rsidR="00DB4DEA" w:rsidRPr="00DB4DEA" w:rsidP="00CA0733" w14:paraId="4A7BA1EC" w14:textId="77777777">
      <w:pPr>
        <w:rPr>
          <w:lang w:val="nn-NO"/>
        </w:rPr>
      </w:pPr>
      <w:r w:rsidRPr="00DB4DEA">
        <w:rPr>
          <w:lang w:val="nn-NO"/>
        </w:rPr>
        <w:t>For pasient:</w:t>
      </w:r>
    </w:p>
    <w:p w:rsidR="00DB4DEA" w:rsidP="00CA0733" w14:paraId="03A83E1D" w14:textId="77777777">
      <w:pPr>
        <w:rPr>
          <w:lang w:val="nn-NO"/>
        </w:rPr>
      </w:pPr>
      <w:r w:rsidRPr="00DB4DEA">
        <w:rPr>
          <w:lang w:val="nn-NO"/>
        </w:rPr>
        <w:t xml:space="preserve">Stenging av tilbodet vil medføre reiseveg til sjukehus for pasient dersom denne ikkje </w:t>
      </w:r>
      <w:r w:rsidRPr="00DB4DEA">
        <w:rPr>
          <w:lang w:val="nn-NO"/>
        </w:rPr>
        <w:t>kvalifiserar</w:t>
      </w:r>
      <w:r w:rsidRPr="00DB4DEA">
        <w:rPr>
          <w:lang w:val="nn-NO"/>
        </w:rPr>
        <w:t xml:space="preserve"> for heimedialyse. </w:t>
      </w:r>
      <w:r w:rsidRPr="005B4A94">
        <w:rPr>
          <w:lang w:val="nn-NO"/>
        </w:rPr>
        <w:t>Sjølv med eit lokalt tilbod slik vi har hatt, e</w:t>
      </w:r>
      <w:r>
        <w:rPr>
          <w:lang w:val="nn-NO"/>
        </w:rPr>
        <w:t>r det ei individuell vurdering som styrer kvar og på kva måte den enkelte pasient kan få sitt dialysetilbod.</w:t>
      </w:r>
    </w:p>
    <w:p w:rsidR="005B4A94" w:rsidRPr="005B4A94" w:rsidP="00CA0733" w14:paraId="32C0B67D" w14:textId="2959A488">
      <w:pPr>
        <w:rPr>
          <w:lang w:val="nn-NO"/>
        </w:rPr>
      </w:pPr>
      <w:r>
        <w:rPr>
          <w:lang w:val="nn-NO"/>
        </w:rPr>
        <w:t>For personell:</w:t>
      </w:r>
      <w:r>
        <w:rPr>
          <w:lang w:val="nn-NO"/>
        </w:rPr>
        <w:t xml:space="preserve"> Det har vore ein del gjennomtrekk i stillingane knytt til dialyse, ikkje minst av di det har vore vanskeleg å kombinere desse </w:t>
      </w:r>
      <w:r>
        <w:rPr>
          <w:lang w:val="nn-NO"/>
        </w:rPr>
        <w:t>med andre stillingar. Stillingane som krevst er 60% stilling dagtid, faste dagar. Det blir frigjort tid  og ressurs knytt til rekruttering, kompetansebygging og innleige. Dialyse krev relativt omfattande opplæring i sjukehus.</w:t>
      </w:r>
    </w:p>
    <w:p w:rsidR="00DB4DEA" w:rsidRPr="009C5282" w:rsidP="00CA0733" w14:paraId="7BA528E1" w14:textId="77777777">
      <w:pPr>
        <w:rPr>
          <w:lang w:val="nn-NO"/>
        </w:rPr>
      </w:pPr>
      <w:r w:rsidRPr="009C5282">
        <w:rPr>
          <w:lang w:val="nn-NO"/>
        </w:rPr>
        <w:t>For kommunen:</w:t>
      </w:r>
    </w:p>
    <w:p w:rsidR="00CA0733" w:rsidP="00CA0733" w14:paraId="6ABB6F01" w14:textId="32E9B0A0">
      <w:pPr>
        <w:rPr>
          <w:lang w:val="nn-NO"/>
        </w:rPr>
      </w:pPr>
      <w:r w:rsidRPr="00DB4DEA">
        <w:rPr>
          <w:lang w:val="nn-NO"/>
        </w:rPr>
        <w:t>Kommunen gir frå seg ei</w:t>
      </w:r>
      <w:r>
        <w:rPr>
          <w:lang w:val="nn-NO"/>
        </w:rPr>
        <w:t xml:space="preserve"> oppgåve som ligg til sjukehusets ansvarsområde.</w:t>
      </w:r>
    </w:p>
    <w:p w:rsidR="002B7AF7" w:rsidP="00CA0733" w14:paraId="4A29B3EE" w14:textId="3CE89394">
      <w:pPr>
        <w:rPr>
          <w:lang w:val="nn-NO"/>
        </w:rPr>
      </w:pPr>
    </w:p>
    <w:p w:rsidR="002B7AF7" w:rsidRPr="002B7AF7" w:rsidP="00CA0733" w14:paraId="41727C51" w14:textId="72800237">
      <w:pPr>
        <w:rPr>
          <w:b/>
          <w:lang w:val="nn-NO"/>
        </w:rPr>
      </w:pPr>
      <w:r w:rsidRPr="002B7AF7">
        <w:rPr>
          <w:b/>
          <w:lang w:val="nn-NO"/>
        </w:rPr>
        <w:t>3.2.2 Nattpatrulje</w:t>
      </w:r>
    </w:p>
    <w:p w:rsidR="00DB4DEA" w:rsidP="00CA0733" w14:paraId="45DE0E6B" w14:textId="30B42366">
      <w:pPr>
        <w:rPr>
          <w:lang w:val="nn-NO"/>
        </w:rPr>
      </w:pPr>
      <w:r>
        <w:rPr>
          <w:lang w:val="nn-NO"/>
        </w:rPr>
        <w:t>For pasient: Ingen</w:t>
      </w:r>
    </w:p>
    <w:p w:rsidR="002B7AF7" w:rsidP="00CA0733" w14:paraId="09BEC12C" w14:textId="72B0A757">
      <w:pPr>
        <w:rPr>
          <w:lang w:val="nn-NO"/>
        </w:rPr>
      </w:pPr>
      <w:r>
        <w:rPr>
          <w:lang w:val="nn-NO"/>
        </w:rPr>
        <w:t>For tilsette: Omstilling til nye oppgåver</w:t>
      </w:r>
      <w:r w:rsidR="00DF7137">
        <w:rPr>
          <w:lang w:val="nn-NO"/>
        </w:rPr>
        <w:t xml:space="preserve">, endra arbeidsstad. </w:t>
      </w:r>
    </w:p>
    <w:p w:rsidR="00DB4DEA" w:rsidP="00CA0733" w14:paraId="7B939347" w14:textId="5EEFFDCF">
      <w:pPr>
        <w:rPr>
          <w:lang w:val="nn-NO"/>
        </w:rPr>
      </w:pPr>
    </w:p>
    <w:p w:rsidR="00DF7137" w:rsidP="00CA0733" w14:paraId="37E8D1A1" w14:textId="3E11A168">
      <w:pPr>
        <w:rPr>
          <w:b/>
          <w:lang w:val="nn-NO"/>
        </w:rPr>
      </w:pPr>
      <w:r w:rsidRPr="00DF7137">
        <w:rPr>
          <w:b/>
          <w:lang w:val="nn-NO"/>
        </w:rPr>
        <w:t>3.2.3. Betre ruteplanlegging:</w:t>
      </w:r>
    </w:p>
    <w:p w:rsidR="00DF7137" w:rsidP="00CA0733" w14:paraId="4569DB3D" w14:textId="324B85E5">
      <w:pPr>
        <w:rPr>
          <w:lang w:val="nn-NO"/>
        </w:rPr>
      </w:pPr>
      <w:r w:rsidRPr="00DF7137">
        <w:rPr>
          <w:lang w:val="nn-NO"/>
        </w:rPr>
        <w:t>Justering av oppgåvefordeling mellom avdelingane i heimetenestene</w:t>
      </w:r>
      <w:r>
        <w:rPr>
          <w:lang w:val="nn-NO"/>
        </w:rPr>
        <w:t xml:space="preserve"> og med det ei mindre organisasjonsjustering. </w:t>
      </w:r>
    </w:p>
    <w:p w:rsidR="00DF7137" w:rsidP="00CA0733" w14:paraId="165C6B66" w14:textId="746C13CA">
      <w:pPr>
        <w:rPr>
          <w:lang w:val="nn-NO"/>
        </w:rPr>
      </w:pPr>
      <w:r>
        <w:rPr>
          <w:lang w:val="nn-NO"/>
        </w:rPr>
        <w:t>For tilsette: Noko endring av ruter og oppgåver – større mogelegheit for rett bruk av kompetanse til ulike oppdrag.</w:t>
      </w:r>
    </w:p>
    <w:p w:rsidR="00DF7137" w:rsidP="00CA0733" w14:paraId="714031C1" w14:textId="46C19F3E">
      <w:pPr>
        <w:rPr>
          <w:lang w:val="nn-NO"/>
        </w:rPr>
      </w:pPr>
    </w:p>
    <w:p w:rsidR="00DF7137" w:rsidP="00DF7137" w14:paraId="248E1CF1" w14:textId="108EA355">
      <w:pPr>
        <w:rPr>
          <w:b/>
          <w:lang w:val="nn-NO"/>
        </w:rPr>
      </w:pPr>
      <w:r w:rsidRPr="00DF7137">
        <w:rPr>
          <w:b/>
          <w:lang w:val="nn-NO"/>
        </w:rPr>
        <w:t>3.2.4 Digital heimesjukeplei</w:t>
      </w:r>
      <w:r>
        <w:rPr>
          <w:b/>
          <w:lang w:val="nn-NO"/>
        </w:rPr>
        <w:t>e</w:t>
      </w:r>
    </w:p>
    <w:p w:rsidR="00DF7137" w:rsidRPr="009C5282" w:rsidP="00DF7137" w14:paraId="4B1CA568" w14:textId="59B80ABE">
      <w:pPr>
        <w:rPr>
          <w:lang w:val="nn-NO"/>
        </w:rPr>
      </w:pPr>
      <w:r w:rsidRPr="009C5282">
        <w:rPr>
          <w:lang w:val="nn-NO"/>
        </w:rPr>
        <w:t xml:space="preserve">For pasient: Ny måte å </w:t>
      </w:r>
      <w:r w:rsidRPr="009C5282">
        <w:rPr>
          <w:lang w:val="nn-NO"/>
        </w:rPr>
        <w:t>motta</w:t>
      </w:r>
      <w:r w:rsidRPr="009C5282">
        <w:rPr>
          <w:lang w:val="nn-NO"/>
        </w:rPr>
        <w:t xml:space="preserve"> teneste på. Kan erstatte heile eller delar av tilbodet.</w:t>
      </w:r>
    </w:p>
    <w:p w:rsidR="00DF7137" w:rsidRPr="009C5282" w:rsidP="00DF7137" w14:paraId="04810C8B" w14:textId="10CB9EF3">
      <w:pPr>
        <w:rPr>
          <w:lang w:val="nn-NO"/>
        </w:rPr>
      </w:pPr>
      <w:r w:rsidRPr="009C5282">
        <w:rPr>
          <w:lang w:val="nn-NO"/>
        </w:rPr>
        <w:t>For tilsette: Mindre tid i bil.</w:t>
      </w:r>
    </w:p>
    <w:p w:rsidR="00DF7137" w:rsidRPr="00DF7137" w:rsidP="00DF7137" w14:paraId="6E9D7909" w14:textId="303D3E51">
      <w:pPr>
        <w:rPr>
          <w:lang w:val="nn-NO"/>
        </w:rPr>
      </w:pPr>
      <w:r w:rsidRPr="00DF7137">
        <w:rPr>
          <w:lang w:val="nn-NO"/>
        </w:rPr>
        <w:t>Elles: Mindre organisasjonsjustering – det er naturleg</w:t>
      </w:r>
      <w:r>
        <w:rPr>
          <w:lang w:val="nn-NO"/>
        </w:rPr>
        <w:t xml:space="preserve"> å plassere ansvaret for dette til ein lokasjon.</w:t>
      </w:r>
    </w:p>
    <w:p w:rsidR="00DF7137" w:rsidRPr="00DF7137" w:rsidP="00DF7137" w14:paraId="120B81D3" w14:textId="77777777">
      <w:pPr>
        <w:rPr>
          <w:lang w:val="nn-NO"/>
        </w:rPr>
      </w:pPr>
    </w:p>
    <w:p w:rsidR="00DF7137" w:rsidRPr="00DF7137" w:rsidP="00CA0733" w14:paraId="3D96E123" w14:textId="77777777">
      <w:pPr>
        <w:pStyle w:val="Subtitle"/>
        <w:rPr>
          <w:sz w:val="24"/>
          <w:szCs w:val="20"/>
          <w:lang w:val="nn-NO"/>
        </w:rPr>
      </w:pPr>
    </w:p>
    <w:p w:rsidR="00CA0733" w:rsidRPr="00CA0733" w:rsidP="00CA0733" w14:paraId="6037B207" w14:textId="7AF9008B">
      <w:pPr>
        <w:pStyle w:val="Subtitle"/>
        <w:rPr>
          <w:sz w:val="24"/>
          <w:szCs w:val="20"/>
        </w:rPr>
      </w:pPr>
      <w:r w:rsidRPr="00CA0733">
        <w:rPr>
          <w:sz w:val="24"/>
          <w:szCs w:val="20"/>
        </w:rPr>
        <w:t xml:space="preserve">3.3 </w:t>
      </w:r>
      <w:r>
        <w:rPr>
          <w:sz w:val="24"/>
          <w:szCs w:val="20"/>
        </w:rPr>
        <w:t>Etc</w:t>
      </w:r>
    </w:p>
    <w:p w:rsidR="00D64B8F" w:rsidP="00D64B8F" w14:paraId="017EB5FC" w14:textId="6836E5B5">
      <w:pPr>
        <w:rPr>
          <w:i/>
          <w:iCs/>
          <w:color w:val="FF0000"/>
        </w:rPr>
      </w:pPr>
    </w:p>
    <w:p w:rsidR="00D64B8F" w:rsidRPr="00D64B8F" w:rsidP="00D64B8F" w14:paraId="21316254" w14:textId="3E7517D0">
      <w:pPr>
        <w:rPr>
          <w:b/>
          <w:bCs/>
        </w:rPr>
      </w:pPr>
      <w:r w:rsidRPr="00D64B8F">
        <w:rPr>
          <w:b/>
          <w:bCs/>
        </w:rPr>
        <w:t>Oppsummerende tabell</w:t>
      </w:r>
    </w:p>
    <w:p w:rsidR="00D64B8F" w:rsidP="00D64B8F" w14:paraId="170F9304" w14:textId="77777777"/>
    <w:tbl>
      <w:tblPr>
        <w:tblStyle w:val="TableGrid"/>
        <w:tblW w:w="9067" w:type="dxa"/>
        <w:tblLayout w:type="fixed"/>
        <w:tblLook w:val="04A0"/>
      </w:tblPr>
      <w:tblGrid>
        <w:gridCol w:w="2405"/>
        <w:gridCol w:w="6662"/>
      </w:tblGrid>
      <w:tr w14:paraId="1DB1C6B2" w14:textId="77777777" w:rsidTr="00123D25">
        <w:tblPrEx>
          <w:tblW w:w="9067" w:type="dxa"/>
          <w:tblLayout w:type="fixed"/>
          <w:tblLook w:val="04A0"/>
        </w:tblPrEx>
        <w:trPr>
          <w:trHeight w:val="307"/>
        </w:trPr>
        <w:tc>
          <w:tcPr>
            <w:tcW w:w="2405" w:type="dxa"/>
            <w:shd w:val="clear" w:color="auto" w:fill="5AA9C7" w:themeFill="accent1" w:themeFillShade="BF"/>
          </w:tcPr>
          <w:p w:rsidR="00D64B8F" w:rsidRPr="00D64B8F" w:rsidP="001642FD" w14:paraId="192C9684" w14:textId="713F195D">
            <w:pPr>
              <w:spacing w:after="160" w:line="259" w:lineRule="auto"/>
              <w:rPr>
                <w:b/>
                <w:bCs/>
                <w:sz w:val="18"/>
                <w:szCs w:val="18"/>
              </w:rPr>
            </w:pPr>
            <w:r w:rsidRPr="00D64B8F">
              <w:rPr>
                <w:b/>
                <w:bCs/>
                <w:sz w:val="18"/>
                <w:szCs w:val="18"/>
              </w:rPr>
              <w:t>Navn på tiltak</w:t>
            </w:r>
            <w:r>
              <w:rPr>
                <w:b/>
                <w:bCs/>
                <w:sz w:val="18"/>
                <w:szCs w:val="18"/>
              </w:rPr>
              <w:t xml:space="preserve"> i </w:t>
            </w:r>
            <w:r w:rsidR="000B088B">
              <w:rPr>
                <w:b/>
                <w:bCs/>
                <w:sz w:val="18"/>
                <w:szCs w:val="18"/>
              </w:rPr>
              <w:t>Arbeidsgruppen</w:t>
            </w:r>
          </w:p>
        </w:tc>
        <w:tc>
          <w:tcPr>
            <w:tcW w:w="6662" w:type="dxa"/>
            <w:shd w:val="clear" w:color="auto" w:fill="5AA9C7" w:themeFill="accent1" w:themeFillShade="BF"/>
          </w:tcPr>
          <w:p w:rsidR="00D64B8F" w:rsidRPr="00D64B8F" w:rsidP="001642FD" w14:paraId="60B24538" w14:textId="77777777">
            <w:pPr>
              <w:spacing w:after="160" w:line="259" w:lineRule="auto"/>
              <w:rPr>
                <w:b/>
                <w:bCs/>
                <w:sz w:val="18"/>
                <w:szCs w:val="18"/>
              </w:rPr>
            </w:pPr>
            <w:r w:rsidRPr="00D64B8F">
              <w:rPr>
                <w:b/>
                <w:bCs/>
                <w:sz w:val="18"/>
                <w:szCs w:val="18"/>
              </w:rPr>
              <w:t>Utdyping av tiltak</w:t>
            </w:r>
          </w:p>
        </w:tc>
      </w:tr>
      <w:tr w14:paraId="7DCAF7A8" w14:textId="77777777" w:rsidTr="00123D25">
        <w:tblPrEx>
          <w:tblW w:w="9067" w:type="dxa"/>
          <w:tblLayout w:type="fixed"/>
          <w:tblLook w:val="04A0"/>
        </w:tblPrEx>
        <w:trPr>
          <w:trHeight w:val="363"/>
        </w:trPr>
        <w:tc>
          <w:tcPr>
            <w:tcW w:w="2405" w:type="dxa"/>
          </w:tcPr>
          <w:p w:rsidR="00D64B8F" w:rsidRPr="004E5F1D" w:rsidP="001642FD" w14:paraId="22A00EFC" w14:textId="2719A768">
            <w:pPr>
              <w:spacing w:after="160" w:line="259" w:lineRule="auto"/>
              <w:rPr>
                <w:sz w:val="18"/>
                <w:szCs w:val="18"/>
              </w:rPr>
            </w:pPr>
            <w:r w:rsidRPr="004E5F1D">
              <w:rPr>
                <w:sz w:val="18"/>
                <w:szCs w:val="18"/>
              </w:rPr>
              <w:t>1.</w:t>
            </w:r>
            <w:r w:rsidR="003A4BE6">
              <w:rPr>
                <w:sz w:val="18"/>
                <w:szCs w:val="18"/>
              </w:rPr>
              <w:t>Dialyse</w:t>
            </w:r>
          </w:p>
        </w:tc>
        <w:tc>
          <w:tcPr>
            <w:tcW w:w="6662" w:type="dxa"/>
          </w:tcPr>
          <w:p w:rsidR="00D64B8F" w:rsidRPr="009C5282" w:rsidP="001642FD" w14:paraId="40B5CF09" w14:textId="37D910A8">
            <w:pPr>
              <w:spacing w:after="160" w:line="259" w:lineRule="auto"/>
              <w:rPr>
                <w:sz w:val="18"/>
                <w:szCs w:val="18"/>
              </w:rPr>
            </w:pPr>
            <w:r>
              <w:rPr>
                <w:sz w:val="18"/>
                <w:szCs w:val="18"/>
              </w:rPr>
              <w:t xml:space="preserve">Lukke dialysepost ved Vinje sjukeheim </w:t>
            </w:r>
            <w:r>
              <w:rPr>
                <w:sz w:val="18"/>
                <w:szCs w:val="18"/>
              </w:rPr>
              <w:t>fom</w:t>
            </w:r>
            <w:r>
              <w:rPr>
                <w:sz w:val="18"/>
                <w:szCs w:val="18"/>
              </w:rPr>
              <w:t xml:space="preserve"> 01062026 som </w:t>
            </w:r>
            <w:r>
              <w:rPr>
                <w:sz w:val="18"/>
                <w:szCs w:val="18"/>
              </w:rPr>
              <w:t>fylgje</w:t>
            </w:r>
            <w:r>
              <w:rPr>
                <w:sz w:val="18"/>
                <w:szCs w:val="18"/>
              </w:rPr>
              <w:t xml:space="preserve"> av lite pasientgrunnlag og alternativ </w:t>
            </w:r>
            <w:r>
              <w:rPr>
                <w:sz w:val="18"/>
                <w:szCs w:val="18"/>
              </w:rPr>
              <w:t>tilbod</w:t>
            </w:r>
            <w:r w:rsidR="005B4A94">
              <w:rPr>
                <w:sz w:val="18"/>
                <w:szCs w:val="18"/>
              </w:rPr>
              <w:t xml:space="preserve">. Dette er </w:t>
            </w:r>
            <w:r w:rsidR="005B4A94">
              <w:rPr>
                <w:sz w:val="18"/>
                <w:szCs w:val="18"/>
              </w:rPr>
              <w:t>gjennomførd</w:t>
            </w:r>
            <w:r w:rsidR="005B4A94">
              <w:rPr>
                <w:sz w:val="18"/>
                <w:szCs w:val="18"/>
              </w:rPr>
              <w:t xml:space="preserve">. </w:t>
            </w:r>
            <w:r w:rsidRPr="009C5282" w:rsidR="005B4A94">
              <w:rPr>
                <w:sz w:val="18"/>
                <w:szCs w:val="18"/>
              </w:rPr>
              <w:t xml:space="preserve">Pasient er gitt anna </w:t>
            </w:r>
            <w:r w:rsidRPr="009C5282" w:rsidR="005B4A94">
              <w:rPr>
                <w:sz w:val="18"/>
                <w:szCs w:val="18"/>
              </w:rPr>
              <w:t>forsvarleg</w:t>
            </w:r>
            <w:r w:rsidRPr="009C5282" w:rsidR="005B4A94">
              <w:rPr>
                <w:sz w:val="18"/>
                <w:szCs w:val="18"/>
              </w:rPr>
              <w:t xml:space="preserve"> </w:t>
            </w:r>
            <w:r w:rsidRPr="009C5282" w:rsidR="005B4A94">
              <w:rPr>
                <w:sz w:val="18"/>
                <w:szCs w:val="18"/>
              </w:rPr>
              <w:t>tilbod</w:t>
            </w:r>
            <w:r w:rsidRPr="009C5282" w:rsidR="005B4A94">
              <w:rPr>
                <w:sz w:val="18"/>
                <w:szCs w:val="18"/>
              </w:rPr>
              <w:t xml:space="preserve"> og personell er omstilt/har slutta.</w:t>
            </w:r>
          </w:p>
          <w:p w:rsidR="005B4A94" w:rsidRPr="005B4A94" w:rsidP="001642FD" w14:paraId="63881731" w14:textId="13787F5F">
            <w:pPr>
              <w:spacing w:after="160" w:line="259" w:lineRule="auto"/>
              <w:rPr>
                <w:sz w:val="18"/>
                <w:szCs w:val="18"/>
                <w:lang w:val="nn-NO"/>
              </w:rPr>
            </w:pPr>
            <w:r w:rsidRPr="005B4A94">
              <w:rPr>
                <w:sz w:val="18"/>
                <w:szCs w:val="18"/>
                <w:lang w:val="nn-NO"/>
              </w:rPr>
              <w:t>Varig stenging av tilbodet krev</w:t>
            </w:r>
            <w:r>
              <w:rPr>
                <w:sz w:val="18"/>
                <w:szCs w:val="18"/>
                <w:lang w:val="nn-NO"/>
              </w:rPr>
              <w:t xml:space="preserve"> at avtala mellom kommunen og STHF må seiast opp. Dette er ikkje gjort.</w:t>
            </w:r>
          </w:p>
          <w:p w:rsidR="005B4A94" w:rsidRPr="005B4A94" w:rsidP="001642FD" w14:paraId="21C498CD" w14:textId="58E5D03C">
            <w:pPr>
              <w:spacing w:after="160" w:line="259" w:lineRule="auto"/>
              <w:rPr>
                <w:sz w:val="18"/>
                <w:szCs w:val="18"/>
                <w:lang w:val="nn-NO"/>
              </w:rPr>
            </w:pPr>
          </w:p>
        </w:tc>
      </w:tr>
      <w:tr w14:paraId="3571340F" w14:textId="77777777" w:rsidTr="00123D25">
        <w:tblPrEx>
          <w:tblW w:w="9067" w:type="dxa"/>
          <w:tblLayout w:type="fixed"/>
          <w:tblLook w:val="04A0"/>
        </w:tblPrEx>
        <w:trPr>
          <w:trHeight w:val="363"/>
        </w:trPr>
        <w:tc>
          <w:tcPr>
            <w:tcW w:w="2405" w:type="dxa"/>
          </w:tcPr>
          <w:p w:rsidR="00D64B8F" w:rsidRPr="003A4BE6" w:rsidP="003A4BE6" w14:paraId="6E8BF498" w14:textId="477269A4">
            <w:pPr>
              <w:pStyle w:val="ListParagraph"/>
              <w:numPr>
                <w:ilvl w:val="0"/>
                <w:numId w:val="17"/>
              </w:numPr>
              <w:spacing w:after="160" w:line="259" w:lineRule="auto"/>
              <w:rPr>
                <w:sz w:val="18"/>
                <w:szCs w:val="18"/>
              </w:rPr>
            </w:pPr>
            <w:r>
              <w:rPr>
                <w:sz w:val="18"/>
                <w:szCs w:val="18"/>
              </w:rPr>
              <w:t>Organisering nattpatrulje</w:t>
            </w:r>
          </w:p>
        </w:tc>
        <w:tc>
          <w:tcPr>
            <w:tcW w:w="6662" w:type="dxa"/>
          </w:tcPr>
          <w:p w:rsidR="00004F89" w:rsidP="001642FD" w14:paraId="3D9D533B" w14:textId="51C40081">
            <w:pPr>
              <w:spacing w:after="160" w:line="259" w:lineRule="auto"/>
              <w:rPr>
                <w:sz w:val="18"/>
                <w:szCs w:val="18"/>
              </w:rPr>
            </w:pPr>
            <w:r>
              <w:rPr>
                <w:sz w:val="18"/>
                <w:szCs w:val="18"/>
              </w:rPr>
              <w:t>Redusere 1 skift</w:t>
            </w:r>
            <w:r w:rsidR="000649A2">
              <w:rPr>
                <w:sz w:val="18"/>
                <w:szCs w:val="18"/>
              </w:rPr>
              <w:t xml:space="preserve"> ved å omorganisere </w:t>
            </w:r>
            <w:r w:rsidR="000649A2">
              <w:rPr>
                <w:sz w:val="18"/>
                <w:szCs w:val="18"/>
              </w:rPr>
              <w:t>tenesta</w:t>
            </w:r>
            <w:r w:rsidR="000649A2">
              <w:rPr>
                <w:sz w:val="18"/>
                <w:szCs w:val="18"/>
              </w:rPr>
              <w:t>.</w:t>
            </w:r>
          </w:p>
          <w:p w:rsidR="000649A2" w:rsidP="001642FD" w14:paraId="675440D5" w14:textId="3B9AA101">
            <w:pPr>
              <w:spacing w:after="160" w:line="259" w:lineRule="auto"/>
              <w:rPr>
                <w:sz w:val="18"/>
                <w:szCs w:val="18"/>
              </w:rPr>
            </w:pPr>
            <w:r w:rsidRPr="000649A2">
              <w:rPr>
                <w:sz w:val="18"/>
                <w:szCs w:val="18"/>
              </w:rPr>
              <w:t xml:space="preserve">Effekten av tiltaket blir </w:t>
            </w:r>
            <w:r w:rsidRPr="000649A2">
              <w:rPr>
                <w:sz w:val="18"/>
                <w:szCs w:val="18"/>
              </w:rPr>
              <w:t>ikkje</w:t>
            </w:r>
            <w:r w:rsidRPr="000649A2">
              <w:rPr>
                <w:sz w:val="18"/>
                <w:szCs w:val="18"/>
              </w:rPr>
              <w:t xml:space="preserve"> </w:t>
            </w:r>
            <w:r w:rsidRPr="000649A2">
              <w:rPr>
                <w:sz w:val="18"/>
                <w:szCs w:val="18"/>
              </w:rPr>
              <w:t>synleg</w:t>
            </w:r>
            <w:r w:rsidRPr="000649A2">
              <w:rPr>
                <w:sz w:val="18"/>
                <w:szCs w:val="18"/>
              </w:rPr>
              <w:t xml:space="preserve"> som innsparing, men </w:t>
            </w:r>
            <w:r w:rsidRPr="000649A2">
              <w:rPr>
                <w:sz w:val="18"/>
                <w:szCs w:val="18"/>
              </w:rPr>
              <w:t>motverkar</w:t>
            </w:r>
            <w:r w:rsidRPr="000649A2">
              <w:rPr>
                <w:sz w:val="18"/>
                <w:szCs w:val="18"/>
              </w:rPr>
              <w:t xml:space="preserve"> oppretting av to årsverk knytt til etablering av </w:t>
            </w:r>
            <w:r w:rsidRPr="000649A2">
              <w:rPr>
                <w:sz w:val="18"/>
                <w:szCs w:val="18"/>
              </w:rPr>
              <w:t>døgntilbod</w:t>
            </w:r>
            <w:r w:rsidRPr="000649A2">
              <w:rPr>
                <w:sz w:val="18"/>
                <w:szCs w:val="18"/>
              </w:rPr>
              <w:t xml:space="preserve"> for barn</w:t>
            </w:r>
            <w:r>
              <w:rPr>
                <w:sz w:val="18"/>
                <w:szCs w:val="18"/>
              </w:rPr>
              <w:t xml:space="preserve"> og unge med bistandsbehov.</w:t>
            </w:r>
          </w:p>
          <w:p w:rsidR="00D64B8F" w:rsidRPr="00D64B8F" w:rsidP="001642FD" w14:paraId="25FE361A" w14:textId="7113058F">
            <w:pPr>
              <w:spacing w:after="160" w:line="259" w:lineRule="auto"/>
              <w:rPr>
                <w:sz w:val="18"/>
                <w:szCs w:val="18"/>
              </w:rPr>
            </w:pPr>
            <w:r>
              <w:rPr>
                <w:sz w:val="18"/>
                <w:szCs w:val="18"/>
              </w:rPr>
              <w:t xml:space="preserve"> </w:t>
            </w:r>
          </w:p>
        </w:tc>
      </w:tr>
      <w:tr w14:paraId="17605FFE" w14:textId="77777777" w:rsidTr="00123D25">
        <w:tblPrEx>
          <w:tblW w:w="9067" w:type="dxa"/>
          <w:tblLayout w:type="fixed"/>
          <w:tblLook w:val="04A0"/>
        </w:tblPrEx>
        <w:trPr>
          <w:trHeight w:val="451"/>
        </w:trPr>
        <w:tc>
          <w:tcPr>
            <w:tcW w:w="2405" w:type="dxa"/>
          </w:tcPr>
          <w:p w:rsidR="00D64B8F" w:rsidRPr="003A4BE6" w:rsidP="003A4BE6" w14:paraId="52E6FABD" w14:textId="724BE249">
            <w:pPr>
              <w:pStyle w:val="ListParagraph"/>
              <w:numPr>
                <w:ilvl w:val="0"/>
                <w:numId w:val="17"/>
              </w:numPr>
              <w:spacing w:after="160" w:line="259" w:lineRule="auto"/>
              <w:rPr>
                <w:sz w:val="18"/>
                <w:szCs w:val="18"/>
              </w:rPr>
            </w:pPr>
            <w:r>
              <w:rPr>
                <w:sz w:val="18"/>
                <w:szCs w:val="18"/>
              </w:rPr>
              <w:t>Innføring av digital heimesjukepleie</w:t>
            </w:r>
          </w:p>
        </w:tc>
        <w:tc>
          <w:tcPr>
            <w:tcW w:w="6662" w:type="dxa"/>
          </w:tcPr>
          <w:p w:rsidR="00004F89" w:rsidRPr="000649A2" w:rsidP="001642FD" w14:paraId="69637DF3" w14:textId="01C93EB5">
            <w:pPr>
              <w:spacing w:after="160" w:line="259" w:lineRule="auto"/>
              <w:rPr>
                <w:sz w:val="18"/>
                <w:szCs w:val="18"/>
              </w:rPr>
            </w:pPr>
            <w:r w:rsidRPr="000649A2">
              <w:rPr>
                <w:sz w:val="18"/>
                <w:szCs w:val="18"/>
              </w:rPr>
              <w:t xml:space="preserve">Gradvis innføring – </w:t>
            </w:r>
            <w:r w:rsidRPr="000649A2">
              <w:rPr>
                <w:sz w:val="18"/>
                <w:szCs w:val="18"/>
              </w:rPr>
              <w:t xml:space="preserve">Agenda Kaupang </w:t>
            </w:r>
            <w:r w:rsidRPr="000649A2">
              <w:rPr>
                <w:sz w:val="18"/>
                <w:szCs w:val="18"/>
              </w:rPr>
              <w:t>estimert</w:t>
            </w:r>
            <w:r w:rsidRPr="000649A2" w:rsidR="000649A2">
              <w:rPr>
                <w:sz w:val="18"/>
                <w:szCs w:val="18"/>
              </w:rPr>
              <w:t xml:space="preserve"> </w:t>
            </w:r>
            <w:r w:rsidRPr="000649A2">
              <w:rPr>
                <w:sz w:val="18"/>
                <w:szCs w:val="18"/>
              </w:rPr>
              <w:t>mogeleg</w:t>
            </w:r>
            <w:r w:rsidRPr="000649A2">
              <w:rPr>
                <w:sz w:val="18"/>
                <w:szCs w:val="18"/>
              </w:rPr>
              <w:t xml:space="preserve"> gevinst til </w:t>
            </w:r>
            <w:r w:rsidRPr="000649A2">
              <w:rPr>
                <w:sz w:val="18"/>
                <w:szCs w:val="18"/>
              </w:rPr>
              <w:t xml:space="preserve"> 3,9 årsverk totalt. </w:t>
            </w:r>
            <w:r w:rsidRPr="000649A2">
              <w:rPr>
                <w:sz w:val="18"/>
                <w:szCs w:val="18"/>
              </w:rPr>
              <w:t xml:space="preserve">Om potensialet er så stort er arbeidsgruppa usikker på og har vurdert ei gradvis innføring </w:t>
            </w:r>
            <w:r w:rsidRPr="000649A2">
              <w:rPr>
                <w:sz w:val="18"/>
                <w:szCs w:val="18"/>
              </w:rPr>
              <w:t>frå</w:t>
            </w:r>
            <w:r w:rsidRPr="000649A2">
              <w:rPr>
                <w:sz w:val="18"/>
                <w:szCs w:val="18"/>
              </w:rPr>
              <w:t xml:space="preserve"> 2027.</w:t>
            </w:r>
          </w:p>
          <w:p w:rsidR="00D64B8F" w:rsidRPr="00D64B8F" w:rsidP="001642FD" w14:paraId="366D5728" w14:textId="28495D2C">
            <w:pPr>
              <w:spacing w:after="160" w:line="259" w:lineRule="auto"/>
              <w:rPr>
                <w:sz w:val="18"/>
                <w:szCs w:val="18"/>
              </w:rPr>
            </w:pPr>
          </w:p>
        </w:tc>
      </w:tr>
      <w:tr w14:paraId="77A85FA6" w14:textId="77777777" w:rsidTr="00123D25">
        <w:tblPrEx>
          <w:tblW w:w="9067" w:type="dxa"/>
          <w:tblLayout w:type="fixed"/>
          <w:tblLook w:val="04A0"/>
        </w:tblPrEx>
        <w:trPr>
          <w:trHeight w:val="451"/>
        </w:trPr>
        <w:tc>
          <w:tcPr>
            <w:tcW w:w="2405" w:type="dxa"/>
          </w:tcPr>
          <w:p w:rsidR="00D64B8F" w:rsidRPr="009C5282" w:rsidP="009C5282" w14:paraId="674F5BA7" w14:textId="64DEF9CA">
            <w:pPr>
              <w:pStyle w:val="ListParagraph"/>
              <w:numPr>
                <w:ilvl w:val="0"/>
                <w:numId w:val="17"/>
              </w:numPr>
              <w:spacing w:after="160" w:line="259" w:lineRule="auto"/>
              <w:rPr>
                <w:sz w:val="18"/>
                <w:szCs w:val="18"/>
              </w:rPr>
            </w:pPr>
          </w:p>
        </w:tc>
        <w:tc>
          <w:tcPr>
            <w:tcW w:w="6662" w:type="dxa"/>
          </w:tcPr>
          <w:p w:rsidR="00D64B8F" w:rsidRPr="00D64B8F" w:rsidP="001642FD" w14:paraId="326B05EC" w14:textId="77777777">
            <w:pPr>
              <w:spacing w:after="160" w:line="259" w:lineRule="auto"/>
              <w:rPr>
                <w:sz w:val="18"/>
                <w:szCs w:val="18"/>
              </w:rPr>
            </w:pPr>
          </w:p>
        </w:tc>
      </w:tr>
      <w:tr w14:paraId="42BDAC9E" w14:textId="77777777" w:rsidTr="00123D25">
        <w:tblPrEx>
          <w:tblW w:w="9067" w:type="dxa"/>
          <w:tblLayout w:type="fixed"/>
          <w:tblLook w:val="04A0"/>
        </w:tblPrEx>
        <w:trPr>
          <w:trHeight w:val="451"/>
        </w:trPr>
        <w:tc>
          <w:tcPr>
            <w:tcW w:w="2405" w:type="dxa"/>
          </w:tcPr>
          <w:p w:rsidR="00D64B8F" w:rsidRPr="00D64B8F" w:rsidP="001642FD" w14:paraId="116A5C18" w14:textId="5EB865E8">
            <w:pPr>
              <w:spacing w:after="160" w:line="259" w:lineRule="auto"/>
              <w:rPr>
                <w:sz w:val="18"/>
                <w:szCs w:val="18"/>
              </w:rPr>
            </w:pPr>
            <w:r w:rsidRPr="00D64B8F">
              <w:rPr>
                <w:sz w:val="18"/>
                <w:szCs w:val="18"/>
              </w:rPr>
              <w:t>5.</w:t>
            </w:r>
          </w:p>
        </w:tc>
        <w:tc>
          <w:tcPr>
            <w:tcW w:w="6662" w:type="dxa"/>
          </w:tcPr>
          <w:p w:rsidR="00D64B8F" w:rsidRPr="00D64B8F" w:rsidP="001642FD" w14:paraId="20A1B911" w14:textId="77777777">
            <w:pPr>
              <w:spacing w:after="160" w:line="259" w:lineRule="auto"/>
              <w:rPr>
                <w:sz w:val="18"/>
                <w:szCs w:val="18"/>
              </w:rPr>
            </w:pPr>
          </w:p>
        </w:tc>
      </w:tr>
      <w:tr w14:paraId="3D5AB9CA" w14:textId="77777777" w:rsidTr="00123D25">
        <w:tblPrEx>
          <w:tblW w:w="9067" w:type="dxa"/>
          <w:tblLayout w:type="fixed"/>
          <w:tblLook w:val="04A0"/>
        </w:tblPrEx>
        <w:trPr>
          <w:trHeight w:val="438"/>
        </w:trPr>
        <w:tc>
          <w:tcPr>
            <w:tcW w:w="2405" w:type="dxa"/>
          </w:tcPr>
          <w:p w:rsidR="00D64B8F" w:rsidRPr="00D64B8F" w:rsidP="001642FD" w14:paraId="019410BB" w14:textId="4C2EE8B7">
            <w:pPr>
              <w:spacing w:after="160" w:line="259" w:lineRule="auto"/>
              <w:rPr>
                <w:sz w:val="18"/>
                <w:szCs w:val="18"/>
              </w:rPr>
            </w:pPr>
            <w:r>
              <w:rPr>
                <w:sz w:val="18"/>
                <w:szCs w:val="18"/>
              </w:rPr>
              <w:t>6.</w:t>
            </w:r>
          </w:p>
        </w:tc>
        <w:tc>
          <w:tcPr>
            <w:tcW w:w="6662" w:type="dxa"/>
          </w:tcPr>
          <w:p w:rsidR="00D64B8F" w:rsidRPr="00D64B8F" w:rsidP="001642FD" w14:paraId="598863CA" w14:textId="77777777">
            <w:pPr>
              <w:spacing w:after="160" w:line="259" w:lineRule="auto"/>
              <w:rPr>
                <w:sz w:val="18"/>
                <w:szCs w:val="18"/>
              </w:rPr>
            </w:pPr>
          </w:p>
        </w:tc>
      </w:tr>
    </w:tbl>
    <w:p w:rsidR="007A4AED" w:rsidP="007A4AED" w14:paraId="1FD6E7A9" w14:textId="47B33F46">
      <w:pPr>
        <w:pStyle w:val="Heading2"/>
      </w:pPr>
      <w:r>
        <w:t>4</w:t>
      </w:r>
      <w:r>
        <w:t xml:space="preserve">. </w:t>
      </w:r>
      <w:r>
        <w:t>Gevinstrealisering</w:t>
      </w:r>
      <w:r>
        <w:t xml:space="preserve"> </w:t>
      </w:r>
    </w:p>
    <w:p w:rsidR="00A258AB" w:rsidP="007A4AED" w14:paraId="1281F120" w14:textId="16FA17C0">
      <w:r>
        <w:t xml:space="preserve">Tabellen viser oversikt over </w:t>
      </w:r>
      <w:r w:rsidR="000B088B">
        <w:t>arbeidsgruppen</w:t>
      </w:r>
      <w:r>
        <w:t xml:space="preserve">s forslag til tiltak for å nå målsettingen. Tabellen inneholder </w:t>
      </w:r>
      <w:r w:rsidR="00D64B8F">
        <w:t>navn på</w:t>
      </w:r>
      <w:r w:rsidR="001B155C">
        <w:t xml:space="preserve"> tiltak, </w:t>
      </w:r>
      <w:r w:rsidR="00D64B8F">
        <w:t>kvalifisert anslag på mulig besparelse i 2026 og 2027 (når fult implementert)</w:t>
      </w:r>
      <w:r>
        <w:t xml:space="preserve"> og </w:t>
      </w:r>
      <w:r w:rsidR="00D64B8F">
        <w:t xml:space="preserve">forutsetninger </w:t>
      </w:r>
      <w:r w:rsidR="00F1776A">
        <w:t>for at tiltaket skal kunne realiseres i økonomisk innsparing</w:t>
      </w:r>
      <w:r w:rsidR="008B37CE">
        <w:t xml:space="preserve">. </w:t>
      </w:r>
    </w:p>
    <w:p w:rsidR="1227C695" w:rsidP="1227C695" w14:paraId="4F0DF50E" w14:textId="77777777"/>
    <w:p w:rsidR="007A4AED" w:rsidP="007A4AED" w14:paraId="657F0AED" w14:textId="77777777">
      <w:r>
        <w:t xml:space="preserve"> </w:t>
      </w:r>
    </w:p>
    <w:tbl>
      <w:tblPr>
        <w:tblStyle w:val="TableGrid"/>
        <w:tblW w:w="9209" w:type="dxa"/>
        <w:tblLayout w:type="fixed"/>
        <w:tblLook w:val="04A0"/>
      </w:tblPr>
      <w:tblGrid>
        <w:gridCol w:w="2263"/>
        <w:gridCol w:w="851"/>
        <w:gridCol w:w="1134"/>
        <w:gridCol w:w="4961"/>
      </w:tblGrid>
      <w:tr w14:paraId="59BE0FB1" w14:textId="77777777" w:rsidTr="006A79F0">
        <w:tblPrEx>
          <w:tblW w:w="9209" w:type="dxa"/>
          <w:tblLayout w:type="fixed"/>
          <w:tblLook w:val="04A0"/>
        </w:tblPrEx>
        <w:trPr>
          <w:trHeight w:val="307"/>
        </w:trPr>
        <w:tc>
          <w:tcPr>
            <w:tcW w:w="2263" w:type="dxa"/>
            <w:shd w:val="clear" w:color="auto" w:fill="5AA9C7" w:themeFill="accent1" w:themeFillShade="BF"/>
          </w:tcPr>
          <w:p w:rsidR="00D64B8F" w:rsidRPr="00D64B8F" w:rsidP="000F3071" w14:paraId="55D31511" w14:textId="77777777">
            <w:pPr>
              <w:spacing w:after="160" w:line="259" w:lineRule="auto"/>
              <w:rPr>
                <w:b/>
                <w:bCs/>
                <w:sz w:val="18"/>
                <w:szCs w:val="18"/>
              </w:rPr>
            </w:pPr>
            <w:r w:rsidRPr="00D64B8F">
              <w:rPr>
                <w:b/>
                <w:bCs/>
                <w:sz w:val="18"/>
                <w:szCs w:val="18"/>
              </w:rPr>
              <w:t>Navn på tiltak</w:t>
            </w:r>
          </w:p>
        </w:tc>
        <w:tc>
          <w:tcPr>
            <w:tcW w:w="1985" w:type="dxa"/>
            <w:gridSpan w:val="2"/>
            <w:shd w:val="clear" w:color="auto" w:fill="5AA9C7" w:themeFill="accent1" w:themeFillShade="BF"/>
          </w:tcPr>
          <w:p w:rsidR="00D64B8F" w:rsidRPr="00D64B8F" w:rsidP="000F3071" w14:paraId="1DDC0764" w14:textId="0D066AA7">
            <w:pPr>
              <w:spacing w:after="160" w:line="259" w:lineRule="auto"/>
              <w:rPr>
                <w:b/>
                <w:bCs/>
                <w:sz w:val="18"/>
                <w:szCs w:val="18"/>
              </w:rPr>
            </w:pPr>
            <w:r w:rsidRPr="00D64B8F">
              <w:rPr>
                <w:b/>
                <w:bCs/>
                <w:sz w:val="18"/>
                <w:szCs w:val="18"/>
              </w:rPr>
              <w:t>Besparelse</w:t>
            </w:r>
            <w:r w:rsidR="006A79F0">
              <w:rPr>
                <w:b/>
                <w:bCs/>
                <w:sz w:val="18"/>
                <w:szCs w:val="18"/>
              </w:rPr>
              <w:t xml:space="preserve"> (i hele 1000)</w:t>
            </w:r>
          </w:p>
        </w:tc>
        <w:tc>
          <w:tcPr>
            <w:tcW w:w="4961" w:type="dxa"/>
            <w:shd w:val="clear" w:color="auto" w:fill="5AA9C7" w:themeFill="accent1" w:themeFillShade="BF"/>
          </w:tcPr>
          <w:p w:rsidR="00D64B8F" w:rsidRPr="00D64B8F" w:rsidP="000F3071" w14:paraId="30201478" w14:textId="7097592B">
            <w:pPr>
              <w:spacing w:after="160" w:line="259" w:lineRule="auto"/>
              <w:rPr>
                <w:b/>
                <w:bCs/>
                <w:sz w:val="18"/>
                <w:szCs w:val="18"/>
              </w:rPr>
            </w:pPr>
            <w:r w:rsidRPr="00D64B8F">
              <w:rPr>
                <w:b/>
                <w:bCs/>
                <w:sz w:val="18"/>
                <w:szCs w:val="18"/>
              </w:rPr>
              <w:t>Forutsetning</w:t>
            </w:r>
            <w:r w:rsidR="00F1776A">
              <w:rPr>
                <w:b/>
                <w:bCs/>
                <w:sz w:val="18"/>
                <w:szCs w:val="18"/>
              </w:rPr>
              <w:t>er for gevinstrealisering</w:t>
            </w:r>
          </w:p>
        </w:tc>
      </w:tr>
      <w:tr w14:paraId="117B7036" w14:textId="77777777" w:rsidTr="006A79F0">
        <w:tblPrEx>
          <w:tblW w:w="9209" w:type="dxa"/>
          <w:tblLayout w:type="fixed"/>
          <w:tblLook w:val="04A0"/>
        </w:tblPrEx>
        <w:trPr>
          <w:trHeight w:val="439"/>
        </w:trPr>
        <w:tc>
          <w:tcPr>
            <w:tcW w:w="2263" w:type="dxa"/>
            <w:shd w:val="clear" w:color="auto" w:fill="D7EDF5" w:themeFill="accent2" w:themeFillTint="33"/>
          </w:tcPr>
          <w:p w:rsidR="00D64B8F" w:rsidRPr="00633D56" w:rsidP="000F3071" w14:paraId="6B6CD9CE" w14:textId="77777777">
            <w:pPr>
              <w:spacing w:after="160" w:line="259" w:lineRule="auto"/>
              <w:rPr>
                <w:sz w:val="18"/>
                <w:szCs w:val="18"/>
              </w:rPr>
            </w:pPr>
          </w:p>
        </w:tc>
        <w:tc>
          <w:tcPr>
            <w:tcW w:w="851" w:type="dxa"/>
            <w:shd w:val="clear" w:color="auto" w:fill="D7EDF5" w:themeFill="accent2" w:themeFillTint="33"/>
          </w:tcPr>
          <w:p w:rsidR="00D64B8F" w:rsidRPr="006A79F0" w:rsidP="000F3071" w14:paraId="49ECB23D" w14:textId="46C961A0">
            <w:pPr>
              <w:spacing w:after="160" w:line="259" w:lineRule="auto"/>
              <w:rPr>
                <w:b/>
                <w:bCs/>
                <w:i/>
                <w:iCs/>
                <w:sz w:val="18"/>
                <w:szCs w:val="18"/>
              </w:rPr>
            </w:pPr>
            <w:r w:rsidRPr="006A79F0">
              <w:rPr>
                <w:b/>
                <w:bCs/>
                <w:i/>
                <w:iCs/>
                <w:sz w:val="18"/>
                <w:szCs w:val="18"/>
              </w:rPr>
              <w:t>202</w:t>
            </w:r>
            <w:r w:rsidR="001D2127">
              <w:rPr>
                <w:b/>
                <w:bCs/>
                <w:i/>
                <w:iCs/>
                <w:sz w:val="18"/>
                <w:szCs w:val="18"/>
              </w:rPr>
              <w:t>7</w:t>
            </w:r>
          </w:p>
        </w:tc>
        <w:tc>
          <w:tcPr>
            <w:tcW w:w="1134" w:type="dxa"/>
            <w:shd w:val="clear" w:color="auto" w:fill="D7EDF5" w:themeFill="accent2" w:themeFillTint="33"/>
          </w:tcPr>
          <w:p w:rsidR="00D64B8F" w:rsidRPr="006A79F0" w:rsidP="000F3071" w14:paraId="187EB87C" w14:textId="1161C597">
            <w:pPr>
              <w:spacing w:after="160" w:line="259" w:lineRule="auto"/>
              <w:rPr>
                <w:b/>
                <w:bCs/>
                <w:i/>
                <w:iCs/>
                <w:sz w:val="18"/>
                <w:szCs w:val="18"/>
              </w:rPr>
            </w:pPr>
            <w:r w:rsidRPr="006A79F0">
              <w:rPr>
                <w:b/>
                <w:bCs/>
                <w:i/>
                <w:iCs/>
                <w:sz w:val="18"/>
                <w:szCs w:val="18"/>
              </w:rPr>
              <w:t>Årlig fra og med 202</w:t>
            </w:r>
            <w:r w:rsidR="001D2127">
              <w:rPr>
                <w:b/>
                <w:bCs/>
                <w:i/>
                <w:iCs/>
                <w:sz w:val="18"/>
                <w:szCs w:val="18"/>
              </w:rPr>
              <w:t>8</w:t>
            </w:r>
          </w:p>
        </w:tc>
        <w:tc>
          <w:tcPr>
            <w:tcW w:w="4961" w:type="dxa"/>
            <w:shd w:val="clear" w:color="auto" w:fill="D7EDF5" w:themeFill="accent2" w:themeFillTint="33"/>
          </w:tcPr>
          <w:p w:rsidR="00D64B8F" w:rsidRPr="006A79F0" w:rsidP="000F3071" w14:paraId="2FD174D2" w14:textId="77777777">
            <w:pPr>
              <w:spacing w:after="160" w:line="259" w:lineRule="auto"/>
              <w:rPr>
                <w:b/>
                <w:bCs/>
                <w:i/>
                <w:iCs/>
                <w:sz w:val="18"/>
                <w:szCs w:val="18"/>
              </w:rPr>
            </w:pPr>
            <w:r w:rsidRPr="006A79F0">
              <w:rPr>
                <w:b/>
                <w:bCs/>
                <w:i/>
                <w:iCs/>
                <w:sz w:val="18"/>
                <w:szCs w:val="18"/>
              </w:rPr>
              <w:t>Hva skal til for at den økonomiske gevinsten blir realisert</w:t>
            </w:r>
          </w:p>
        </w:tc>
      </w:tr>
      <w:tr w14:paraId="4EE07F28" w14:textId="77777777" w:rsidTr="006A79F0">
        <w:tblPrEx>
          <w:tblW w:w="9209" w:type="dxa"/>
          <w:tblLayout w:type="fixed"/>
          <w:tblLook w:val="04A0"/>
        </w:tblPrEx>
        <w:trPr>
          <w:trHeight w:val="363"/>
        </w:trPr>
        <w:tc>
          <w:tcPr>
            <w:tcW w:w="2263" w:type="dxa"/>
          </w:tcPr>
          <w:p w:rsidR="00D64B8F" w:rsidRPr="008139CA" w:rsidP="008139CA" w14:paraId="478C8BE0" w14:textId="60CA3685">
            <w:pPr>
              <w:pStyle w:val="ListParagraph"/>
              <w:numPr>
                <w:ilvl w:val="0"/>
                <w:numId w:val="19"/>
              </w:numPr>
              <w:spacing w:after="160" w:line="259" w:lineRule="auto"/>
              <w:rPr>
                <w:sz w:val="18"/>
                <w:szCs w:val="18"/>
              </w:rPr>
            </w:pPr>
            <w:r>
              <w:rPr>
                <w:sz w:val="18"/>
                <w:szCs w:val="18"/>
              </w:rPr>
              <w:t>Dialysepost varig stengt</w:t>
            </w:r>
          </w:p>
        </w:tc>
        <w:tc>
          <w:tcPr>
            <w:tcW w:w="851" w:type="dxa"/>
          </w:tcPr>
          <w:p w:rsidR="00D64B8F" w:rsidRPr="00D64B8F" w:rsidP="000F3071" w14:paraId="75DEFC6B" w14:textId="66B1FB34">
            <w:pPr>
              <w:spacing w:after="160" w:line="259" w:lineRule="auto"/>
              <w:rPr>
                <w:sz w:val="18"/>
                <w:szCs w:val="18"/>
              </w:rPr>
            </w:pPr>
            <w:r>
              <w:rPr>
                <w:sz w:val="18"/>
                <w:szCs w:val="18"/>
              </w:rPr>
              <w:t>1800</w:t>
            </w:r>
          </w:p>
        </w:tc>
        <w:tc>
          <w:tcPr>
            <w:tcW w:w="1134" w:type="dxa"/>
          </w:tcPr>
          <w:p w:rsidR="00D64B8F" w:rsidRPr="00D64B8F" w:rsidP="000F3071" w14:paraId="0686923B" w14:textId="522F7A86">
            <w:pPr>
              <w:spacing w:after="160" w:line="259" w:lineRule="auto"/>
              <w:rPr>
                <w:sz w:val="18"/>
                <w:szCs w:val="18"/>
              </w:rPr>
            </w:pPr>
            <w:r>
              <w:rPr>
                <w:sz w:val="18"/>
                <w:szCs w:val="18"/>
              </w:rPr>
              <w:t>1800</w:t>
            </w:r>
          </w:p>
        </w:tc>
        <w:tc>
          <w:tcPr>
            <w:tcW w:w="4961" w:type="dxa"/>
          </w:tcPr>
          <w:p w:rsidR="00D64B8F" w:rsidRPr="008139CA" w:rsidP="000F3071" w14:paraId="0B4AC7D2" w14:textId="2240749B">
            <w:pPr>
              <w:spacing w:after="160" w:line="259" w:lineRule="auto"/>
              <w:rPr>
                <w:sz w:val="18"/>
                <w:szCs w:val="18"/>
                <w:lang w:val="nn-NO"/>
              </w:rPr>
            </w:pPr>
            <w:r w:rsidRPr="008139CA">
              <w:rPr>
                <w:sz w:val="18"/>
                <w:szCs w:val="18"/>
                <w:lang w:val="nn-NO"/>
              </w:rPr>
              <w:t xml:space="preserve">Avtala blir sagt opp </w:t>
            </w:r>
            <w:r>
              <w:rPr>
                <w:sz w:val="18"/>
                <w:szCs w:val="18"/>
                <w:lang w:val="nn-NO"/>
              </w:rPr>
              <w:t>–</w:t>
            </w:r>
            <w:r w:rsidRPr="008139CA">
              <w:rPr>
                <w:sz w:val="18"/>
                <w:szCs w:val="18"/>
                <w:lang w:val="nn-NO"/>
              </w:rPr>
              <w:t xml:space="preserve"> e</w:t>
            </w:r>
            <w:r>
              <w:rPr>
                <w:sz w:val="18"/>
                <w:szCs w:val="18"/>
                <w:lang w:val="nn-NO"/>
              </w:rPr>
              <w:t>lles er tiltak gjennomførd</w:t>
            </w:r>
          </w:p>
        </w:tc>
      </w:tr>
      <w:tr w14:paraId="7D25F2AF" w14:textId="77777777" w:rsidTr="006A79F0">
        <w:tblPrEx>
          <w:tblW w:w="9209" w:type="dxa"/>
          <w:tblLayout w:type="fixed"/>
          <w:tblLook w:val="04A0"/>
        </w:tblPrEx>
        <w:trPr>
          <w:trHeight w:val="363"/>
        </w:trPr>
        <w:tc>
          <w:tcPr>
            <w:tcW w:w="2263" w:type="dxa"/>
          </w:tcPr>
          <w:p w:rsidR="00D64B8F" w:rsidRPr="008139CA" w:rsidP="008139CA" w14:paraId="157B0065" w14:textId="585B7A5F">
            <w:pPr>
              <w:pStyle w:val="ListParagraph"/>
              <w:numPr>
                <w:ilvl w:val="0"/>
                <w:numId w:val="19"/>
              </w:numPr>
              <w:spacing w:after="160" w:line="259" w:lineRule="auto"/>
              <w:rPr>
                <w:sz w:val="18"/>
                <w:szCs w:val="18"/>
              </w:rPr>
            </w:pPr>
            <w:r>
              <w:rPr>
                <w:sz w:val="18"/>
                <w:szCs w:val="18"/>
              </w:rPr>
              <w:t>Innføring digital heimesjukepleie</w:t>
            </w:r>
          </w:p>
        </w:tc>
        <w:tc>
          <w:tcPr>
            <w:tcW w:w="851" w:type="dxa"/>
          </w:tcPr>
          <w:p w:rsidR="00D64B8F" w:rsidRPr="00D64B8F" w:rsidP="000F3071" w14:paraId="2ACAD485" w14:textId="4E57F272">
            <w:pPr>
              <w:spacing w:after="160" w:line="259" w:lineRule="auto"/>
              <w:rPr>
                <w:sz w:val="18"/>
                <w:szCs w:val="18"/>
              </w:rPr>
            </w:pPr>
            <w:r>
              <w:rPr>
                <w:sz w:val="18"/>
                <w:szCs w:val="18"/>
              </w:rPr>
              <w:t>200</w:t>
            </w:r>
          </w:p>
        </w:tc>
        <w:tc>
          <w:tcPr>
            <w:tcW w:w="1134" w:type="dxa"/>
          </w:tcPr>
          <w:p w:rsidR="00D64B8F" w:rsidRPr="00D64B8F" w:rsidP="000F3071" w14:paraId="4247C423" w14:textId="24DD867B">
            <w:pPr>
              <w:spacing w:after="160" w:line="259" w:lineRule="auto"/>
              <w:rPr>
                <w:sz w:val="18"/>
                <w:szCs w:val="18"/>
              </w:rPr>
            </w:pPr>
            <w:r>
              <w:rPr>
                <w:sz w:val="18"/>
                <w:szCs w:val="18"/>
              </w:rPr>
              <w:t xml:space="preserve">300 </w:t>
            </w:r>
          </w:p>
        </w:tc>
        <w:tc>
          <w:tcPr>
            <w:tcW w:w="4961" w:type="dxa"/>
          </w:tcPr>
          <w:p w:rsidR="00D64B8F" w:rsidRPr="00D64B8F" w:rsidP="000F3071" w14:paraId="64571DFA" w14:textId="77777777">
            <w:pPr>
              <w:spacing w:after="160" w:line="259" w:lineRule="auto"/>
              <w:rPr>
                <w:sz w:val="18"/>
                <w:szCs w:val="18"/>
              </w:rPr>
            </w:pPr>
          </w:p>
        </w:tc>
      </w:tr>
      <w:tr w14:paraId="7B412D35" w14:textId="77777777" w:rsidTr="006A79F0">
        <w:tblPrEx>
          <w:tblW w:w="9209" w:type="dxa"/>
          <w:tblLayout w:type="fixed"/>
          <w:tblLook w:val="04A0"/>
        </w:tblPrEx>
        <w:trPr>
          <w:trHeight w:val="451"/>
        </w:trPr>
        <w:tc>
          <w:tcPr>
            <w:tcW w:w="2263" w:type="dxa"/>
          </w:tcPr>
          <w:p w:rsidR="00D64B8F" w:rsidRPr="000649A2" w:rsidP="000649A2" w14:paraId="33DC0EDF" w14:textId="4876B847">
            <w:pPr>
              <w:pStyle w:val="ListParagraph"/>
              <w:numPr>
                <w:ilvl w:val="0"/>
                <w:numId w:val="19"/>
              </w:numPr>
              <w:spacing w:after="160" w:line="259" w:lineRule="auto"/>
              <w:rPr>
                <w:sz w:val="18"/>
                <w:szCs w:val="18"/>
              </w:rPr>
            </w:pPr>
            <w:r w:rsidRPr="000649A2">
              <w:rPr>
                <w:sz w:val="18"/>
                <w:szCs w:val="18"/>
              </w:rPr>
              <w:t>R</w:t>
            </w:r>
            <w:r w:rsidRPr="000649A2" w:rsidR="008139CA">
              <w:rPr>
                <w:sz w:val="18"/>
                <w:szCs w:val="18"/>
              </w:rPr>
              <w:t>edusere og legge om nattpatrulje</w:t>
            </w:r>
          </w:p>
        </w:tc>
        <w:tc>
          <w:tcPr>
            <w:tcW w:w="851" w:type="dxa"/>
          </w:tcPr>
          <w:p w:rsidR="00D64B8F" w:rsidRPr="00D64B8F" w:rsidP="000F3071" w14:paraId="1C335F0D" w14:textId="7A8EB1AF">
            <w:pPr>
              <w:spacing w:after="160" w:line="259" w:lineRule="auto"/>
              <w:rPr>
                <w:sz w:val="18"/>
                <w:szCs w:val="18"/>
              </w:rPr>
            </w:pPr>
            <w:r>
              <w:rPr>
                <w:sz w:val="18"/>
                <w:szCs w:val="18"/>
              </w:rPr>
              <w:t>0</w:t>
            </w:r>
          </w:p>
        </w:tc>
        <w:tc>
          <w:tcPr>
            <w:tcW w:w="1134" w:type="dxa"/>
          </w:tcPr>
          <w:p w:rsidR="00D64B8F" w:rsidRPr="00D64B8F" w:rsidP="000F3071" w14:paraId="79D2279F" w14:textId="4F43923D">
            <w:pPr>
              <w:spacing w:after="160" w:line="259" w:lineRule="auto"/>
              <w:rPr>
                <w:sz w:val="18"/>
                <w:szCs w:val="18"/>
              </w:rPr>
            </w:pPr>
            <w:r>
              <w:rPr>
                <w:sz w:val="18"/>
                <w:szCs w:val="18"/>
              </w:rPr>
              <w:t>0</w:t>
            </w:r>
          </w:p>
        </w:tc>
        <w:tc>
          <w:tcPr>
            <w:tcW w:w="4961" w:type="dxa"/>
          </w:tcPr>
          <w:p w:rsidR="00D64B8F" w:rsidRPr="000649A2" w:rsidP="000F3071" w14:paraId="5487DD49" w14:textId="49941A5B">
            <w:pPr>
              <w:spacing w:after="160" w:line="259" w:lineRule="auto"/>
              <w:rPr>
                <w:sz w:val="18"/>
                <w:szCs w:val="18"/>
              </w:rPr>
            </w:pPr>
          </w:p>
        </w:tc>
      </w:tr>
      <w:tr w14:paraId="5CBEF12F" w14:textId="77777777" w:rsidTr="006A79F0">
        <w:tblPrEx>
          <w:tblW w:w="9209" w:type="dxa"/>
          <w:tblLayout w:type="fixed"/>
          <w:tblLook w:val="04A0"/>
        </w:tblPrEx>
        <w:trPr>
          <w:trHeight w:val="451"/>
        </w:trPr>
        <w:tc>
          <w:tcPr>
            <w:tcW w:w="2263" w:type="dxa"/>
          </w:tcPr>
          <w:p w:rsidR="00D64B8F" w:rsidRPr="004E5F1D" w:rsidP="000F3071" w14:paraId="0E70357B" w14:textId="77777777">
            <w:pPr>
              <w:spacing w:after="160" w:line="259" w:lineRule="auto"/>
              <w:rPr>
                <w:sz w:val="18"/>
                <w:szCs w:val="18"/>
              </w:rPr>
            </w:pPr>
            <w:r w:rsidRPr="004E5F1D">
              <w:rPr>
                <w:sz w:val="18"/>
                <w:szCs w:val="18"/>
              </w:rPr>
              <w:t>4.</w:t>
            </w:r>
          </w:p>
        </w:tc>
        <w:tc>
          <w:tcPr>
            <w:tcW w:w="851" w:type="dxa"/>
          </w:tcPr>
          <w:p w:rsidR="00D64B8F" w:rsidRPr="00D64B8F" w:rsidP="000F3071" w14:paraId="01C06077" w14:textId="77777777">
            <w:pPr>
              <w:spacing w:after="160" w:line="259" w:lineRule="auto"/>
              <w:rPr>
                <w:sz w:val="18"/>
                <w:szCs w:val="18"/>
              </w:rPr>
            </w:pPr>
          </w:p>
        </w:tc>
        <w:tc>
          <w:tcPr>
            <w:tcW w:w="1134" w:type="dxa"/>
          </w:tcPr>
          <w:p w:rsidR="00D64B8F" w:rsidRPr="00D64B8F" w:rsidP="000F3071" w14:paraId="4C417239" w14:textId="77777777">
            <w:pPr>
              <w:spacing w:after="160" w:line="259" w:lineRule="auto"/>
              <w:rPr>
                <w:sz w:val="18"/>
                <w:szCs w:val="18"/>
              </w:rPr>
            </w:pPr>
          </w:p>
        </w:tc>
        <w:tc>
          <w:tcPr>
            <w:tcW w:w="4961" w:type="dxa"/>
          </w:tcPr>
          <w:p w:rsidR="00D64B8F" w:rsidRPr="00D64B8F" w:rsidP="000F3071" w14:paraId="5C77031A" w14:textId="77777777">
            <w:pPr>
              <w:spacing w:after="160" w:line="259" w:lineRule="auto"/>
              <w:rPr>
                <w:sz w:val="18"/>
                <w:szCs w:val="18"/>
              </w:rPr>
            </w:pPr>
          </w:p>
        </w:tc>
      </w:tr>
      <w:tr w14:paraId="50DE26B7" w14:textId="77777777" w:rsidTr="006A79F0">
        <w:tblPrEx>
          <w:tblW w:w="9209" w:type="dxa"/>
          <w:tblLayout w:type="fixed"/>
          <w:tblLook w:val="04A0"/>
        </w:tblPrEx>
        <w:trPr>
          <w:trHeight w:val="451"/>
        </w:trPr>
        <w:tc>
          <w:tcPr>
            <w:tcW w:w="2263" w:type="dxa"/>
          </w:tcPr>
          <w:p w:rsidR="00D64B8F" w:rsidRPr="00D64B8F" w:rsidP="000F3071" w14:paraId="243771C4" w14:textId="324CAC09">
            <w:pPr>
              <w:spacing w:after="160" w:line="259" w:lineRule="auto"/>
              <w:rPr>
                <w:sz w:val="18"/>
                <w:szCs w:val="18"/>
              </w:rPr>
            </w:pPr>
            <w:r>
              <w:rPr>
                <w:sz w:val="18"/>
                <w:szCs w:val="18"/>
              </w:rPr>
              <w:t>5.</w:t>
            </w:r>
          </w:p>
        </w:tc>
        <w:tc>
          <w:tcPr>
            <w:tcW w:w="851" w:type="dxa"/>
          </w:tcPr>
          <w:p w:rsidR="00D64B8F" w:rsidRPr="00D64B8F" w:rsidP="000F3071" w14:paraId="7E142FEF" w14:textId="77777777">
            <w:pPr>
              <w:spacing w:after="160" w:line="259" w:lineRule="auto"/>
              <w:rPr>
                <w:sz w:val="18"/>
                <w:szCs w:val="18"/>
              </w:rPr>
            </w:pPr>
          </w:p>
        </w:tc>
        <w:tc>
          <w:tcPr>
            <w:tcW w:w="1134" w:type="dxa"/>
          </w:tcPr>
          <w:p w:rsidR="00D64B8F" w:rsidRPr="00D64B8F" w:rsidP="000F3071" w14:paraId="677FEBD1" w14:textId="77777777">
            <w:pPr>
              <w:spacing w:after="160" w:line="259" w:lineRule="auto"/>
              <w:rPr>
                <w:sz w:val="18"/>
                <w:szCs w:val="18"/>
              </w:rPr>
            </w:pPr>
          </w:p>
        </w:tc>
        <w:tc>
          <w:tcPr>
            <w:tcW w:w="4961" w:type="dxa"/>
          </w:tcPr>
          <w:p w:rsidR="00D64B8F" w:rsidRPr="00D64B8F" w:rsidP="000F3071" w14:paraId="156EA5DF" w14:textId="77777777">
            <w:pPr>
              <w:spacing w:after="160" w:line="259" w:lineRule="auto"/>
              <w:rPr>
                <w:sz w:val="18"/>
                <w:szCs w:val="18"/>
              </w:rPr>
            </w:pPr>
          </w:p>
        </w:tc>
      </w:tr>
      <w:tr w14:paraId="34761B8A" w14:textId="77777777" w:rsidTr="006A79F0">
        <w:tblPrEx>
          <w:tblW w:w="9209" w:type="dxa"/>
          <w:tblLayout w:type="fixed"/>
          <w:tblLook w:val="04A0"/>
        </w:tblPrEx>
        <w:trPr>
          <w:trHeight w:val="438"/>
        </w:trPr>
        <w:tc>
          <w:tcPr>
            <w:tcW w:w="2263" w:type="dxa"/>
          </w:tcPr>
          <w:p w:rsidR="00D64B8F" w:rsidRPr="00D64B8F" w:rsidP="000F3071" w14:paraId="758017FD" w14:textId="7617AC91">
            <w:pPr>
              <w:spacing w:after="160" w:line="259" w:lineRule="auto"/>
              <w:rPr>
                <w:sz w:val="18"/>
                <w:szCs w:val="18"/>
              </w:rPr>
            </w:pPr>
            <w:r>
              <w:rPr>
                <w:sz w:val="18"/>
                <w:szCs w:val="18"/>
              </w:rPr>
              <w:t>6.</w:t>
            </w:r>
          </w:p>
        </w:tc>
        <w:tc>
          <w:tcPr>
            <w:tcW w:w="851" w:type="dxa"/>
          </w:tcPr>
          <w:p w:rsidR="00D64B8F" w:rsidRPr="00D64B8F" w:rsidP="000F3071" w14:paraId="4E253920" w14:textId="77777777">
            <w:pPr>
              <w:spacing w:after="160" w:line="259" w:lineRule="auto"/>
              <w:rPr>
                <w:sz w:val="18"/>
                <w:szCs w:val="18"/>
              </w:rPr>
            </w:pPr>
          </w:p>
        </w:tc>
        <w:tc>
          <w:tcPr>
            <w:tcW w:w="1134" w:type="dxa"/>
          </w:tcPr>
          <w:p w:rsidR="00D64B8F" w:rsidRPr="00D64B8F" w:rsidP="000F3071" w14:paraId="050D4FFA" w14:textId="77777777">
            <w:pPr>
              <w:spacing w:after="160" w:line="259" w:lineRule="auto"/>
              <w:rPr>
                <w:sz w:val="18"/>
                <w:szCs w:val="18"/>
              </w:rPr>
            </w:pPr>
          </w:p>
        </w:tc>
        <w:tc>
          <w:tcPr>
            <w:tcW w:w="4961" w:type="dxa"/>
          </w:tcPr>
          <w:p w:rsidR="00D64B8F" w:rsidRPr="00D64B8F" w:rsidP="000F3071" w14:paraId="2C61869E" w14:textId="77777777">
            <w:pPr>
              <w:spacing w:after="160" w:line="259" w:lineRule="auto"/>
              <w:rPr>
                <w:sz w:val="18"/>
                <w:szCs w:val="18"/>
              </w:rPr>
            </w:pPr>
          </w:p>
        </w:tc>
      </w:tr>
    </w:tbl>
    <w:p w:rsidR="007A4AED" w:rsidP="007A4AED" w14:paraId="320B4331" w14:textId="77777777">
      <w:pPr>
        <w:spacing w:after="160" w:line="259" w:lineRule="auto"/>
      </w:pPr>
      <w:r>
        <w:t xml:space="preserve"> </w:t>
      </w:r>
    </w:p>
    <w:p w:rsidR="00435DC4" w:rsidP="00435DC4" w14:paraId="41F7CF30" w14:textId="7A284792">
      <w:pPr>
        <w:pStyle w:val="Heading2"/>
      </w:pPr>
      <w:r>
        <w:t xml:space="preserve"> </w:t>
      </w:r>
      <w:r>
        <w:t xml:space="preserve">5. Oppsummering </w:t>
      </w:r>
      <w:r w:rsidR="00C05009">
        <w:t xml:space="preserve">av hele </w:t>
      </w:r>
      <w:r w:rsidR="000B088B">
        <w:t>arbeidsgruppen</w:t>
      </w:r>
    </w:p>
    <w:tbl>
      <w:tblPr>
        <w:tblStyle w:val="TableGrid"/>
        <w:tblW w:w="0" w:type="auto"/>
        <w:tblLook w:val="04A0"/>
      </w:tblPr>
      <w:tblGrid>
        <w:gridCol w:w="4587"/>
        <w:gridCol w:w="4588"/>
      </w:tblGrid>
      <w:tr w14:paraId="4AF12107" w14:textId="77777777" w:rsidTr="00435DC4">
        <w:tblPrEx>
          <w:tblW w:w="0" w:type="auto"/>
          <w:tblLook w:val="04A0"/>
        </w:tblPrEx>
        <w:tc>
          <w:tcPr>
            <w:tcW w:w="4587" w:type="dxa"/>
            <w:shd w:val="clear" w:color="auto" w:fill="D7EDF5" w:themeFill="accent2" w:themeFillTint="33"/>
          </w:tcPr>
          <w:p w:rsidR="00435DC4" w:rsidP="007A4AED" w14:paraId="3E438959" w14:textId="0174DCF8">
            <w:pPr>
              <w:spacing w:after="160" w:line="259" w:lineRule="auto"/>
            </w:pPr>
            <w:r w:rsidRPr="00435DC4">
              <w:rPr>
                <w:b/>
                <w:bCs/>
              </w:rPr>
              <w:t>Beskrivelse</w:t>
            </w:r>
          </w:p>
        </w:tc>
        <w:tc>
          <w:tcPr>
            <w:tcW w:w="4588" w:type="dxa"/>
            <w:shd w:val="clear" w:color="auto" w:fill="D7EDF5" w:themeFill="accent2" w:themeFillTint="33"/>
          </w:tcPr>
          <w:p w:rsidR="00435DC4" w:rsidP="007A4AED" w14:paraId="3FF8E835" w14:textId="656DF96F">
            <w:pPr>
              <w:spacing w:after="160" w:line="259" w:lineRule="auto"/>
            </w:pPr>
            <w:r w:rsidRPr="00435DC4">
              <w:rPr>
                <w:b/>
                <w:bCs/>
              </w:rPr>
              <w:t>Risiko, konsekvenser og forsvarlighet</w:t>
            </w:r>
          </w:p>
        </w:tc>
      </w:tr>
      <w:tr w14:paraId="6607A0C8" w14:textId="77777777" w:rsidTr="00435DC4">
        <w:tblPrEx>
          <w:tblW w:w="0" w:type="auto"/>
          <w:tblLook w:val="04A0"/>
        </w:tblPrEx>
        <w:tc>
          <w:tcPr>
            <w:tcW w:w="4587" w:type="dxa"/>
            <w:shd w:val="clear" w:color="auto" w:fill="F2F2F2" w:themeFill="background1" w:themeFillShade="F2"/>
          </w:tcPr>
          <w:p w:rsidR="00435DC4" w:rsidP="00435DC4" w14:paraId="5E2E5E27" w14:textId="77777777">
            <w:pPr>
              <w:pStyle w:val="ListParagraph"/>
              <w:numPr>
                <w:ilvl w:val="0"/>
                <w:numId w:val="18"/>
              </w:numPr>
              <w:spacing w:after="160" w:line="259" w:lineRule="auto"/>
              <w:ind w:left="318"/>
            </w:pPr>
            <w:r>
              <w:t>Forslag</w:t>
            </w:r>
          </w:p>
          <w:p w:rsidR="00435DC4" w:rsidP="00435DC4" w14:paraId="04D6EAF8" w14:textId="1A7F5CDE">
            <w:pPr>
              <w:spacing w:after="160" w:line="259" w:lineRule="auto"/>
            </w:pPr>
            <w:r>
              <w:t>Stenge dialysepost permanent.</w:t>
            </w:r>
          </w:p>
          <w:p w:rsidR="008139CA" w:rsidP="00435DC4" w14:paraId="4E402317" w14:textId="77777777">
            <w:pPr>
              <w:spacing w:after="160" w:line="259" w:lineRule="auto"/>
            </w:pPr>
          </w:p>
          <w:p w:rsidR="008139CA" w:rsidP="00435DC4" w14:paraId="4274A718" w14:textId="77777777">
            <w:pPr>
              <w:spacing w:after="160" w:line="259" w:lineRule="auto"/>
            </w:pPr>
          </w:p>
          <w:p w:rsidR="008139CA" w:rsidP="00435DC4" w14:paraId="4814BB2C" w14:textId="77777777">
            <w:pPr>
              <w:spacing w:after="160" w:line="259" w:lineRule="auto"/>
            </w:pPr>
          </w:p>
          <w:p w:rsidR="008139CA" w:rsidP="00435DC4" w14:paraId="3E4A1C7B" w14:textId="0F3CC862">
            <w:pPr>
              <w:spacing w:after="160" w:line="259" w:lineRule="auto"/>
            </w:pPr>
            <w:r>
              <w:t>Innføring av digital heimesjukepleie</w:t>
            </w:r>
          </w:p>
          <w:p w:rsidR="00435DC4" w:rsidP="00435DC4" w14:paraId="71CFA739" w14:textId="77777777">
            <w:pPr>
              <w:spacing w:after="160" w:line="259" w:lineRule="auto"/>
            </w:pPr>
          </w:p>
          <w:p w:rsidR="00435DC4" w:rsidP="00435DC4" w14:paraId="6794C03C" w14:textId="77777777">
            <w:pPr>
              <w:spacing w:after="160" w:line="259" w:lineRule="auto"/>
            </w:pPr>
          </w:p>
          <w:p w:rsidR="00DF7137" w:rsidP="00435DC4" w14:paraId="5F3668E8" w14:textId="77777777">
            <w:pPr>
              <w:spacing w:after="160" w:line="259" w:lineRule="auto"/>
            </w:pPr>
          </w:p>
          <w:p w:rsidR="00DF7137" w:rsidP="00435DC4" w14:paraId="15EEEFC9" w14:textId="77777777">
            <w:pPr>
              <w:spacing w:after="160" w:line="259" w:lineRule="auto"/>
            </w:pPr>
          </w:p>
          <w:p w:rsidR="00814446" w:rsidP="00435DC4" w14:paraId="651A417A" w14:textId="77777777">
            <w:pPr>
              <w:spacing w:after="160" w:line="259" w:lineRule="auto"/>
            </w:pPr>
          </w:p>
          <w:p w:rsidR="00382213" w:rsidP="00435DC4" w14:paraId="0EB12A6D" w14:textId="3E33D25E">
            <w:pPr>
              <w:spacing w:after="160" w:line="259" w:lineRule="auto"/>
            </w:pPr>
            <w:r>
              <w:t>Omorganisering og nedtrekk av nattpatrulje.</w:t>
            </w:r>
          </w:p>
          <w:p w:rsidR="00435DC4" w:rsidP="00435DC4" w14:paraId="1F8CF957" w14:textId="77BF175E">
            <w:pPr>
              <w:spacing w:after="160" w:line="259" w:lineRule="auto"/>
            </w:pPr>
          </w:p>
        </w:tc>
        <w:tc>
          <w:tcPr>
            <w:tcW w:w="4588" w:type="dxa"/>
            <w:shd w:val="clear" w:color="auto" w:fill="F2F2F2" w:themeFill="background1" w:themeFillShade="F2"/>
          </w:tcPr>
          <w:p w:rsidR="00435DC4" w:rsidP="00435DC4" w14:paraId="1899D695" w14:textId="77777777">
            <w:pPr>
              <w:pStyle w:val="ListParagraph"/>
              <w:numPr>
                <w:ilvl w:val="0"/>
                <w:numId w:val="18"/>
              </w:numPr>
              <w:spacing w:after="160" w:line="259" w:lineRule="auto"/>
              <w:ind w:left="258" w:hanging="258"/>
            </w:pPr>
            <w:r>
              <w:t>Vurdering</w:t>
            </w:r>
          </w:p>
          <w:p w:rsidR="00435DC4" w:rsidRPr="009C5282" w:rsidP="00435DC4" w14:paraId="6EF09E85" w14:textId="15C5427D">
            <w:pPr>
              <w:spacing w:after="160" w:line="259" w:lineRule="auto"/>
            </w:pPr>
            <w:r>
              <w:t xml:space="preserve">Pasientgrunnlag er lite sett opp mot behovet for </w:t>
            </w:r>
            <w:r>
              <w:t>tilgjengeleg</w:t>
            </w:r>
            <w:r>
              <w:t xml:space="preserve"> sjukepleiekompetanse. </w:t>
            </w:r>
            <w:r w:rsidRPr="009C5282">
              <w:t xml:space="preserve">Det </w:t>
            </w:r>
            <w:r w:rsidRPr="009C5282">
              <w:t>finst</w:t>
            </w:r>
            <w:r w:rsidRPr="009C5282">
              <w:t xml:space="preserve"> alternativ som kan </w:t>
            </w:r>
            <w:r w:rsidRPr="009C5282">
              <w:t>gje</w:t>
            </w:r>
            <w:r w:rsidRPr="009C5282">
              <w:t xml:space="preserve"> </w:t>
            </w:r>
            <w:r w:rsidRPr="009C5282">
              <w:t>hemodialyse</w:t>
            </w:r>
            <w:r w:rsidRPr="009C5282">
              <w:t xml:space="preserve"> heime eller i institusjon. </w:t>
            </w:r>
            <w:r w:rsidRPr="009C5282" w:rsidR="00DF7137">
              <w:t>Oppgåva</w:t>
            </w:r>
            <w:r w:rsidRPr="009C5282" w:rsidR="00DF7137">
              <w:t xml:space="preserve"> ligg </w:t>
            </w:r>
            <w:r w:rsidRPr="009C5282" w:rsidR="00DF7137">
              <w:t>ikkje</w:t>
            </w:r>
            <w:r w:rsidRPr="009C5282" w:rsidR="00DF7137">
              <w:t xml:space="preserve"> til det kommunale ansvarsområdet, men til STHF</w:t>
            </w:r>
          </w:p>
          <w:p w:rsidR="00DF7137" w:rsidRPr="00DF7137" w:rsidP="00DF7137" w14:paraId="347084C6" w14:textId="77777777">
            <w:pPr>
              <w:rPr>
                <w:lang w:val="nn-NO"/>
              </w:rPr>
            </w:pPr>
            <w:r w:rsidRPr="009C5282">
              <w:t xml:space="preserve">Innføring må skje gradvis for godt resultat slik at </w:t>
            </w:r>
            <w:r w:rsidRPr="009C5282">
              <w:t>pasientane</w:t>
            </w:r>
            <w:r w:rsidRPr="009C5282">
              <w:t xml:space="preserve"> opplever </w:t>
            </w:r>
            <w:r w:rsidRPr="009C5282">
              <w:t>tenesta</w:t>
            </w:r>
            <w:r w:rsidRPr="009C5282">
              <w:t xml:space="preserve"> som trygg</w:t>
            </w:r>
            <w:r w:rsidRPr="009C5282">
              <w:t xml:space="preserve">. </w:t>
            </w:r>
            <w:r w:rsidRPr="00DF7137">
              <w:rPr>
                <w:lang w:val="nn-NO"/>
              </w:rPr>
              <w:t xml:space="preserve">Eigna til faste tilsyn. For pasient: Ny måte å </w:t>
            </w:r>
            <w:r w:rsidRPr="00DF7137">
              <w:rPr>
                <w:lang w:val="nn-NO"/>
              </w:rPr>
              <w:t>motta</w:t>
            </w:r>
            <w:r w:rsidRPr="00DF7137">
              <w:rPr>
                <w:lang w:val="nn-NO"/>
              </w:rPr>
              <w:t xml:space="preserve"> teneste på. Kan erstatte heile eller delar av tilbodet.</w:t>
            </w:r>
          </w:p>
          <w:p w:rsidR="00DF7137" w:rsidRPr="00DF7137" w:rsidP="00DF7137" w14:paraId="5BA263BD" w14:textId="77777777">
            <w:pPr>
              <w:rPr>
                <w:lang w:val="nn-NO"/>
              </w:rPr>
            </w:pPr>
            <w:r w:rsidRPr="00DF7137">
              <w:rPr>
                <w:lang w:val="nn-NO"/>
              </w:rPr>
              <w:t>For tilsette: Mindre tid i bil.</w:t>
            </w:r>
          </w:p>
          <w:p w:rsidR="00DF7137" w:rsidRPr="00DF7137" w:rsidP="00DF7137" w14:paraId="7FD93242" w14:textId="77777777">
            <w:pPr>
              <w:rPr>
                <w:lang w:val="nn-NO"/>
              </w:rPr>
            </w:pPr>
            <w:r w:rsidRPr="00DF7137">
              <w:rPr>
                <w:lang w:val="nn-NO"/>
              </w:rPr>
              <w:t>Elles: Mindre organisasjonsjustering – det er naturleg</w:t>
            </w:r>
            <w:r>
              <w:rPr>
                <w:lang w:val="nn-NO"/>
              </w:rPr>
              <w:t xml:space="preserve"> å plassere ansvaret for dette til ein lokasjon.</w:t>
            </w:r>
          </w:p>
          <w:p w:rsidR="00435DC4" w:rsidRPr="00DF7137" w:rsidP="00435DC4" w14:paraId="7B22A24E" w14:textId="6A9592CC">
            <w:pPr>
              <w:spacing w:after="160" w:line="259" w:lineRule="auto"/>
              <w:rPr>
                <w:lang w:val="nn-NO"/>
              </w:rPr>
            </w:pPr>
          </w:p>
          <w:p w:rsidR="00435DC4" w:rsidRPr="009C5282" w:rsidP="00435DC4" w14:paraId="7E463261" w14:textId="6B69356F">
            <w:pPr>
              <w:spacing w:after="160" w:line="259" w:lineRule="auto"/>
              <w:rPr>
                <w:lang w:val="nn-NO"/>
              </w:rPr>
            </w:pPr>
            <w:r w:rsidRPr="009C5282">
              <w:rPr>
                <w:lang w:val="nn-NO"/>
              </w:rPr>
              <w:t xml:space="preserve">Tiltaket inneber omorganisering av tenesta slik at denne gis ut frå ein lokalsjon, ikkje tre som i dag. Det er få vedtak om natteteneste, men fleire tiltak som krev to personar. </w:t>
            </w:r>
            <w:r w:rsidRPr="009C5282">
              <w:rPr>
                <w:lang w:val="nn-NO"/>
              </w:rPr>
              <w:t>Pga</w:t>
            </w:r>
            <w:r w:rsidRPr="009C5282">
              <w:rPr>
                <w:lang w:val="nn-NO"/>
              </w:rPr>
              <w:t xml:space="preserve"> behov for å bygge opp teneste for ungdom med omfattande behov foreslår ein å flytte eit skift = 2 årsverk til anna tenesteområde og effekten blir difor </w:t>
            </w:r>
            <w:r w:rsidRPr="009C5282" w:rsidR="00DF7137">
              <w:rPr>
                <w:lang w:val="nn-NO"/>
              </w:rPr>
              <w:t>kraftig redusert</w:t>
            </w:r>
            <w:r w:rsidRPr="009C5282">
              <w:rPr>
                <w:lang w:val="nn-NO"/>
              </w:rPr>
              <w:t>, men reduserer behovet for å auke rammene.</w:t>
            </w:r>
          </w:p>
        </w:tc>
      </w:tr>
    </w:tbl>
    <w:p w:rsidR="00435DC4" w:rsidRPr="009C5282" w:rsidP="007A4AED" w14:paraId="3C89BEDA" w14:textId="77777777">
      <w:pPr>
        <w:spacing w:after="160" w:line="259" w:lineRule="auto"/>
        <w:rPr>
          <w:lang w:val="nn-NO"/>
        </w:rPr>
      </w:pPr>
    </w:p>
    <w:tbl>
      <w:tblPr>
        <w:tblStyle w:val="TableGrid"/>
        <w:tblW w:w="0" w:type="auto"/>
        <w:tblLook w:val="04A0"/>
      </w:tblPr>
      <w:tblGrid>
        <w:gridCol w:w="2830"/>
        <w:gridCol w:w="1560"/>
        <w:gridCol w:w="1559"/>
        <w:gridCol w:w="1701"/>
        <w:gridCol w:w="1525"/>
      </w:tblGrid>
      <w:tr w14:paraId="7F789228" w14:textId="77777777" w:rsidTr="00435DC4">
        <w:tblPrEx>
          <w:tblW w:w="0" w:type="auto"/>
          <w:tblLook w:val="04A0"/>
        </w:tblPrEx>
        <w:tc>
          <w:tcPr>
            <w:tcW w:w="2830" w:type="dxa"/>
          </w:tcPr>
          <w:p w:rsidR="00435DC4" w:rsidP="007A4AED" w14:paraId="6D20EAFF" w14:textId="05B55983">
            <w:pPr>
              <w:spacing w:after="160" w:line="259" w:lineRule="auto"/>
            </w:pPr>
            <w:r w:rsidRPr="00435DC4">
              <w:rPr>
                <w:i/>
                <w:iCs/>
              </w:rPr>
              <w:t>Beløp i 1000 kr</w:t>
            </w:r>
          </w:p>
        </w:tc>
        <w:tc>
          <w:tcPr>
            <w:tcW w:w="1560" w:type="dxa"/>
          </w:tcPr>
          <w:p w:rsidR="00435DC4" w:rsidRPr="00435DC4" w:rsidP="00435DC4" w14:paraId="22E41CF8" w14:textId="07D79A4F">
            <w:pPr>
              <w:spacing w:after="160" w:line="259" w:lineRule="auto"/>
              <w:jc w:val="center"/>
              <w:rPr>
                <w:b/>
                <w:bCs/>
                <w:sz w:val="24"/>
                <w:szCs w:val="24"/>
              </w:rPr>
            </w:pPr>
            <w:r w:rsidRPr="00435DC4">
              <w:rPr>
                <w:b/>
                <w:bCs/>
                <w:sz w:val="24"/>
                <w:szCs w:val="24"/>
              </w:rPr>
              <w:t>202</w:t>
            </w:r>
            <w:r w:rsidR="001D2127">
              <w:rPr>
                <w:b/>
                <w:bCs/>
                <w:sz w:val="24"/>
                <w:szCs w:val="24"/>
              </w:rPr>
              <w:t>7</w:t>
            </w:r>
          </w:p>
        </w:tc>
        <w:tc>
          <w:tcPr>
            <w:tcW w:w="1559" w:type="dxa"/>
          </w:tcPr>
          <w:p w:rsidR="00435DC4" w:rsidRPr="00435DC4" w:rsidP="00435DC4" w14:paraId="243811F7" w14:textId="52C41866">
            <w:pPr>
              <w:spacing w:after="160" w:line="259" w:lineRule="auto"/>
              <w:jc w:val="center"/>
              <w:rPr>
                <w:sz w:val="24"/>
                <w:szCs w:val="24"/>
              </w:rPr>
            </w:pPr>
            <w:r w:rsidRPr="00435DC4">
              <w:rPr>
                <w:b/>
                <w:bCs/>
                <w:sz w:val="24"/>
                <w:szCs w:val="24"/>
              </w:rPr>
              <w:t>202</w:t>
            </w:r>
            <w:r w:rsidR="001D2127">
              <w:rPr>
                <w:b/>
                <w:bCs/>
                <w:sz w:val="24"/>
                <w:szCs w:val="24"/>
              </w:rPr>
              <w:t>8</w:t>
            </w:r>
          </w:p>
        </w:tc>
        <w:tc>
          <w:tcPr>
            <w:tcW w:w="1701" w:type="dxa"/>
          </w:tcPr>
          <w:p w:rsidR="00435DC4" w:rsidRPr="00435DC4" w:rsidP="00435DC4" w14:paraId="1615E93B" w14:textId="4B0B55E6">
            <w:pPr>
              <w:spacing w:after="160" w:line="259" w:lineRule="auto"/>
              <w:jc w:val="center"/>
              <w:rPr>
                <w:sz w:val="24"/>
                <w:szCs w:val="24"/>
              </w:rPr>
            </w:pPr>
            <w:r w:rsidRPr="00435DC4">
              <w:rPr>
                <w:b/>
                <w:bCs/>
                <w:sz w:val="24"/>
                <w:szCs w:val="24"/>
              </w:rPr>
              <w:t>202</w:t>
            </w:r>
            <w:r w:rsidR="001D2127">
              <w:rPr>
                <w:b/>
                <w:bCs/>
                <w:sz w:val="24"/>
                <w:szCs w:val="24"/>
              </w:rPr>
              <w:t>9</w:t>
            </w:r>
          </w:p>
        </w:tc>
        <w:tc>
          <w:tcPr>
            <w:tcW w:w="1525" w:type="dxa"/>
          </w:tcPr>
          <w:p w:rsidR="00435DC4" w:rsidRPr="00435DC4" w:rsidP="00435DC4" w14:paraId="61A12E42" w14:textId="179A6BB5">
            <w:pPr>
              <w:spacing w:after="160" w:line="259" w:lineRule="auto"/>
              <w:jc w:val="center"/>
              <w:rPr>
                <w:sz w:val="24"/>
                <w:szCs w:val="24"/>
              </w:rPr>
            </w:pPr>
            <w:r w:rsidRPr="00435DC4">
              <w:rPr>
                <w:b/>
                <w:bCs/>
                <w:sz w:val="24"/>
                <w:szCs w:val="24"/>
              </w:rPr>
              <w:t>20</w:t>
            </w:r>
            <w:r w:rsidR="001D2127">
              <w:rPr>
                <w:b/>
                <w:bCs/>
                <w:sz w:val="24"/>
                <w:szCs w:val="24"/>
              </w:rPr>
              <w:t>30</w:t>
            </w:r>
          </w:p>
        </w:tc>
      </w:tr>
      <w:tr w14:paraId="72B9FD94" w14:textId="77777777" w:rsidTr="00435DC4">
        <w:tblPrEx>
          <w:tblW w:w="0" w:type="auto"/>
          <w:tblLook w:val="04A0"/>
        </w:tblPrEx>
        <w:tc>
          <w:tcPr>
            <w:tcW w:w="2830" w:type="dxa"/>
          </w:tcPr>
          <w:p w:rsidR="00435DC4" w:rsidP="00435DC4" w14:paraId="1C85A712" w14:textId="77777777">
            <w:pPr>
              <w:spacing w:after="160" w:line="259" w:lineRule="auto"/>
              <w:rPr>
                <w:i/>
                <w:iCs/>
              </w:rPr>
            </w:pPr>
            <w:r w:rsidRPr="00435DC4">
              <w:rPr>
                <w:i/>
                <w:iCs/>
              </w:rPr>
              <w:t>Tiltak</w:t>
            </w:r>
          </w:p>
          <w:p w:rsidR="009C5282" w:rsidRPr="009C5282" w:rsidP="00435DC4" w14:paraId="4F8C1638" w14:textId="00FF8A4E">
            <w:pPr>
              <w:spacing w:after="160" w:line="259" w:lineRule="auto"/>
              <w:rPr>
                <w:iCs/>
              </w:rPr>
            </w:pPr>
            <w:r>
              <w:rPr>
                <w:iCs/>
              </w:rPr>
              <w:t>Legge ned dialysepost</w:t>
            </w:r>
          </w:p>
        </w:tc>
        <w:tc>
          <w:tcPr>
            <w:tcW w:w="1560" w:type="dxa"/>
          </w:tcPr>
          <w:p w:rsidR="00435DC4" w:rsidRPr="00435DC4" w:rsidP="00435DC4" w14:paraId="4C3D4EC4" w14:textId="0DFE1C96">
            <w:pPr>
              <w:spacing w:after="160" w:line="259" w:lineRule="auto"/>
              <w:jc w:val="center"/>
            </w:pPr>
            <w:r>
              <w:rPr>
                <w:sz w:val="24"/>
                <w:szCs w:val="24"/>
              </w:rPr>
              <w:t xml:space="preserve">1800 </w:t>
            </w:r>
          </w:p>
        </w:tc>
        <w:tc>
          <w:tcPr>
            <w:tcW w:w="1559" w:type="dxa"/>
          </w:tcPr>
          <w:p w:rsidR="00435DC4" w:rsidRPr="00435DC4" w:rsidP="00435DC4" w14:paraId="670388AC" w14:textId="056B8E3C">
            <w:pPr>
              <w:spacing w:after="160" w:line="259" w:lineRule="auto"/>
              <w:jc w:val="center"/>
            </w:pPr>
            <w:r>
              <w:rPr>
                <w:sz w:val="24"/>
                <w:szCs w:val="24"/>
              </w:rPr>
              <w:t>1800</w:t>
            </w:r>
          </w:p>
        </w:tc>
        <w:tc>
          <w:tcPr>
            <w:tcW w:w="1701" w:type="dxa"/>
          </w:tcPr>
          <w:p w:rsidR="00435DC4" w:rsidRPr="00435DC4" w:rsidP="00435DC4" w14:paraId="0D9F15AA" w14:textId="529B629A">
            <w:pPr>
              <w:spacing w:after="160" w:line="259" w:lineRule="auto"/>
              <w:jc w:val="center"/>
            </w:pPr>
            <w:r>
              <w:t>1800</w:t>
            </w:r>
          </w:p>
        </w:tc>
        <w:tc>
          <w:tcPr>
            <w:tcW w:w="1525" w:type="dxa"/>
          </w:tcPr>
          <w:p w:rsidR="00435DC4" w:rsidRPr="00435DC4" w:rsidP="00435DC4" w14:paraId="2B0ED2CE" w14:textId="73AC6826">
            <w:pPr>
              <w:spacing w:after="160" w:line="259" w:lineRule="auto"/>
              <w:jc w:val="center"/>
            </w:pPr>
            <w:r>
              <w:t>1800</w:t>
            </w:r>
          </w:p>
        </w:tc>
      </w:tr>
      <w:tr w14:paraId="7F9BA83F" w14:textId="77777777" w:rsidTr="00435DC4">
        <w:tblPrEx>
          <w:tblW w:w="0" w:type="auto"/>
          <w:tblLook w:val="04A0"/>
        </w:tblPrEx>
        <w:tc>
          <w:tcPr>
            <w:tcW w:w="2830" w:type="dxa"/>
          </w:tcPr>
          <w:p w:rsidR="009C5282" w:rsidRPr="009C5282" w:rsidP="00435DC4" w14:paraId="4C9D5463" w14:textId="31E7D770">
            <w:pPr>
              <w:spacing w:after="160" w:line="259" w:lineRule="auto"/>
              <w:rPr>
                <w:iCs/>
              </w:rPr>
            </w:pPr>
            <w:r w:rsidRPr="009C5282">
              <w:rPr>
                <w:iCs/>
              </w:rPr>
              <w:t>Innføring av digital heimesjukepleie</w:t>
            </w:r>
          </w:p>
        </w:tc>
        <w:tc>
          <w:tcPr>
            <w:tcW w:w="1560" w:type="dxa"/>
          </w:tcPr>
          <w:p w:rsidR="009C5282" w:rsidP="00435DC4" w14:paraId="4ABB2D96" w14:textId="7E98B7CC">
            <w:pPr>
              <w:spacing w:after="160" w:line="259" w:lineRule="auto"/>
              <w:jc w:val="center"/>
              <w:rPr>
                <w:sz w:val="24"/>
                <w:szCs w:val="24"/>
              </w:rPr>
            </w:pPr>
            <w:r>
              <w:rPr>
                <w:sz w:val="24"/>
                <w:szCs w:val="24"/>
              </w:rPr>
              <w:t>200</w:t>
            </w:r>
          </w:p>
        </w:tc>
        <w:tc>
          <w:tcPr>
            <w:tcW w:w="1559" w:type="dxa"/>
          </w:tcPr>
          <w:p w:rsidR="009C5282" w:rsidP="00435DC4" w14:paraId="09D0A23F" w14:textId="7028F850">
            <w:pPr>
              <w:spacing w:after="160" w:line="259" w:lineRule="auto"/>
              <w:jc w:val="center"/>
              <w:rPr>
                <w:sz w:val="24"/>
                <w:szCs w:val="24"/>
              </w:rPr>
            </w:pPr>
            <w:r>
              <w:rPr>
                <w:sz w:val="24"/>
                <w:szCs w:val="24"/>
              </w:rPr>
              <w:t>300</w:t>
            </w:r>
          </w:p>
        </w:tc>
        <w:tc>
          <w:tcPr>
            <w:tcW w:w="1701" w:type="dxa"/>
          </w:tcPr>
          <w:p w:rsidR="009C5282" w:rsidP="00435DC4" w14:paraId="23ECFAB1" w14:textId="26E1145F">
            <w:pPr>
              <w:spacing w:after="160" w:line="259" w:lineRule="auto"/>
              <w:jc w:val="center"/>
            </w:pPr>
            <w:r>
              <w:t>500</w:t>
            </w:r>
          </w:p>
        </w:tc>
        <w:tc>
          <w:tcPr>
            <w:tcW w:w="1525" w:type="dxa"/>
          </w:tcPr>
          <w:p w:rsidR="009C5282" w:rsidP="00435DC4" w14:paraId="555A2DCB" w14:textId="24219962">
            <w:pPr>
              <w:spacing w:after="160" w:line="259" w:lineRule="auto"/>
              <w:jc w:val="center"/>
            </w:pPr>
            <w:r>
              <w:t>700</w:t>
            </w:r>
          </w:p>
        </w:tc>
      </w:tr>
    </w:tbl>
    <w:p w:rsidR="00C05009" w:rsidP="007A4AED" w14:paraId="23372E8F" w14:textId="6A4560F4">
      <w:pPr>
        <w:spacing w:after="160" w:line="259" w:lineRule="auto"/>
      </w:pPr>
      <w:r>
        <w:t xml:space="preserve"> </w:t>
      </w:r>
    </w:p>
    <w:p w:rsidR="00C05009" w:rsidP="007A4AED" w14:paraId="415E0C78" w14:textId="7E08FB8E">
      <w:pPr>
        <w:spacing w:after="160" w:line="259" w:lineRule="auto"/>
      </w:pPr>
    </w:p>
    <w:p w:rsidR="007A4AED" w:rsidP="007A4AED" w14:paraId="751D8245" w14:textId="427F283B">
      <w:pPr>
        <w:spacing w:after="160" w:line="259" w:lineRule="auto"/>
      </w:pPr>
      <w:r>
        <w:br w:type="page"/>
      </w:r>
    </w:p>
    <w:p w:rsidR="007A4AED" w:rsidP="00AD5655" w14:paraId="3D8E084F" w14:textId="77777777"/>
    <w:p w:rsidR="00435DC4" w:rsidP="00AD5655" w14:paraId="081B783F" w14:textId="77777777">
      <w:pPr>
        <w:sectPr w:rsidSect="009D1D48">
          <w:type w:val="continuous"/>
          <w:pgSz w:w="11907" w:h="16840" w:code="9"/>
          <w:pgMar w:top="1843" w:right="1361" w:bottom="1134" w:left="1361" w:header="425" w:footer="425" w:gutter="0"/>
          <w:cols w:space="227"/>
          <w:docGrid w:linePitch="360"/>
        </w:sectPr>
      </w:pPr>
    </w:p>
    <w:p w:rsidR="00862654" w:rsidP="00862654" w14:paraId="20E0C103" w14:textId="77777777"/>
    <w:p w:rsidR="00862654" w:rsidP="00862654" w14:paraId="69594570" w14:textId="77777777"/>
    <w:p w:rsidR="00862654" w:rsidP="00862654" w14:paraId="20C9C01E" w14:textId="77777777"/>
    <w:p w:rsidR="00862654" w:rsidP="00862654" w14:paraId="76DBFDFC" w14:textId="77777777"/>
    <w:p w:rsidR="00862654" w:rsidP="00862654" w14:paraId="70ABAA80" w14:textId="77777777"/>
    <w:p w:rsidR="00862654" w:rsidP="00862654" w14:paraId="04B8D761" w14:textId="77777777"/>
    <w:p w:rsidR="00862654" w:rsidP="00862654" w14:paraId="422B66DA" w14:textId="77777777"/>
    <w:p w:rsidR="00862654" w:rsidRPr="00862654" w:rsidP="00862654" w14:paraId="16157F08" w14:textId="77777777">
      <w:pPr>
        <w:sectPr w:rsidSect="007A4AED">
          <w:type w:val="continuous"/>
          <w:pgSz w:w="11907" w:h="16840" w:code="9"/>
          <w:pgMar w:top="2495" w:right="1361" w:bottom="1134" w:left="1361" w:header="425" w:footer="425" w:gutter="0"/>
          <w:cols w:num="2" w:space="709"/>
          <w:docGrid w:linePitch="360"/>
        </w:sectPr>
      </w:pPr>
    </w:p>
    <w:p w:rsidR="001D0F40" w:rsidP="00F67F80" w14:paraId="51B71478" w14:textId="38060D22">
      <w:r>
        <w:rPr>
          <w:noProof/>
          <w:lang w:eastAsia="nb-NO"/>
        </w:rPr>
        <mc:AlternateContent>
          <mc:Choice Requires="wps">
            <w:drawing>
              <wp:anchor distT="45720" distB="45720" distL="114300" distR="114300" simplePos="0" relativeHeight="251662336" behindDoc="0" locked="0" layoutInCell="1" allowOverlap="1">
                <wp:simplePos x="0" y="0"/>
                <wp:positionH relativeFrom="page">
                  <wp:posOffset>0</wp:posOffset>
                </wp:positionH>
                <wp:positionV relativeFrom="page">
                  <wp:align>bottom</wp:align>
                </wp:positionV>
                <wp:extent cx="7560000" cy="428400"/>
                <wp:effectExtent l="0" t="0" r="3175" b="0"/>
                <wp:wrapNone/>
                <wp:docPr id="217" name="Tekstboks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560000" cy="428400"/>
                        </a:xfrm>
                        <a:prstGeom prst="rect">
                          <a:avLst/>
                        </a:prstGeom>
                        <a:solidFill>
                          <a:schemeClr val="bg1"/>
                        </a:solidFill>
                        <a:ln w="9525">
                          <a:noFill/>
                          <a:miter lim="800000"/>
                          <a:headEnd/>
                          <a:tailEnd/>
                        </a:ln>
                      </wps:spPr>
                      <wps:txbx>
                        <w:txbxContent>
                          <w:p w:rsidR="00FC405B" w:rsidRPr="00EE25CE" w:rsidP="00FC405B" w14:textId="2579A93D">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002D6EAE">
                              <w:rPr>
                                <w:rFonts w:cstheme="minorHAnsi"/>
                                <w:color w:val="158DAF" w:themeColor="accent3"/>
                                <w:sz w:val="14"/>
                                <w:szCs w:val="14"/>
                              </w:rPr>
                              <w:t>KOMMUNEKOMPASS 2026</w:t>
                            </w:r>
                          </w:p>
                        </w:txbxContent>
                      </wps:txbx>
                      <wps:bodyPr rot="0" vert="horz" wrap="square" lIns="504000" tIns="45720" rIns="91440" bIns="45720" anchor="t" anchorCtr="0"/>
                    </wps:wsp>
                  </a:graphicData>
                </a:graphic>
                <wp14:sizeRelH relativeFrom="margin">
                  <wp14:pctWidth>0</wp14:pctWidth>
                </wp14:sizeRelH>
                <wp14:sizeRelV relativeFrom="margin">
                  <wp14:pctHeight>0</wp14:pctHeight>
                </wp14:sizeRelV>
              </wp:anchor>
            </w:drawing>
          </mc:Choice>
          <mc:Fallback>
            <w:pict>
              <v:shape id="_x0000_s1027" type="#_x0000_t202" style="width:595.3pt;height:33.75pt;margin-top:0;margin-left:0;mso-height-percent:0;mso-height-relative:margin;mso-position-horizontal-relative:page;mso-position-vertical:bottom;mso-position-vertical-relative:page;mso-width-percent:0;mso-width-relative:margin;mso-wrap-distance-bottom:3.6pt;mso-wrap-distance-left:9pt;mso-wrap-distance-right:9pt;mso-wrap-distance-top:3.6pt;mso-wrap-style:square;position:absolute;v-text-anchor:top;visibility:visible;z-index:251663360" fillcolor="white" stroked="f">
                <v:textbox inset="39.69pt">
                  <w:txbxContent>
                    <w:p w:rsidR="00FC405B" w:rsidRPr="00EE25CE" w:rsidP="00FC405B" w14:paraId="643E43B3" w14:textId="2579A93D">
                      <w:pPr>
                        <w:rPr>
                          <w:color w:val="158DAF" w:themeColor="accent3"/>
                          <w:sz w:val="14"/>
                          <w:szCs w:val="14"/>
                        </w:rPr>
                      </w:pPr>
                      <w:r>
                        <w:rPr>
                          <w:color w:val="158DAF" w:themeColor="accent3"/>
                          <w:sz w:val="14"/>
                          <w:szCs w:val="14"/>
                        </w:rPr>
                        <w:t>VINJE</w:t>
                      </w:r>
                      <w:r w:rsidRPr="00EE25CE">
                        <w:rPr>
                          <w:color w:val="158DAF" w:themeColor="accent3"/>
                          <w:sz w:val="14"/>
                          <w:szCs w:val="14"/>
                        </w:rPr>
                        <w:t xml:space="preserve"> KOMMUNE </w:t>
                      </w:r>
                      <w:r w:rsidR="002D6EAE">
                        <w:rPr>
                          <w:rFonts w:cstheme="minorHAnsi"/>
                          <w:color w:val="158DAF" w:themeColor="accent3"/>
                          <w:sz w:val="14"/>
                          <w:szCs w:val="14"/>
                        </w:rPr>
                        <w:t>KOMMUNEKOMPASS 2026</w:t>
                      </w:r>
                    </w:p>
                  </w:txbxContent>
                </v:textbox>
              </v:shape>
            </w:pict>
          </mc:Fallback>
        </mc:AlternateContent>
      </w:r>
    </w:p>
    <w:sectPr w:rsidSect="00513F0B">
      <w:type w:val="continuous"/>
      <w:pgSz w:w="11907" w:h="16840" w:code="9"/>
      <w:pgMar w:top="2495" w:right="1361" w:bottom="1134" w:left="1361" w:header="425" w:footer="425" w:gutter="0"/>
      <w:cols w:num="2" w:space="227"/>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F40" w:rsidRPr="00627FB4" w:rsidP="00627FB4" w14:paraId="65B13527" w14:textId="5E84519A">
    <w:pPr>
      <w:pStyle w:val="Footer"/>
      <w:ind w:left="-567"/>
      <w:jc w:val="right"/>
    </w:pPr>
    <w:r>
      <w:rPr>
        <w:rFonts w:asciiTheme="minorHAnsi" w:hAnsiTheme="minorHAnsi" w:cstheme="minorHAnsi"/>
      </w:rPr>
      <w:t xml:space="preserve">Økonomianalyse Kommunekompass </w:t>
    </w:r>
    <w:r w:rsidR="001D2127">
      <w:t>VINJE</w:t>
    </w:r>
    <w:r w:rsidRPr="00627FB4" w:rsidR="00627FB4">
      <w:t xml:space="preserve"> KOMMUNE  |  </w:t>
    </w:r>
    <w:r w:rsidRPr="00627FB4" w:rsidR="00627FB4">
      <w:fldChar w:fldCharType="begin"/>
    </w:r>
    <w:r w:rsidRPr="00627FB4" w:rsidR="00627FB4">
      <w:instrText xml:space="preserve"> PAGE  \* Arabic  \* MERGEFORMAT </w:instrText>
    </w:r>
    <w:r w:rsidRPr="00627FB4" w:rsidR="00627FB4">
      <w:fldChar w:fldCharType="separate"/>
    </w:r>
    <w:r w:rsidR="004C2903">
      <w:rPr>
        <w:noProof/>
      </w:rPr>
      <w:t>3</w:t>
    </w:r>
    <w:r w:rsidRPr="00627FB4" w:rsidR="00627FB4">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0F40" w14:paraId="7005B432" w14:textId="77777777">
    <w:pPr>
      <w:pStyle w:val="Header"/>
    </w:pPr>
    <w:r>
      <w:rPr>
        <w:noProof/>
        <w:lang w:eastAsia="nb-NO"/>
      </w:rPr>
      <w:drawing>
        <wp:anchor distT="0" distB="0" distL="114300" distR="114300" simplePos="0" relativeHeight="251659264" behindDoc="0" locked="0" layoutInCell="1" allowOverlap="1">
          <wp:simplePos x="0" y="0"/>
          <wp:positionH relativeFrom="column">
            <wp:posOffset>-362585</wp:posOffset>
          </wp:positionH>
          <wp:positionV relativeFrom="paragraph">
            <wp:posOffset>237490</wp:posOffset>
          </wp:positionV>
          <wp:extent cx="1576705" cy="876935"/>
          <wp:effectExtent l="0" t="0" r="4445" b="0"/>
          <wp:wrapSquare wrapText="bothSides"/>
          <wp:docPr id="5" name="Grafik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 uri="{96DAC541-7B7A-43D3-8B79-37D633B846F1}">
                        <asvg:svgBlip xmlns:asvg="http://schemas.microsoft.com/office/drawing/2016/SVG/main" r:embed="rId2"/>
                      </a:ext>
                    </a:extLst>
                  </a:blip>
                  <a:stretch>
                    <a:fillRect/>
                  </a:stretch>
                </pic:blipFill>
                <pic:spPr>
                  <a:xfrm>
                    <a:off x="0" y="0"/>
                    <a:ext cx="1576705" cy="876935"/>
                  </a:xfrm>
                  <a:prstGeom prst="rect">
                    <a:avLst/>
                  </a:prstGeom>
                </pic:spPr>
              </pic:pic>
            </a:graphicData>
          </a:graphic>
          <wp14:sizeRelH relativeFrom="page">
            <wp14:pctWidth>0</wp14:pctWidth>
          </wp14:sizeRelH>
          <wp14:sizeRelV relativeFrom="page">
            <wp14:pctHeight>0</wp14:pctHeight>
          </wp14:sizeRelV>
        </wp:anchor>
      </w:drawing>
    </w:r>
    <w:r>
      <w:rPr>
        <w:noProof/>
        <w:lang w:eastAsia="nb-NO"/>
      </w:rPr>
      <w:drawing>
        <wp:anchor distT="0" distB="0" distL="114300" distR="114300" simplePos="0" relativeHeight="251658240" behindDoc="1" locked="0" layoutInCell="1" allowOverlap="1">
          <wp:simplePos x="0" y="0"/>
          <wp:positionH relativeFrom="page">
            <wp:posOffset>0</wp:posOffset>
          </wp:positionH>
          <wp:positionV relativeFrom="page">
            <wp:posOffset>0</wp:posOffset>
          </wp:positionV>
          <wp:extent cx="7559040" cy="10688955"/>
          <wp:effectExtent l="0" t="0" r="3810" b="0"/>
          <wp:wrapNone/>
          <wp:docPr id="6" name="Bild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Rapportmal enkel Lindesnes komune 15.12.19-1.png"/>
                  <pic:cNvPicPr/>
                </pic:nvPicPr>
                <pic:blipFill>
                  <a:blip xmlns:r="http://schemas.openxmlformats.org/officeDocument/2006/relationships" r:embed="rId3">
                    <a:extLst>
                      <a:ext xmlns:a="http://schemas.openxmlformats.org/drawingml/2006/main" uri="{28A0092B-C50C-407E-A947-70E740481C1C}">
                        <a14:useLocalDpi xmlns:a14="http://schemas.microsoft.com/office/drawing/2010/main" val="0"/>
                      </a:ext>
                    </a:extLst>
                  </a:blip>
                  <a:stretch>
                    <a:fillRect/>
                  </a:stretch>
                </pic:blipFill>
                <pic:spPr>
                  <a:xfrm>
                    <a:off x="0" y="0"/>
                    <a:ext cx="7559040" cy="106889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0">
    <w:nsid w:val="FFFFFF7C"/>
    <w:multiLevelType w:val="singleLevel"/>
    <w:tmpl w:val="0C5A203E"/>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A18868B6"/>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FCD2A1E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8E2248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CEA66DE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9440F2E"/>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DD68C7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0F6705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A7CB60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680994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D6167C"/>
    <w:multiLevelType w:val="multilevel"/>
    <w:tmpl w:val="0414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 w15:restartNumberingAfterBreak="0">
    <w:nsid w:val="0BA603D7"/>
    <w:multiLevelType w:val="multilevel"/>
    <w:tmpl w:val="0414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5162034"/>
    <w:multiLevelType w:val="hybridMultilevel"/>
    <w:tmpl w:val="D25A84D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3" w15:restartNumberingAfterBreak="0">
    <w:nsid w:val="18995690"/>
    <w:multiLevelType w:val="hybridMultilevel"/>
    <w:tmpl w:val="4BE4E7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19200EEF"/>
    <w:multiLevelType w:val="hybridMultilevel"/>
    <w:tmpl w:val="AD5E7E3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25EC02A9"/>
    <w:multiLevelType w:val="hybridMultilevel"/>
    <w:tmpl w:val="5F84D8F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352045E5"/>
    <w:multiLevelType w:val="multilevel"/>
    <w:tmpl w:val="04140023"/>
    <w:styleLink w:val="ArticleSection"/>
    <w:lvl w:ilvl="0">
      <w:start w:val="1"/>
      <w:numFmt w:val="upperRoman"/>
      <w:lvlText w:val="Artikkel %1."/>
      <w:lvlJc w:val="left"/>
      <w:pPr>
        <w:ind w:left="0" w:firstLine="0"/>
      </w:pPr>
    </w:lvl>
    <w:lvl w:ilvl="1">
      <w:start w:val="1"/>
      <w:numFmt w:val="decimalZero"/>
      <w:isLgl/>
      <w:lvlText w:val="Inndeling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7" w15:restartNumberingAfterBreak="0">
    <w:nsid w:val="507E2881"/>
    <w:multiLevelType w:val="multilevel"/>
    <w:tmpl w:val="24FE8B6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8" w15:restartNumberingAfterBreak="0">
    <w:nsid w:val="51684FF5"/>
    <w:multiLevelType w:val="multilevel"/>
    <w:tmpl w:val="422E451C"/>
    <w:lvl w:ilvl="0">
      <w:start w:val="1"/>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3204" w:hanging="108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19" w15:restartNumberingAfterBreak="0">
    <w:nsid w:val="74C90549"/>
    <w:multiLevelType w:val="hybridMultilevel"/>
    <w:tmpl w:val="DF0EBB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16"/>
  </w:num>
  <w:num w:numId="4">
    <w:abstractNumId w:val="8"/>
  </w:num>
  <w:num w:numId="5">
    <w:abstractNumId w:val="3"/>
  </w:num>
  <w:num w:numId="6">
    <w:abstractNumId w:val="2"/>
  </w:num>
  <w:num w:numId="7">
    <w:abstractNumId w:val="1"/>
  </w:num>
  <w:num w:numId="8">
    <w:abstractNumId w:val="0"/>
  </w:num>
  <w:num w:numId="9">
    <w:abstractNumId w:val="9"/>
  </w:num>
  <w:num w:numId="10">
    <w:abstractNumId w:val="7"/>
  </w:num>
  <w:num w:numId="11">
    <w:abstractNumId w:val="6"/>
  </w:num>
  <w:num w:numId="12">
    <w:abstractNumId w:val="5"/>
  </w:num>
  <w:num w:numId="13">
    <w:abstractNumId w:val="4"/>
  </w:num>
  <w:num w:numId="14">
    <w:abstractNumId w:val="17"/>
  </w:num>
  <w:num w:numId="15">
    <w:abstractNumId w:val="19"/>
  </w:num>
  <w:num w:numId="16">
    <w:abstractNumId w:val="18"/>
  </w:num>
  <w:num w:numId="17">
    <w:abstractNumId w:val="12"/>
  </w:num>
  <w:num w:numId="18">
    <w:abstractNumId w:val="13"/>
  </w:num>
  <w:num w:numId="19">
    <w:abstractNumId w:val="14"/>
  </w:num>
  <w:num w:numId="20">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attachedTemplate r:id="rId1"/>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4D29"/>
    <w:rsid w:val="00004F89"/>
    <w:rsid w:val="00026496"/>
    <w:rsid w:val="000551B9"/>
    <w:rsid w:val="000649A2"/>
    <w:rsid w:val="000B088B"/>
    <w:rsid w:val="000D2A1F"/>
    <w:rsid w:val="000F3071"/>
    <w:rsid w:val="000F437F"/>
    <w:rsid w:val="00106C62"/>
    <w:rsid w:val="00123D25"/>
    <w:rsid w:val="0014087A"/>
    <w:rsid w:val="00147353"/>
    <w:rsid w:val="0016354D"/>
    <w:rsid w:val="001642FD"/>
    <w:rsid w:val="00170E4E"/>
    <w:rsid w:val="0017258F"/>
    <w:rsid w:val="001800D0"/>
    <w:rsid w:val="00193502"/>
    <w:rsid w:val="001A0BB7"/>
    <w:rsid w:val="001A6640"/>
    <w:rsid w:val="001B155C"/>
    <w:rsid w:val="001D09DF"/>
    <w:rsid w:val="001D0F40"/>
    <w:rsid w:val="001D2127"/>
    <w:rsid w:val="001E7A17"/>
    <w:rsid w:val="001F1776"/>
    <w:rsid w:val="001F19A0"/>
    <w:rsid w:val="0023684D"/>
    <w:rsid w:val="002508D5"/>
    <w:rsid w:val="00296786"/>
    <w:rsid w:val="002A11EC"/>
    <w:rsid w:val="002A39F6"/>
    <w:rsid w:val="002B28DC"/>
    <w:rsid w:val="002B7AF7"/>
    <w:rsid w:val="002D06C7"/>
    <w:rsid w:val="002D6EAE"/>
    <w:rsid w:val="002D745F"/>
    <w:rsid w:val="002E380C"/>
    <w:rsid w:val="002E79C2"/>
    <w:rsid w:val="002F3CF0"/>
    <w:rsid w:val="00311845"/>
    <w:rsid w:val="00321EDD"/>
    <w:rsid w:val="00322021"/>
    <w:rsid w:val="0036318A"/>
    <w:rsid w:val="00375C8B"/>
    <w:rsid w:val="00382213"/>
    <w:rsid w:val="003A2125"/>
    <w:rsid w:val="003A4BE6"/>
    <w:rsid w:val="00403068"/>
    <w:rsid w:val="00427456"/>
    <w:rsid w:val="00435DC4"/>
    <w:rsid w:val="0043707F"/>
    <w:rsid w:val="00444B45"/>
    <w:rsid w:val="00456E14"/>
    <w:rsid w:val="004A4D29"/>
    <w:rsid w:val="004A7DC7"/>
    <w:rsid w:val="004B3A14"/>
    <w:rsid w:val="004C1909"/>
    <w:rsid w:val="004C2903"/>
    <w:rsid w:val="004E1869"/>
    <w:rsid w:val="004E5F1D"/>
    <w:rsid w:val="00510F4D"/>
    <w:rsid w:val="00513F0B"/>
    <w:rsid w:val="00536708"/>
    <w:rsid w:val="005613C2"/>
    <w:rsid w:val="00575607"/>
    <w:rsid w:val="00576C46"/>
    <w:rsid w:val="00586D43"/>
    <w:rsid w:val="00593193"/>
    <w:rsid w:val="005A6846"/>
    <w:rsid w:val="005B4A94"/>
    <w:rsid w:val="005E579A"/>
    <w:rsid w:val="00605566"/>
    <w:rsid w:val="00627FB4"/>
    <w:rsid w:val="006320BE"/>
    <w:rsid w:val="00633D56"/>
    <w:rsid w:val="00646BF4"/>
    <w:rsid w:val="00673EBF"/>
    <w:rsid w:val="00684159"/>
    <w:rsid w:val="00693401"/>
    <w:rsid w:val="006966C6"/>
    <w:rsid w:val="006A79F0"/>
    <w:rsid w:val="006C636E"/>
    <w:rsid w:val="006D1B9B"/>
    <w:rsid w:val="006E0416"/>
    <w:rsid w:val="006F3BC9"/>
    <w:rsid w:val="006F43CD"/>
    <w:rsid w:val="00700BB9"/>
    <w:rsid w:val="00701602"/>
    <w:rsid w:val="00706C93"/>
    <w:rsid w:val="00711C65"/>
    <w:rsid w:val="00775B13"/>
    <w:rsid w:val="00793C03"/>
    <w:rsid w:val="007A14F1"/>
    <w:rsid w:val="007A2902"/>
    <w:rsid w:val="007A48F6"/>
    <w:rsid w:val="007A4AED"/>
    <w:rsid w:val="007A5E49"/>
    <w:rsid w:val="007D56F0"/>
    <w:rsid w:val="007D6AAD"/>
    <w:rsid w:val="0080689C"/>
    <w:rsid w:val="008139CA"/>
    <w:rsid w:val="00814446"/>
    <w:rsid w:val="00837B93"/>
    <w:rsid w:val="00842784"/>
    <w:rsid w:val="00862654"/>
    <w:rsid w:val="0089541B"/>
    <w:rsid w:val="00895761"/>
    <w:rsid w:val="008B37CE"/>
    <w:rsid w:val="008C25BA"/>
    <w:rsid w:val="008D0292"/>
    <w:rsid w:val="00904837"/>
    <w:rsid w:val="009364D7"/>
    <w:rsid w:val="0093676E"/>
    <w:rsid w:val="009434A3"/>
    <w:rsid w:val="00981A63"/>
    <w:rsid w:val="009C5282"/>
    <w:rsid w:val="009D1D48"/>
    <w:rsid w:val="00A205CB"/>
    <w:rsid w:val="00A258AB"/>
    <w:rsid w:val="00A52421"/>
    <w:rsid w:val="00A717AC"/>
    <w:rsid w:val="00A73EA9"/>
    <w:rsid w:val="00A7779C"/>
    <w:rsid w:val="00A8364A"/>
    <w:rsid w:val="00A90955"/>
    <w:rsid w:val="00A958C8"/>
    <w:rsid w:val="00AA3884"/>
    <w:rsid w:val="00AA4723"/>
    <w:rsid w:val="00AA4EE4"/>
    <w:rsid w:val="00AB5603"/>
    <w:rsid w:val="00AC4B68"/>
    <w:rsid w:val="00AD5655"/>
    <w:rsid w:val="00AE5EF5"/>
    <w:rsid w:val="00B07E80"/>
    <w:rsid w:val="00B12615"/>
    <w:rsid w:val="00B276A1"/>
    <w:rsid w:val="00B34E78"/>
    <w:rsid w:val="00B526F4"/>
    <w:rsid w:val="00B528D7"/>
    <w:rsid w:val="00B85E94"/>
    <w:rsid w:val="00BE5D02"/>
    <w:rsid w:val="00BF1F58"/>
    <w:rsid w:val="00C05009"/>
    <w:rsid w:val="00C11E34"/>
    <w:rsid w:val="00C159D3"/>
    <w:rsid w:val="00C27449"/>
    <w:rsid w:val="00C3552A"/>
    <w:rsid w:val="00C85644"/>
    <w:rsid w:val="00CA0733"/>
    <w:rsid w:val="00CA1D2C"/>
    <w:rsid w:val="00CD19AC"/>
    <w:rsid w:val="00CF3C56"/>
    <w:rsid w:val="00D139A4"/>
    <w:rsid w:val="00D2313A"/>
    <w:rsid w:val="00D23AA6"/>
    <w:rsid w:val="00D27B79"/>
    <w:rsid w:val="00D317B4"/>
    <w:rsid w:val="00D47445"/>
    <w:rsid w:val="00D64B8F"/>
    <w:rsid w:val="00D73BBF"/>
    <w:rsid w:val="00D77773"/>
    <w:rsid w:val="00DA0F68"/>
    <w:rsid w:val="00DB4DEA"/>
    <w:rsid w:val="00DB56C8"/>
    <w:rsid w:val="00DD2698"/>
    <w:rsid w:val="00DE78BD"/>
    <w:rsid w:val="00DF7137"/>
    <w:rsid w:val="00E1033F"/>
    <w:rsid w:val="00E23E76"/>
    <w:rsid w:val="00E54AD7"/>
    <w:rsid w:val="00E55FB9"/>
    <w:rsid w:val="00E614ED"/>
    <w:rsid w:val="00E62C37"/>
    <w:rsid w:val="00E67828"/>
    <w:rsid w:val="00EA14C5"/>
    <w:rsid w:val="00EB4302"/>
    <w:rsid w:val="00ED1205"/>
    <w:rsid w:val="00EE25CE"/>
    <w:rsid w:val="00F1776A"/>
    <w:rsid w:val="00F428A7"/>
    <w:rsid w:val="00F605AC"/>
    <w:rsid w:val="00F67F80"/>
    <w:rsid w:val="00F90E54"/>
    <w:rsid w:val="00F9587A"/>
    <w:rsid w:val="00FA097B"/>
    <w:rsid w:val="00FA0C93"/>
    <w:rsid w:val="00FC405B"/>
    <w:rsid w:val="00FE4CBA"/>
    <w:rsid w:val="00FE7D4F"/>
    <w:rsid w:val="00FF6FDF"/>
    <w:rsid w:val="1227C695"/>
    <w:rsid w:val="29952639"/>
    <w:rsid w:val="2D0DCF3F"/>
    <w:rsid w:val="48D02626"/>
    <w:rsid w:val="501214BA"/>
    <w:rsid w:val="51454398"/>
    <w:rsid w:val="713A0CC7"/>
    <w:rsid w:val="714452E9"/>
  </w:rsids>
  <m:mathPr>
    <m:mathFont m:val="Cambria Math"/>
  </m:mathPr>
  <w:themeFontLang w:val="en-US" w:bidi="ar-SA"/>
  <w:clrSchemeMapping w:bg1="light1" w:t1="dark1" w:bg2="light2" w:t2="dark2" w:accent1="accent1" w:accent2="accent2" w:accent3="accent3" w:accent4="accent4" w:accent5="accent5" w:accent6="accent6" w:hyperlink="hyperlink" w:followedHyperlink="followedHyperlink"/>
  <w14:docId w14:val="0966B61C"/>
  <w15:chartTrackingRefBased/>
  <w15:docId w15:val="{981D4F76-23EA-4377-BA34-300BD168C9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0733"/>
    <w:pPr>
      <w:spacing w:after="0" w:line="240" w:lineRule="auto"/>
    </w:pPr>
  </w:style>
  <w:style w:type="paragraph" w:styleId="Heading1">
    <w:name w:val="heading 1"/>
    <w:basedOn w:val="Normal"/>
    <w:next w:val="Normal"/>
    <w:link w:val="Overskrift1Teikn"/>
    <w:uiPriority w:val="9"/>
    <w:qFormat/>
    <w:rsid w:val="001D09DF"/>
    <w:pPr>
      <w:keepNext/>
      <w:keepLines/>
      <w:framePr w:w="9185" w:h="1928" w:hRule="exact" w:vSpace="1247" w:wrap="around" w:vAnchor="page" w:hAnchor="margin" w:y="2439"/>
      <w:spacing w:line="204" w:lineRule="auto"/>
      <w:outlineLvl w:val="0"/>
    </w:pPr>
    <w:rPr>
      <w:rFonts w:asciiTheme="majorHAnsi" w:eastAsiaTheme="majorEastAsia" w:hAnsiTheme="majorHAnsi" w:cstheme="majorBidi"/>
      <w:color w:val="158DAF" w:themeColor="accent3"/>
      <w:sz w:val="60"/>
      <w:szCs w:val="32"/>
    </w:rPr>
  </w:style>
  <w:style w:type="paragraph" w:styleId="Heading2">
    <w:name w:val="heading 2"/>
    <w:basedOn w:val="Normal"/>
    <w:next w:val="Normal"/>
    <w:link w:val="Overskrift2Teikn"/>
    <w:uiPriority w:val="9"/>
    <w:qFormat/>
    <w:rsid w:val="002D745F"/>
    <w:pPr>
      <w:keepNext/>
      <w:keepLines/>
      <w:spacing w:after="160"/>
      <w:outlineLvl w:val="1"/>
    </w:pPr>
    <w:rPr>
      <w:rFonts w:asciiTheme="majorHAnsi" w:eastAsiaTheme="majorEastAsia" w:hAnsiTheme="majorHAnsi" w:cstheme="majorBidi"/>
      <w:color w:val="158DAF" w:themeColor="accent3"/>
      <w:sz w:val="28"/>
      <w:szCs w:val="26"/>
    </w:rPr>
  </w:style>
  <w:style w:type="paragraph" w:styleId="Heading3">
    <w:name w:val="heading 3"/>
    <w:basedOn w:val="Normal"/>
    <w:next w:val="Normal"/>
    <w:link w:val="Overskrift3Teikn"/>
    <w:uiPriority w:val="9"/>
    <w:qFormat/>
    <w:rsid w:val="002D745F"/>
    <w:pPr>
      <w:keepNext/>
      <w:keepLines/>
      <w:spacing w:before="160"/>
      <w:outlineLvl w:val="2"/>
    </w:pPr>
    <w:rPr>
      <w:rFonts w:asciiTheme="majorHAnsi" w:eastAsiaTheme="majorEastAsia" w:hAnsiTheme="majorHAnsi" w:cstheme="majorBidi"/>
      <w:szCs w:val="24"/>
    </w:rPr>
  </w:style>
  <w:style w:type="paragraph" w:styleId="Heading4">
    <w:name w:val="heading 4"/>
    <w:basedOn w:val="Normal"/>
    <w:next w:val="Normal"/>
    <w:link w:val="Overskrift4Teikn"/>
    <w:uiPriority w:val="9"/>
    <w:semiHidden/>
    <w:qFormat/>
    <w:rsid w:val="002D745F"/>
    <w:pPr>
      <w:keepNext/>
      <w:keepLines/>
      <w:spacing w:before="40"/>
      <w:outlineLvl w:val="3"/>
    </w:pPr>
    <w:rPr>
      <w:rFonts w:asciiTheme="majorHAnsi" w:eastAsiaTheme="majorEastAsia" w:hAnsiTheme="majorHAnsi" w:cstheme="majorBidi"/>
      <w:i/>
      <w:iCs/>
      <w:color w:val="5AA8C7" w:themeColor="accent1" w:themeShade="BF"/>
    </w:rPr>
  </w:style>
  <w:style w:type="paragraph" w:styleId="Heading5">
    <w:name w:val="heading 5"/>
    <w:basedOn w:val="Normal"/>
    <w:next w:val="Normal"/>
    <w:link w:val="Overskrift5Teikn"/>
    <w:uiPriority w:val="9"/>
    <w:semiHidden/>
    <w:qFormat/>
    <w:rsid w:val="002D745F"/>
    <w:pPr>
      <w:keepNext/>
      <w:keepLines/>
      <w:spacing w:before="40"/>
      <w:outlineLvl w:val="4"/>
    </w:pPr>
    <w:rPr>
      <w:rFonts w:asciiTheme="majorHAnsi" w:eastAsiaTheme="majorEastAsia" w:hAnsiTheme="majorHAnsi" w:cstheme="majorBidi"/>
      <w:color w:val="5AA8C7" w:themeColor="accent1" w:themeShade="BF"/>
    </w:rPr>
  </w:style>
  <w:style w:type="paragraph" w:styleId="Heading6">
    <w:name w:val="heading 6"/>
    <w:basedOn w:val="Normal"/>
    <w:next w:val="Normal"/>
    <w:link w:val="Overskrift6Teikn"/>
    <w:uiPriority w:val="9"/>
    <w:semiHidden/>
    <w:qFormat/>
    <w:rsid w:val="002D745F"/>
    <w:pPr>
      <w:keepNext/>
      <w:keepLines/>
      <w:spacing w:before="40"/>
      <w:outlineLvl w:val="5"/>
    </w:pPr>
    <w:rPr>
      <w:rFonts w:asciiTheme="majorHAnsi" w:eastAsiaTheme="majorEastAsia" w:hAnsiTheme="majorHAnsi" w:cstheme="majorBidi"/>
      <w:color w:val="307590" w:themeColor="accent1" w:themeShade="7F"/>
    </w:rPr>
  </w:style>
  <w:style w:type="paragraph" w:styleId="Heading7">
    <w:name w:val="heading 7"/>
    <w:basedOn w:val="Normal"/>
    <w:next w:val="Normal"/>
    <w:link w:val="Overskrift7Teikn"/>
    <w:uiPriority w:val="9"/>
    <w:semiHidden/>
    <w:qFormat/>
    <w:rsid w:val="002D745F"/>
    <w:pPr>
      <w:keepNext/>
      <w:keepLines/>
      <w:spacing w:before="40"/>
      <w:outlineLvl w:val="6"/>
    </w:pPr>
    <w:rPr>
      <w:rFonts w:asciiTheme="majorHAnsi" w:eastAsiaTheme="majorEastAsia" w:hAnsiTheme="majorHAnsi" w:cstheme="majorBidi"/>
      <w:i/>
      <w:iCs/>
      <w:color w:val="307590" w:themeColor="accent1" w:themeShade="7F"/>
    </w:rPr>
  </w:style>
  <w:style w:type="paragraph" w:styleId="Heading8">
    <w:name w:val="heading 8"/>
    <w:basedOn w:val="Normal"/>
    <w:next w:val="Normal"/>
    <w:link w:val="Overskrift8Teikn"/>
    <w:uiPriority w:val="9"/>
    <w:semiHidden/>
    <w:qFormat/>
    <w:rsid w:val="002D745F"/>
    <w:pPr>
      <w:keepNext/>
      <w:keepLines/>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Overskrift9Teikn"/>
    <w:uiPriority w:val="9"/>
    <w:semiHidden/>
    <w:qFormat/>
    <w:rsid w:val="002D745F"/>
    <w:pPr>
      <w:keepNext/>
      <w:keepLines/>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TopptekstTeikn"/>
    <w:uiPriority w:val="99"/>
    <w:unhideWhenUsed/>
    <w:rsid w:val="002D745F"/>
    <w:pPr>
      <w:tabs>
        <w:tab w:val="center" w:pos="4513"/>
        <w:tab w:val="right" w:pos="9026"/>
      </w:tabs>
    </w:pPr>
  </w:style>
  <w:style w:type="character" w:customStyle="1" w:styleId="TopptekstTeikn">
    <w:name w:val="Topptekst Teikn"/>
    <w:basedOn w:val="DefaultParagraphFont"/>
    <w:link w:val="Header"/>
    <w:uiPriority w:val="99"/>
    <w:rsid w:val="002D745F"/>
  </w:style>
  <w:style w:type="paragraph" w:styleId="Footer">
    <w:name w:val="footer"/>
    <w:basedOn w:val="Normal"/>
    <w:link w:val="BotntekstTeikn"/>
    <w:uiPriority w:val="99"/>
    <w:unhideWhenUsed/>
    <w:rsid w:val="002D745F"/>
    <w:pPr>
      <w:tabs>
        <w:tab w:val="center" w:pos="4513"/>
        <w:tab w:val="right" w:pos="9026"/>
      </w:tabs>
    </w:pPr>
    <w:rPr>
      <w:rFonts w:asciiTheme="majorHAnsi" w:hAnsiTheme="majorHAnsi" w:cstheme="majorHAnsi"/>
      <w:spacing w:val="6"/>
      <w:sz w:val="14"/>
    </w:rPr>
  </w:style>
  <w:style w:type="character" w:customStyle="1" w:styleId="BotntekstTeikn">
    <w:name w:val="Botntekst Teikn"/>
    <w:basedOn w:val="DefaultParagraphFont"/>
    <w:link w:val="Footer"/>
    <w:uiPriority w:val="99"/>
    <w:rsid w:val="002D745F"/>
    <w:rPr>
      <w:rFonts w:asciiTheme="majorHAnsi" w:hAnsiTheme="majorHAnsi" w:cstheme="majorHAnsi"/>
      <w:spacing w:val="6"/>
      <w:sz w:val="14"/>
    </w:rPr>
  </w:style>
  <w:style w:type="numbering" w:styleId="111111">
    <w:name w:val="Outline List 2"/>
    <w:basedOn w:val="NoList"/>
    <w:uiPriority w:val="99"/>
    <w:semiHidden/>
    <w:unhideWhenUsed/>
    <w:rsid w:val="002D745F"/>
    <w:pPr>
      <w:numPr>
        <w:numId w:val="1"/>
      </w:numPr>
    </w:pPr>
  </w:style>
  <w:style w:type="numbering" w:styleId="1ai">
    <w:name w:val="Outline List 1"/>
    <w:basedOn w:val="NoList"/>
    <w:uiPriority w:val="99"/>
    <w:semiHidden/>
    <w:unhideWhenUsed/>
    <w:rsid w:val="002D745F"/>
    <w:pPr>
      <w:numPr>
        <w:numId w:val="2"/>
      </w:numPr>
    </w:pPr>
  </w:style>
  <w:style w:type="character" w:customStyle="1" w:styleId="Overskrift1Teikn">
    <w:name w:val="Overskrift 1 Teikn"/>
    <w:basedOn w:val="DefaultParagraphFont"/>
    <w:link w:val="Heading1"/>
    <w:uiPriority w:val="9"/>
    <w:rsid w:val="001D09DF"/>
    <w:rPr>
      <w:rFonts w:asciiTheme="majorHAnsi" w:eastAsiaTheme="majorEastAsia" w:hAnsiTheme="majorHAnsi" w:cstheme="majorBidi"/>
      <w:color w:val="158DAF" w:themeColor="accent3"/>
      <w:sz w:val="60"/>
      <w:szCs w:val="32"/>
    </w:rPr>
  </w:style>
  <w:style w:type="character" w:customStyle="1" w:styleId="Overskrift2Teikn">
    <w:name w:val="Overskrift 2 Teikn"/>
    <w:basedOn w:val="DefaultParagraphFont"/>
    <w:link w:val="Heading2"/>
    <w:uiPriority w:val="9"/>
    <w:rsid w:val="002D745F"/>
    <w:rPr>
      <w:rFonts w:asciiTheme="majorHAnsi" w:eastAsiaTheme="majorEastAsia" w:hAnsiTheme="majorHAnsi" w:cstheme="majorBidi"/>
      <w:color w:val="158DAF" w:themeColor="accent3"/>
      <w:sz w:val="28"/>
      <w:szCs w:val="26"/>
    </w:rPr>
  </w:style>
  <w:style w:type="character" w:customStyle="1" w:styleId="Overskrift3Teikn">
    <w:name w:val="Overskrift 3 Teikn"/>
    <w:basedOn w:val="DefaultParagraphFont"/>
    <w:link w:val="Heading3"/>
    <w:uiPriority w:val="9"/>
    <w:rsid w:val="002D745F"/>
    <w:rPr>
      <w:rFonts w:asciiTheme="majorHAnsi" w:eastAsiaTheme="majorEastAsia" w:hAnsiTheme="majorHAnsi" w:cstheme="majorBidi"/>
      <w:sz w:val="18"/>
      <w:szCs w:val="24"/>
    </w:rPr>
  </w:style>
  <w:style w:type="character" w:customStyle="1" w:styleId="Overskrift4Teikn">
    <w:name w:val="Overskrift 4 Teikn"/>
    <w:basedOn w:val="DefaultParagraphFont"/>
    <w:link w:val="Heading4"/>
    <w:uiPriority w:val="9"/>
    <w:semiHidden/>
    <w:rsid w:val="002D745F"/>
    <w:rPr>
      <w:rFonts w:asciiTheme="majorHAnsi" w:eastAsiaTheme="majorEastAsia" w:hAnsiTheme="majorHAnsi" w:cstheme="majorBidi"/>
      <w:i/>
      <w:iCs/>
      <w:color w:val="5AA8C7" w:themeColor="accent1" w:themeShade="BF"/>
    </w:rPr>
  </w:style>
  <w:style w:type="character" w:customStyle="1" w:styleId="Overskrift5Teikn">
    <w:name w:val="Overskrift 5 Teikn"/>
    <w:basedOn w:val="DefaultParagraphFont"/>
    <w:link w:val="Heading5"/>
    <w:uiPriority w:val="9"/>
    <w:semiHidden/>
    <w:rsid w:val="002D745F"/>
    <w:rPr>
      <w:rFonts w:asciiTheme="majorHAnsi" w:eastAsiaTheme="majorEastAsia" w:hAnsiTheme="majorHAnsi" w:cstheme="majorBidi"/>
      <w:color w:val="5AA8C7" w:themeColor="accent1" w:themeShade="BF"/>
    </w:rPr>
  </w:style>
  <w:style w:type="character" w:customStyle="1" w:styleId="Overskrift6Teikn">
    <w:name w:val="Overskrift 6 Teikn"/>
    <w:basedOn w:val="DefaultParagraphFont"/>
    <w:link w:val="Heading6"/>
    <w:uiPriority w:val="9"/>
    <w:semiHidden/>
    <w:rsid w:val="002D745F"/>
    <w:rPr>
      <w:rFonts w:asciiTheme="majorHAnsi" w:eastAsiaTheme="majorEastAsia" w:hAnsiTheme="majorHAnsi" w:cstheme="majorBidi"/>
      <w:color w:val="307590" w:themeColor="accent1" w:themeShade="7F"/>
    </w:rPr>
  </w:style>
  <w:style w:type="character" w:customStyle="1" w:styleId="Overskrift7Teikn">
    <w:name w:val="Overskrift 7 Teikn"/>
    <w:basedOn w:val="DefaultParagraphFont"/>
    <w:link w:val="Heading7"/>
    <w:uiPriority w:val="9"/>
    <w:semiHidden/>
    <w:rsid w:val="002D745F"/>
    <w:rPr>
      <w:rFonts w:asciiTheme="majorHAnsi" w:eastAsiaTheme="majorEastAsia" w:hAnsiTheme="majorHAnsi" w:cstheme="majorBidi"/>
      <w:i/>
      <w:iCs/>
      <w:color w:val="307590" w:themeColor="accent1" w:themeShade="7F"/>
    </w:rPr>
  </w:style>
  <w:style w:type="character" w:customStyle="1" w:styleId="Overskrift8Teikn">
    <w:name w:val="Overskrift 8 Teikn"/>
    <w:basedOn w:val="DefaultParagraphFont"/>
    <w:link w:val="Heading8"/>
    <w:uiPriority w:val="9"/>
    <w:semiHidden/>
    <w:rsid w:val="002D745F"/>
    <w:rPr>
      <w:rFonts w:asciiTheme="majorHAnsi" w:eastAsiaTheme="majorEastAsia" w:hAnsiTheme="majorHAnsi" w:cstheme="majorBidi"/>
      <w:color w:val="272727" w:themeColor="text1" w:themeTint="D8"/>
      <w:sz w:val="21"/>
      <w:szCs w:val="21"/>
    </w:rPr>
  </w:style>
  <w:style w:type="character" w:customStyle="1" w:styleId="Overskrift9Teikn">
    <w:name w:val="Overskrift 9 Teikn"/>
    <w:basedOn w:val="DefaultParagraphFont"/>
    <w:link w:val="Heading9"/>
    <w:uiPriority w:val="9"/>
    <w:semiHidden/>
    <w:rsid w:val="002D745F"/>
    <w:rPr>
      <w:rFonts w:asciiTheme="majorHAnsi" w:eastAsiaTheme="majorEastAsia" w:hAnsiTheme="majorHAnsi" w:cstheme="majorBidi"/>
      <w:i/>
      <w:iCs/>
      <w:color w:val="272727" w:themeColor="text1" w:themeTint="D8"/>
      <w:sz w:val="21"/>
      <w:szCs w:val="21"/>
    </w:rPr>
  </w:style>
  <w:style w:type="numbering" w:styleId="ArticleSection">
    <w:name w:val="Outline List 3"/>
    <w:basedOn w:val="NoList"/>
    <w:uiPriority w:val="99"/>
    <w:semiHidden/>
    <w:unhideWhenUsed/>
    <w:rsid w:val="002D745F"/>
    <w:pPr>
      <w:numPr>
        <w:numId w:val="3"/>
      </w:numPr>
    </w:pPr>
  </w:style>
  <w:style w:type="paragraph" w:styleId="EnvelopeReturn">
    <w:name w:val="envelope return"/>
    <w:basedOn w:val="Normal"/>
    <w:uiPriority w:val="99"/>
    <w:semiHidden/>
    <w:unhideWhenUsed/>
    <w:rsid w:val="002D745F"/>
    <w:rPr>
      <w:rFonts w:asciiTheme="majorHAnsi" w:eastAsiaTheme="majorEastAsia" w:hAnsiTheme="majorHAnsi" w:cstheme="majorBidi"/>
      <w:sz w:val="20"/>
      <w:szCs w:val="20"/>
    </w:rPr>
  </w:style>
  <w:style w:type="paragraph" w:styleId="Bibliography">
    <w:name w:val="Bibliography"/>
    <w:basedOn w:val="Normal"/>
    <w:next w:val="Normal"/>
    <w:uiPriority w:val="37"/>
    <w:semiHidden/>
    <w:unhideWhenUsed/>
    <w:rsid w:val="002D745F"/>
  </w:style>
  <w:style w:type="paragraph" w:styleId="Caption">
    <w:name w:val="caption"/>
    <w:basedOn w:val="Normal"/>
    <w:next w:val="Normal"/>
    <w:uiPriority w:val="35"/>
    <w:qFormat/>
    <w:rsid w:val="002D745F"/>
    <w:pPr>
      <w:spacing w:after="200"/>
    </w:pPr>
    <w:rPr>
      <w:i/>
      <w:iCs/>
      <w:color w:val="043B45" w:themeColor="text2"/>
      <w:szCs w:val="18"/>
    </w:rPr>
  </w:style>
  <w:style w:type="paragraph" w:styleId="BlockText">
    <w:name w:val="Block Text"/>
    <w:basedOn w:val="Normal"/>
    <w:uiPriority w:val="99"/>
    <w:semiHidden/>
    <w:unhideWhenUsed/>
    <w:rsid w:val="002D745F"/>
    <w:pPr>
      <w:pBdr>
        <w:top w:val="single" w:sz="2" w:space="10" w:color="A3CFE0" w:themeColor="accent1"/>
        <w:left w:val="single" w:sz="2" w:space="10" w:color="A3CFE0" w:themeColor="accent1"/>
        <w:bottom w:val="single" w:sz="2" w:space="10" w:color="A3CFE0" w:themeColor="accent1"/>
        <w:right w:val="single" w:sz="2" w:space="10" w:color="A3CFE0" w:themeColor="accent1"/>
      </w:pBdr>
      <w:ind w:left="1152" w:right="1152"/>
    </w:pPr>
    <w:rPr>
      <w:rFonts w:eastAsiaTheme="minorEastAsia"/>
      <w:i/>
      <w:iCs/>
      <w:color w:val="A3CFE0" w:themeColor="accent1"/>
    </w:rPr>
  </w:style>
  <w:style w:type="paragraph" w:styleId="BalloonText">
    <w:name w:val="Balloon Text"/>
    <w:basedOn w:val="Normal"/>
    <w:link w:val="BobletekstTeikn"/>
    <w:uiPriority w:val="99"/>
    <w:semiHidden/>
    <w:unhideWhenUsed/>
    <w:rsid w:val="002D745F"/>
    <w:rPr>
      <w:rFonts w:ascii="Segoe UI" w:hAnsi="Segoe UI" w:cs="Segoe UI"/>
      <w:szCs w:val="18"/>
    </w:rPr>
  </w:style>
  <w:style w:type="character" w:customStyle="1" w:styleId="BobletekstTeikn">
    <w:name w:val="Bobletekst Teikn"/>
    <w:basedOn w:val="DefaultParagraphFont"/>
    <w:link w:val="BalloonText"/>
    <w:uiPriority w:val="99"/>
    <w:semiHidden/>
    <w:rsid w:val="002D745F"/>
    <w:rPr>
      <w:rFonts w:ascii="Segoe UI" w:hAnsi="Segoe UI" w:cs="Segoe UI"/>
      <w:sz w:val="18"/>
      <w:szCs w:val="18"/>
    </w:rPr>
  </w:style>
  <w:style w:type="character" w:styleId="BookTitle">
    <w:name w:val="Book Title"/>
    <w:basedOn w:val="DefaultParagraphFont"/>
    <w:uiPriority w:val="33"/>
    <w:semiHidden/>
    <w:qFormat/>
    <w:rsid w:val="002D745F"/>
    <w:rPr>
      <w:b/>
      <w:bCs/>
      <w:i/>
      <w:iCs/>
      <w:spacing w:val="5"/>
    </w:rPr>
  </w:style>
  <w:style w:type="paragraph" w:styleId="BodyText">
    <w:name w:val="Body Text"/>
    <w:basedOn w:val="Normal"/>
    <w:link w:val="BrdtekstTeikn"/>
    <w:uiPriority w:val="99"/>
    <w:semiHidden/>
    <w:unhideWhenUsed/>
    <w:rsid w:val="002D745F"/>
    <w:pPr>
      <w:spacing w:after="120"/>
    </w:pPr>
  </w:style>
  <w:style w:type="character" w:customStyle="1" w:styleId="BrdtekstTeikn">
    <w:name w:val="Brødtekst Teikn"/>
    <w:basedOn w:val="DefaultParagraphFont"/>
    <w:link w:val="BodyText"/>
    <w:uiPriority w:val="99"/>
    <w:semiHidden/>
    <w:rsid w:val="002D745F"/>
  </w:style>
  <w:style w:type="paragraph" w:styleId="BodyTextFirstIndent">
    <w:name w:val="Body Text First Indent"/>
    <w:basedOn w:val="BodyText"/>
    <w:link w:val="Brdtekst-frsteinnrykkTeikn"/>
    <w:uiPriority w:val="99"/>
    <w:semiHidden/>
    <w:unhideWhenUsed/>
    <w:rsid w:val="002D745F"/>
    <w:pPr>
      <w:spacing w:after="160"/>
      <w:ind w:firstLine="360"/>
    </w:pPr>
  </w:style>
  <w:style w:type="character" w:customStyle="1" w:styleId="Brdtekst-frsteinnrykkTeikn">
    <w:name w:val="Brødtekst - første innrykk Teikn"/>
    <w:basedOn w:val="BrdtekstTeikn"/>
    <w:link w:val="BodyTextFirstIndent"/>
    <w:uiPriority w:val="99"/>
    <w:semiHidden/>
    <w:rsid w:val="002D745F"/>
  </w:style>
  <w:style w:type="paragraph" w:styleId="BodyTextIndent">
    <w:name w:val="Body Text Indent"/>
    <w:basedOn w:val="Normal"/>
    <w:link w:val="BrdtekstinnrykkTeikn"/>
    <w:uiPriority w:val="99"/>
    <w:semiHidden/>
    <w:unhideWhenUsed/>
    <w:rsid w:val="002D745F"/>
    <w:pPr>
      <w:spacing w:after="120"/>
      <w:ind w:left="283"/>
    </w:pPr>
  </w:style>
  <w:style w:type="character" w:customStyle="1" w:styleId="BrdtekstinnrykkTeikn">
    <w:name w:val="Brødtekstinnrykk Teikn"/>
    <w:basedOn w:val="DefaultParagraphFont"/>
    <w:link w:val="BodyTextIndent"/>
    <w:uiPriority w:val="99"/>
    <w:semiHidden/>
    <w:rsid w:val="002D745F"/>
  </w:style>
  <w:style w:type="paragraph" w:styleId="BodyTextFirstIndent2">
    <w:name w:val="Body Text First Indent 2"/>
    <w:basedOn w:val="BodyTextIndent"/>
    <w:link w:val="Brdtekst-frsteinnrykk2Teikn"/>
    <w:uiPriority w:val="99"/>
    <w:semiHidden/>
    <w:unhideWhenUsed/>
    <w:rsid w:val="002D745F"/>
    <w:pPr>
      <w:spacing w:after="160"/>
      <w:ind w:left="360" w:firstLine="360"/>
    </w:pPr>
  </w:style>
  <w:style w:type="character" w:customStyle="1" w:styleId="Brdtekst-frsteinnrykk2Teikn">
    <w:name w:val="Brødtekst - første innrykk 2 Teikn"/>
    <w:basedOn w:val="BrdtekstinnrykkTeikn"/>
    <w:link w:val="BodyTextFirstIndent2"/>
    <w:uiPriority w:val="99"/>
    <w:semiHidden/>
    <w:rsid w:val="002D745F"/>
  </w:style>
  <w:style w:type="paragraph" w:styleId="BodyText2">
    <w:name w:val="Body Text 2"/>
    <w:basedOn w:val="Normal"/>
    <w:link w:val="Brdtekst2Teikn"/>
    <w:uiPriority w:val="99"/>
    <w:semiHidden/>
    <w:unhideWhenUsed/>
    <w:rsid w:val="002D745F"/>
    <w:pPr>
      <w:spacing w:after="120" w:line="480" w:lineRule="auto"/>
    </w:pPr>
  </w:style>
  <w:style w:type="character" w:customStyle="1" w:styleId="Brdtekst2Teikn">
    <w:name w:val="Brødtekst 2 Teikn"/>
    <w:basedOn w:val="DefaultParagraphFont"/>
    <w:link w:val="BodyText2"/>
    <w:uiPriority w:val="99"/>
    <w:semiHidden/>
    <w:rsid w:val="002D745F"/>
  </w:style>
  <w:style w:type="paragraph" w:styleId="BodyText3">
    <w:name w:val="Body Text 3"/>
    <w:basedOn w:val="Normal"/>
    <w:link w:val="Brdtekst3Teikn"/>
    <w:uiPriority w:val="99"/>
    <w:semiHidden/>
    <w:unhideWhenUsed/>
    <w:rsid w:val="002D745F"/>
    <w:pPr>
      <w:spacing w:after="120"/>
    </w:pPr>
    <w:rPr>
      <w:sz w:val="16"/>
      <w:szCs w:val="16"/>
    </w:rPr>
  </w:style>
  <w:style w:type="character" w:customStyle="1" w:styleId="Brdtekst3Teikn">
    <w:name w:val="Brødtekst 3 Teikn"/>
    <w:basedOn w:val="DefaultParagraphFont"/>
    <w:link w:val="BodyText3"/>
    <w:uiPriority w:val="99"/>
    <w:semiHidden/>
    <w:rsid w:val="002D745F"/>
    <w:rPr>
      <w:sz w:val="16"/>
      <w:szCs w:val="16"/>
    </w:rPr>
  </w:style>
  <w:style w:type="paragraph" w:styleId="BodyTextIndent2">
    <w:name w:val="Body Text Indent 2"/>
    <w:basedOn w:val="Normal"/>
    <w:link w:val="Brdtekstinnrykk2Teikn"/>
    <w:uiPriority w:val="99"/>
    <w:semiHidden/>
    <w:unhideWhenUsed/>
    <w:rsid w:val="002D745F"/>
    <w:pPr>
      <w:spacing w:after="120" w:line="480" w:lineRule="auto"/>
      <w:ind w:left="283"/>
    </w:pPr>
  </w:style>
  <w:style w:type="character" w:customStyle="1" w:styleId="Brdtekstinnrykk2Teikn">
    <w:name w:val="Brødtekstinnrykk 2 Teikn"/>
    <w:basedOn w:val="DefaultParagraphFont"/>
    <w:link w:val="BodyTextIndent2"/>
    <w:uiPriority w:val="99"/>
    <w:semiHidden/>
    <w:rsid w:val="002D745F"/>
  </w:style>
  <w:style w:type="paragraph" w:styleId="BodyTextIndent3">
    <w:name w:val="Body Text Indent 3"/>
    <w:basedOn w:val="Normal"/>
    <w:link w:val="Brdtekstinnrykk3Teikn"/>
    <w:uiPriority w:val="99"/>
    <w:semiHidden/>
    <w:unhideWhenUsed/>
    <w:rsid w:val="002D745F"/>
    <w:pPr>
      <w:spacing w:after="120"/>
      <w:ind w:left="283"/>
    </w:pPr>
    <w:rPr>
      <w:sz w:val="16"/>
      <w:szCs w:val="16"/>
    </w:rPr>
  </w:style>
  <w:style w:type="character" w:customStyle="1" w:styleId="Brdtekstinnrykk3Teikn">
    <w:name w:val="Brødtekstinnrykk 3 Teikn"/>
    <w:basedOn w:val="DefaultParagraphFont"/>
    <w:link w:val="BodyTextIndent3"/>
    <w:uiPriority w:val="99"/>
    <w:semiHidden/>
    <w:rsid w:val="002D745F"/>
    <w:rPr>
      <w:sz w:val="16"/>
      <w:szCs w:val="16"/>
    </w:rPr>
  </w:style>
  <w:style w:type="paragraph" w:styleId="Date">
    <w:name w:val="Date"/>
    <w:basedOn w:val="Normal"/>
    <w:next w:val="Normal"/>
    <w:link w:val="DatoTeikn"/>
    <w:uiPriority w:val="99"/>
    <w:semiHidden/>
    <w:unhideWhenUsed/>
    <w:rsid w:val="002D745F"/>
  </w:style>
  <w:style w:type="character" w:customStyle="1" w:styleId="DatoTeikn">
    <w:name w:val="Dato Teikn"/>
    <w:basedOn w:val="DefaultParagraphFont"/>
    <w:link w:val="Date"/>
    <w:uiPriority w:val="99"/>
    <w:semiHidden/>
    <w:rsid w:val="002D745F"/>
  </w:style>
  <w:style w:type="paragraph" w:styleId="DocumentMap">
    <w:name w:val="Document Map"/>
    <w:basedOn w:val="Normal"/>
    <w:link w:val="DokumentkartTeikn"/>
    <w:uiPriority w:val="99"/>
    <w:semiHidden/>
    <w:unhideWhenUsed/>
    <w:rsid w:val="002D745F"/>
    <w:rPr>
      <w:rFonts w:ascii="Segoe UI" w:hAnsi="Segoe UI" w:cs="Segoe UI"/>
      <w:sz w:val="16"/>
      <w:szCs w:val="16"/>
    </w:rPr>
  </w:style>
  <w:style w:type="character" w:customStyle="1" w:styleId="DokumentkartTeikn">
    <w:name w:val="Dokumentkart Teikn"/>
    <w:basedOn w:val="DefaultParagraphFont"/>
    <w:link w:val="DocumentMap"/>
    <w:uiPriority w:val="99"/>
    <w:semiHidden/>
    <w:rsid w:val="002D745F"/>
    <w:rPr>
      <w:rFonts w:ascii="Segoe UI" w:hAnsi="Segoe UI" w:cs="Segoe UI"/>
      <w:sz w:val="16"/>
      <w:szCs w:val="16"/>
    </w:rPr>
  </w:style>
  <w:style w:type="character" w:customStyle="1" w:styleId="Emneknagg1">
    <w:name w:val="Emneknagg1"/>
    <w:basedOn w:val="DefaultParagraphFont"/>
    <w:uiPriority w:val="99"/>
    <w:semiHidden/>
    <w:unhideWhenUsed/>
    <w:rsid w:val="002D745F"/>
    <w:rPr>
      <w:color w:val="2B579A"/>
      <w:shd w:val="clear" w:color="auto" w:fill="E1DFDD"/>
    </w:rPr>
  </w:style>
  <w:style w:type="table" w:styleId="TableSimple1">
    <w:name w:val="Table Simple 1"/>
    <w:basedOn w:val="TableNormal"/>
    <w:uiPriority w:val="99"/>
    <w:semiHidden/>
    <w:unhideWhenUsed/>
    <w:rsid w:val="002D745F"/>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D745F"/>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paragraph" w:styleId="E-mailSignature">
    <w:name w:val="E-mail Signature"/>
    <w:basedOn w:val="Normal"/>
    <w:link w:val="E-postsignaturTeikn"/>
    <w:uiPriority w:val="99"/>
    <w:semiHidden/>
    <w:unhideWhenUsed/>
    <w:rsid w:val="002D745F"/>
  </w:style>
  <w:style w:type="character" w:customStyle="1" w:styleId="E-postsignaturTeikn">
    <w:name w:val="E-postsignatur Teikn"/>
    <w:basedOn w:val="DefaultParagraphFont"/>
    <w:link w:val="E-mailSignature"/>
    <w:uiPriority w:val="99"/>
    <w:semiHidden/>
    <w:rsid w:val="002D745F"/>
  </w:style>
  <w:style w:type="table" w:styleId="ColorfulList">
    <w:name w:val="Colorful List"/>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5FAFC" w:themeFill="accent1"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F3F7" w:themeFill="accent1" w:themeFillTint="3F"/>
      </w:tcPr>
    </w:tblStylePr>
    <w:tblStylePr w:type="band1Horz">
      <w:tblPr/>
      <w:tcPr>
        <w:shd w:val="clear" w:color="auto" w:fill="ECF5F8" w:themeFill="accent1" w:themeFillTint="33"/>
      </w:tcPr>
    </w:tblStylePr>
  </w:style>
  <w:style w:type="table" w:styleId="ColorfulListAccent2">
    <w:name w:val="Colorful List Accent 2"/>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BF6FA" w:themeFill="accent2" w:themeFillTint="19"/>
    </w:tcPr>
    <w:tblStylePr w:type="firstRow">
      <w:rPr>
        <w:b/>
        <w:bCs/>
        <w:color w:val="FFFFFF" w:themeColor="background1"/>
      </w:rPr>
      <w:tblPr/>
      <w:tcPr>
        <w:tcBorders>
          <w:bottom w:val="single" w:sz="12" w:space="0" w:color="FFFFFF" w:themeColor="background1"/>
        </w:tcBorders>
        <w:shd w:val="clear" w:color="auto" w:fill="2986A7" w:themeFill="accent2" w:themeFillShade="CC"/>
      </w:tcPr>
    </w:tblStylePr>
    <w:tblStylePr w:type="lastRow">
      <w:rPr>
        <w:b/>
        <w:bCs/>
        <w:color w:val="2986A7"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DE9F3" w:themeFill="accent2" w:themeFillTint="3F"/>
      </w:tcPr>
    </w:tblStylePr>
    <w:tblStylePr w:type="band1Horz">
      <w:tblPr/>
      <w:tcPr>
        <w:shd w:val="clear" w:color="auto" w:fill="D7EDF5" w:themeFill="accent2" w:themeFillTint="33"/>
      </w:tcPr>
    </w:tblStylePr>
  </w:style>
  <w:style w:type="table" w:styleId="ColorfulListAccent3">
    <w:name w:val="Colorful List Accent 3"/>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3F6FB" w:themeFill="accent3" w:themeFillTint="19"/>
    </w:tcPr>
    <w:tblStylePr w:type="firstRow">
      <w:rPr>
        <w:b/>
        <w:bCs/>
        <w:color w:val="FFFFFF" w:themeColor="background1"/>
      </w:rPr>
      <w:tblPr/>
      <w:tcPr>
        <w:tcBorders>
          <w:bottom w:val="single" w:sz="12" w:space="0" w:color="FFFFFF" w:themeColor="background1"/>
        </w:tcBorders>
        <w:shd w:val="clear" w:color="auto" w:fill="2B6820" w:themeFill="accent4" w:themeFillShade="CC"/>
      </w:tcPr>
    </w:tblStylePr>
    <w:tblStylePr w:type="lastRow">
      <w:rPr>
        <w:b/>
        <w:bCs/>
        <w:color w:val="2B682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9E9F6" w:themeFill="accent3" w:themeFillTint="3F"/>
      </w:tcPr>
    </w:tblStylePr>
    <w:tblStylePr w:type="band1Horz">
      <w:tblPr/>
      <w:tcPr>
        <w:shd w:val="clear" w:color="auto" w:fill="C6EDF8" w:themeFill="accent3" w:themeFillTint="33"/>
      </w:tcPr>
    </w:tblStylePr>
  </w:style>
  <w:style w:type="table" w:styleId="ColorfulListAccent4">
    <w:name w:val="Colorful List Accent 4"/>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E8F7E5" w:themeFill="accent4" w:themeFillTint="19"/>
    </w:tcPr>
    <w:tblStylePr w:type="firstRow">
      <w:rPr>
        <w:b/>
        <w:bCs/>
        <w:color w:val="FFFFFF" w:themeColor="background1"/>
      </w:rPr>
      <w:tblPr/>
      <w:tcPr>
        <w:tcBorders>
          <w:bottom w:val="single" w:sz="12" w:space="0" w:color="FFFFFF" w:themeColor="background1"/>
        </w:tcBorders>
        <w:shd w:val="clear" w:color="auto" w:fill="10708B" w:themeFill="accent3" w:themeFillShade="CC"/>
      </w:tcPr>
    </w:tblStylePr>
    <w:tblStylePr w:type="lastRow">
      <w:rPr>
        <w:b/>
        <w:bCs/>
        <w:color w:val="10708B"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5EBBE" w:themeFill="accent4" w:themeFillTint="3F"/>
      </w:tcPr>
    </w:tblStylePr>
    <w:tblStylePr w:type="band1Horz">
      <w:tblPr/>
      <w:tcPr>
        <w:shd w:val="clear" w:color="auto" w:fill="D0EFCB" w:themeFill="accent4" w:themeFillTint="33"/>
      </w:tcPr>
    </w:tblStylePr>
  </w:style>
  <w:style w:type="table" w:styleId="ColorfulListAccent5">
    <w:name w:val="Colorful List Accent 5"/>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DCF9" w:themeFill="accent5" w:themeFillTint="19"/>
    </w:tcPr>
    <w:tblStylePr w:type="firstRow">
      <w:rPr>
        <w:b/>
        <w:bCs/>
        <w:color w:val="FFFFFF" w:themeColor="background1"/>
      </w:rPr>
      <w:tblPr/>
      <w:tcPr>
        <w:tcBorders>
          <w:bottom w:val="single" w:sz="12" w:space="0" w:color="FFFFFF" w:themeColor="background1"/>
        </w:tcBorders>
        <w:shd w:val="clear" w:color="auto" w:fill="BE4099" w:themeFill="accent6" w:themeFillShade="CC"/>
      </w:tcPr>
    </w:tblStylePr>
    <w:tblStylePr w:type="lastRow">
      <w:rPr>
        <w:b/>
        <w:bCs/>
        <w:color w:val="BE4099"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A9F2" w:themeFill="accent5" w:themeFillTint="3F"/>
      </w:tcPr>
    </w:tblStylePr>
    <w:tblStylePr w:type="band1Horz">
      <w:tblPr/>
      <w:tcPr>
        <w:shd w:val="clear" w:color="auto" w:fill="F5B9F4" w:themeFill="accent5" w:themeFillTint="33"/>
      </w:tcPr>
    </w:tblStylePr>
  </w:style>
  <w:style w:type="table" w:styleId="ColorfulListAccent6">
    <w:name w:val="Colorful List Accent 6"/>
    <w:basedOn w:val="TableNormal"/>
    <w:uiPriority w:val="72"/>
    <w:semiHidden/>
    <w:unhideWhenUsed/>
    <w:rsid w:val="002D745F"/>
    <w:pPr>
      <w:spacing w:after="0" w:line="240" w:lineRule="auto"/>
    </w:pPr>
    <w:rPr>
      <w:color w:val="000000" w:themeColor="text1"/>
    </w:rPr>
    <w:tblPr>
      <w:tblStyleRowBandSize w:val="1"/>
      <w:tblStyleColBandSize w:val="1"/>
    </w:tblPr>
    <w:tcPr>
      <w:shd w:val="clear" w:color="auto" w:fill="FAF0F7" w:themeFill="accent6" w:themeFillTint="19"/>
    </w:tcPr>
    <w:tblStylePr w:type="firstRow">
      <w:rPr>
        <w:b/>
        <w:bCs/>
        <w:color w:val="FFFFFF" w:themeColor="background1"/>
      </w:rPr>
      <w:tblPr/>
      <w:tcPr>
        <w:tcBorders>
          <w:bottom w:val="single" w:sz="12" w:space="0" w:color="FFFFFF" w:themeColor="background1"/>
        </w:tcBorders>
        <w:shd w:val="clear" w:color="auto" w:fill="4F0B4E" w:themeFill="accent5" w:themeFillShade="CC"/>
      </w:tcPr>
    </w:tblStylePr>
    <w:tblStylePr w:type="lastRow">
      <w:rPr>
        <w:b/>
        <w:bCs/>
        <w:color w:val="4F0B4E"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3DBEC" w:themeFill="accent6" w:themeFillTint="3F"/>
      </w:tcPr>
    </w:tblStylePr>
    <w:tblStylePr w:type="band1Horz">
      <w:tblPr/>
      <w:tcPr>
        <w:shd w:val="clear" w:color="auto" w:fill="F5E2EF" w:themeFill="accent6" w:themeFillTint="33"/>
      </w:tcPr>
    </w:tblStylePr>
  </w:style>
  <w:style w:type="table" w:styleId="ColorfulShading">
    <w:name w:val="Colorful Shading"/>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A3CFE0" w:themeColor="accent1"/>
        <w:bottom w:val="single" w:sz="4" w:space="0" w:color="A3CFE0" w:themeColor="accent1"/>
        <w:right w:val="single" w:sz="4" w:space="0" w:color="A3CFE0" w:themeColor="accent1"/>
        <w:insideH w:val="single" w:sz="4" w:space="0" w:color="FFFFFF" w:themeColor="background1"/>
        <w:insideV w:val="single" w:sz="4" w:space="0" w:color="FFFFFF" w:themeColor="background1"/>
      </w:tblBorders>
    </w:tblPr>
    <w:tcPr>
      <w:shd w:val="clear" w:color="auto" w:fill="F5FAFC" w:themeFill="accent1"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A8CAD" w:themeFill="accent1" w:themeFillShade="99"/>
      </w:tcPr>
    </w:tblStylePr>
    <w:tblStylePr w:type="firstCol">
      <w:rPr>
        <w:color w:val="FFFFFF" w:themeColor="background1"/>
      </w:rPr>
      <w:tblPr/>
      <w:tcPr>
        <w:tcBorders>
          <w:top w:val="nil"/>
          <w:left w:val="nil"/>
          <w:bottom w:val="nil"/>
          <w:right w:val="nil"/>
          <w:insideH w:val="single" w:sz="4" w:space="0" w:color="3A8CAD" w:themeColor="accent1" w:themeShade="99"/>
          <w:insideV w:val="nil"/>
        </w:tcBorders>
        <w:shd w:val="clear" w:color="auto" w:fill="3A8CA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3A8CAD" w:themeFill="accent1" w:themeFillShade="99"/>
      </w:tcPr>
    </w:tblStylePr>
    <w:tblStylePr w:type="band1Vert">
      <w:tblPr/>
      <w:tcPr>
        <w:shd w:val="clear" w:color="auto" w:fill="DAEBF2" w:themeFill="accent1" w:themeFillTint="66"/>
      </w:tcPr>
    </w:tblStylePr>
    <w:tblStylePr w:type="band1Horz">
      <w:tblPr/>
      <w:tcPr>
        <w:shd w:val="clear" w:color="auto" w:fill="D1E7EF"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8A6CE" w:themeColor="accent2"/>
        <w:left w:val="single" w:sz="4" w:space="0" w:color="38A6CE" w:themeColor="accent2"/>
        <w:bottom w:val="single" w:sz="4" w:space="0" w:color="38A6CE" w:themeColor="accent2"/>
        <w:right w:val="single" w:sz="4" w:space="0" w:color="38A6CE" w:themeColor="accent2"/>
        <w:insideH w:val="single" w:sz="4" w:space="0" w:color="FFFFFF" w:themeColor="background1"/>
        <w:insideV w:val="single" w:sz="4" w:space="0" w:color="FFFFFF" w:themeColor="background1"/>
      </w:tblBorders>
    </w:tblPr>
    <w:tcPr>
      <w:shd w:val="clear" w:color="auto" w:fill="EBF6FA" w:themeFill="accent2" w:themeFillTint="19"/>
    </w:tcPr>
    <w:tblStylePr w:type="firstRow">
      <w:rPr>
        <w:b/>
        <w:bCs/>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1F647D" w:themeFill="accent2" w:themeFillShade="99"/>
      </w:tcPr>
    </w:tblStylePr>
    <w:tblStylePr w:type="firstCol">
      <w:rPr>
        <w:color w:val="FFFFFF" w:themeColor="background1"/>
      </w:rPr>
      <w:tblPr/>
      <w:tcPr>
        <w:tcBorders>
          <w:top w:val="nil"/>
          <w:left w:val="nil"/>
          <w:bottom w:val="nil"/>
          <w:right w:val="nil"/>
          <w:insideH w:val="single" w:sz="4" w:space="0" w:color="1F647D" w:themeColor="accent2" w:themeShade="99"/>
          <w:insideV w:val="nil"/>
        </w:tcBorders>
        <w:shd w:val="clear" w:color="auto" w:fill="1F647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1F647D" w:themeFill="accent2" w:themeFillShade="99"/>
      </w:tcPr>
    </w:tblStylePr>
    <w:tblStylePr w:type="band1Vert">
      <w:tblPr/>
      <w:tcPr>
        <w:shd w:val="clear" w:color="auto" w:fill="AFDBEB" w:themeFill="accent2" w:themeFillTint="66"/>
      </w:tcPr>
    </w:tblStylePr>
    <w:tblStylePr w:type="band1Horz">
      <w:tblPr/>
      <w:tcPr>
        <w:shd w:val="clear" w:color="auto" w:fill="9BD2E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368228" w:themeColor="accent4"/>
        <w:left w:val="single" w:sz="4" w:space="0" w:color="158DAF" w:themeColor="accent3"/>
        <w:bottom w:val="single" w:sz="4" w:space="0" w:color="158DAF" w:themeColor="accent3"/>
        <w:right w:val="single" w:sz="4" w:space="0" w:color="158DAF" w:themeColor="accent3"/>
        <w:insideH w:val="single" w:sz="4" w:space="0" w:color="FFFFFF" w:themeColor="background1"/>
        <w:insideV w:val="single" w:sz="4" w:space="0" w:color="FFFFFF" w:themeColor="background1"/>
      </w:tblBorders>
    </w:tblPr>
    <w:tcPr>
      <w:shd w:val="clear" w:color="auto" w:fill="E3F6FB" w:themeFill="accent3" w:themeFillTint="19"/>
    </w:tcPr>
    <w:tblStylePr w:type="firstRow">
      <w:rPr>
        <w:b/>
        <w:bCs/>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5468" w:themeFill="accent3" w:themeFillShade="99"/>
      </w:tcPr>
    </w:tblStylePr>
    <w:tblStylePr w:type="firstCol">
      <w:rPr>
        <w:color w:val="FFFFFF" w:themeColor="background1"/>
      </w:rPr>
      <w:tblPr/>
      <w:tcPr>
        <w:tcBorders>
          <w:top w:val="nil"/>
          <w:left w:val="nil"/>
          <w:bottom w:val="nil"/>
          <w:right w:val="nil"/>
          <w:insideH w:val="single" w:sz="4" w:space="0" w:color="0C5468" w:themeColor="accent3" w:themeShade="99"/>
          <w:insideV w:val="nil"/>
        </w:tcBorders>
        <w:shd w:val="clear" w:color="auto" w:fill="0C5468"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C5468" w:themeFill="accent3" w:themeFillShade="99"/>
      </w:tcPr>
    </w:tblStylePr>
    <w:tblStylePr w:type="band1Vert">
      <w:tblPr/>
      <w:tcPr>
        <w:shd w:val="clear" w:color="auto" w:fill="8EDBF1" w:themeFill="accent3" w:themeFillTint="66"/>
      </w:tcPr>
    </w:tblStylePr>
    <w:tblStylePr w:type="band1Horz">
      <w:tblPr/>
      <w:tcPr>
        <w:shd w:val="clear" w:color="auto" w:fill="73D2EE" w:themeFill="accent3" w:themeFillTint="7F"/>
      </w:tcPr>
    </w:tblStylePr>
  </w:style>
  <w:style w:type="table" w:styleId="ColorfulShadingAccent4">
    <w:name w:val="Colorful Shading Accent 4"/>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158DAF" w:themeColor="accent3"/>
        <w:left w:val="single" w:sz="4" w:space="0" w:color="368228" w:themeColor="accent4"/>
        <w:bottom w:val="single" w:sz="4" w:space="0" w:color="368228" w:themeColor="accent4"/>
        <w:right w:val="single" w:sz="4" w:space="0" w:color="368228" w:themeColor="accent4"/>
        <w:insideH w:val="single" w:sz="4" w:space="0" w:color="FFFFFF" w:themeColor="background1"/>
        <w:insideV w:val="single" w:sz="4" w:space="0" w:color="FFFFFF" w:themeColor="background1"/>
      </w:tblBorders>
    </w:tblPr>
    <w:tcPr>
      <w:shd w:val="clear" w:color="auto" w:fill="E8F7E5" w:themeFill="accent4" w:themeFillTint="19"/>
    </w:tcPr>
    <w:tblStylePr w:type="firstRow">
      <w:rPr>
        <w:b/>
        <w:bCs/>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04E18" w:themeFill="accent4" w:themeFillShade="99"/>
      </w:tcPr>
    </w:tblStylePr>
    <w:tblStylePr w:type="firstCol">
      <w:rPr>
        <w:color w:val="FFFFFF" w:themeColor="background1"/>
      </w:rPr>
      <w:tblPr/>
      <w:tcPr>
        <w:tcBorders>
          <w:top w:val="nil"/>
          <w:left w:val="nil"/>
          <w:bottom w:val="nil"/>
          <w:right w:val="nil"/>
          <w:insideH w:val="single" w:sz="4" w:space="0" w:color="204E18" w:themeColor="accent4" w:themeShade="99"/>
          <w:insideV w:val="nil"/>
        </w:tcBorders>
        <w:shd w:val="clear" w:color="auto" w:fill="204E18"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204E18" w:themeFill="accent4" w:themeFillShade="99"/>
      </w:tcPr>
    </w:tblStylePr>
    <w:tblStylePr w:type="band1Vert">
      <w:tblPr/>
      <w:tcPr>
        <w:shd w:val="clear" w:color="auto" w:fill="A2DF97" w:themeFill="accent4" w:themeFillTint="66"/>
      </w:tcPr>
    </w:tblStylePr>
    <w:tblStylePr w:type="band1Horz">
      <w:tblPr/>
      <w:tcPr>
        <w:shd w:val="clear" w:color="auto" w:fill="8BD77D"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CF70B3" w:themeColor="accent6"/>
        <w:left w:val="single" w:sz="4" w:space="0" w:color="640E63" w:themeColor="accent5"/>
        <w:bottom w:val="single" w:sz="4" w:space="0" w:color="640E63" w:themeColor="accent5"/>
        <w:right w:val="single" w:sz="4" w:space="0" w:color="640E63" w:themeColor="accent5"/>
        <w:insideH w:val="single" w:sz="4" w:space="0" w:color="FFFFFF" w:themeColor="background1"/>
        <w:insideV w:val="single" w:sz="4" w:space="0" w:color="FFFFFF" w:themeColor="background1"/>
      </w:tblBorders>
    </w:tblPr>
    <w:tcPr>
      <w:shd w:val="clear" w:color="auto" w:fill="FADCF9" w:themeFill="accent5" w:themeFillTint="19"/>
    </w:tcPr>
    <w:tblStylePr w:type="firstRow">
      <w:rPr>
        <w:b/>
        <w:bCs/>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3B083B" w:themeFill="accent5" w:themeFillShade="99"/>
      </w:tcPr>
    </w:tblStylePr>
    <w:tblStylePr w:type="firstCol">
      <w:rPr>
        <w:color w:val="FFFFFF" w:themeColor="background1"/>
      </w:rPr>
      <w:tblPr/>
      <w:tcPr>
        <w:tcBorders>
          <w:top w:val="nil"/>
          <w:left w:val="nil"/>
          <w:bottom w:val="nil"/>
          <w:right w:val="nil"/>
          <w:insideH w:val="single" w:sz="4" w:space="0" w:color="3B083B" w:themeColor="accent5" w:themeShade="99"/>
          <w:insideV w:val="nil"/>
        </w:tcBorders>
        <w:shd w:val="clear" w:color="auto" w:fill="3B083B"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3B083B" w:themeFill="accent5" w:themeFillShade="99"/>
      </w:tcPr>
    </w:tblStylePr>
    <w:tblStylePr w:type="band1Vert">
      <w:tblPr/>
      <w:tcPr>
        <w:shd w:val="clear" w:color="auto" w:fill="EB73EA" w:themeFill="accent5" w:themeFillTint="66"/>
      </w:tcPr>
    </w:tblStylePr>
    <w:tblStylePr w:type="band1Horz">
      <w:tblPr/>
      <w:tcPr>
        <w:shd w:val="clear" w:color="auto" w:fill="E651E5"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2D745F"/>
    <w:pPr>
      <w:spacing w:after="0" w:line="240" w:lineRule="auto"/>
    </w:pPr>
    <w:rPr>
      <w:color w:val="000000" w:themeColor="text1"/>
    </w:rPr>
    <w:tblPr>
      <w:tblStyleRowBandSize w:val="1"/>
      <w:tblStyleColBandSize w:val="1"/>
      <w:tblBorders>
        <w:top w:val="single" w:sz="24" w:space="0" w:color="640E63" w:themeColor="accent5"/>
        <w:left w:val="single" w:sz="4" w:space="0" w:color="CF70B3" w:themeColor="accent6"/>
        <w:bottom w:val="single" w:sz="4" w:space="0" w:color="CF70B3" w:themeColor="accent6"/>
        <w:right w:val="single" w:sz="4" w:space="0" w:color="CF70B3" w:themeColor="accent6"/>
        <w:insideH w:val="single" w:sz="4" w:space="0" w:color="FFFFFF" w:themeColor="background1"/>
        <w:insideV w:val="single" w:sz="4" w:space="0" w:color="FFFFFF" w:themeColor="background1"/>
      </w:tblBorders>
    </w:tblPr>
    <w:tcPr>
      <w:shd w:val="clear" w:color="auto" w:fill="FAF0F7" w:themeFill="accent6" w:themeFillTint="19"/>
    </w:tcPr>
    <w:tblStylePr w:type="firstRow">
      <w:rPr>
        <w:b/>
        <w:bCs/>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8F3072" w:themeFill="accent6" w:themeFillShade="99"/>
      </w:tcPr>
    </w:tblStylePr>
    <w:tblStylePr w:type="firstCol">
      <w:rPr>
        <w:color w:val="FFFFFF" w:themeColor="background1"/>
      </w:rPr>
      <w:tblPr/>
      <w:tcPr>
        <w:tcBorders>
          <w:top w:val="nil"/>
          <w:left w:val="nil"/>
          <w:bottom w:val="nil"/>
          <w:right w:val="nil"/>
          <w:insideH w:val="single" w:sz="4" w:space="0" w:color="8F3072" w:themeColor="accent6" w:themeShade="99"/>
          <w:insideV w:val="nil"/>
        </w:tcBorders>
        <w:shd w:val="clear" w:color="auto" w:fill="8F3072"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8F3072" w:themeFill="accent6" w:themeFillShade="99"/>
      </w:tcPr>
    </w:tblStylePr>
    <w:tblStylePr w:type="band1Vert">
      <w:tblPr/>
      <w:tcPr>
        <w:shd w:val="clear" w:color="auto" w:fill="EBC5E0" w:themeFill="accent6" w:themeFillTint="66"/>
      </w:tcPr>
    </w:tblStylePr>
    <w:tblStylePr w:type="band1Horz">
      <w:tblPr/>
      <w:tcPr>
        <w:shd w:val="clear" w:color="auto" w:fill="E7B7D8" w:themeFill="accent6" w:themeFillTint="7F"/>
      </w:tcPr>
    </w:tblStylePr>
    <w:tblStylePr w:type="neCell">
      <w:rPr>
        <w:color w:val="000000" w:themeColor="text1"/>
      </w:rPr>
    </w:tblStylePr>
    <w:tblStylePr w:type="nwCell">
      <w:rPr>
        <w:color w:val="000000" w:themeColor="text1"/>
      </w:rPr>
    </w:tblStylePr>
  </w:style>
  <w:style w:type="table" w:styleId="ColorfulGrid">
    <w:name w:val="Colorful Grid"/>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CF5F8" w:themeFill="accent1" w:themeFillTint="33"/>
    </w:tcPr>
    <w:tblStylePr w:type="firstRow">
      <w:rPr>
        <w:b/>
        <w:bCs/>
      </w:rPr>
      <w:tblPr/>
      <w:tcPr>
        <w:shd w:val="clear" w:color="auto" w:fill="DAEBF2" w:themeFill="accent1" w:themeFillTint="66"/>
      </w:tcPr>
    </w:tblStylePr>
    <w:tblStylePr w:type="lastRow">
      <w:rPr>
        <w:b/>
        <w:bCs/>
        <w:color w:val="000000" w:themeColor="text1"/>
      </w:rPr>
      <w:tblPr/>
      <w:tcPr>
        <w:shd w:val="clear" w:color="auto" w:fill="DAEBF2" w:themeFill="accent1" w:themeFillTint="66"/>
      </w:tcPr>
    </w:tblStylePr>
    <w:tblStylePr w:type="firstCol">
      <w:rPr>
        <w:color w:val="FFFFFF" w:themeColor="background1"/>
      </w:rPr>
      <w:tblPr/>
      <w:tcPr>
        <w:shd w:val="clear" w:color="auto" w:fill="5AA8C7" w:themeFill="accent1" w:themeFillShade="BF"/>
      </w:tcPr>
    </w:tblStylePr>
    <w:tblStylePr w:type="lastCol">
      <w:rPr>
        <w:color w:val="FFFFFF" w:themeColor="background1"/>
      </w:rPr>
      <w:tblPr/>
      <w:tcPr>
        <w:shd w:val="clear" w:color="auto" w:fill="5AA8C7" w:themeFill="accent1" w:themeFillShade="BF"/>
      </w:tc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ColorfulGridAccent2">
    <w:name w:val="Colorful Grid Accent 2"/>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7EDF5" w:themeFill="accent2" w:themeFillTint="33"/>
    </w:tcPr>
    <w:tblStylePr w:type="firstRow">
      <w:rPr>
        <w:b/>
        <w:bCs/>
      </w:rPr>
      <w:tblPr/>
      <w:tcPr>
        <w:shd w:val="clear" w:color="auto" w:fill="AFDBEB" w:themeFill="accent2" w:themeFillTint="66"/>
      </w:tcPr>
    </w:tblStylePr>
    <w:tblStylePr w:type="lastRow">
      <w:rPr>
        <w:b/>
        <w:bCs/>
        <w:color w:val="000000" w:themeColor="text1"/>
      </w:rPr>
      <w:tblPr/>
      <w:tcPr>
        <w:shd w:val="clear" w:color="auto" w:fill="AFDBEB" w:themeFill="accent2" w:themeFillTint="66"/>
      </w:tcPr>
    </w:tblStylePr>
    <w:tblStylePr w:type="firstCol">
      <w:rPr>
        <w:color w:val="FFFFFF" w:themeColor="background1"/>
      </w:rPr>
      <w:tblPr/>
      <w:tcPr>
        <w:shd w:val="clear" w:color="auto" w:fill="267D9D" w:themeFill="accent2" w:themeFillShade="BF"/>
      </w:tcPr>
    </w:tblStylePr>
    <w:tblStylePr w:type="lastCol">
      <w:rPr>
        <w:color w:val="FFFFFF" w:themeColor="background1"/>
      </w:rPr>
      <w:tblPr/>
      <w:tcPr>
        <w:shd w:val="clear" w:color="auto" w:fill="267D9D" w:themeFill="accent2" w:themeFillShade="BF"/>
      </w:tc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ColorfulGridAccent3">
    <w:name w:val="Colorful Grid Accent 3"/>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6EDF8" w:themeFill="accent3" w:themeFillTint="33"/>
    </w:tcPr>
    <w:tblStylePr w:type="firstRow">
      <w:rPr>
        <w:b/>
        <w:bCs/>
      </w:rPr>
      <w:tblPr/>
      <w:tcPr>
        <w:shd w:val="clear" w:color="auto" w:fill="8EDBF1" w:themeFill="accent3" w:themeFillTint="66"/>
      </w:tcPr>
    </w:tblStylePr>
    <w:tblStylePr w:type="lastRow">
      <w:rPr>
        <w:b/>
        <w:bCs/>
        <w:color w:val="000000" w:themeColor="text1"/>
      </w:rPr>
      <w:tblPr/>
      <w:tcPr>
        <w:shd w:val="clear" w:color="auto" w:fill="8EDBF1" w:themeFill="accent3" w:themeFillTint="66"/>
      </w:tcPr>
    </w:tblStylePr>
    <w:tblStylePr w:type="firstCol">
      <w:rPr>
        <w:color w:val="FFFFFF" w:themeColor="background1"/>
      </w:rPr>
      <w:tblPr/>
      <w:tcPr>
        <w:shd w:val="clear" w:color="auto" w:fill="0F6982" w:themeFill="accent3" w:themeFillShade="BF"/>
      </w:tcPr>
    </w:tblStylePr>
    <w:tblStylePr w:type="lastCol">
      <w:rPr>
        <w:color w:val="FFFFFF" w:themeColor="background1"/>
      </w:rPr>
      <w:tblPr/>
      <w:tcPr>
        <w:shd w:val="clear" w:color="auto" w:fill="0F6982" w:themeFill="accent3" w:themeFillShade="BF"/>
      </w:tc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ColorfulGridAccent4">
    <w:name w:val="Colorful Grid Accent 4"/>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0EFCB" w:themeFill="accent4" w:themeFillTint="33"/>
    </w:tcPr>
    <w:tblStylePr w:type="firstRow">
      <w:rPr>
        <w:b/>
        <w:bCs/>
      </w:rPr>
      <w:tblPr/>
      <w:tcPr>
        <w:shd w:val="clear" w:color="auto" w:fill="A2DF97" w:themeFill="accent4" w:themeFillTint="66"/>
      </w:tcPr>
    </w:tblStylePr>
    <w:tblStylePr w:type="lastRow">
      <w:rPr>
        <w:b/>
        <w:bCs/>
        <w:color w:val="000000" w:themeColor="text1"/>
      </w:rPr>
      <w:tblPr/>
      <w:tcPr>
        <w:shd w:val="clear" w:color="auto" w:fill="A2DF97" w:themeFill="accent4" w:themeFillTint="66"/>
      </w:tcPr>
    </w:tblStylePr>
    <w:tblStylePr w:type="firstCol">
      <w:rPr>
        <w:color w:val="FFFFFF" w:themeColor="background1"/>
      </w:rPr>
      <w:tblPr/>
      <w:tcPr>
        <w:shd w:val="clear" w:color="auto" w:fill="28611E" w:themeFill="accent4" w:themeFillShade="BF"/>
      </w:tcPr>
    </w:tblStylePr>
    <w:tblStylePr w:type="lastCol">
      <w:rPr>
        <w:color w:val="FFFFFF" w:themeColor="background1"/>
      </w:rPr>
      <w:tblPr/>
      <w:tcPr>
        <w:shd w:val="clear" w:color="auto" w:fill="28611E" w:themeFill="accent4" w:themeFillShade="BF"/>
      </w:tc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ColorfulGridAccent5">
    <w:name w:val="Colorful Grid Accent 5"/>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B9F4" w:themeFill="accent5" w:themeFillTint="33"/>
    </w:tcPr>
    <w:tblStylePr w:type="firstRow">
      <w:rPr>
        <w:b/>
        <w:bCs/>
      </w:rPr>
      <w:tblPr/>
      <w:tcPr>
        <w:shd w:val="clear" w:color="auto" w:fill="EB73EA" w:themeFill="accent5" w:themeFillTint="66"/>
      </w:tcPr>
    </w:tblStylePr>
    <w:tblStylePr w:type="lastRow">
      <w:rPr>
        <w:b/>
        <w:bCs/>
        <w:color w:val="000000" w:themeColor="text1"/>
      </w:rPr>
      <w:tblPr/>
      <w:tcPr>
        <w:shd w:val="clear" w:color="auto" w:fill="EB73EA" w:themeFill="accent5" w:themeFillTint="66"/>
      </w:tcPr>
    </w:tblStylePr>
    <w:tblStylePr w:type="firstCol">
      <w:rPr>
        <w:color w:val="FFFFFF" w:themeColor="background1"/>
      </w:rPr>
      <w:tblPr/>
      <w:tcPr>
        <w:shd w:val="clear" w:color="auto" w:fill="4A0A4A" w:themeFill="accent5" w:themeFillShade="BF"/>
      </w:tcPr>
    </w:tblStylePr>
    <w:tblStylePr w:type="lastCol">
      <w:rPr>
        <w:color w:val="FFFFFF" w:themeColor="background1"/>
      </w:rPr>
      <w:tblPr/>
      <w:tcPr>
        <w:shd w:val="clear" w:color="auto" w:fill="4A0A4A" w:themeFill="accent5" w:themeFillShade="BF"/>
      </w:tc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ColorfulGridAccent6">
    <w:name w:val="Colorful Grid Accent 6"/>
    <w:basedOn w:val="TableNormal"/>
    <w:uiPriority w:val="73"/>
    <w:semiHidden/>
    <w:unhideWhenUsed/>
    <w:rsid w:val="002D745F"/>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5E2EF" w:themeFill="accent6" w:themeFillTint="33"/>
    </w:tcPr>
    <w:tblStylePr w:type="firstRow">
      <w:rPr>
        <w:b/>
        <w:bCs/>
      </w:rPr>
      <w:tblPr/>
      <w:tcPr>
        <w:shd w:val="clear" w:color="auto" w:fill="EBC5E0" w:themeFill="accent6" w:themeFillTint="66"/>
      </w:tcPr>
    </w:tblStylePr>
    <w:tblStylePr w:type="lastRow">
      <w:rPr>
        <w:b/>
        <w:bCs/>
        <w:color w:val="000000" w:themeColor="text1"/>
      </w:rPr>
      <w:tblPr/>
      <w:tcPr>
        <w:shd w:val="clear" w:color="auto" w:fill="EBC5E0" w:themeFill="accent6" w:themeFillTint="66"/>
      </w:tcPr>
    </w:tblStylePr>
    <w:tblStylePr w:type="firstCol">
      <w:rPr>
        <w:color w:val="FFFFFF" w:themeColor="background1"/>
      </w:rPr>
      <w:tblPr/>
      <w:tcPr>
        <w:shd w:val="clear" w:color="auto" w:fill="B23C8F" w:themeFill="accent6" w:themeFillShade="BF"/>
      </w:tcPr>
    </w:tblStylePr>
    <w:tblStylePr w:type="lastCol">
      <w:rPr>
        <w:color w:val="FFFFFF" w:themeColor="background1"/>
      </w:rPr>
      <w:tblPr/>
      <w:tcPr>
        <w:shd w:val="clear" w:color="auto" w:fill="B23C8F" w:themeFill="accent6" w:themeFillShade="BF"/>
      </w:tc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paragraph" w:styleId="TableofFigures">
    <w:name w:val="table of figures"/>
    <w:basedOn w:val="Normal"/>
    <w:next w:val="Normal"/>
    <w:uiPriority w:val="99"/>
    <w:semiHidden/>
    <w:unhideWhenUsed/>
    <w:rsid w:val="002D745F"/>
  </w:style>
  <w:style w:type="character" w:styleId="FootnoteReference">
    <w:name w:val="footnote reference"/>
    <w:basedOn w:val="DefaultParagraphFont"/>
    <w:uiPriority w:val="99"/>
    <w:semiHidden/>
    <w:unhideWhenUsed/>
    <w:rsid w:val="002D745F"/>
    <w:rPr>
      <w:vertAlign w:val="superscript"/>
    </w:rPr>
  </w:style>
  <w:style w:type="paragraph" w:styleId="FootnoteText">
    <w:name w:val="footnote text"/>
    <w:basedOn w:val="Normal"/>
    <w:link w:val="FotnotetekstTeikn"/>
    <w:uiPriority w:val="99"/>
    <w:semiHidden/>
    <w:unhideWhenUsed/>
    <w:rsid w:val="002D745F"/>
    <w:rPr>
      <w:sz w:val="20"/>
      <w:szCs w:val="20"/>
    </w:rPr>
  </w:style>
  <w:style w:type="character" w:customStyle="1" w:styleId="FotnotetekstTeikn">
    <w:name w:val="Fotnotetekst Teikn"/>
    <w:basedOn w:val="DefaultParagraphFont"/>
    <w:link w:val="FootnoteText"/>
    <w:uiPriority w:val="99"/>
    <w:semiHidden/>
    <w:rsid w:val="002D745F"/>
    <w:rPr>
      <w:sz w:val="20"/>
      <w:szCs w:val="20"/>
    </w:rPr>
  </w:style>
  <w:style w:type="character" w:styleId="FollowedHyperlink">
    <w:name w:val="FollowedHyperlink"/>
    <w:basedOn w:val="DefaultParagraphFont"/>
    <w:uiPriority w:val="99"/>
    <w:semiHidden/>
    <w:unhideWhenUsed/>
    <w:rsid w:val="002D745F"/>
    <w:rPr>
      <w:color w:val="954F72" w:themeColor="followedHyperlink"/>
      <w:u w:val="single"/>
    </w:rPr>
  </w:style>
  <w:style w:type="paragraph" w:styleId="Closing">
    <w:name w:val="Closing"/>
    <w:basedOn w:val="Normal"/>
    <w:link w:val="HelsingTeikn"/>
    <w:uiPriority w:val="99"/>
    <w:semiHidden/>
    <w:unhideWhenUsed/>
    <w:rsid w:val="002D745F"/>
    <w:pPr>
      <w:ind w:left="4252"/>
    </w:pPr>
  </w:style>
  <w:style w:type="character" w:customStyle="1" w:styleId="HelsingTeikn">
    <w:name w:val="Helsing Teikn"/>
    <w:basedOn w:val="DefaultParagraphFont"/>
    <w:link w:val="Closing"/>
    <w:uiPriority w:val="99"/>
    <w:semiHidden/>
    <w:rsid w:val="002D745F"/>
  </w:style>
  <w:style w:type="paragraph" w:styleId="HTMLAddress">
    <w:name w:val="HTML Address"/>
    <w:basedOn w:val="Normal"/>
    <w:link w:val="NettadresseTeikn"/>
    <w:uiPriority w:val="99"/>
    <w:semiHidden/>
    <w:unhideWhenUsed/>
    <w:rsid w:val="002D745F"/>
    <w:rPr>
      <w:i/>
      <w:iCs/>
    </w:rPr>
  </w:style>
  <w:style w:type="character" w:customStyle="1" w:styleId="NettadresseTeikn">
    <w:name w:val="Nettadresse Teikn"/>
    <w:basedOn w:val="DefaultParagraphFont"/>
    <w:link w:val="HTMLAddress"/>
    <w:uiPriority w:val="99"/>
    <w:semiHidden/>
    <w:rsid w:val="002D745F"/>
    <w:rPr>
      <w:i/>
      <w:iCs/>
    </w:rPr>
  </w:style>
  <w:style w:type="character" w:styleId="HTMLAcronym">
    <w:name w:val="HTML Acronym"/>
    <w:basedOn w:val="DefaultParagraphFont"/>
    <w:uiPriority w:val="99"/>
    <w:semiHidden/>
    <w:unhideWhenUsed/>
    <w:rsid w:val="002D745F"/>
  </w:style>
  <w:style w:type="character" w:styleId="HTMLDefinition">
    <w:name w:val="HTML Definition"/>
    <w:basedOn w:val="DefaultParagraphFont"/>
    <w:uiPriority w:val="99"/>
    <w:semiHidden/>
    <w:unhideWhenUsed/>
    <w:rsid w:val="002D745F"/>
    <w:rPr>
      <w:i/>
      <w:iCs/>
    </w:rPr>
  </w:style>
  <w:style w:type="character" w:styleId="HTMLSample">
    <w:name w:val="HTML Sample"/>
    <w:basedOn w:val="DefaultParagraphFont"/>
    <w:uiPriority w:val="99"/>
    <w:semiHidden/>
    <w:unhideWhenUsed/>
    <w:rsid w:val="002D745F"/>
    <w:rPr>
      <w:rFonts w:ascii="Consolas" w:hAnsi="Consolas"/>
      <w:sz w:val="24"/>
      <w:szCs w:val="24"/>
    </w:rPr>
  </w:style>
  <w:style w:type="paragraph" w:styleId="HTMLPreformatted">
    <w:name w:val="HTML Preformatted"/>
    <w:basedOn w:val="Normal"/>
    <w:link w:val="HTML-frehandsformatertTeikn"/>
    <w:uiPriority w:val="99"/>
    <w:semiHidden/>
    <w:unhideWhenUsed/>
    <w:rsid w:val="002D745F"/>
    <w:rPr>
      <w:rFonts w:ascii="Consolas" w:hAnsi="Consolas"/>
      <w:sz w:val="20"/>
      <w:szCs w:val="20"/>
    </w:rPr>
  </w:style>
  <w:style w:type="character" w:customStyle="1" w:styleId="HTML-frehandsformatertTeikn">
    <w:name w:val="HTML-førehandsformatert Teikn"/>
    <w:basedOn w:val="DefaultParagraphFont"/>
    <w:link w:val="HTMLPreformatted"/>
    <w:uiPriority w:val="99"/>
    <w:semiHidden/>
    <w:rsid w:val="002D745F"/>
    <w:rPr>
      <w:rFonts w:ascii="Consolas" w:hAnsi="Consolas"/>
      <w:sz w:val="20"/>
      <w:szCs w:val="20"/>
    </w:rPr>
  </w:style>
  <w:style w:type="character" w:styleId="HTMLCode">
    <w:name w:val="HTML Code"/>
    <w:basedOn w:val="DefaultParagraphFont"/>
    <w:uiPriority w:val="99"/>
    <w:semiHidden/>
    <w:unhideWhenUsed/>
    <w:rsid w:val="002D745F"/>
    <w:rPr>
      <w:rFonts w:ascii="Consolas" w:hAnsi="Consolas"/>
      <w:sz w:val="20"/>
      <w:szCs w:val="20"/>
    </w:rPr>
  </w:style>
  <w:style w:type="character" w:styleId="HTMLCite">
    <w:name w:val="HTML Cite"/>
    <w:basedOn w:val="DefaultParagraphFont"/>
    <w:uiPriority w:val="99"/>
    <w:semiHidden/>
    <w:unhideWhenUsed/>
    <w:rsid w:val="002D745F"/>
    <w:rPr>
      <w:i/>
      <w:iCs/>
    </w:rPr>
  </w:style>
  <w:style w:type="character" w:styleId="HTMLTypewriter">
    <w:name w:val="HTML Typewriter"/>
    <w:basedOn w:val="DefaultParagraphFont"/>
    <w:uiPriority w:val="99"/>
    <w:semiHidden/>
    <w:unhideWhenUsed/>
    <w:rsid w:val="002D745F"/>
    <w:rPr>
      <w:rFonts w:ascii="Consolas" w:hAnsi="Consolas"/>
      <w:sz w:val="20"/>
      <w:szCs w:val="20"/>
    </w:rPr>
  </w:style>
  <w:style w:type="character" w:styleId="HTMLKeyboard">
    <w:name w:val="HTML Keyboard"/>
    <w:basedOn w:val="DefaultParagraphFont"/>
    <w:uiPriority w:val="99"/>
    <w:semiHidden/>
    <w:unhideWhenUsed/>
    <w:rsid w:val="002D745F"/>
    <w:rPr>
      <w:rFonts w:ascii="Consolas" w:hAnsi="Consolas"/>
      <w:sz w:val="20"/>
      <w:szCs w:val="20"/>
    </w:rPr>
  </w:style>
  <w:style w:type="character" w:styleId="HTMLVariable">
    <w:name w:val="HTML Variable"/>
    <w:basedOn w:val="DefaultParagraphFont"/>
    <w:uiPriority w:val="99"/>
    <w:semiHidden/>
    <w:unhideWhenUsed/>
    <w:rsid w:val="002D745F"/>
    <w:rPr>
      <w:i/>
      <w:iCs/>
    </w:rPr>
  </w:style>
  <w:style w:type="character" w:styleId="Hyperlink">
    <w:name w:val="Hyperlink"/>
    <w:basedOn w:val="DefaultParagraphFont"/>
    <w:uiPriority w:val="99"/>
    <w:unhideWhenUsed/>
    <w:rsid w:val="002D745F"/>
    <w:rPr>
      <w:color w:val="0563C1" w:themeColor="hyperlink"/>
      <w:u w:val="single"/>
    </w:rPr>
  </w:style>
  <w:style w:type="paragraph" w:styleId="Index1">
    <w:name w:val="index 1"/>
    <w:basedOn w:val="Normal"/>
    <w:next w:val="Normal"/>
    <w:autoRedefine/>
    <w:uiPriority w:val="99"/>
    <w:semiHidden/>
    <w:unhideWhenUsed/>
    <w:rsid w:val="002D745F"/>
    <w:pPr>
      <w:ind w:left="220" w:hanging="220"/>
    </w:pPr>
  </w:style>
  <w:style w:type="paragraph" w:styleId="Index2">
    <w:name w:val="index 2"/>
    <w:basedOn w:val="Normal"/>
    <w:next w:val="Normal"/>
    <w:autoRedefine/>
    <w:uiPriority w:val="99"/>
    <w:semiHidden/>
    <w:unhideWhenUsed/>
    <w:rsid w:val="002D745F"/>
    <w:pPr>
      <w:ind w:left="440" w:hanging="220"/>
    </w:pPr>
  </w:style>
  <w:style w:type="paragraph" w:styleId="Index3">
    <w:name w:val="index 3"/>
    <w:basedOn w:val="Normal"/>
    <w:next w:val="Normal"/>
    <w:autoRedefine/>
    <w:uiPriority w:val="99"/>
    <w:semiHidden/>
    <w:unhideWhenUsed/>
    <w:rsid w:val="002D745F"/>
    <w:pPr>
      <w:ind w:left="660" w:hanging="220"/>
    </w:pPr>
  </w:style>
  <w:style w:type="paragraph" w:styleId="Index4">
    <w:name w:val="index 4"/>
    <w:basedOn w:val="Normal"/>
    <w:next w:val="Normal"/>
    <w:autoRedefine/>
    <w:uiPriority w:val="99"/>
    <w:semiHidden/>
    <w:unhideWhenUsed/>
    <w:rsid w:val="002D745F"/>
    <w:pPr>
      <w:ind w:left="880" w:hanging="220"/>
    </w:pPr>
  </w:style>
  <w:style w:type="paragraph" w:styleId="Index5">
    <w:name w:val="index 5"/>
    <w:basedOn w:val="Normal"/>
    <w:next w:val="Normal"/>
    <w:autoRedefine/>
    <w:uiPriority w:val="99"/>
    <w:semiHidden/>
    <w:unhideWhenUsed/>
    <w:rsid w:val="002D745F"/>
    <w:pPr>
      <w:ind w:left="1100" w:hanging="220"/>
    </w:pPr>
  </w:style>
  <w:style w:type="paragraph" w:styleId="Index6">
    <w:name w:val="index 6"/>
    <w:basedOn w:val="Normal"/>
    <w:next w:val="Normal"/>
    <w:autoRedefine/>
    <w:uiPriority w:val="99"/>
    <w:semiHidden/>
    <w:unhideWhenUsed/>
    <w:rsid w:val="002D745F"/>
    <w:pPr>
      <w:ind w:left="1320" w:hanging="220"/>
    </w:pPr>
  </w:style>
  <w:style w:type="paragraph" w:styleId="Index7">
    <w:name w:val="index 7"/>
    <w:basedOn w:val="Normal"/>
    <w:next w:val="Normal"/>
    <w:autoRedefine/>
    <w:uiPriority w:val="99"/>
    <w:semiHidden/>
    <w:unhideWhenUsed/>
    <w:rsid w:val="002D745F"/>
    <w:pPr>
      <w:ind w:left="1540" w:hanging="220"/>
    </w:pPr>
  </w:style>
  <w:style w:type="paragraph" w:styleId="Index8">
    <w:name w:val="index 8"/>
    <w:basedOn w:val="Normal"/>
    <w:next w:val="Normal"/>
    <w:autoRedefine/>
    <w:uiPriority w:val="99"/>
    <w:semiHidden/>
    <w:unhideWhenUsed/>
    <w:rsid w:val="002D745F"/>
    <w:pPr>
      <w:ind w:left="1760" w:hanging="220"/>
    </w:pPr>
  </w:style>
  <w:style w:type="paragraph" w:styleId="Index9">
    <w:name w:val="index 9"/>
    <w:basedOn w:val="Normal"/>
    <w:next w:val="Normal"/>
    <w:autoRedefine/>
    <w:uiPriority w:val="99"/>
    <w:semiHidden/>
    <w:unhideWhenUsed/>
    <w:rsid w:val="002D745F"/>
    <w:pPr>
      <w:ind w:left="1980" w:hanging="220"/>
    </w:pPr>
  </w:style>
  <w:style w:type="paragraph" w:styleId="NoSpacing">
    <w:name w:val="No Spacing"/>
    <w:uiPriority w:val="1"/>
    <w:semiHidden/>
    <w:qFormat/>
    <w:rsid w:val="002D745F"/>
    <w:pPr>
      <w:spacing w:after="0" w:line="240" w:lineRule="auto"/>
    </w:pPr>
  </w:style>
  <w:style w:type="paragraph" w:styleId="TOC1">
    <w:name w:val="toc 1"/>
    <w:basedOn w:val="Normal"/>
    <w:next w:val="Normal"/>
    <w:autoRedefine/>
    <w:uiPriority w:val="39"/>
    <w:semiHidden/>
    <w:unhideWhenUsed/>
    <w:rsid w:val="002D745F"/>
    <w:pPr>
      <w:spacing w:after="100"/>
    </w:pPr>
  </w:style>
  <w:style w:type="paragraph" w:styleId="TOC2">
    <w:name w:val="toc 2"/>
    <w:basedOn w:val="Normal"/>
    <w:next w:val="Normal"/>
    <w:autoRedefine/>
    <w:uiPriority w:val="39"/>
    <w:semiHidden/>
    <w:unhideWhenUsed/>
    <w:rsid w:val="002D745F"/>
    <w:pPr>
      <w:spacing w:after="100"/>
      <w:ind w:left="220"/>
    </w:pPr>
  </w:style>
  <w:style w:type="paragraph" w:styleId="TOC3">
    <w:name w:val="toc 3"/>
    <w:basedOn w:val="Normal"/>
    <w:next w:val="Normal"/>
    <w:autoRedefine/>
    <w:uiPriority w:val="39"/>
    <w:semiHidden/>
    <w:unhideWhenUsed/>
    <w:rsid w:val="002D745F"/>
    <w:pPr>
      <w:spacing w:after="100"/>
      <w:ind w:left="440"/>
    </w:pPr>
  </w:style>
  <w:style w:type="paragraph" w:styleId="TOC4">
    <w:name w:val="toc 4"/>
    <w:basedOn w:val="Normal"/>
    <w:next w:val="Normal"/>
    <w:autoRedefine/>
    <w:uiPriority w:val="39"/>
    <w:semiHidden/>
    <w:unhideWhenUsed/>
    <w:rsid w:val="002D745F"/>
    <w:pPr>
      <w:spacing w:after="100"/>
      <w:ind w:left="660"/>
    </w:pPr>
  </w:style>
  <w:style w:type="paragraph" w:styleId="TOC5">
    <w:name w:val="toc 5"/>
    <w:basedOn w:val="Normal"/>
    <w:next w:val="Normal"/>
    <w:autoRedefine/>
    <w:uiPriority w:val="39"/>
    <w:semiHidden/>
    <w:unhideWhenUsed/>
    <w:rsid w:val="002D745F"/>
    <w:pPr>
      <w:spacing w:after="100"/>
      <w:ind w:left="880"/>
    </w:pPr>
  </w:style>
  <w:style w:type="paragraph" w:styleId="TOC6">
    <w:name w:val="toc 6"/>
    <w:basedOn w:val="Normal"/>
    <w:next w:val="Normal"/>
    <w:autoRedefine/>
    <w:uiPriority w:val="39"/>
    <w:semiHidden/>
    <w:unhideWhenUsed/>
    <w:rsid w:val="002D745F"/>
    <w:pPr>
      <w:spacing w:after="100"/>
      <w:ind w:left="1100"/>
    </w:pPr>
  </w:style>
  <w:style w:type="paragraph" w:styleId="TOC7">
    <w:name w:val="toc 7"/>
    <w:basedOn w:val="Normal"/>
    <w:next w:val="Normal"/>
    <w:autoRedefine/>
    <w:uiPriority w:val="39"/>
    <w:semiHidden/>
    <w:unhideWhenUsed/>
    <w:rsid w:val="002D745F"/>
    <w:pPr>
      <w:spacing w:after="100"/>
      <w:ind w:left="1320"/>
    </w:pPr>
  </w:style>
  <w:style w:type="paragraph" w:styleId="TOC8">
    <w:name w:val="toc 8"/>
    <w:basedOn w:val="Normal"/>
    <w:next w:val="Normal"/>
    <w:autoRedefine/>
    <w:uiPriority w:val="39"/>
    <w:semiHidden/>
    <w:unhideWhenUsed/>
    <w:rsid w:val="002D745F"/>
    <w:pPr>
      <w:spacing w:after="100"/>
      <w:ind w:left="1540"/>
    </w:pPr>
  </w:style>
  <w:style w:type="paragraph" w:styleId="TOC9">
    <w:name w:val="toc 9"/>
    <w:basedOn w:val="Normal"/>
    <w:next w:val="Normal"/>
    <w:autoRedefine/>
    <w:uiPriority w:val="39"/>
    <w:semiHidden/>
    <w:unhideWhenUsed/>
    <w:rsid w:val="002D745F"/>
    <w:pPr>
      <w:spacing w:after="100"/>
      <w:ind w:left="1760"/>
    </w:pPr>
  </w:style>
  <w:style w:type="paragraph" w:styleId="Salutation">
    <w:name w:val="Salutation"/>
    <w:basedOn w:val="Normal"/>
    <w:next w:val="Normal"/>
    <w:link w:val="InnleiandehelsingTeikn"/>
    <w:uiPriority w:val="99"/>
    <w:semiHidden/>
    <w:unhideWhenUsed/>
    <w:rsid w:val="002D745F"/>
  </w:style>
  <w:style w:type="character" w:customStyle="1" w:styleId="InnleiandehelsingTeikn">
    <w:name w:val="Innleiande helsing Teikn"/>
    <w:basedOn w:val="DefaultParagraphFont"/>
    <w:link w:val="Salutation"/>
    <w:uiPriority w:val="99"/>
    <w:semiHidden/>
    <w:rsid w:val="002D745F"/>
  </w:style>
  <w:style w:type="paragraph" w:styleId="TableofAuthorities">
    <w:name w:val="table of authorities"/>
    <w:basedOn w:val="Normal"/>
    <w:next w:val="Normal"/>
    <w:uiPriority w:val="99"/>
    <w:semiHidden/>
    <w:unhideWhenUsed/>
    <w:rsid w:val="002D745F"/>
    <w:pPr>
      <w:ind w:left="220" w:hanging="220"/>
    </w:pPr>
  </w:style>
  <w:style w:type="paragraph" w:styleId="TOAHeading">
    <w:name w:val="toa heading"/>
    <w:basedOn w:val="Normal"/>
    <w:next w:val="Normal"/>
    <w:uiPriority w:val="99"/>
    <w:semiHidden/>
    <w:unhideWhenUsed/>
    <w:rsid w:val="002D745F"/>
    <w:pPr>
      <w:spacing w:before="120"/>
    </w:pPr>
    <w:rPr>
      <w:rFonts w:asciiTheme="majorHAnsi" w:eastAsiaTheme="majorEastAsia" w:hAnsiTheme="majorHAnsi" w:cstheme="majorBidi"/>
      <w:b/>
      <w:bCs/>
      <w:sz w:val="24"/>
      <w:szCs w:val="24"/>
    </w:rPr>
  </w:style>
  <w:style w:type="paragraph" w:styleId="CommentText">
    <w:name w:val="annotation text"/>
    <w:basedOn w:val="Normal"/>
    <w:link w:val="KommentartekstTeikn"/>
    <w:uiPriority w:val="99"/>
    <w:semiHidden/>
    <w:unhideWhenUsed/>
    <w:rsid w:val="002D745F"/>
    <w:rPr>
      <w:sz w:val="20"/>
      <w:szCs w:val="20"/>
    </w:rPr>
  </w:style>
  <w:style w:type="character" w:customStyle="1" w:styleId="KommentartekstTeikn">
    <w:name w:val="Kommentartekst Teikn"/>
    <w:basedOn w:val="DefaultParagraphFont"/>
    <w:link w:val="CommentText"/>
    <w:uiPriority w:val="99"/>
    <w:semiHidden/>
    <w:rsid w:val="002D745F"/>
    <w:rPr>
      <w:sz w:val="20"/>
      <w:szCs w:val="20"/>
    </w:rPr>
  </w:style>
  <w:style w:type="paragraph" w:styleId="CommentSubject">
    <w:name w:val="annotation subject"/>
    <w:basedOn w:val="CommentText"/>
    <w:next w:val="CommentText"/>
    <w:link w:val="KommentaremneTeikn"/>
    <w:uiPriority w:val="99"/>
    <w:semiHidden/>
    <w:unhideWhenUsed/>
    <w:rsid w:val="002D745F"/>
    <w:rPr>
      <w:b/>
      <w:bCs/>
    </w:rPr>
  </w:style>
  <w:style w:type="character" w:customStyle="1" w:styleId="KommentaremneTeikn">
    <w:name w:val="Kommentaremne Teikn"/>
    <w:basedOn w:val="KommentartekstTeikn"/>
    <w:link w:val="CommentSubject"/>
    <w:uiPriority w:val="99"/>
    <w:semiHidden/>
    <w:rsid w:val="002D745F"/>
    <w:rPr>
      <w:b/>
      <w:bCs/>
      <w:sz w:val="20"/>
      <w:szCs w:val="20"/>
    </w:rPr>
  </w:style>
  <w:style w:type="paragraph" w:styleId="EnvelopeAddress">
    <w:name w:val="envelope address"/>
    <w:basedOn w:val="Normal"/>
    <w:uiPriority w:val="99"/>
    <w:semiHidden/>
    <w:unhideWhenUsed/>
    <w:rsid w:val="002D745F"/>
    <w:pPr>
      <w:framePr w:w="7920" w:h="1980" w:hRule="exact" w:hSpace="141" w:wrap="auto" w:hAnchor="page" w:xAlign="center" w:yAlign="bottom"/>
      <w:ind w:left="2880"/>
    </w:pPr>
    <w:rPr>
      <w:rFonts w:asciiTheme="majorHAnsi" w:eastAsiaTheme="majorEastAsia" w:hAnsiTheme="majorHAnsi" w:cstheme="majorBidi"/>
      <w:sz w:val="24"/>
      <w:szCs w:val="24"/>
    </w:rPr>
  </w:style>
  <w:style w:type="character" w:styleId="LineNumber">
    <w:name w:val="line number"/>
    <w:basedOn w:val="DefaultParagraphFont"/>
    <w:uiPriority w:val="99"/>
    <w:semiHidden/>
    <w:unhideWhenUsed/>
    <w:rsid w:val="002D745F"/>
  </w:style>
  <w:style w:type="paragraph" w:styleId="List">
    <w:name w:val="List"/>
    <w:basedOn w:val="Normal"/>
    <w:uiPriority w:val="99"/>
    <w:semiHidden/>
    <w:unhideWhenUsed/>
    <w:rsid w:val="002D745F"/>
    <w:pPr>
      <w:ind w:left="283" w:hanging="283"/>
      <w:contextualSpacing/>
    </w:pPr>
  </w:style>
  <w:style w:type="paragraph" w:styleId="ListContinue">
    <w:name w:val="List Continue"/>
    <w:basedOn w:val="Normal"/>
    <w:uiPriority w:val="99"/>
    <w:semiHidden/>
    <w:unhideWhenUsed/>
    <w:rsid w:val="002D745F"/>
    <w:pPr>
      <w:spacing w:after="120"/>
      <w:ind w:left="283"/>
      <w:contextualSpacing/>
    </w:pPr>
  </w:style>
  <w:style w:type="paragraph" w:styleId="ListContinue2">
    <w:name w:val="List Continue 2"/>
    <w:basedOn w:val="Normal"/>
    <w:uiPriority w:val="99"/>
    <w:semiHidden/>
    <w:unhideWhenUsed/>
    <w:rsid w:val="002D745F"/>
    <w:pPr>
      <w:spacing w:after="120"/>
      <w:ind w:left="566"/>
      <w:contextualSpacing/>
    </w:pPr>
  </w:style>
  <w:style w:type="paragraph" w:styleId="ListContinue3">
    <w:name w:val="List Continue 3"/>
    <w:basedOn w:val="Normal"/>
    <w:uiPriority w:val="99"/>
    <w:semiHidden/>
    <w:unhideWhenUsed/>
    <w:rsid w:val="002D745F"/>
    <w:pPr>
      <w:spacing w:after="120"/>
      <w:ind w:left="849"/>
      <w:contextualSpacing/>
    </w:pPr>
  </w:style>
  <w:style w:type="paragraph" w:styleId="ListContinue4">
    <w:name w:val="List Continue 4"/>
    <w:basedOn w:val="Normal"/>
    <w:uiPriority w:val="99"/>
    <w:semiHidden/>
    <w:unhideWhenUsed/>
    <w:rsid w:val="002D745F"/>
    <w:pPr>
      <w:spacing w:after="120"/>
      <w:ind w:left="1132"/>
      <w:contextualSpacing/>
    </w:pPr>
  </w:style>
  <w:style w:type="paragraph" w:styleId="ListContinue5">
    <w:name w:val="List Continue 5"/>
    <w:basedOn w:val="Normal"/>
    <w:uiPriority w:val="99"/>
    <w:semiHidden/>
    <w:unhideWhenUsed/>
    <w:rsid w:val="002D745F"/>
    <w:pPr>
      <w:spacing w:after="120"/>
      <w:ind w:left="1415"/>
      <w:contextualSpacing/>
    </w:pPr>
  </w:style>
  <w:style w:type="paragraph" w:styleId="List2">
    <w:name w:val="List 2"/>
    <w:basedOn w:val="Normal"/>
    <w:uiPriority w:val="99"/>
    <w:semiHidden/>
    <w:unhideWhenUsed/>
    <w:rsid w:val="002D745F"/>
    <w:pPr>
      <w:ind w:left="566" w:hanging="283"/>
      <w:contextualSpacing/>
    </w:pPr>
  </w:style>
  <w:style w:type="paragraph" w:styleId="List3">
    <w:name w:val="List 3"/>
    <w:basedOn w:val="Normal"/>
    <w:uiPriority w:val="99"/>
    <w:semiHidden/>
    <w:unhideWhenUsed/>
    <w:rsid w:val="002D745F"/>
    <w:pPr>
      <w:ind w:left="849" w:hanging="283"/>
      <w:contextualSpacing/>
    </w:pPr>
  </w:style>
  <w:style w:type="paragraph" w:styleId="List4">
    <w:name w:val="List 4"/>
    <w:basedOn w:val="Normal"/>
    <w:uiPriority w:val="99"/>
    <w:semiHidden/>
    <w:unhideWhenUsed/>
    <w:rsid w:val="002D745F"/>
    <w:pPr>
      <w:ind w:left="1132" w:hanging="283"/>
      <w:contextualSpacing/>
    </w:pPr>
  </w:style>
  <w:style w:type="paragraph" w:styleId="List5">
    <w:name w:val="List 5"/>
    <w:basedOn w:val="Normal"/>
    <w:uiPriority w:val="99"/>
    <w:semiHidden/>
    <w:unhideWhenUsed/>
    <w:rsid w:val="002D745F"/>
    <w:pPr>
      <w:ind w:left="1415" w:hanging="283"/>
      <w:contextualSpacing/>
    </w:pPr>
  </w:style>
  <w:style w:type="paragraph" w:styleId="ListParagraph">
    <w:name w:val="List Paragraph"/>
    <w:basedOn w:val="Normal"/>
    <w:uiPriority w:val="34"/>
    <w:semiHidden/>
    <w:qFormat/>
    <w:rsid w:val="002D745F"/>
    <w:pPr>
      <w:ind w:left="720"/>
      <w:contextualSpacing/>
    </w:pPr>
  </w:style>
  <w:style w:type="table" w:styleId="ListTable1Light">
    <w:name w:val="List Table 1 Light"/>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C7E1EC" w:themeColor="accent1" w:themeTint="99"/>
        </w:tcBorders>
      </w:tcPr>
    </w:tblStylePr>
    <w:tblStylePr w:type="lastRow">
      <w:rPr>
        <w:b/>
        <w:bCs/>
      </w:rPr>
      <w:tblPr/>
      <w:tcPr>
        <w:tcBorders>
          <w:top w:val="sing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1LightAccent2">
    <w:name w:val="List Table 1 Light Accent 2"/>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87C9E1" w:themeColor="accent2" w:themeTint="99"/>
        </w:tcBorders>
      </w:tcPr>
    </w:tblStylePr>
    <w:tblStylePr w:type="lastRow">
      <w:rPr>
        <w:b/>
        <w:bCs/>
      </w:rPr>
      <w:tblPr/>
      <w:tcPr>
        <w:tcBorders>
          <w:top w:val="sing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1LightAccent3">
    <w:name w:val="List Table 1 Light Accent 3"/>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56C9EA" w:themeColor="accent3" w:themeTint="99"/>
        </w:tcBorders>
      </w:tcPr>
    </w:tblStylePr>
    <w:tblStylePr w:type="lastRow">
      <w:rPr>
        <w:b/>
        <w:bCs/>
      </w:rPr>
      <w:tblPr/>
      <w:tcPr>
        <w:tcBorders>
          <w:top w:val="sing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1LightAccent4">
    <w:name w:val="List Table 1 Light Accent 4"/>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73CF63" w:themeColor="accent4" w:themeTint="99"/>
        </w:tcBorders>
      </w:tcPr>
    </w:tblStylePr>
    <w:tblStylePr w:type="lastRow">
      <w:rPr>
        <w:b/>
        <w:bCs/>
      </w:rPr>
      <w:tblPr/>
      <w:tcPr>
        <w:tcBorders>
          <w:top w:val="sing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1LightAccent5">
    <w:name w:val="List Table 1 Light Accent 5"/>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12EDF" w:themeColor="accent5" w:themeTint="99"/>
        </w:tcBorders>
      </w:tcPr>
    </w:tblStylePr>
    <w:tblStylePr w:type="lastRow">
      <w:rPr>
        <w:b/>
        <w:bCs/>
      </w:rPr>
      <w:tblPr/>
      <w:tcPr>
        <w:tcBorders>
          <w:top w:val="sing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1LightAccent6">
    <w:name w:val="List Table 1 Light Accent 6"/>
    <w:basedOn w:val="TableNormal"/>
    <w:uiPriority w:val="46"/>
    <w:rsid w:val="002D745F"/>
    <w:pPr>
      <w:spacing w:after="0" w:line="240" w:lineRule="auto"/>
    </w:pPr>
    <w:tblPr>
      <w:tblStyleRowBandSize w:val="1"/>
      <w:tblStyleColBandSize w:val="1"/>
    </w:tblPr>
    <w:tblStylePr w:type="firstRow">
      <w:rPr>
        <w:b/>
        <w:bCs/>
      </w:rPr>
      <w:tblPr/>
      <w:tcPr>
        <w:tcBorders>
          <w:bottom w:val="single" w:sz="4" w:space="0" w:color="E2A9D1" w:themeColor="accent6" w:themeTint="99"/>
        </w:tcBorders>
      </w:tcPr>
    </w:tblStylePr>
    <w:tblStylePr w:type="lastRow">
      <w:rPr>
        <w:b/>
        <w:bCs/>
      </w:rPr>
      <w:tblPr/>
      <w:tcPr>
        <w:tcBorders>
          <w:top w:val="sing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2">
    <w:name w:val="List Table 2"/>
    <w:basedOn w:val="TableNormal"/>
    <w:uiPriority w:val="47"/>
    <w:rsid w:val="002D745F"/>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2D745F"/>
    <w:pPr>
      <w:spacing w:after="0" w:line="240" w:lineRule="auto"/>
    </w:pPr>
    <w:tblPr>
      <w:tblStyleRowBandSize w:val="1"/>
      <w:tblStyleColBandSize w:val="1"/>
      <w:tblBorders>
        <w:top w:val="single" w:sz="4" w:space="0" w:color="C7E1EC" w:themeColor="accent1" w:themeTint="99"/>
        <w:bottom w:val="single" w:sz="4" w:space="0" w:color="C7E1EC" w:themeColor="accent1" w:themeTint="99"/>
        <w:insideH w:val="single" w:sz="4" w:space="0" w:color="C7E1EC"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2Accent2">
    <w:name w:val="List Table 2 Accent 2"/>
    <w:basedOn w:val="TableNormal"/>
    <w:uiPriority w:val="47"/>
    <w:rsid w:val="002D745F"/>
    <w:pPr>
      <w:spacing w:after="0" w:line="240" w:lineRule="auto"/>
    </w:pPr>
    <w:tblPr>
      <w:tblStyleRowBandSize w:val="1"/>
      <w:tblStyleColBandSize w:val="1"/>
      <w:tblBorders>
        <w:top w:val="single" w:sz="4" w:space="0" w:color="87C9E1" w:themeColor="accent2" w:themeTint="99"/>
        <w:bottom w:val="single" w:sz="4" w:space="0" w:color="87C9E1" w:themeColor="accent2" w:themeTint="99"/>
        <w:insideH w:val="single" w:sz="4" w:space="0" w:color="87C9E1"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2Accent3">
    <w:name w:val="List Table 2 Accent 3"/>
    <w:basedOn w:val="TableNormal"/>
    <w:uiPriority w:val="47"/>
    <w:rsid w:val="002D745F"/>
    <w:pPr>
      <w:spacing w:after="0" w:line="240" w:lineRule="auto"/>
    </w:pPr>
    <w:tblPr>
      <w:tblStyleRowBandSize w:val="1"/>
      <w:tblStyleColBandSize w:val="1"/>
      <w:tblBorders>
        <w:top w:val="single" w:sz="4" w:space="0" w:color="56C9EA" w:themeColor="accent3" w:themeTint="99"/>
        <w:bottom w:val="single" w:sz="4" w:space="0" w:color="56C9EA" w:themeColor="accent3" w:themeTint="99"/>
        <w:insideH w:val="single" w:sz="4" w:space="0" w:color="56C9EA"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2Accent4">
    <w:name w:val="List Table 2 Accent 4"/>
    <w:basedOn w:val="TableNormal"/>
    <w:uiPriority w:val="47"/>
    <w:rsid w:val="002D745F"/>
    <w:pPr>
      <w:spacing w:after="0" w:line="240" w:lineRule="auto"/>
    </w:pPr>
    <w:tblPr>
      <w:tblStyleRowBandSize w:val="1"/>
      <w:tblStyleColBandSize w:val="1"/>
      <w:tblBorders>
        <w:top w:val="single" w:sz="4" w:space="0" w:color="73CF63" w:themeColor="accent4" w:themeTint="99"/>
        <w:bottom w:val="single" w:sz="4" w:space="0" w:color="73CF63" w:themeColor="accent4" w:themeTint="99"/>
        <w:insideH w:val="single" w:sz="4" w:space="0" w:color="73CF6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2Accent5">
    <w:name w:val="List Table 2 Accent 5"/>
    <w:basedOn w:val="TableNormal"/>
    <w:uiPriority w:val="47"/>
    <w:rsid w:val="002D745F"/>
    <w:pPr>
      <w:spacing w:after="0" w:line="240" w:lineRule="auto"/>
    </w:pPr>
    <w:tblPr>
      <w:tblStyleRowBandSize w:val="1"/>
      <w:tblStyleColBandSize w:val="1"/>
      <w:tblBorders>
        <w:top w:val="single" w:sz="4" w:space="0" w:color="E12EDF" w:themeColor="accent5" w:themeTint="99"/>
        <w:bottom w:val="single" w:sz="4" w:space="0" w:color="E12EDF" w:themeColor="accent5" w:themeTint="99"/>
        <w:insideH w:val="single" w:sz="4" w:space="0" w:color="E12EDF"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2Accent6">
    <w:name w:val="List Table 2 Accent 6"/>
    <w:basedOn w:val="TableNormal"/>
    <w:uiPriority w:val="47"/>
    <w:rsid w:val="002D745F"/>
    <w:pPr>
      <w:spacing w:after="0" w:line="240" w:lineRule="auto"/>
    </w:pPr>
    <w:tblPr>
      <w:tblStyleRowBandSize w:val="1"/>
      <w:tblStyleColBandSize w:val="1"/>
      <w:tblBorders>
        <w:top w:val="single" w:sz="4" w:space="0" w:color="E2A9D1" w:themeColor="accent6" w:themeTint="99"/>
        <w:bottom w:val="single" w:sz="4" w:space="0" w:color="E2A9D1" w:themeColor="accent6" w:themeTint="99"/>
        <w:insideH w:val="single" w:sz="4" w:space="0" w:color="E2A9D1"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3">
    <w:name w:val="List Table 3"/>
    <w:basedOn w:val="TableNormal"/>
    <w:uiPriority w:val="48"/>
    <w:rsid w:val="002D745F"/>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2D745F"/>
    <w:pPr>
      <w:spacing w:after="0" w:line="240" w:lineRule="auto"/>
    </w:pPr>
    <w:tblPr>
      <w:tblStyleRowBandSize w:val="1"/>
      <w:tblStyleColBandSize w:val="1"/>
      <w:tblBorders>
        <w:top w:val="single" w:sz="4" w:space="0" w:color="A3CFE0" w:themeColor="accent1"/>
        <w:left w:val="single" w:sz="4" w:space="0" w:color="A3CFE0" w:themeColor="accent1"/>
        <w:bottom w:val="single" w:sz="4" w:space="0" w:color="A3CFE0" w:themeColor="accent1"/>
        <w:right w:val="single" w:sz="4" w:space="0" w:color="A3CFE0" w:themeColor="accent1"/>
      </w:tblBorders>
    </w:tblPr>
    <w:tblStylePr w:type="firstRow">
      <w:rPr>
        <w:b/>
        <w:bCs/>
        <w:color w:val="FFFFFF" w:themeColor="background1"/>
      </w:rPr>
      <w:tblPr/>
      <w:tcPr>
        <w:shd w:val="clear" w:color="auto" w:fill="A3CFE0" w:themeFill="accent1"/>
      </w:tcPr>
    </w:tblStylePr>
    <w:tblStylePr w:type="lastRow">
      <w:rPr>
        <w:b/>
        <w:bCs/>
      </w:rPr>
      <w:tblPr/>
      <w:tcPr>
        <w:tcBorders>
          <w:top w:val="double" w:sz="4" w:space="0" w:color="A3CFE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3CFE0" w:themeColor="accent1"/>
          <w:right w:val="single" w:sz="4" w:space="0" w:color="A3CFE0" w:themeColor="accent1"/>
        </w:tcBorders>
      </w:tcPr>
    </w:tblStylePr>
    <w:tblStylePr w:type="band1Horz">
      <w:tblPr/>
      <w:tcPr>
        <w:tcBorders>
          <w:top w:val="single" w:sz="4" w:space="0" w:color="A3CFE0" w:themeColor="accent1"/>
          <w:bottom w:val="single" w:sz="4" w:space="0" w:color="A3CFE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3CFE0" w:themeColor="accent1"/>
          <w:left w:val="nil"/>
        </w:tcBorders>
      </w:tcPr>
    </w:tblStylePr>
    <w:tblStylePr w:type="swCell">
      <w:tblPr/>
      <w:tcPr>
        <w:tcBorders>
          <w:top w:val="double" w:sz="4" w:space="0" w:color="A3CFE0" w:themeColor="accent1"/>
          <w:right w:val="nil"/>
        </w:tcBorders>
      </w:tcPr>
    </w:tblStylePr>
  </w:style>
  <w:style w:type="table" w:styleId="ListTable3Accent2">
    <w:name w:val="List Table 3 Accent 2"/>
    <w:basedOn w:val="TableNormal"/>
    <w:uiPriority w:val="48"/>
    <w:rsid w:val="002D745F"/>
    <w:pPr>
      <w:spacing w:after="0" w:line="240" w:lineRule="auto"/>
    </w:pPr>
    <w:tblPr>
      <w:tblStyleRowBandSize w:val="1"/>
      <w:tblStyleColBandSize w:val="1"/>
      <w:tblBorders>
        <w:top w:val="single" w:sz="4" w:space="0" w:color="38A6CE" w:themeColor="accent2"/>
        <w:left w:val="single" w:sz="4" w:space="0" w:color="38A6CE" w:themeColor="accent2"/>
        <w:bottom w:val="single" w:sz="4" w:space="0" w:color="38A6CE" w:themeColor="accent2"/>
        <w:right w:val="single" w:sz="4" w:space="0" w:color="38A6CE" w:themeColor="accent2"/>
      </w:tblBorders>
    </w:tblPr>
    <w:tblStylePr w:type="firstRow">
      <w:rPr>
        <w:b/>
        <w:bCs/>
        <w:color w:val="FFFFFF" w:themeColor="background1"/>
      </w:rPr>
      <w:tblPr/>
      <w:tcPr>
        <w:shd w:val="clear" w:color="auto" w:fill="38A6CE" w:themeFill="accent2"/>
      </w:tcPr>
    </w:tblStylePr>
    <w:tblStylePr w:type="lastRow">
      <w:rPr>
        <w:b/>
        <w:bCs/>
      </w:rPr>
      <w:tblPr/>
      <w:tcPr>
        <w:tcBorders>
          <w:top w:val="double" w:sz="4" w:space="0" w:color="38A6CE"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8A6CE" w:themeColor="accent2"/>
          <w:right w:val="single" w:sz="4" w:space="0" w:color="38A6CE" w:themeColor="accent2"/>
        </w:tcBorders>
      </w:tcPr>
    </w:tblStylePr>
    <w:tblStylePr w:type="band1Horz">
      <w:tblPr/>
      <w:tcPr>
        <w:tcBorders>
          <w:top w:val="single" w:sz="4" w:space="0" w:color="38A6CE" w:themeColor="accent2"/>
          <w:bottom w:val="single" w:sz="4" w:space="0" w:color="38A6CE"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8A6CE" w:themeColor="accent2"/>
          <w:left w:val="nil"/>
        </w:tcBorders>
      </w:tcPr>
    </w:tblStylePr>
    <w:tblStylePr w:type="swCell">
      <w:tblPr/>
      <w:tcPr>
        <w:tcBorders>
          <w:top w:val="double" w:sz="4" w:space="0" w:color="38A6CE" w:themeColor="accent2"/>
          <w:right w:val="nil"/>
        </w:tcBorders>
      </w:tcPr>
    </w:tblStylePr>
  </w:style>
  <w:style w:type="table" w:styleId="ListTable3Accent3">
    <w:name w:val="List Table 3 Accent 3"/>
    <w:basedOn w:val="TableNormal"/>
    <w:uiPriority w:val="48"/>
    <w:rsid w:val="002D745F"/>
    <w:pPr>
      <w:spacing w:after="0" w:line="240" w:lineRule="auto"/>
    </w:pPr>
    <w:tblPr>
      <w:tblStyleRowBandSize w:val="1"/>
      <w:tblStyleColBandSize w:val="1"/>
      <w:tblBorders>
        <w:top w:val="single" w:sz="4" w:space="0" w:color="158DAF" w:themeColor="accent3"/>
        <w:left w:val="single" w:sz="4" w:space="0" w:color="158DAF" w:themeColor="accent3"/>
        <w:bottom w:val="single" w:sz="4" w:space="0" w:color="158DAF" w:themeColor="accent3"/>
        <w:right w:val="single" w:sz="4" w:space="0" w:color="158DAF" w:themeColor="accent3"/>
      </w:tblBorders>
    </w:tblPr>
    <w:tblStylePr w:type="firstRow">
      <w:rPr>
        <w:b/>
        <w:bCs/>
        <w:color w:val="FFFFFF" w:themeColor="background1"/>
      </w:rPr>
      <w:tblPr/>
      <w:tcPr>
        <w:shd w:val="clear" w:color="auto" w:fill="158DAF" w:themeFill="accent3"/>
      </w:tcPr>
    </w:tblStylePr>
    <w:tblStylePr w:type="lastRow">
      <w:rPr>
        <w:b/>
        <w:bCs/>
      </w:rPr>
      <w:tblPr/>
      <w:tcPr>
        <w:tcBorders>
          <w:top w:val="double" w:sz="4" w:space="0" w:color="158DAF"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8DAF" w:themeColor="accent3"/>
          <w:right w:val="single" w:sz="4" w:space="0" w:color="158DAF" w:themeColor="accent3"/>
        </w:tcBorders>
      </w:tcPr>
    </w:tblStylePr>
    <w:tblStylePr w:type="band1Horz">
      <w:tblPr/>
      <w:tcPr>
        <w:tcBorders>
          <w:top w:val="single" w:sz="4" w:space="0" w:color="158DAF" w:themeColor="accent3"/>
          <w:bottom w:val="single" w:sz="4" w:space="0" w:color="158DAF"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8DAF" w:themeColor="accent3"/>
          <w:left w:val="nil"/>
        </w:tcBorders>
      </w:tcPr>
    </w:tblStylePr>
    <w:tblStylePr w:type="swCell">
      <w:tblPr/>
      <w:tcPr>
        <w:tcBorders>
          <w:top w:val="double" w:sz="4" w:space="0" w:color="158DAF" w:themeColor="accent3"/>
          <w:right w:val="nil"/>
        </w:tcBorders>
      </w:tcPr>
    </w:tblStylePr>
  </w:style>
  <w:style w:type="table" w:styleId="ListTable3Accent4">
    <w:name w:val="List Table 3 Accent 4"/>
    <w:basedOn w:val="TableNormal"/>
    <w:uiPriority w:val="48"/>
    <w:rsid w:val="002D745F"/>
    <w:pPr>
      <w:spacing w:after="0" w:line="240" w:lineRule="auto"/>
    </w:pPr>
    <w:tblPr>
      <w:tblStyleRowBandSize w:val="1"/>
      <w:tblStyleColBandSize w:val="1"/>
      <w:tblBorders>
        <w:top w:val="single" w:sz="4" w:space="0" w:color="368228" w:themeColor="accent4"/>
        <w:left w:val="single" w:sz="4" w:space="0" w:color="368228" w:themeColor="accent4"/>
        <w:bottom w:val="single" w:sz="4" w:space="0" w:color="368228" w:themeColor="accent4"/>
        <w:right w:val="single" w:sz="4" w:space="0" w:color="368228" w:themeColor="accent4"/>
      </w:tblBorders>
    </w:tblPr>
    <w:tblStylePr w:type="firstRow">
      <w:rPr>
        <w:b/>
        <w:bCs/>
        <w:color w:val="FFFFFF" w:themeColor="background1"/>
      </w:rPr>
      <w:tblPr/>
      <w:tcPr>
        <w:shd w:val="clear" w:color="auto" w:fill="368228" w:themeFill="accent4"/>
      </w:tcPr>
    </w:tblStylePr>
    <w:tblStylePr w:type="lastRow">
      <w:rPr>
        <w:b/>
        <w:bCs/>
      </w:rPr>
      <w:tblPr/>
      <w:tcPr>
        <w:tcBorders>
          <w:top w:val="double" w:sz="4" w:space="0" w:color="368228"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68228" w:themeColor="accent4"/>
          <w:right w:val="single" w:sz="4" w:space="0" w:color="368228" w:themeColor="accent4"/>
        </w:tcBorders>
      </w:tcPr>
    </w:tblStylePr>
    <w:tblStylePr w:type="band1Horz">
      <w:tblPr/>
      <w:tcPr>
        <w:tcBorders>
          <w:top w:val="single" w:sz="4" w:space="0" w:color="368228" w:themeColor="accent4"/>
          <w:bottom w:val="single" w:sz="4" w:space="0" w:color="368228"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68228" w:themeColor="accent4"/>
          <w:left w:val="nil"/>
        </w:tcBorders>
      </w:tcPr>
    </w:tblStylePr>
    <w:tblStylePr w:type="swCell">
      <w:tblPr/>
      <w:tcPr>
        <w:tcBorders>
          <w:top w:val="double" w:sz="4" w:space="0" w:color="368228" w:themeColor="accent4"/>
          <w:right w:val="nil"/>
        </w:tcBorders>
      </w:tcPr>
    </w:tblStylePr>
  </w:style>
  <w:style w:type="table" w:styleId="ListTable3Accent5">
    <w:name w:val="List Table 3 Accent 5"/>
    <w:basedOn w:val="TableNormal"/>
    <w:uiPriority w:val="48"/>
    <w:rsid w:val="002D745F"/>
    <w:pPr>
      <w:spacing w:after="0" w:line="240" w:lineRule="auto"/>
    </w:pPr>
    <w:tblPr>
      <w:tblStyleRowBandSize w:val="1"/>
      <w:tblStyleColBandSize w:val="1"/>
      <w:tblBorders>
        <w:top w:val="single" w:sz="4" w:space="0" w:color="640E63" w:themeColor="accent5"/>
        <w:left w:val="single" w:sz="4" w:space="0" w:color="640E63" w:themeColor="accent5"/>
        <w:bottom w:val="single" w:sz="4" w:space="0" w:color="640E63" w:themeColor="accent5"/>
        <w:right w:val="single" w:sz="4" w:space="0" w:color="640E63" w:themeColor="accent5"/>
      </w:tblBorders>
    </w:tblPr>
    <w:tblStylePr w:type="firstRow">
      <w:rPr>
        <w:b/>
        <w:bCs/>
        <w:color w:val="FFFFFF" w:themeColor="background1"/>
      </w:rPr>
      <w:tblPr/>
      <w:tcPr>
        <w:shd w:val="clear" w:color="auto" w:fill="640E63" w:themeFill="accent5"/>
      </w:tcPr>
    </w:tblStylePr>
    <w:tblStylePr w:type="lastRow">
      <w:rPr>
        <w:b/>
        <w:bCs/>
      </w:rPr>
      <w:tblPr/>
      <w:tcPr>
        <w:tcBorders>
          <w:top w:val="double" w:sz="4" w:space="0" w:color="640E6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640E63" w:themeColor="accent5"/>
          <w:right w:val="single" w:sz="4" w:space="0" w:color="640E63" w:themeColor="accent5"/>
        </w:tcBorders>
      </w:tcPr>
    </w:tblStylePr>
    <w:tblStylePr w:type="band1Horz">
      <w:tblPr/>
      <w:tcPr>
        <w:tcBorders>
          <w:top w:val="single" w:sz="4" w:space="0" w:color="640E63" w:themeColor="accent5"/>
          <w:bottom w:val="single" w:sz="4" w:space="0" w:color="640E6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640E63" w:themeColor="accent5"/>
          <w:left w:val="nil"/>
        </w:tcBorders>
      </w:tcPr>
    </w:tblStylePr>
    <w:tblStylePr w:type="swCell">
      <w:tblPr/>
      <w:tcPr>
        <w:tcBorders>
          <w:top w:val="double" w:sz="4" w:space="0" w:color="640E63" w:themeColor="accent5"/>
          <w:right w:val="nil"/>
        </w:tcBorders>
      </w:tcPr>
    </w:tblStylePr>
  </w:style>
  <w:style w:type="table" w:styleId="ListTable3Accent6">
    <w:name w:val="List Table 3 Accent 6"/>
    <w:basedOn w:val="TableNormal"/>
    <w:uiPriority w:val="48"/>
    <w:rsid w:val="002D745F"/>
    <w:pPr>
      <w:spacing w:after="0" w:line="240" w:lineRule="auto"/>
    </w:pPr>
    <w:tblPr>
      <w:tblStyleRowBandSize w:val="1"/>
      <w:tblStyleColBandSize w:val="1"/>
      <w:tblBorders>
        <w:top w:val="single" w:sz="4" w:space="0" w:color="CF70B3" w:themeColor="accent6"/>
        <w:left w:val="single" w:sz="4" w:space="0" w:color="CF70B3" w:themeColor="accent6"/>
        <w:bottom w:val="single" w:sz="4" w:space="0" w:color="CF70B3" w:themeColor="accent6"/>
        <w:right w:val="single" w:sz="4" w:space="0" w:color="CF70B3" w:themeColor="accent6"/>
      </w:tblBorders>
    </w:tblPr>
    <w:tblStylePr w:type="firstRow">
      <w:rPr>
        <w:b/>
        <w:bCs/>
        <w:color w:val="FFFFFF" w:themeColor="background1"/>
      </w:rPr>
      <w:tblPr/>
      <w:tcPr>
        <w:shd w:val="clear" w:color="auto" w:fill="CF70B3" w:themeFill="accent6"/>
      </w:tcPr>
    </w:tblStylePr>
    <w:tblStylePr w:type="lastRow">
      <w:rPr>
        <w:b/>
        <w:bCs/>
      </w:rPr>
      <w:tblPr/>
      <w:tcPr>
        <w:tcBorders>
          <w:top w:val="double" w:sz="4" w:space="0" w:color="CF70B3"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F70B3" w:themeColor="accent6"/>
          <w:right w:val="single" w:sz="4" w:space="0" w:color="CF70B3" w:themeColor="accent6"/>
        </w:tcBorders>
      </w:tcPr>
    </w:tblStylePr>
    <w:tblStylePr w:type="band1Horz">
      <w:tblPr/>
      <w:tcPr>
        <w:tcBorders>
          <w:top w:val="single" w:sz="4" w:space="0" w:color="CF70B3" w:themeColor="accent6"/>
          <w:bottom w:val="single" w:sz="4" w:space="0" w:color="CF70B3"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F70B3" w:themeColor="accent6"/>
          <w:left w:val="nil"/>
        </w:tcBorders>
      </w:tcPr>
    </w:tblStylePr>
    <w:tblStylePr w:type="swCell">
      <w:tblPr/>
      <w:tcPr>
        <w:tcBorders>
          <w:top w:val="double" w:sz="4" w:space="0" w:color="CF70B3" w:themeColor="accent6"/>
          <w:right w:val="nil"/>
        </w:tcBorders>
      </w:tcPr>
    </w:tblStylePr>
  </w:style>
  <w:style w:type="table" w:styleId="ListTable4">
    <w:name w:val="List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tcBorders>
        <w:shd w:val="clear" w:color="auto" w:fill="A3CFE0" w:themeFill="accent1"/>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4Accent2">
    <w:name w:val="List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tcBorders>
        <w:shd w:val="clear" w:color="auto" w:fill="38A6CE" w:themeFill="accent2"/>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4Accent3">
    <w:name w:val="List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tcBorders>
        <w:shd w:val="clear" w:color="auto" w:fill="158DAF" w:themeFill="accent3"/>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4Accent4">
    <w:name w:val="List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tcBorders>
        <w:shd w:val="clear" w:color="auto" w:fill="368228" w:themeFill="accent4"/>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4Accent5">
    <w:name w:val="List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tcBorders>
        <w:shd w:val="clear" w:color="auto" w:fill="640E63" w:themeFill="accent5"/>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4Accent6">
    <w:name w:val="List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tcBorders>
        <w:shd w:val="clear" w:color="auto" w:fill="CF70B3" w:themeFill="accent6"/>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5Dark">
    <w:name w:val="List Table 5 Dark"/>
    <w:basedOn w:val="TableNormal"/>
    <w:uiPriority w:val="50"/>
    <w:rsid w:val="002D745F"/>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2D745F"/>
    <w:pPr>
      <w:spacing w:after="0" w:line="240" w:lineRule="auto"/>
    </w:pPr>
    <w:rPr>
      <w:color w:val="FFFFFF" w:themeColor="background1"/>
    </w:rPr>
    <w:tblPr>
      <w:tblStyleRowBandSize w:val="1"/>
      <w:tblStyleColBandSize w:val="1"/>
      <w:tblBorders>
        <w:top w:val="single" w:sz="24" w:space="0" w:color="A3CFE0" w:themeColor="accent1"/>
        <w:left w:val="single" w:sz="24" w:space="0" w:color="A3CFE0" w:themeColor="accent1"/>
        <w:bottom w:val="single" w:sz="24" w:space="0" w:color="A3CFE0" w:themeColor="accent1"/>
        <w:right w:val="single" w:sz="24" w:space="0" w:color="A3CFE0" w:themeColor="accent1"/>
      </w:tblBorders>
    </w:tblPr>
    <w:tcPr>
      <w:shd w:val="clear" w:color="auto" w:fill="A3CFE0"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2D745F"/>
    <w:pPr>
      <w:spacing w:after="0" w:line="240" w:lineRule="auto"/>
    </w:pPr>
    <w:rPr>
      <w:color w:val="FFFFFF" w:themeColor="background1"/>
    </w:rPr>
    <w:tblPr>
      <w:tblStyleRowBandSize w:val="1"/>
      <w:tblStyleColBandSize w:val="1"/>
      <w:tblBorders>
        <w:top w:val="single" w:sz="24" w:space="0" w:color="38A6CE" w:themeColor="accent2"/>
        <w:left w:val="single" w:sz="24" w:space="0" w:color="38A6CE" w:themeColor="accent2"/>
        <w:bottom w:val="single" w:sz="24" w:space="0" w:color="38A6CE" w:themeColor="accent2"/>
        <w:right w:val="single" w:sz="24" w:space="0" w:color="38A6CE" w:themeColor="accent2"/>
      </w:tblBorders>
    </w:tblPr>
    <w:tcPr>
      <w:shd w:val="clear" w:color="auto" w:fill="38A6CE"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2D745F"/>
    <w:pPr>
      <w:spacing w:after="0" w:line="240" w:lineRule="auto"/>
    </w:pPr>
    <w:rPr>
      <w:color w:val="FFFFFF" w:themeColor="background1"/>
    </w:rPr>
    <w:tblPr>
      <w:tblStyleRowBandSize w:val="1"/>
      <w:tblStyleColBandSize w:val="1"/>
      <w:tblBorders>
        <w:top w:val="single" w:sz="24" w:space="0" w:color="158DAF" w:themeColor="accent3"/>
        <w:left w:val="single" w:sz="24" w:space="0" w:color="158DAF" w:themeColor="accent3"/>
        <w:bottom w:val="single" w:sz="24" w:space="0" w:color="158DAF" w:themeColor="accent3"/>
        <w:right w:val="single" w:sz="24" w:space="0" w:color="158DAF" w:themeColor="accent3"/>
      </w:tblBorders>
    </w:tblPr>
    <w:tcPr>
      <w:shd w:val="clear" w:color="auto" w:fill="158DAF"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2D745F"/>
    <w:pPr>
      <w:spacing w:after="0" w:line="240" w:lineRule="auto"/>
    </w:pPr>
    <w:rPr>
      <w:color w:val="FFFFFF" w:themeColor="background1"/>
    </w:rPr>
    <w:tblPr>
      <w:tblStyleRowBandSize w:val="1"/>
      <w:tblStyleColBandSize w:val="1"/>
      <w:tblBorders>
        <w:top w:val="single" w:sz="24" w:space="0" w:color="368228" w:themeColor="accent4"/>
        <w:left w:val="single" w:sz="24" w:space="0" w:color="368228" w:themeColor="accent4"/>
        <w:bottom w:val="single" w:sz="24" w:space="0" w:color="368228" w:themeColor="accent4"/>
        <w:right w:val="single" w:sz="24" w:space="0" w:color="368228" w:themeColor="accent4"/>
      </w:tblBorders>
    </w:tblPr>
    <w:tcPr>
      <w:shd w:val="clear" w:color="auto" w:fill="368228"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2D745F"/>
    <w:pPr>
      <w:spacing w:after="0" w:line="240" w:lineRule="auto"/>
    </w:pPr>
    <w:rPr>
      <w:color w:val="FFFFFF" w:themeColor="background1"/>
    </w:rPr>
    <w:tblPr>
      <w:tblStyleRowBandSize w:val="1"/>
      <w:tblStyleColBandSize w:val="1"/>
      <w:tblBorders>
        <w:top w:val="single" w:sz="24" w:space="0" w:color="640E63" w:themeColor="accent5"/>
        <w:left w:val="single" w:sz="24" w:space="0" w:color="640E63" w:themeColor="accent5"/>
        <w:bottom w:val="single" w:sz="24" w:space="0" w:color="640E63" w:themeColor="accent5"/>
        <w:right w:val="single" w:sz="24" w:space="0" w:color="640E63" w:themeColor="accent5"/>
      </w:tblBorders>
    </w:tblPr>
    <w:tcPr>
      <w:shd w:val="clear" w:color="auto" w:fill="640E6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2D745F"/>
    <w:pPr>
      <w:spacing w:after="0" w:line="240" w:lineRule="auto"/>
    </w:pPr>
    <w:rPr>
      <w:color w:val="FFFFFF" w:themeColor="background1"/>
    </w:rPr>
    <w:tblPr>
      <w:tblStyleRowBandSize w:val="1"/>
      <w:tblStyleColBandSize w:val="1"/>
      <w:tblBorders>
        <w:top w:val="single" w:sz="24" w:space="0" w:color="CF70B3" w:themeColor="accent6"/>
        <w:left w:val="single" w:sz="24" w:space="0" w:color="CF70B3" w:themeColor="accent6"/>
        <w:bottom w:val="single" w:sz="24" w:space="0" w:color="CF70B3" w:themeColor="accent6"/>
        <w:right w:val="single" w:sz="24" w:space="0" w:color="CF70B3" w:themeColor="accent6"/>
      </w:tblBorders>
    </w:tblPr>
    <w:tcPr>
      <w:shd w:val="clear" w:color="auto" w:fill="CF70B3"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A3CFE0" w:themeColor="accent1"/>
        <w:bottom w:val="single" w:sz="4" w:space="0" w:color="A3CFE0" w:themeColor="accent1"/>
      </w:tblBorders>
    </w:tblPr>
    <w:tblStylePr w:type="firstRow">
      <w:rPr>
        <w:b/>
        <w:bCs/>
      </w:rPr>
      <w:tblPr/>
      <w:tcPr>
        <w:tcBorders>
          <w:bottom w:val="single" w:sz="4" w:space="0" w:color="A3CFE0" w:themeColor="accent1"/>
        </w:tcBorders>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ListTable6ColorfulAccent2">
    <w:name w:val="List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38A6CE" w:themeColor="accent2"/>
        <w:bottom w:val="single" w:sz="4" w:space="0" w:color="38A6CE" w:themeColor="accent2"/>
      </w:tblBorders>
    </w:tblPr>
    <w:tblStylePr w:type="firstRow">
      <w:rPr>
        <w:b/>
        <w:bCs/>
      </w:rPr>
      <w:tblPr/>
      <w:tcPr>
        <w:tcBorders>
          <w:bottom w:val="single" w:sz="4" w:space="0" w:color="38A6CE" w:themeColor="accent2"/>
        </w:tcBorders>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ListTable6ColorfulAccent3">
    <w:name w:val="List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158DAF" w:themeColor="accent3"/>
        <w:bottom w:val="single" w:sz="4" w:space="0" w:color="158DAF" w:themeColor="accent3"/>
      </w:tblBorders>
    </w:tblPr>
    <w:tblStylePr w:type="firstRow">
      <w:rPr>
        <w:b/>
        <w:bCs/>
      </w:rPr>
      <w:tblPr/>
      <w:tcPr>
        <w:tcBorders>
          <w:bottom w:val="single" w:sz="4" w:space="0" w:color="158DAF" w:themeColor="accent3"/>
        </w:tcBorders>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ListTable6ColorfulAccent4">
    <w:name w:val="List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368228" w:themeColor="accent4"/>
        <w:bottom w:val="single" w:sz="4" w:space="0" w:color="368228" w:themeColor="accent4"/>
      </w:tblBorders>
    </w:tblPr>
    <w:tblStylePr w:type="firstRow">
      <w:rPr>
        <w:b/>
        <w:bCs/>
      </w:rPr>
      <w:tblPr/>
      <w:tcPr>
        <w:tcBorders>
          <w:bottom w:val="single" w:sz="4" w:space="0" w:color="368228" w:themeColor="accent4"/>
        </w:tcBorders>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ListTable6ColorfulAccent5">
    <w:name w:val="List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640E63" w:themeColor="accent5"/>
        <w:bottom w:val="single" w:sz="4" w:space="0" w:color="640E63" w:themeColor="accent5"/>
      </w:tblBorders>
    </w:tblPr>
    <w:tblStylePr w:type="firstRow">
      <w:rPr>
        <w:b/>
        <w:bCs/>
      </w:rPr>
      <w:tblPr/>
      <w:tcPr>
        <w:tcBorders>
          <w:bottom w:val="single" w:sz="4" w:space="0" w:color="640E63" w:themeColor="accent5"/>
        </w:tcBorders>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ListTable6ColorfulAccent6">
    <w:name w:val="List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CF70B3" w:themeColor="accent6"/>
        <w:bottom w:val="single" w:sz="4" w:space="0" w:color="CF70B3" w:themeColor="accent6"/>
      </w:tblBorders>
    </w:tblPr>
    <w:tblStylePr w:type="firstRow">
      <w:rPr>
        <w:b/>
        <w:bCs/>
      </w:rPr>
      <w:tblPr/>
      <w:tcPr>
        <w:tcBorders>
          <w:bottom w:val="single" w:sz="4" w:space="0" w:color="CF70B3" w:themeColor="accent6"/>
        </w:tcBorders>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ListTable7Colorful">
    <w:name w:val="List Table 7 Colorful"/>
    <w:basedOn w:val="TableNormal"/>
    <w:uiPriority w:val="52"/>
    <w:rsid w:val="002D745F"/>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2D745F"/>
    <w:pPr>
      <w:spacing w:after="0" w:line="240" w:lineRule="auto"/>
    </w:pPr>
    <w:rPr>
      <w:color w:val="5AA8C7"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3CFE0"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3CFE0"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3CFE0"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3CFE0" w:themeColor="accent1"/>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2D745F"/>
    <w:pPr>
      <w:spacing w:after="0" w:line="240" w:lineRule="auto"/>
    </w:pPr>
    <w:rPr>
      <w:color w:val="267D9D"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8A6CE"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8A6CE"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8A6CE"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8A6CE" w:themeColor="accent2"/>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2D745F"/>
    <w:pPr>
      <w:spacing w:after="0" w:line="240" w:lineRule="auto"/>
    </w:pPr>
    <w:rPr>
      <w:color w:val="0F6982"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8DAF"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8DAF"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8DAF"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8DAF" w:themeColor="accent3"/>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2D745F"/>
    <w:pPr>
      <w:spacing w:after="0" w:line="240" w:lineRule="auto"/>
    </w:pPr>
    <w:rPr>
      <w:color w:val="28611E"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368228"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368228"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368228"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368228" w:themeColor="accent4"/>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2D745F"/>
    <w:pPr>
      <w:spacing w:after="0" w:line="240" w:lineRule="auto"/>
    </w:pPr>
    <w:rPr>
      <w:color w:val="4A0A4A"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640E6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640E6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640E6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640E63" w:themeColor="accent5"/>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2D745F"/>
    <w:pPr>
      <w:spacing w:after="0" w:line="240" w:lineRule="auto"/>
    </w:pPr>
    <w:rPr>
      <w:color w:val="B23C8F"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F70B3"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F70B3"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F70B3"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F70B3" w:themeColor="accent6"/>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ghtList">
    <w:name w:val="Light List"/>
    <w:basedOn w:val="TableNormal"/>
    <w:uiPriority w:val="61"/>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pPr>
        <w:spacing w:before="0" w:after="0" w:line="240" w:lineRule="auto"/>
      </w:pPr>
      <w:rPr>
        <w:b/>
        <w:bCs/>
        <w:color w:val="FFFFFF" w:themeColor="background1"/>
      </w:rPr>
      <w:tblPr/>
      <w:tcPr>
        <w:shd w:val="clear" w:color="auto" w:fill="A3CFE0" w:themeFill="accent1"/>
      </w:tcPr>
    </w:tblStylePr>
    <w:tblStylePr w:type="lastRow">
      <w:pPr>
        <w:spacing w:before="0" w:after="0" w:line="240" w:lineRule="auto"/>
      </w:pPr>
      <w:rPr>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tcBorders>
      </w:tcPr>
    </w:tblStylePr>
    <w:tblStylePr w:type="firstCol">
      <w:rPr>
        <w:b/>
        <w:bCs/>
      </w:rPr>
    </w:tblStylePr>
    <w:tblStylePr w:type="lastCol">
      <w:rPr>
        <w:b/>
        <w:bCs/>
      </w:r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style>
  <w:style w:type="table" w:styleId="LightListAccent2">
    <w:name w:val="Light List Accent 2"/>
    <w:basedOn w:val="TableNormal"/>
    <w:uiPriority w:val="61"/>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pPr>
        <w:spacing w:before="0" w:after="0" w:line="240" w:lineRule="auto"/>
      </w:pPr>
      <w:rPr>
        <w:b/>
        <w:bCs/>
        <w:color w:val="FFFFFF" w:themeColor="background1"/>
      </w:rPr>
      <w:tblPr/>
      <w:tcPr>
        <w:shd w:val="clear" w:color="auto" w:fill="38A6CE" w:themeFill="accent2"/>
      </w:tcPr>
    </w:tblStylePr>
    <w:tblStylePr w:type="lastRow">
      <w:pPr>
        <w:spacing w:before="0" w:after="0" w:line="240" w:lineRule="auto"/>
      </w:pPr>
      <w:rPr>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tcBorders>
      </w:tcPr>
    </w:tblStylePr>
    <w:tblStylePr w:type="firstCol">
      <w:rPr>
        <w:b/>
        <w:bCs/>
      </w:rPr>
    </w:tblStylePr>
    <w:tblStylePr w:type="lastCol">
      <w:rPr>
        <w:b/>
        <w:bCs/>
      </w:r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style>
  <w:style w:type="table" w:styleId="LightListAccent3">
    <w:name w:val="Light List Accent 3"/>
    <w:basedOn w:val="TableNormal"/>
    <w:uiPriority w:val="61"/>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pPr>
        <w:spacing w:before="0" w:after="0" w:line="240" w:lineRule="auto"/>
      </w:pPr>
      <w:rPr>
        <w:b/>
        <w:bCs/>
        <w:color w:val="FFFFFF" w:themeColor="background1"/>
      </w:rPr>
      <w:tblPr/>
      <w:tcPr>
        <w:shd w:val="clear" w:color="auto" w:fill="158DAF" w:themeFill="accent3"/>
      </w:tcPr>
    </w:tblStylePr>
    <w:tblStylePr w:type="lastRow">
      <w:pPr>
        <w:spacing w:before="0" w:after="0" w:line="240" w:lineRule="auto"/>
      </w:pPr>
      <w:rPr>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tcBorders>
      </w:tcPr>
    </w:tblStylePr>
    <w:tblStylePr w:type="firstCol">
      <w:rPr>
        <w:b/>
        <w:bCs/>
      </w:rPr>
    </w:tblStylePr>
    <w:tblStylePr w:type="lastCol">
      <w:rPr>
        <w:b/>
        <w:bCs/>
      </w:r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style>
  <w:style w:type="table" w:styleId="LightListAccent4">
    <w:name w:val="Light List Accent 4"/>
    <w:basedOn w:val="TableNormal"/>
    <w:uiPriority w:val="61"/>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pPr>
        <w:spacing w:before="0" w:after="0" w:line="240" w:lineRule="auto"/>
      </w:pPr>
      <w:rPr>
        <w:b/>
        <w:bCs/>
        <w:color w:val="FFFFFF" w:themeColor="background1"/>
      </w:rPr>
      <w:tblPr/>
      <w:tcPr>
        <w:shd w:val="clear" w:color="auto" w:fill="368228" w:themeFill="accent4"/>
      </w:tcPr>
    </w:tblStylePr>
    <w:tblStylePr w:type="lastRow">
      <w:pPr>
        <w:spacing w:before="0" w:after="0" w:line="240" w:lineRule="auto"/>
      </w:pPr>
      <w:rPr>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tcBorders>
      </w:tcPr>
    </w:tblStylePr>
    <w:tblStylePr w:type="firstCol">
      <w:rPr>
        <w:b/>
        <w:bCs/>
      </w:rPr>
    </w:tblStylePr>
    <w:tblStylePr w:type="lastCol">
      <w:rPr>
        <w:b/>
        <w:bCs/>
      </w:r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style>
  <w:style w:type="table" w:styleId="LightListAccent5">
    <w:name w:val="Light List Accent 5"/>
    <w:basedOn w:val="TableNormal"/>
    <w:uiPriority w:val="61"/>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pPr>
        <w:spacing w:before="0" w:after="0" w:line="240" w:lineRule="auto"/>
      </w:pPr>
      <w:rPr>
        <w:b/>
        <w:bCs/>
        <w:color w:val="FFFFFF" w:themeColor="background1"/>
      </w:rPr>
      <w:tblPr/>
      <w:tcPr>
        <w:shd w:val="clear" w:color="auto" w:fill="640E63" w:themeFill="accent5"/>
      </w:tcPr>
    </w:tblStylePr>
    <w:tblStylePr w:type="lastRow">
      <w:pPr>
        <w:spacing w:before="0" w:after="0" w:line="240" w:lineRule="auto"/>
      </w:pPr>
      <w:rPr>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tcBorders>
      </w:tcPr>
    </w:tblStylePr>
    <w:tblStylePr w:type="firstCol">
      <w:rPr>
        <w:b/>
        <w:bCs/>
      </w:rPr>
    </w:tblStylePr>
    <w:tblStylePr w:type="lastCol">
      <w:rPr>
        <w:b/>
        <w:bCs/>
      </w:r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style>
  <w:style w:type="table" w:styleId="LightListAccent6">
    <w:name w:val="Light List Accent 6"/>
    <w:basedOn w:val="TableNormal"/>
    <w:uiPriority w:val="61"/>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pPr>
        <w:spacing w:before="0" w:after="0" w:line="240" w:lineRule="auto"/>
      </w:pPr>
      <w:rPr>
        <w:b/>
        <w:bCs/>
        <w:color w:val="FFFFFF" w:themeColor="background1"/>
      </w:rPr>
      <w:tblPr/>
      <w:tcPr>
        <w:shd w:val="clear" w:color="auto" w:fill="CF70B3" w:themeFill="accent6"/>
      </w:tcPr>
    </w:tblStylePr>
    <w:tblStylePr w:type="lastRow">
      <w:pPr>
        <w:spacing w:before="0" w:after="0" w:line="240" w:lineRule="auto"/>
      </w:pPr>
      <w:rPr>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tcBorders>
      </w:tcPr>
    </w:tblStylePr>
    <w:tblStylePr w:type="firstCol">
      <w:rPr>
        <w:b/>
        <w:bCs/>
      </w:rPr>
    </w:tblStylePr>
    <w:tblStylePr w:type="lastCol">
      <w:rPr>
        <w:b/>
        <w:bCs/>
      </w:r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style>
  <w:style w:type="table" w:styleId="LightShading">
    <w:name w:val="Light Shading"/>
    <w:basedOn w:val="TableNormal"/>
    <w:uiPriority w:val="60"/>
    <w:semiHidden/>
    <w:unhideWhenUsed/>
    <w:rsid w:val="002D745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2D745F"/>
    <w:pPr>
      <w:spacing w:after="0" w:line="240" w:lineRule="auto"/>
    </w:pPr>
    <w:rPr>
      <w:color w:val="5AA8C7" w:themeColor="accent1" w:themeShade="BF"/>
    </w:rPr>
    <w:tblPr>
      <w:tblStyleRowBandSize w:val="1"/>
      <w:tblStyleColBandSize w:val="1"/>
      <w:tblBorders>
        <w:top w:val="single" w:sz="8" w:space="0" w:color="A3CFE0" w:themeColor="accent1"/>
        <w:bottom w:val="single" w:sz="8" w:space="0" w:color="A3CFE0" w:themeColor="accent1"/>
      </w:tblBorders>
    </w:tblPr>
    <w:tblStylePr w:type="fir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lastRow">
      <w:pPr>
        <w:spacing w:before="0" w:after="0" w:line="240" w:lineRule="auto"/>
      </w:pPr>
      <w:rPr>
        <w:b/>
        <w:bCs/>
      </w:rPr>
      <w:tblPr/>
      <w:tcPr>
        <w:tcBorders>
          <w:top w:val="single" w:sz="8" w:space="0" w:color="A3CFE0" w:themeColor="accent1"/>
          <w:left w:val="nil"/>
          <w:bottom w:val="single" w:sz="8" w:space="0" w:color="A3CFE0"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left w:val="nil"/>
          <w:right w:val="nil"/>
          <w:insideH w:val="nil"/>
          <w:insideV w:val="nil"/>
        </w:tcBorders>
        <w:shd w:val="clear" w:color="auto" w:fill="E8F3F7" w:themeFill="accent1" w:themeFillTint="3F"/>
      </w:tcPr>
    </w:tblStylePr>
  </w:style>
  <w:style w:type="table" w:styleId="LightShadingAccent2">
    <w:name w:val="Light Shading Accent 2"/>
    <w:basedOn w:val="TableNormal"/>
    <w:uiPriority w:val="60"/>
    <w:semiHidden/>
    <w:unhideWhenUsed/>
    <w:rsid w:val="002D745F"/>
    <w:pPr>
      <w:spacing w:after="0" w:line="240" w:lineRule="auto"/>
    </w:pPr>
    <w:rPr>
      <w:color w:val="267D9D" w:themeColor="accent2" w:themeShade="BF"/>
    </w:rPr>
    <w:tblPr>
      <w:tblStyleRowBandSize w:val="1"/>
      <w:tblStyleColBandSize w:val="1"/>
      <w:tblBorders>
        <w:top w:val="single" w:sz="8" w:space="0" w:color="38A6CE" w:themeColor="accent2"/>
        <w:bottom w:val="single" w:sz="8" w:space="0" w:color="38A6CE" w:themeColor="accent2"/>
      </w:tblBorders>
    </w:tblPr>
    <w:tblStylePr w:type="fir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lastRow">
      <w:pPr>
        <w:spacing w:before="0" w:after="0" w:line="240" w:lineRule="auto"/>
      </w:pPr>
      <w:rPr>
        <w:b/>
        <w:bCs/>
      </w:rPr>
      <w:tblPr/>
      <w:tcPr>
        <w:tcBorders>
          <w:top w:val="single" w:sz="8" w:space="0" w:color="38A6CE" w:themeColor="accent2"/>
          <w:left w:val="nil"/>
          <w:bottom w:val="single" w:sz="8" w:space="0" w:color="38A6CE"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left w:val="nil"/>
          <w:right w:val="nil"/>
          <w:insideH w:val="nil"/>
          <w:insideV w:val="nil"/>
        </w:tcBorders>
        <w:shd w:val="clear" w:color="auto" w:fill="CDE9F3" w:themeFill="accent2" w:themeFillTint="3F"/>
      </w:tcPr>
    </w:tblStylePr>
  </w:style>
  <w:style w:type="table" w:styleId="LightShadingAccent3">
    <w:name w:val="Light Shading Accent 3"/>
    <w:basedOn w:val="TableNormal"/>
    <w:uiPriority w:val="60"/>
    <w:semiHidden/>
    <w:unhideWhenUsed/>
    <w:rsid w:val="002D745F"/>
    <w:pPr>
      <w:spacing w:after="0" w:line="240" w:lineRule="auto"/>
    </w:pPr>
    <w:rPr>
      <w:color w:val="0F6982" w:themeColor="accent3" w:themeShade="BF"/>
    </w:rPr>
    <w:tblPr>
      <w:tblStyleRowBandSize w:val="1"/>
      <w:tblStyleColBandSize w:val="1"/>
      <w:tblBorders>
        <w:top w:val="single" w:sz="8" w:space="0" w:color="158DAF" w:themeColor="accent3"/>
        <w:bottom w:val="single" w:sz="8" w:space="0" w:color="158DAF" w:themeColor="accent3"/>
      </w:tblBorders>
    </w:tblPr>
    <w:tblStylePr w:type="fir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lastRow">
      <w:pPr>
        <w:spacing w:before="0" w:after="0" w:line="240" w:lineRule="auto"/>
      </w:pPr>
      <w:rPr>
        <w:b/>
        <w:bCs/>
      </w:rPr>
      <w:tblPr/>
      <w:tcPr>
        <w:tcBorders>
          <w:top w:val="single" w:sz="8" w:space="0" w:color="158DAF" w:themeColor="accent3"/>
          <w:left w:val="nil"/>
          <w:bottom w:val="single" w:sz="8" w:space="0" w:color="158DAF"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left w:val="nil"/>
          <w:right w:val="nil"/>
          <w:insideH w:val="nil"/>
          <w:insideV w:val="nil"/>
        </w:tcBorders>
        <w:shd w:val="clear" w:color="auto" w:fill="B9E9F6" w:themeFill="accent3" w:themeFillTint="3F"/>
      </w:tcPr>
    </w:tblStylePr>
  </w:style>
  <w:style w:type="table" w:styleId="LightShadingAccent4">
    <w:name w:val="Light Shading Accent 4"/>
    <w:basedOn w:val="TableNormal"/>
    <w:uiPriority w:val="60"/>
    <w:semiHidden/>
    <w:unhideWhenUsed/>
    <w:rsid w:val="002D745F"/>
    <w:pPr>
      <w:spacing w:after="0" w:line="240" w:lineRule="auto"/>
    </w:pPr>
    <w:rPr>
      <w:color w:val="28611E" w:themeColor="accent4" w:themeShade="BF"/>
    </w:rPr>
    <w:tblPr>
      <w:tblStyleRowBandSize w:val="1"/>
      <w:tblStyleColBandSize w:val="1"/>
      <w:tblBorders>
        <w:top w:val="single" w:sz="8" w:space="0" w:color="368228" w:themeColor="accent4"/>
        <w:bottom w:val="single" w:sz="8" w:space="0" w:color="368228" w:themeColor="accent4"/>
      </w:tblBorders>
    </w:tblPr>
    <w:tblStylePr w:type="fir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lastRow">
      <w:pPr>
        <w:spacing w:before="0" w:after="0" w:line="240" w:lineRule="auto"/>
      </w:pPr>
      <w:rPr>
        <w:b/>
        <w:bCs/>
      </w:rPr>
      <w:tblPr/>
      <w:tcPr>
        <w:tcBorders>
          <w:top w:val="single" w:sz="8" w:space="0" w:color="368228" w:themeColor="accent4"/>
          <w:left w:val="nil"/>
          <w:bottom w:val="single" w:sz="8" w:space="0" w:color="368228"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left w:val="nil"/>
          <w:right w:val="nil"/>
          <w:insideH w:val="nil"/>
          <w:insideV w:val="nil"/>
        </w:tcBorders>
        <w:shd w:val="clear" w:color="auto" w:fill="C5EBBE" w:themeFill="accent4" w:themeFillTint="3F"/>
      </w:tcPr>
    </w:tblStylePr>
  </w:style>
  <w:style w:type="table" w:styleId="LightShadingAccent5">
    <w:name w:val="Light Shading Accent 5"/>
    <w:basedOn w:val="TableNormal"/>
    <w:uiPriority w:val="60"/>
    <w:semiHidden/>
    <w:unhideWhenUsed/>
    <w:rsid w:val="002D745F"/>
    <w:pPr>
      <w:spacing w:after="0" w:line="240" w:lineRule="auto"/>
    </w:pPr>
    <w:rPr>
      <w:color w:val="4A0A4A" w:themeColor="accent5" w:themeShade="BF"/>
    </w:rPr>
    <w:tblPr>
      <w:tblStyleRowBandSize w:val="1"/>
      <w:tblStyleColBandSize w:val="1"/>
      <w:tblBorders>
        <w:top w:val="single" w:sz="8" w:space="0" w:color="640E63" w:themeColor="accent5"/>
        <w:bottom w:val="single" w:sz="8" w:space="0" w:color="640E63" w:themeColor="accent5"/>
      </w:tblBorders>
    </w:tblPr>
    <w:tblStylePr w:type="fir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lastRow">
      <w:pPr>
        <w:spacing w:before="0" w:after="0" w:line="240" w:lineRule="auto"/>
      </w:pPr>
      <w:rPr>
        <w:b/>
        <w:bCs/>
      </w:rPr>
      <w:tblPr/>
      <w:tcPr>
        <w:tcBorders>
          <w:top w:val="single" w:sz="8" w:space="0" w:color="640E63" w:themeColor="accent5"/>
          <w:left w:val="nil"/>
          <w:bottom w:val="single" w:sz="8" w:space="0" w:color="640E6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left w:val="nil"/>
          <w:right w:val="nil"/>
          <w:insideH w:val="nil"/>
          <w:insideV w:val="nil"/>
        </w:tcBorders>
        <w:shd w:val="clear" w:color="auto" w:fill="F3A9F2" w:themeFill="accent5" w:themeFillTint="3F"/>
      </w:tcPr>
    </w:tblStylePr>
  </w:style>
  <w:style w:type="table" w:styleId="LightShadingAccent6">
    <w:name w:val="Light Shading Accent 6"/>
    <w:basedOn w:val="TableNormal"/>
    <w:uiPriority w:val="60"/>
    <w:semiHidden/>
    <w:unhideWhenUsed/>
    <w:rsid w:val="002D745F"/>
    <w:pPr>
      <w:spacing w:after="0" w:line="240" w:lineRule="auto"/>
    </w:pPr>
    <w:rPr>
      <w:color w:val="B23C8F" w:themeColor="accent6" w:themeShade="BF"/>
    </w:rPr>
    <w:tblPr>
      <w:tblStyleRowBandSize w:val="1"/>
      <w:tblStyleColBandSize w:val="1"/>
      <w:tblBorders>
        <w:top w:val="single" w:sz="8" w:space="0" w:color="CF70B3" w:themeColor="accent6"/>
        <w:bottom w:val="single" w:sz="8" w:space="0" w:color="CF70B3" w:themeColor="accent6"/>
      </w:tblBorders>
    </w:tblPr>
    <w:tblStylePr w:type="fir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lastRow">
      <w:pPr>
        <w:spacing w:before="0" w:after="0" w:line="240" w:lineRule="auto"/>
      </w:pPr>
      <w:rPr>
        <w:b/>
        <w:bCs/>
      </w:rPr>
      <w:tblPr/>
      <w:tcPr>
        <w:tcBorders>
          <w:top w:val="single" w:sz="8" w:space="0" w:color="CF70B3" w:themeColor="accent6"/>
          <w:left w:val="nil"/>
          <w:bottom w:val="single" w:sz="8" w:space="0" w:color="CF70B3"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left w:val="nil"/>
          <w:right w:val="nil"/>
          <w:insideH w:val="nil"/>
          <w:insideV w:val="nil"/>
        </w:tcBorders>
        <w:shd w:val="clear" w:color="auto" w:fill="F3DBEC" w:themeFill="accent6" w:themeFillTint="3F"/>
      </w:tcPr>
    </w:tblStylePr>
  </w:style>
  <w:style w:type="table" w:styleId="LightGrid">
    <w:name w:val="Light Grid"/>
    <w:basedOn w:val="TableNormal"/>
    <w:uiPriority w:val="62"/>
    <w:semiHidden/>
    <w:unhideWhenUsed/>
    <w:rsid w:val="002D745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2D745F"/>
    <w:pPr>
      <w:spacing w:after="0" w:line="240" w:lineRule="auto"/>
    </w:p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18" w:space="0" w:color="A3CFE0" w:themeColor="accent1"/>
          <w:right w:val="single" w:sz="8" w:space="0" w:color="A3CFE0" w:themeColor="accent1"/>
          <w:insideH w:val="nil"/>
          <w:insideV w:val="single" w:sz="8" w:space="0" w:color="A3CFE0"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3CFE0" w:themeColor="accent1"/>
          <w:left w:val="single" w:sz="8" w:space="0" w:color="A3CFE0" w:themeColor="accent1"/>
          <w:bottom w:val="single" w:sz="8" w:space="0" w:color="A3CFE0" w:themeColor="accent1"/>
          <w:right w:val="single" w:sz="8" w:space="0" w:color="A3CFE0" w:themeColor="accent1"/>
          <w:insideH w:val="nil"/>
          <w:insideV w:val="single" w:sz="8" w:space="0" w:color="A3CFE0"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tcPr>
    </w:tblStylePr>
    <w:tblStylePr w:type="band1Vert">
      <w:tblPr/>
      <w:tcPr>
        <w:tcBorders>
          <w:top w:val="single" w:sz="8" w:space="0" w:color="A3CFE0" w:themeColor="accent1"/>
          <w:left w:val="single" w:sz="8" w:space="0" w:color="A3CFE0" w:themeColor="accent1"/>
          <w:bottom w:val="single" w:sz="8" w:space="0" w:color="A3CFE0" w:themeColor="accent1"/>
          <w:right w:val="single" w:sz="8" w:space="0" w:color="A3CFE0" w:themeColor="accent1"/>
        </w:tcBorders>
        <w:shd w:val="clear" w:color="auto" w:fill="E8F3F7" w:themeFill="accent1" w:themeFillTint="3F"/>
      </w:tcPr>
    </w:tblStylePr>
    <w:tblStylePr w:type="band1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shd w:val="clear" w:color="auto" w:fill="E8F3F7" w:themeFill="accent1" w:themeFillTint="3F"/>
      </w:tcPr>
    </w:tblStylePr>
    <w:tblStylePr w:type="band2Horz">
      <w:tblPr/>
      <w:tcPr>
        <w:tcBorders>
          <w:top w:val="single" w:sz="8" w:space="0" w:color="A3CFE0" w:themeColor="accent1"/>
          <w:left w:val="single" w:sz="8" w:space="0" w:color="A3CFE0" w:themeColor="accent1"/>
          <w:bottom w:val="single" w:sz="8" w:space="0" w:color="A3CFE0" w:themeColor="accent1"/>
          <w:right w:val="single" w:sz="8" w:space="0" w:color="A3CFE0" w:themeColor="accent1"/>
          <w:insideV w:val="single" w:sz="8" w:space="0" w:color="A3CFE0" w:themeColor="accent1"/>
        </w:tcBorders>
      </w:tcPr>
    </w:tblStylePr>
  </w:style>
  <w:style w:type="table" w:styleId="LightGridAccent2">
    <w:name w:val="Light Grid Accent 2"/>
    <w:basedOn w:val="TableNormal"/>
    <w:uiPriority w:val="62"/>
    <w:semiHidden/>
    <w:unhideWhenUsed/>
    <w:rsid w:val="002D745F"/>
    <w:pPr>
      <w:spacing w:after="0" w:line="240" w:lineRule="auto"/>
    </w:p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18" w:space="0" w:color="38A6CE" w:themeColor="accent2"/>
          <w:right w:val="single" w:sz="8" w:space="0" w:color="38A6CE" w:themeColor="accent2"/>
          <w:insideH w:val="nil"/>
          <w:insideV w:val="single" w:sz="8" w:space="0" w:color="38A6CE"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8A6CE" w:themeColor="accent2"/>
          <w:left w:val="single" w:sz="8" w:space="0" w:color="38A6CE" w:themeColor="accent2"/>
          <w:bottom w:val="single" w:sz="8" w:space="0" w:color="38A6CE" w:themeColor="accent2"/>
          <w:right w:val="single" w:sz="8" w:space="0" w:color="38A6CE" w:themeColor="accent2"/>
          <w:insideH w:val="nil"/>
          <w:insideV w:val="single" w:sz="8" w:space="0" w:color="38A6CE"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tcPr>
    </w:tblStylePr>
    <w:tblStylePr w:type="band1Vert">
      <w:tblPr/>
      <w:tcPr>
        <w:tcBorders>
          <w:top w:val="single" w:sz="8" w:space="0" w:color="38A6CE" w:themeColor="accent2"/>
          <w:left w:val="single" w:sz="8" w:space="0" w:color="38A6CE" w:themeColor="accent2"/>
          <w:bottom w:val="single" w:sz="8" w:space="0" w:color="38A6CE" w:themeColor="accent2"/>
          <w:right w:val="single" w:sz="8" w:space="0" w:color="38A6CE" w:themeColor="accent2"/>
        </w:tcBorders>
        <w:shd w:val="clear" w:color="auto" w:fill="CDE9F3" w:themeFill="accent2" w:themeFillTint="3F"/>
      </w:tcPr>
    </w:tblStylePr>
    <w:tblStylePr w:type="band1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shd w:val="clear" w:color="auto" w:fill="CDE9F3" w:themeFill="accent2" w:themeFillTint="3F"/>
      </w:tcPr>
    </w:tblStylePr>
    <w:tblStylePr w:type="band2Horz">
      <w:tblPr/>
      <w:tcPr>
        <w:tcBorders>
          <w:top w:val="single" w:sz="8" w:space="0" w:color="38A6CE" w:themeColor="accent2"/>
          <w:left w:val="single" w:sz="8" w:space="0" w:color="38A6CE" w:themeColor="accent2"/>
          <w:bottom w:val="single" w:sz="8" w:space="0" w:color="38A6CE" w:themeColor="accent2"/>
          <w:right w:val="single" w:sz="8" w:space="0" w:color="38A6CE" w:themeColor="accent2"/>
          <w:insideV w:val="single" w:sz="8" w:space="0" w:color="38A6CE" w:themeColor="accent2"/>
        </w:tcBorders>
      </w:tcPr>
    </w:tblStylePr>
  </w:style>
  <w:style w:type="table" w:styleId="LightGridAccent3">
    <w:name w:val="Light Grid Accent 3"/>
    <w:basedOn w:val="TableNormal"/>
    <w:uiPriority w:val="62"/>
    <w:semiHidden/>
    <w:unhideWhenUsed/>
    <w:rsid w:val="002D745F"/>
    <w:pPr>
      <w:spacing w:after="0" w:line="240" w:lineRule="auto"/>
    </w:p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18" w:space="0" w:color="158DAF" w:themeColor="accent3"/>
          <w:right w:val="single" w:sz="8" w:space="0" w:color="158DAF" w:themeColor="accent3"/>
          <w:insideH w:val="nil"/>
          <w:insideV w:val="single" w:sz="8" w:space="0" w:color="158DAF"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8DAF" w:themeColor="accent3"/>
          <w:left w:val="single" w:sz="8" w:space="0" w:color="158DAF" w:themeColor="accent3"/>
          <w:bottom w:val="single" w:sz="8" w:space="0" w:color="158DAF" w:themeColor="accent3"/>
          <w:right w:val="single" w:sz="8" w:space="0" w:color="158DAF" w:themeColor="accent3"/>
          <w:insideH w:val="nil"/>
          <w:insideV w:val="single" w:sz="8" w:space="0" w:color="158DAF"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tcPr>
    </w:tblStylePr>
    <w:tblStylePr w:type="band1Vert">
      <w:tblPr/>
      <w:tcPr>
        <w:tcBorders>
          <w:top w:val="single" w:sz="8" w:space="0" w:color="158DAF" w:themeColor="accent3"/>
          <w:left w:val="single" w:sz="8" w:space="0" w:color="158DAF" w:themeColor="accent3"/>
          <w:bottom w:val="single" w:sz="8" w:space="0" w:color="158DAF" w:themeColor="accent3"/>
          <w:right w:val="single" w:sz="8" w:space="0" w:color="158DAF" w:themeColor="accent3"/>
        </w:tcBorders>
        <w:shd w:val="clear" w:color="auto" w:fill="B9E9F6" w:themeFill="accent3" w:themeFillTint="3F"/>
      </w:tcPr>
    </w:tblStylePr>
    <w:tblStylePr w:type="band1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shd w:val="clear" w:color="auto" w:fill="B9E9F6" w:themeFill="accent3" w:themeFillTint="3F"/>
      </w:tcPr>
    </w:tblStylePr>
    <w:tblStylePr w:type="band2Horz">
      <w:tblPr/>
      <w:tcPr>
        <w:tcBorders>
          <w:top w:val="single" w:sz="8" w:space="0" w:color="158DAF" w:themeColor="accent3"/>
          <w:left w:val="single" w:sz="8" w:space="0" w:color="158DAF" w:themeColor="accent3"/>
          <w:bottom w:val="single" w:sz="8" w:space="0" w:color="158DAF" w:themeColor="accent3"/>
          <w:right w:val="single" w:sz="8" w:space="0" w:color="158DAF" w:themeColor="accent3"/>
          <w:insideV w:val="single" w:sz="8" w:space="0" w:color="158DAF" w:themeColor="accent3"/>
        </w:tcBorders>
      </w:tcPr>
    </w:tblStylePr>
  </w:style>
  <w:style w:type="table" w:styleId="LightGridAccent4">
    <w:name w:val="Light Grid Accent 4"/>
    <w:basedOn w:val="TableNormal"/>
    <w:uiPriority w:val="62"/>
    <w:semiHidden/>
    <w:unhideWhenUsed/>
    <w:rsid w:val="002D745F"/>
    <w:pPr>
      <w:spacing w:after="0" w:line="240" w:lineRule="auto"/>
    </w:p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18" w:space="0" w:color="368228" w:themeColor="accent4"/>
          <w:right w:val="single" w:sz="8" w:space="0" w:color="368228" w:themeColor="accent4"/>
          <w:insideH w:val="nil"/>
          <w:insideV w:val="single" w:sz="8" w:space="0" w:color="368228"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368228" w:themeColor="accent4"/>
          <w:left w:val="single" w:sz="8" w:space="0" w:color="368228" w:themeColor="accent4"/>
          <w:bottom w:val="single" w:sz="8" w:space="0" w:color="368228" w:themeColor="accent4"/>
          <w:right w:val="single" w:sz="8" w:space="0" w:color="368228" w:themeColor="accent4"/>
          <w:insideH w:val="nil"/>
          <w:insideV w:val="single" w:sz="8" w:space="0" w:color="368228"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tcPr>
    </w:tblStylePr>
    <w:tblStylePr w:type="band1Vert">
      <w:tblPr/>
      <w:tcPr>
        <w:tcBorders>
          <w:top w:val="single" w:sz="8" w:space="0" w:color="368228" w:themeColor="accent4"/>
          <w:left w:val="single" w:sz="8" w:space="0" w:color="368228" w:themeColor="accent4"/>
          <w:bottom w:val="single" w:sz="8" w:space="0" w:color="368228" w:themeColor="accent4"/>
          <w:right w:val="single" w:sz="8" w:space="0" w:color="368228" w:themeColor="accent4"/>
        </w:tcBorders>
        <w:shd w:val="clear" w:color="auto" w:fill="C5EBBE" w:themeFill="accent4" w:themeFillTint="3F"/>
      </w:tcPr>
    </w:tblStylePr>
    <w:tblStylePr w:type="band1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shd w:val="clear" w:color="auto" w:fill="C5EBBE" w:themeFill="accent4" w:themeFillTint="3F"/>
      </w:tcPr>
    </w:tblStylePr>
    <w:tblStylePr w:type="band2Horz">
      <w:tblPr/>
      <w:tcPr>
        <w:tcBorders>
          <w:top w:val="single" w:sz="8" w:space="0" w:color="368228" w:themeColor="accent4"/>
          <w:left w:val="single" w:sz="8" w:space="0" w:color="368228" w:themeColor="accent4"/>
          <w:bottom w:val="single" w:sz="8" w:space="0" w:color="368228" w:themeColor="accent4"/>
          <w:right w:val="single" w:sz="8" w:space="0" w:color="368228" w:themeColor="accent4"/>
          <w:insideV w:val="single" w:sz="8" w:space="0" w:color="368228" w:themeColor="accent4"/>
        </w:tcBorders>
      </w:tcPr>
    </w:tblStylePr>
  </w:style>
  <w:style w:type="table" w:styleId="LightGridAccent5">
    <w:name w:val="Light Grid Accent 5"/>
    <w:basedOn w:val="TableNormal"/>
    <w:uiPriority w:val="62"/>
    <w:semiHidden/>
    <w:unhideWhenUsed/>
    <w:rsid w:val="002D745F"/>
    <w:pPr>
      <w:spacing w:after="0" w:line="240" w:lineRule="auto"/>
    </w:p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18" w:space="0" w:color="640E63" w:themeColor="accent5"/>
          <w:right w:val="single" w:sz="8" w:space="0" w:color="640E63" w:themeColor="accent5"/>
          <w:insideH w:val="nil"/>
          <w:insideV w:val="single" w:sz="8" w:space="0" w:color="640E6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640E63" w:themeColor="accent5"/>
          <w:left w:val="single" w:sz="8" w:space="0" w:color="640E63" w:themeColor="accent5"/>
          <w:bottom w:val="single" w:sz="8" w:space="0" w:color="640E63" w:themeColor="accent5"/>
          <w:right w:val="single" w:sz="8" w:space="0" w:color="640E63" w:themeColor="accent5"/>
          <w:insideH w:val="nil"/>
          <w:insideV w:val="single" w:sz="8" w:space="0" w:color="640E6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tcPr>
    </w:tblStylePr>
    <w:tblStylePr w:type="band1Vert">
      <w:tblPr/>
      <w:tcPr>
        <w:tcBorders>
          <w:top w:val="single" w:sz="8" w:space="0" w:color="640E63" w:themeColor="accent5"/>
          <w:left w:val="single" w:sz="8" w:space="0" w:color="640E63" w:themeColor="accent5"/>
          <w:bottom w:val="single" w:sz="8" w:space="0" w:color="640E63" w:themeColor="accent5"/>
          <w:right w:val="single" w:sz="8" w:space="0" w:color="640E63" w:themeColor="accent5"/>
        </w:tcBorders>
        <w:shd w:val="clear" w:color="auto" w:fill="F3A9F2" w:themeFill="accent5" w:themeFillTint="3F"/>
      </w:tcPr>
    </w:tblStylePr>
    <w:tblStylePr w:type="band1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shd w:val="clear" w:color="auto" w:fill="F3A9F2" w:themeFill="accent5" w:themeFillTint="3F"/>
      </w:tcPr>
    </w:tblStylePr>
    <w:tblStylePr w:type="band2Horz">
      <w:tblPr/>
      <w:tcPr>
        <w:tcBorders>
          <w:top w:val="single" w:sz="8" w:space="0" w:color="640E63" w:themeColor="accent5"/>
          <w:left w:val="single" w:sz="8" w:space="0" w:color="640E63" w:themeColor="accent5"/>
          <w:bottom w:val="single" w:sz="8" w:space="0" w:color="640E63" w:themeColor="accent5"/>
          <w:right w:val="single" w:sz="8" w:space="0" w:color="640E63" w:themeColor="accent5"/>
          <w:insideV w:val="single" w:sz="8" w:space="0" w:color="640E63" w:themeColor="accent5"/>
        </w:tcBorders>
      </w:tcPr>
    </w:tblStylePr>
  </w:style>
  <w:style w:type="table" w:styleId="LightGridAccent6">
    <w:name w:val="Light Grid Accent 6"/>
    <w:basedOn w:val="TableNormal"/>
    <w:uiPriority w:val="62"/>
    <w:semiHidden/>
    <w:unhideWhenUsed/>
    <w:rsid w:val="002D745F"/>
    <w:pPr>
      <w:spacing w:after="0" w:line="240" w:lineRule="auto"/>
    </w:p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18" w:space="0" w:color="CF70B3" w:themeColor="accent6"/>
          <w:right w:val="single" w:sz="8" w:space="0" w:color="CF70B3" w:themeColor="accent6"/>
          <w:insideH w:val="nil"/>
          <w:insideV w:val="single" w:sz="8" w:space="0" w:color="CF70B3"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F70B3" w:themeColor="accent6"/>
          <w:left w:val="single" w:sz="8" w:space="0" w:color="CF70B3" w:themeColor="accent6"/>
          <w:bottom w:val="single" w:sz="8" w:space="0" w:color="CF70B3" w:themeColor="accent6"/>
          <w:right w:val="single" w:sz="8" w:space="0" w:color="CF70B3" w:themeColor="accent6"/>
          <w:insideH w:val="nil"/>
          <w:insideV w:val="single" w:sz="8" w:space="0" w:color="CF70B3"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tcPr>
    </w:tblStylePr>
    <w:tblStylePr w:type="band1Vert">
      <w:tblPr/>
      <w:tcPr>
        <w:tcBorders>
          <w:top w:val="single" w:sz="8" w:space="0" w:color="CF70B3" w:themeColor="accent6"/>
          <w:left w:val="single" w:sz="8" w:space="0" w:color="CF70B3" w:themeColor="accent6"/>
          <w:bottom w:val="single" w:sz="8" w:space="0" w:color="CF70B3" w:themeColor="accent6"/>
          <w:right w:val="single" w:sz="8" w:space="0" w:color="CF70B3" w:themeColor="accent6"/>
        </w:tcBorders>
        <w:shd w:val="clear" w:color="auto" w:fill="F3DBEC" w:themeFill="accent6" w:themeFillTint="3F"/>
      </w:tcPr>
    </w:tblStylePr>
    <w:tblStylePr w:type="band1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shd w:val="clear" w:color="auto" w:fill="F3DBEC" w:themeFill="accent6" w:themeFillTint="3F"/>
      </w:tcPr>
    </w:tblStylePr>
    <w:tblStylePr w:type="band2Horz">
      <w:tblPr/>
      <w:tcPr>
        <w:tcBorders>
          <w:top w:val="single" w:sz="8" w:space="0" w:color="CF70B3" w:themeColor="accent6"/>
          <w:left w:val="single" w:sz="8" w:space="0" w:color="CF70B3" w:themeColor="accent6"/>
          <w:bottom w:val="single" w:sz="8" w:space="0" w:color="CF70B3" w:themeColor="accent6"/>
          <w:right w:val="single" w:sz="8" w:space="0" w:color="CF70B3" w:themeColor="accent6"/>
          <w:insideV w:val="single" w:sz="8" w:space="0" w:color="CF70B3" w:themeColor="accent6"/>
        </w:tcBorders>
      </w:tcPr>
    </w:tblStylePr>
  </w:style>
  <w:style w:type="paragraph" w:styleId="MacroText">
    <w:name w:val="macro"/>
    <w:link w:val="MakrotekstTeikn"/>
    <w:uiPriority w:val="99"/>
    <w:semiHidden/>
    <w:unhideWhenUsed/>
    <w:rsid w:val="002D745F"/>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krotekstTeikn">
    <w:name w:val="Makrotekst Teikn"/>
    <w:basedOn w:val="DefaultParagraphFont"/>
    <w:link w:val="MacroText"/>
    <w:uiPriority w:val="99"/>
    <w:semiHidden/>
    <w:rsid w:val="002D745F"/>
    <w:rPr>
      <w:rFonts w:ascii="Consolas" w:hAnsi="Consolas"/>
      <w:sz w:val="20"/>
      <w:szCs w:val="20"/>
    </w:rPr>
  </w:style>
  <w:style w:type="paragraph" w:styleId="MessageHeader">
    <w:name w:val="Message Header"/>
    <w:basedOn w:val="Normal"/>
    <w:link w:val="MeldingshovudTeikn"/>
    <w:uiPriority w:val="99"/>
    <w:semiHidden/>
    <w:unhideWhenUsed/>
    <w:rsid w:val="002D745F"/>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ldingshovudTeikn">
    <w:name w:val="Meldingshovud Teikn"/>
    <w:basedOn w:val="DefaultParagraphFont"/>
    <w:link w:val="MessageHeader"/>
    <w:uiPriority w:val="99"/>
    <w:semiHidden/>
    <w:rsid w:val="002D745F"/>
    <w:rPr>
      <w:rFonts w:asciiTheme="majorHAnsi" w:eastAsiaTheme="majorEastAsia" w:hAnsiTheme="majorHAnsi" w:cstheme="majorBidi"/>
      <w:sz w:val="24"/>
      <w:szCs w:val="24"/>
      <w:shd w:val="pct20" w:color="auto" w:fill="auto"/>
    </w:rPr>
  </w:style>
  <w:style w:type="character" w:styleId="CommentReference">
    <w:name w:val="annotation reference"/>
    <w:basedOn w:val="DefaultParagraphFont"/>
    <w:uiPriority w:val="99"/>
    <w:semiHidden/>
    <w:unhideWhenUsed/>
    <w:rsid w:val="002D745F"/>
    <w:rPr>
      <w:sz w:val="16"/>
      <w:szCs w:val="16"/>
    </w:rPr>
  </w:style>
  <w:style w:type="table" w:styleId="MediumList1">
    <w:name w:val="Medium Lis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43B45"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A3CFE0" w:themeColor="accent1"/>
        <w:bottom w:val="single" w:sz="8" w:space="0" w:color="A3CFE0" w:themeColor="accent1"/>
      </w:tblBorders>
    </w:tblPr>
    <w:tblStylePr w:type="firstRow">
      <w:rPr>
        <w:rFonts w:asciiTheme="majorHAnsi" w:eastAsiaTheme="majorEastAsia" w:hAnsiTheme="majorHAnsi" w:cstheme="majorBidi"/>
      </w:rPr>
      <w:tblPr/>
      <w:tcPr>
        <w:tcBorders>
          <w:top w:val="nil"/>
          <w:bottom w:val="single" w:sz="8" w:space="0" w:color="A3CFE0" w:themeColor="accent1"/>
        </w:tcBorders>
      </w:tcPr>
    </w:tblStylePr>
    <w:tblStylePr w:type="lastRow">
      <w:rPr>
        <w:b/>
        <w:bCs/>
        <w:color w:val="043B45" w:themeColor="text2"/>
      </w:rPr>
      <w:tblPr/>
      <w:tcPr>
        <w:tcBorders>
          <w:top w:val="single" w:sz="8" w:space="0" w:color="A3CFE0" w:themeColor="accent1"/>
          <w:bottom w:val="single" w:sz="8" w:space="0" w:color="A3CFE0" w:themeColor="accent1"/>
        </w:tcBorders>
      </w:tcPr>
    </w:tblStylePr>
    <w:tblStylePr w:type="firstCol">
      <w:rPr>
        <w:b/>
        <w:bCs/>
      </w:rPr>
    </w:tblStylePr>
    <w:tblStylePr w:type="lastCol">
      <w:rPr>
        <w:b/>
        <w:bCs/>
      </w:rPr>
      <w:tblPr/>
      <w:tcPr>
        <w:tcBorders>
          <w:top w:val="single" w:sz="8" w:space="0" w:color="A3CFE0" w:themeColor="accent1"/>
          <w:bottom w:val="single" w:sz="8" w:space="0" w:color="A3CFE0" w:themeColor="accent1"/>
        </w:tcBorders>
      </w:tcPr>
    </w:tblStylePr>
    <w:tblStylePr w:type="band1Vert">
      <w:tblPr/>
      <w:tcPr>
        <w:shd w:val="clear" w:color="auto" w:fill="E8F3F7" w:themeFill="accent1" w:themeFillTint="3F"/>
      </w:tcPr>
    </w:tblStylePr>
    <w:tblStylePr w:type="band1Horz">
      <w:tblPr/>
      <w:tcPr>
        <w:shd w:val="clear" w:color="auto" w:fill="E8F3F7" w:themeFill="accent1" w:themeFillTint="3F"/>
      </w:tcPr>
    </w:tblStylePr>
  </w:style>
  <w:style w:type="table" w:styleId="MediumList1Accent2">
    <w:name w:val="Medium List 1 Accent 2"/>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8A6CE" w:themeColor="accent2"/>
        <w:bottom w:val="single" w:sz="8" w:space="0" w:color="38A6CE" w:themeColor="accent2"/>
      </w:tblBorders>
    </w:tblPr>
    <w:tblStylePr w:type="firstRow">
      <w:rPr>
        <w:rFonts w:asciiTheme="majorHAnsi" w:eastAsiaTheme="majorEastAsia" w:hAnsiTheme="majorHAnsi" w:cstheme="majorBidi"/>
      </w:rPr>
      <w:tblPr/>
      <w:tcPr>
        <w:tcBorders>
          <w:top w:val="nil"/>
          <w:bottom w:val="single" w:sz="8" w:space="0" w:color="38A6CE" w:themeColor="accent2"/>
        </w:tcBorders>
      </w:tcPr>
    </w:tblStylePr>
    <w:tblStylePr w:type="lastRow">
      <w:rPr>
        <w:b/>
        <w:bCs/>
        <w:color w:val="043B45" w:themeColor="text2"/>
      </w:rPr>
      <w:tblPr/>
      <w:tcPr>
        <w:tcBorders>
          <w:top w:val="single" w:sz="8" w:space="0" w:color="38A6CE" w:themeColor="accent2"/>
          <w:bottom w:val="single" w:sz="8" w:space="0" w:color="38A6CE" w:themeColor="accent2"/>
        </w:tcBorders>
      </w:tcPr>
    </w:tblStylePr>
    <w:tblStylePr w:type="firstCol">
      <w:rPr>
        <w:b/>
        <w:bCs/>
      </w:rPr>
    </w:tblStylePr>
    <w:tblStylePr w:type="lastCol">
      <w:rPr>
        <w:b/>
        <w:bCs/>
      </w:rPr>
      <w:tblPr/>
      <w:tcPr>
        <w:tcBorders>
          <w:top w:val="single" w:sz="8" w:space="0" w:color="38A6CE" w:themeColor="accent2"/>
          <w:bottom w:val="single" w:sz="8" w:space="0" w:color="38A6CE" w:themeColor="accent2"/>
        </w:tcBorders>
      </w:tcPr>
    </w:tblStylePr>
    <w:tblStylePr w:type="band1Vert">
      <w:tblPr/>
      <w:tcPr>
        <w:shd w:val="clear" w:color="auto" w:fill="CDE9F3" w:themeFill="accent2" w:themeFillTint="3F"/>
      </w:tcPr>
    </w:tblStylePr>
    <w:tblStylePr w:type="band1Horz">
      <w:tblPr/>
      <w:tcPr>
        <w:shd w:val="clear" w:color="auto" w:fill="CDE9F3" w:themeFill="accent2" w:themeFillTint="3F"/>
      </w:tcPr>
    </w:tblStylePr>
  </w:style>
  <w:style w:type="table" w:styleId="MediumList1Accent3">
    <w:name w:val="Medium List 1 Accent 3"/>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158DAF" w:themeColor="accent3"/>
        <w:bottom w:val="single" w:sz="8" w:space="0" w:color="158DAF" w:themeColor="accent3"/>
      </w:tblBorders>
    </w:tblPr>
    <w:tblStylePr w:type="firstRow">
      <w:rPr>
        <w:rFonts w:asciiTheme="majorHAnsi" w:eastAsiaTheme="majorEastAsia" w:hAnsiTheme="majorHAnsi" w:cstheme="majorBidi"/>
      </w:rPr>
      <w:tblPr/>
      <w:tcPr>
        <w:tcBorders>
          <w:top w:val="nil"/>
          <w:bottom w:val="single" w:sz="8" w:space="0" w:color="158DAF" w:themeColor="accent3"/>
        </w:tcBorders>
      </w:tcPr>
    </w:tblStylePr>
    <w:tblStylePr w:type="lastRow">
      <w:rPr>
        <w:b/>
        <w:bCs/>
        <w:color w:val="043B45" w:themeColor="text2"/>
      </w:rPr>
      <w:tblPr/>
      <w:tcPr>
        <w:tcBorders>
          <w:top w:val="single" w:sz="8" w:space="0" w:color="158DAF" w:themeColor="accent3"/>
          <w:bottom w:val="single" w:sz="8" w:space="0" w:color="158DAF" w:themeColor="accent3"/>
        </w:tcBorders>
      </w:tcPr>
    </w:tblStylePr>
    <w:tblStylePr w:type="firstCol">
      <w:rPr>
        <w:b/>
        <w:bCs/>
      </w:rPr>
    </w:tblStylePr>
    <w:tblStylePr w:type="lastCol">
      <w:rPr>
        <w:b/>
        <w:bCs/>
      </w:rPr>
      <w:tblPr/>
      <w:tcPr>
        <w:tcBorders>
          <w:top w:val="single" w:sz="8" w:space="0" w:color="158DAF" w:themeColor="accent3"/>
          <w:bottom w:val="single" w:sz="8" w:space="0" w:color="158DAF" w:themeColor="accent3"/>
        </w:tcBorders>
      </w:tcPr>
    </w:tblStylePr>
    <w:tblStylePr w:type="band1Vert">
      <w:tblPr/>
      <w:tcPr>
        <w:shd w:val="clear" w:color="auto" w:fill="B9E9F6" w:themeFill="accent3" w:themeFillTint="3F"/>
      </w:tcPr>
    </w:tblStylePr>
    <w:tblStylePr w:type="band1Horz">
      <w:tblPr/>
      <w:tcPr>
        <w:shd w:val="clear" w:color="auto" w:fill="B9E9F6" w:themeFill="accent3" w:themeFillTint="3F"/>
      </w:tcPr>
    </w:tblStylePr>
  </w:style>
  <w:style w:type="table" w:styleId="MediumList1Accent4">
    <w:name w:val="Medium List 1 Accent 4"/>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368228" w:themeColor="accent4"/>
        <w:bottom w:val="single" w:sz="8" w:space="0" w:color="368228" w:themeColor="accent4"/>
      </w:tblBorders>
    </w:tblPr>
    <w:tblStylePr w:type="firstRow">
      <w:rPr>
        <w:rFonts w:asciiTheme="majorHAnsi" w:eastAsiaTheme="majorEastAsia" w:hAnsiTheme="majorHAnsi" w:cstheme="majorBidi"/>
      </w:rPr>
      <w:tblPr/>
      <w:tcPr>
        <w:tcBorders>
          <w:top w:val="nil"/>
          <w:bottom w:val="single" w:sz="8" w:space="0" w:color="368228" w:themeColor="accent4"/>
        </w:tcBorders>
      </w:tcPr>
    </w:tblStylePr>
    <w:tblStylePr w:type="lastRow">
      <w:rPr>
        <w:b/>
        <w:bCs/>
        <w:color w:val="043B45" w:themeColor="text2"/>
      </w:rPr>
      <w:tblPr/>
      <w:tcPr>
        <w:tcBorders>
          <w:top w:val="single" w:sz="8" w:space="0" w:color="368228" w:themeColor="accent4"/>
          <w:bottom w:val="single" w:sz="8" w:space="0" w:color="368228" w:themeColor="accent4"/>
        </w:tcBorders>
      </w:tcPr>
    </w:tblStylePr>
    <w:tblStylePr w:type="firstCol">
      <w:rPr>
        <w:b/>
        <w:bCs/>
      </w:rPr>
    </w:tblStylePr>
    <w:tblStylePr w:type="lastCol">
      <w:rPr>
        <w:b/>
        <w:bCs/>
      </w:rPr>
      <w:tblPr/>
      <w:tcPr>
        <w:tcBorders>
          <w:top w:val="single" w:sz="8" w:space="0" w:color="368228" w:themeColor="accent4"/>
          <w:bottom w:val="single" w:sz="8" w:space="0" w:color="368228" w:themeColor="accent4"/>
        </w:tcBorders>
      </w:tcPr>
    </w:tblStylePr>
    <w:tblStylePr w:type="band1Vert">
      <w:tblPr/>
      <w:tcPr>
        <w:shd w:val="clear" w:color="auto" w:fill="C5EBBE" w:themeFill="accent4" w:themeFillTint="3F"/>
      </w:tcPr>
    </w:tblStylePr>
    <w:tblStylePr w:type="band1Horz">
      <w:tblPr/>
      <w:tcPr>
        <w:shd w:val="clear" w:color="auto" w:fill="C5EBBE" w:themeFill="accent4" w:themeFillTint="3F"/>
      </w:tcPr>
    </w:tblStylePr>
  </w:style>
  <w:style w:type="table" w:styleId="MediumList1Accent5">
    <w:name w:val="Medium List 1 Accent 5"/>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640E63" w:themeColor="accent5"/>
        <w:bottom w:val="single" w:sz="8" w:space="0" w:color="640E63" w:themeColor="accent5"/>
      </w:tblBorders>
    </w:tblPr>
    <w:tblStylePr w:type="firstRow">
      <w:rPr>
        <w:rFonts w:asciiTheme="majorHAnsi" w:eastAsiaTheme="majorEastAsia" w:hAnsiTheme="majorHAnsi" w:cstheme="majorBidi"/>
      </w:rPr>
      <w:tblPr/>
      <w:tcPr>
        <w:tcBorders>
          <w:top w:val="nil"/>
          <w:bottom w:val="single" w:sz="8" w:space="0" w:color="640E63" w:themeColor="accent5"/>
        </w:tcBorders>
      </w:tcPr>
    </w:tblStylePr>
    <w:tblStylePr w:type="lastRow">
      <w:rPr>
        <w:b/>
        <w:bCs/>
        <w:color w:val="043B45" w:themeColor="text2"/>
      </w:rPr>
      <w:tblPr/>
      <w:tcPr>
        <w:tcBorders>
          <w:top w:val="single" w:sz="8" w:space="0" w:color="640E63" w:themeColor="accent5"/>
          <w:bottom w:val="single" w:sz="8" w:space="0" w:color="640E63" w:themeColor="accent5"/>
        </w:tcBorders>
      </w:tcPr>
    </w:tblStylePr>
    <w:tblStylePr w:type="firstCol">
      <w:rPr>
        <w:b/>
        <w:bCs/>
      </w:rPr>
    </w:tblStylePr>
    <w:tblStylePr w:type="lastCol">
      <w:rPr>
        <w:b/>
        <w:bCs/>
      </w:rPr>
      <w:tblPr/>
      <w:tcPr>
        <w:tcBorders>
          <w:top w:val="single" w:sz="8" w:space="0" w:color="640E63" w:themeColor="accent5"/>
          <w:bottom w:val="single" w:sz="8" w:space="0" w:color="640E63" w:themeColor="accent5"/>
        </w:tcBorders>
      </w:tcPr>
    </w:tblStylePr>
    <w:tblStylePr w:type="band1Vert">
      <w:tblPr/>
      <w:tcPr>
        <w:shd w:val="clear" w:color="auto" w:fill="F3A9F2" w:themeFill="accent5" w:themeFillTint="3F"/>
      </w:tcPr>
    </w:tblStylePr>
    <w:tblStylePr w:type="band1Horz">
      <w:tblPr/>
      <w:tcPr>
        <w:shd w:val="clear" w:color="auto" w:fill="F3A9F2" w:themeFill="accent5" w:themeFillTint="3F"/>
      </w:tcPr>
    </w:tblStylePr>
  </w:style>
  <w:style w:type="table" w:styleId="MediumList1Accent6">
    <w:name w:val="Medium List 1 Accent 6"/>
    <w:basedOn w:val="TableNormal"/>
    <w:uiPriority w:val="65"/>
    <w:semiHidden/>
    <w:unhideWhenUsed/>
    <w:rsid w:val="002D745F"/>
    <w:pPr>
      <w:spacing w:after="0" w:line="240" w:lineRule="auto"/>
    </w:pPr>
    <w:rPr>
      <w:color w:val="000000" w:themeColor="text1"/>
    </w:rPr>
    <w:tblPr>
      <w:tblStyleRowBandSize w:val="1"/>
      <w:tblStyleColBandSize w:val="1"/>
      <w:tblBorders>
        <w:top w:val="single" w:sz="8" w:space="0" w:color="CF70B3" w:themeColor="accent6"/>
        <w:bottom w:val="single" w:sz="8" w:space="0" w:color="CF70B3" w:themeColor="accent6"/>
      </w:tblBorders>
    </w:tblPr>
    <w:tblStylePr w:type="firstRow">
      <w:rPr>
        <w:rFonts w:asciiTheme="majorHAnsi" w:eastAsiaTheme="majorEastAsia" w:hAnsiTheme="majorHAnsi" w:cstheme="majorBidi"/>
      </w:rPr>
      <w:tblPr/>
      <w:tcPr>
        <w:tcBorders>
          <w:top w:val="nil"/>
          <w:bottom w:val="single" w:sz="8" w:space="0" w:color="CF70B3" w:themeColor="accent6"/>
        </w:tcBorders>
      </w:tcPr>
    </w:tblStylePr>
    <w:tblStylePr w:type="lastRow">
      <w:rPr>
        <w:b/>
        <w:bCs/>
        <w:color w:val="043B45" w:themeColor="text2"/>
      </w:rPr>
      <w:tblPr/>
      <w:tcPr>
        <w:tcBorders>
          <w:top w:val="single" w:sz="8" w:space="0" w:color="CF70B3" w:themeColor="accent6"/>
          <w:bottom w:val="single" w:sz="8" w:space="0" w:color="CF70B3" w:themeColor="accent6"/>
        </w:tcBorders>
      </w:tcPr>
    </w:tblStylePr>
    <w:tblStylePr w:type="firstCol">
      <w:rPr>
        <w:b/>
        <w:bCs/>
      </w:rPr>
    </w:tblStylePr>
    <w:tblStylePr w:type="lastCol">
      <w:rPr>
        <w:b/>
        <w:bCs/>
      </w:rPr>
      <w:tblPr/>
      <w:tcPr>
        <w:tcBorders>
          <w:top w:val="single" w:sz="8" w:space="0" w:color="CF70B3" w:themeColor="accent6"/>
          <w:bottom w:val="single" w:sz="8" w:space="0" w:color="CF70B3" w:themeColor="accent6"/>
        </w:tcBorders>
      </w:tcPr>
    </w:tblStylePr>
    <w:tblStylePr w:type="band1Vert">
      <w:tblPr/>
      <w:tcPr>
        <w:shd w:val="clear" w:color="auto" w:fill="F3DBEC" w:themeFill="accent6" w:themeFillTint="3F"/>
      </w:tcPr>
    </w:tblStylePr>
    <w:tblStylePr w:type="band1Horz">
      <w:tblPr/>
      <w:tcPr>
        <w:shd w:val="clear" w:color="auto" w:fill="F3DBEC" w:themeFill="accent6" w:themeFillTint="3F"/>
      </w:tcPr>
    </w:tblStylePr>
  </w:style>
  <w:style w:type="table" w:styleId="MediumList2">
    <w:name w:val="Medium Lis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tblBorders>
    </w:tblPr>
    <w:tblStylePr w:type="firstRow">
      <w:rPr>
        <w:sz w:val="24"/>
        <w:szCs w:val="24"/>
      </w:rPr>
      <w:tblPr/>
      <w:tcPr>
        <w:tcBorders>
          <w:top w:val="nil"/>
          <w:left w:val="nil"/>
          <w:bottom w:val="single" w:sz="24" w:space="0" w:color="A3CFE0" w:themeColor="accent1"/>
          <w:right w:val="nil"/>
          <w:insideH w:val="nil"/>
          <w:insideV w:val="nil"/>
        </w:tcBorders>
        <w:shd w:val="clear" w:color="auto" w:fill="FFFFFF" w:themeFill="background1"/>
      </w:tcPr>
    </w:tblStylePr>
    <w:tblStylePr w:type="lastRow">
      <w:tblPr/>
      <w:tcPr>
        <w:tcBorders>
          <w:top w:val="single" w:sz="8" w:space="0" w:color="A3CFE0"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3CFE0" w:themeColor="accent1"/>
          <w:insideH w:val="nil"/>
          <w:insideV w:val="nil"/>
        </w:tcBorders>
        <w:shd w:val="clear" w:color="auto" w:fill="FFFFFF" w:themeFill="background1"/>
      </w:tcPr>
    </w:tblStylePr>
    <w:tblStylePr w:type="lastCol">
      <w:tblPr/>
      <w:tcPr>
        <w:tcBorders>
          <w:top w:val="nil"/>
          <w:left w:val="single" w:sz="8" w:space="0" w:color="A3CFE0"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F3F7" w:themeFill="accent1" w:themeFillTint="3F"/>
      </w:tcPr>
    </w:tblStylePr>
    <w:tblStylePr w:type="band1Horz">
      <w:tblPr/>
      <w:tcPr>
        <w:tcBorders>
          <w:top w:val="nil"/>
          <w:bottom w:val="nil"/>
          <w:insideH w:val="nil"/>
          <w:insideV w:val="nil"/>
        </w:tcBorders>
        <w:shd w:val="clear" w:color="auto" w:fill="E8F3F7"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tblBorders>
    </w:tblPr>
    <w:tblStylePr w:type="firstRow">
      <w:rPr>
        <w:sz w:val="24"/>
        <w:szCs w:val="24"/>
      </w:rPr>
      <w:tblPr/>
      <w:tcPr>
        <w:tcBorders>
          <w:top w:val="nil"/>
          <w:left w:val="nil"/>
          <w:bottom w:val="single" w:sz="24" w:space="0" w:color="38A6CE" w:themeColor="accent2"/>
          <w:right w:val="nil"/>
          <w:insideH w:val="nil"/>
          <w:insideV w:val="nil"/>
        </w:tcBorders>
        <w:shd w:val="clear" w:color="auto" w:fill="FFFFFF" w:themeFill="background1"/>
      </w:tcPr>
    </w:tblStylePr>
    <w:tblStylePr w:type="lastRow">
      <w:tblPr/>
      <w:tcPr>
        <w:tcBorders>
          <w:top w:val="single" w:sz="8" w:space="0" w:color="38A6CE"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8A6CE" w:themeColor="accent2"/>
          <w:insideH w:val="nil"/>
          <w:insideV w:val="nil"/>
        </w:tcBorders>
        <w:shd w:val="clear" w:color="auto" w:fill="FFFFFF" w:themeFill="background1"/>
      </w:tcPr>
    </w:tblStylePr>
    <w:tblStylePr w:type="lastCol">
      <w:tblPr/>
      <w:tcPr>
        <w:tcBorders>
          <w:top w:val="nil"/>
          <w:left w:val="single" w:sz="8" w:space="0" w:color="38A6CE"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DE9F3" w:themeFill="accent2" w:themeFillTint="3F"/>
      </w:tcPr>
    </w:tblStylePr>
    <w:tblStylePr w:type="band1Horz">
      <w:tblPr/>
      <w:tcPr>
        <w:tcBorders>
          <w:top w:val="nil"/>
          <w:bottom w:val="nil"/>
          <w:insideH w:val="nil"/>
          <w:insideV w:val="nil"/>
        </w:tcBorders>
        <w:shd w:val="clear" w:color="auto" w:fill="CDE9F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tblBorders>
    </w:tblPr>
    <w:tblStylePr w:type="firstRow">
      <w:rPr>
        <w:sz w:val="24"/>
        <w:szCs w:val="24"/>
      </w:rPr>
      <w:tblPr/>
      <w:tcPr>
        <w:tcBorders>
          <w:top w:val="nil"/>
          <w:left w:val="nil"/>
          <w:bottom w:val="single" w:sz="24" w:space="0" w:color="158DAF" w:themeColor="accent3"/>
          <w:right w:val="nil"/>
          <w:insideH w:val="nil"/>
          <w:insideV w:val="nil"/>
        </w:tcBorders>
        <w:shd w:val="clear" w:color="auto" w:fill="FFFFFF" w:themeFill="background1"/>
      </w:tcPr>
    </w:tblStylePr>
    <w:tblStylePr w:type="lastRow">
      <w:tblPr/>
      <w:tcPr>
        <w:tcBorders>
          <w:top w:val="single" w:sz="8" w:space="0" w:color="158DAF"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8DAF" w:themeColor="accent3"/>
          <w:insideH w:val="nil"/>
          <w:insideV w:val="nil"/>
        </w:tcBorders>
        <w:shd w:val="clear" w:color="auto" w:fill="FFFFFF" w:themeFill="background1"/>
      </w:tcPr>
    </w:tblStylePr>
    <w:tblStylePr w:type="lastCol">
      <w:tblPr/>
      <w:tcPr>
        <w:tcBorders>
          <w:top w:val="nil"/>
          <w:left w:val="single" w:sz="8" w:space="0" w:color="158DAF"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9E9F6" w:themeFill="accent3" w:themeFillTint="3F"/>
      </w:tcPr>
    </w:tblStylePr>
    <w:tblStylePr w:type="band1Horz">
      <w:tblPr/>
      <w:tcPr>
        <w:tcBorders>
          <w:top w:val="nil"/>
          <w:bottom w:val="nil"/>
          <w:insideH w:val="nil"/>
          <w:insideV w:val="nil"/>
        </w:tcBorders>
        <w:shd w:val="clear" w:color="auto" w:fill="B9E9F6"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tblBorders>
    </w:tblPr>
    <w:tblStylePr w:type="firstRow">
      <w:rPr>
        <w:sz w:val="24"/>
        <w:szCs w:val="24"/>
      </w:rPr>
      <w:tblPr/>
      <w:tcPr>
        <w:tcBorders>
          <w:top w:val="nil"/>
          <w:left w:val="nil"/>
          <w:bottom w:val="single" w:sz="24" w:space="0" w:color="368228" w:themeColor="accent4"/>
          <w:right w:val="nil"/>
          <w:insideH w:val="nil"/>
          <w:insideV w:val="nil"/>
        </w:tcBorders>
        <w:shd w:val="clear" w:color="auto" w:fill="FFFFFF" w:themeFill="background1"/>
      </w:tcPr>
    </w:tblStylePr>
    <w:tblStylePr w:type="lastRow">
      <w:tblPr/>
      <w:tcPr>
        <w:tcBorders>
          <w:top w:val="single" w:sz="8" w:space="0" w:color="368228"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368228" w:themeColor="accent4"/>
          <w:insideH w:val="nil"/>
          <w:insideV w:val="nil"/>
        </w:tcBorders>
        <w:shd w:val="clear" w:color="auto" w:fill="FFFFFF" w:themeFill="background1"/>
      </w:tcPr>
    </w:tblStylePr>
    <w:tblStylePr w:type="lastCol">
      <w:tblPr/>
      <w:tcPr>
        <w:tcBorders>
          <w:top w:val="nil"/>
          <w:left w:val="single" w:sz="8" w:space="0" w:color="368228"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5EBBE" w:themeFill="accent4" w:themeFillTint="3F"/>
      </w:tcPr>
    </w:tblStylePr>
    <w:tblStylePr w:type="band1Horz">
      <w:tblPr/>
      <w:tcPr>
        <w:tcBorders>
          <w:top w:val="nil"/>
          <w:bottom w:val="nil"/>
          <w:insideH w:val="nil"/>
          <w:insideV w:val="nil"/>
        </w:tcBorders>
        <w:shd w:val="clear" w:color="auto" w:fill="C5EBBE"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tblBorders>
    </w:tblPr>
    <w:tblStylePr w:type="firstRow">
      <w:rPr>
        <w:sz w:val="24"/>
        <w:szCs w:val="24"/>
      </w:rPr>
      <w:tblPr/>
      <w:tcPr>
        <w:tcBorders>
          <w:top w:val="nil"/>
          <w:left w:val="nil"/>
          <w:bottom w:val="single" w:sz="24" w:space="0" w:color="640E63" w:themeColor="accent5"/>
          <w:right w:val="nil"/>
          <w:insideH w:val="nil"/>
          <w:insideV w:val="nil"/>
        </w:tcBorders>
        <w:shd w:val="clear" w:color="auto" w:fill="FFFFFF" w:themeFill="background1"/>
      </w:tcPr>
    </w:tblStylePr>
    <w:tblStylePr w:type="lastRow">
      <w:tblPr/>
      <w:tcPr>
        <w:tcBorders>
          <w:top w:val="single" w:sz="8" w:space="0" w:color="640E6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640E63" w:themeColor="accent5"/>
          <w:insideH w:val="nil"/>
          <w:insideV w:val="nil"/>
        </w:tcBorders>
        <w:shd w:val="clear" w:color="auto" w:fill="FFFFFF" w:themeFill="background1"/>
      </w:tcPr>
    </w:tblStylePr>
    <w:tblStylePr w:type="lastCol">
      <w:tblPr/>
      <w:tcPr>
        <w:tcBorders>
          <w:top w:val="nil"/>
          <w:left w:val="single" w:sz="8" w:space="0" w:color="640E6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A9F2" w:themeFill="accent5" w:themeFillTint="3F"/>
      </w:tcPr>
    </w:tblStylePr>
    <w:tblStylePr w:type="band1Horz">
      <w:tblPr/>
      <w:tcPr>
        <w:tcBorders>
          <w:top w:val="nil"/>
          <w:bottom w:val="nil"/>
          <w:insideH w:val="nil"/>
          <w:insideV w:val="nil"/>
        </w:tcBorders>
        <w:shd w:val="clear" w:color="auto" w:fill="F3A9F2"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tblBorders>
    </w:tblPr>
    <w:tblStylePr w:type="firstRow">
      <w:rPr>
        <w:sz w:val="24"/>
        <w:szCs w:val="24"/>
      </w:rPr>
      <w:tblPr/>
      <w:tcPr>
        <w:tcBorders>
          <w:top w:val="nil"/>
          <w:left w:val="nil"/>
          <w:bottom w:val="single" w:sz="24" w:space="0" w:color="CF70B3" w:themeColor="accent6"/>
          <w:right w:val="nil"/>
          <w:insideH w:val="nil"/>
          <w:insideV w:val="nil"/>
        </w:tcBorders>
        <w:shd w:val="clear" w:color="auto" w:fill="FFFFFF" w:themeFill="background1"/>
      </w:tcPr>
    </w:tblStylePr>
    <w:tblStylePr w:type="lastRow">
      <w:tblPr/>
      <w:tcPr>
        <w:tcBorders>
          <w:top w:val="single" w:sz="8" w:space="0" w:color="CF70B3"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F70B3" w:themeColor="accent6"/>
          <w:insideH w:val="nil"/>
          <w:insideV w:val="nil"/>
        </w:tcBorders>
        <w:shd w:val="clear" w:color="auto" w:fill="FFFFFF" w:themeFill="background1"/>
      </w:tcPr>
    </w:tblStylePr>
    <w:tblStylePr w:type="lastCol">
      <w:tblPr/>
      <w:tcPr>
        <w:tcBorders>
          <w:top w:val="nil"/>
          <w:left w:val="single" w:sz="8" w:space="0" w:color="CF70B3"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3DBEC" w:themeFill="accent6" w:themeFillTint="3F"/>
      </w:tcPr>
    </w:tblStylePr>
    <w:tblStylePr w:type="band1Horz">
      <w:tblPr/>
      <w:tcPr>
        <w:tcBorders>
          <w:top w:val="nil"/>
          <w:bottom w:val="nil"/>
          <w:insideH w:val="nil"/>
          <w:insideV w:val="nil"/>
        </w:tcBorders>
        <w:shd w:val="clear" w:color="auto" w:fill="F3DBEC"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insideV w:val="single" w:sz="8" w:space="0" w:color="B9DAE7" w:themeColor="accent1" w:themeTint="BF"/>
      </w:tblBorders>
    </w:tblPr>
    <w:tcPr>
      <w:shd w:val="clear" w:color="auto" w:fill="E8F3F7" w:themeFill="accent1" w:themeFillTint="3F"/>
    </w:tcPr>
    <w:tblStylePr w:type="firstRow">
      <w:rPr>
        <w:b/>
        <w:bCs/>
      </w:rPr>
    </w:tblStylePr>
    <w:tblStylePr w:type="lastRow">
      <w:rPr>
        <w:b/>
        <w:bCs/>
      </w:rPr>
      <w:tblPr/>
      <w:tcPr>
        <w:tcBorders>
          <w:top w:val="single" w:sz="18" w:space="0" w:color="B9DAE7" w:themeColor="accent1" w:themeTint="BF"/>
        </w:tcBorders>
      </w:tcPr>
    </w:tblStylePr>
    <w:tblStylePr w:type="firstCol">
      <w:rPr>
        <w:b/>
        <w:bCs/>
      </w:rPr>
    </w:tblStylePr>
    <w:tblStylePr w:type="lastCol">
      <w:rPr>
        <w:b/>
        <w:bCs/>
      </w:rPr>
    </w:tblStylePr>
    <w:tblStylePr w:type="band1Vert">
      <w:tblPr/>
      <w:tcPr>
        <w:shd w:val="clear" w:color="auto" w:fill="D1E7EF" w:themeFill="accent1" w:themeFillTint="7F"/>
      </w:tcPr>
    </w:tblStylePr>
    <w:tblStylePr w:type="band1Horz">
      <w:tblPr/>
      <w:tcPr>
        <w:shd w:val="clear" w:color="auto" w:fill="D1E7EF" w:themeFill="accent1" w:themeFillTint="7F"/>
      </w:tcPr>
    </w:tblStylePr>
  </w:style>
  <w:style w:type="table" w:styleId="MediumGrid1Accent2">
    <w:name w:val="Medium Grid 1 Accent 2"/>
    <w:basedOn w:val="TableNormal"/>
    <w:uiPriority w:val="67"/>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insideV w:val="single" w:sz="8" w:space="0" w:color="69BCDA" w:themeColor="accent2" w:themeTint="BF"/>
      </w:tblBorders>
    </w:tblPr>
    <w:tcPr>
      <w:shd w:val="clear" w:color="auto" w:fill="CDE9F3" w:themeFill="accent2" w:themeFillTint="3F"/>
    </w:tcPr>
    <w:tblStylePr w:type="firstRow">
      <w:rPr>
        <w:b/>
        <w:bCs/>
      </w:rPr>
    </w:tblStylePr>
    <w:tblStylePr w:type="lastRow">
      <w:rPr>
        <w:b/>
        <w:bCs/>
      </w:rPr>
      <w:tblPr/>
      <w:tcPr>
        <w:tcBorders>
          <w:top w:val="single" w:sz="18" w:space="0" w:color="69BCDA" w:themeColor="accent2" w:themeTint="BF"/>
        </w:tcBorders>
      </w:tcPr>
    </w:tblStylePr>
    <w:tblStylePr w:type="firstCol">
      <w:rPr>
        <w:b/>
        <w:bCs/>
      </w:rPr>
    </w:tblStylePr>
    <w:tblStylePr w:type="lastCol">
      <w:rPr>
        <w:b/>
        <w:bCs/>
      </w:rPr>
    </w:tblStylePr>
    <w:tblStylePr w:type="band1Vert">
      <w:tblPr/>
      <w:tcPr>
        <w:shd w:val="clear" w:color="auto" w:fill="9BD2E6" w:themeFill="accent2" w:themeFillTint="7F"/>
      </w:tcPr>
    </w:tblStylePr>
    <w:tblStylePr w:type="band1Horz">
      <w:tblPr/>
      <w:tcPr>
        <w:shd w:val="clear" w:color="auto" w:fill="9BD2E6" w:themeFill="accent2" w:themeFillTint="7F"/>
      </w:tcPr>
    </w:tblStylePr>
  </w:style>
  <w:style w:type="table" w:styleId="MediumGrid1Accent3">
    <w:name w:val="Medium Grid 1 Accent 3"/>
    <w:basedOn w:val="TableNormal"/>
    <w:uiPriority w:val="67"/>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insideV w:val="single" w:sz="8" w:space="0" w:color="2CBCE5" w:themeColor="accent3" w:themeTint="BF"/>
      </w:tblBorders>
    </w:tblPr>
    <w:tcPr>
      <w:shd w:val="clear" w:color="auto" w:fill="B9E9F6" w:themeFill="accent3" w:themeFillTint="3F"/>
    </w:tcPr>
    <w:tblStylePr w:type="firstRow">
      <w:rPr>
        <w:b/>
        <w:bCs/>
      </w:rPr>
    </w:tblStylePr>
    <w:tblStylePr w:type="lastRow">
      <w:rPr>
        <w:b/>
        <w:bCs/>
      </w:rPr>
      <w:tblPr/>
      <w:tcPr>
        <w:tcBorders>
          <w:top w:val="single" w:sz="18" w:space="0" w:color="2CBCE5" w:themeColor="accent3" w:themeTint="BF"/>
        </w:tcBorders>
      </w:tcPr>
    </w:tblStylePr>
    <w:tblStylePr w:type="firstCol">
      <w:rPr>
        <w:b/>
        <w:bCs/>
      </w:rPr>
    </w:tblStylePr>
    <w:tblStylePr w:type="lastCol">
      <w:rPr>
        <w:b/>
        <w:bCs/>
      </w:rPr>
    </w:tblStylePr>
    <w:tblStylePr w:type="band1Vert">
      <w:tblPr/>
      <w:tcPr>
        <w:shd w:val="clear" w:color="auto" w:fill="73D2EE" w:themeFill="accent3" w:themeFillTint="7F"/>
      </w:tcPr>
    </w:tblStylePr>
    <w:tblStylePr w:type="band1Horz">
      <w:tblPr/>
      <w:tcPr>
        <w:shd w:val="clear" w:color="auto" w:fill="73D2EE" w:themeFill="accent3" w:themeFillTint="7F"/>
      </w:tcPr>
    </w:tblStylePr>
  </w:style>
  <w:style w:type="table" w:styleId="MediumGrid1Accent4">
    <w:name w:val="Medium Grid 1 Accent 4"/>
    <w:basedOn w:val="TableNormal"/>
    <w:uiPriority w:val="67"/>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insideV w:val="single" w:sz="8" w:space="0" w:color="50C33C" w:themeColor="accent4" w:themeTint="BF"/>
      </w:tblBorders>
    </w:tblPr>
    <w:tcPr>
      <w:shd w:val="clear" w:color="auto" w:fill="C5EBBE" w:themeFill="accent4" w:themeFillTint="3F"/>
    </w:tcPr>
    <w:tblStylePr w:type="firstRow">
      <w:rPr>
        <w:b/>
        <w:bCs/>
      </w:rPr>
    </w:tblStylePr>
    <w:tblStylePr w:type="lastRow">
      <w:rPr>
        <w:b/>
        <w:bCs/>
      </w:rPr>
      <w:tblPr/>
      <w:tcPr>
        <w:tcBorders>
          <w:top w:val="single" w:sz="18" w:space="0" w:color="50C33C" w:themeColor="accent4" w:themeTint="BF"/>
        </w:tcBorders>
      </w:tcPr>
    </w:tblStylePr>
    <w:tblStylePr w:type="firstCol">
      <w:rPr>
        <w:b/>
        <w:bCs/>
      </w:rPr>
    </w:tblStylePr>
    <w:tblStylePr w:type="lastCol">
      <w:rPr>
        <w:b/>
        <w:bCs/>
      </w:rPr>
    </w:tblStylePr>
    <w:tblStylePr w:type="band1Vert">
      <w:tblPr/>
      <w:tcPr>
        <w:shd w:val="clear" w:color="auto" w:fill="8BD77D" w:themeFill="accent4" w:themeFillTint="7F"/>
      </w:tcPr>
    </w:tblStylePr>
    <w:tblStylePr w:type="band1Horz">
      <w:tblPr/>
      <w:tcPr>
        <w:shd w:val="clear" w:color="auto" w:fill="8BD77D" w:themeFill="accent4" w:themeFillTint="7F"/>
      </w:tcPr>
    </w:tblStylePr>
  </w:style>
  <w:style w:type="table" w:styleId="MediumGrid1Accent5">
    <w:name w:val="Medium Grid 1 Accent 5"/>
    <w:basedOn w:val="TableNormal"/>
    <w:uiPriority w:val="67"/>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insideV w:val="single" w:sz="8" w:space="0" w:color="BB1AB9" w:themeColor="accent5" w:themeTint="BF"/>
      </w:tblBorders>
    </w:tblPr>
    <w:tcPr>
      <w:shd w:val="clear" w:color="auto" w:fill="F3A9F2" w:themeFill="accent5" w:themeFillTint="3F"/>
    </w:tcPr>
    <w:tblStylePr w:type="firstRow">
      <w:rPr>
        <w:b/>
        <w:bCs/>
      </w:rPr>
    </w:tblStylePr>
    <w:tblStylePr w:type="lastRow">
      <w:rPr>
        <w:b/>
        <w:bCs/>
      </w:rPr>
      <w:tblPr/>
      <w:tcPr>
        <w:tcBorders>
          <w:top w:val="single" w:sz="18" w:space="0" w:color="BB1AB9" w:themeColor="accent5" w:themeTint="BF"/>
        </w:tcBorders>
      </w:tcPr>
    </w:tblStylePr>
    <w:tblStylePr w:type="firstCol">
      <w:rPr>
        <w:b/>
        <w:bCs/>
      </w:rPr>
    </w:tblStylePr>
    <w:tblStylePr w:type="lastCol">
      <w:rPr>
        <w:b/>
        <w:bCs/>
      </w:rPr>
    </w:tblStylePr>
    <w:tblStylePr w:type="band1Vert">
      <w:tblPr/>
      <w:tcPr>
        <w:shd w:val="clear" w:color="auto" w:fill="E651E5" w:themeFill="accent5" w:themeFillTint="7F"/>
      </w:tcPr>
    </w:tblStylePr>
    <w:tblStylePr w:type="band1Horz">
      <w:tblPr/>
      <w:tcPr>
        <w:shd w:val="clear" w:color="auto" w:fill="E651E5" w:themeFill="accent5" w:themeFillTint="7F"/>
      </w:tcPr>
    </w:tblStylePr>
  </w:style>
  <w:style w:type="table" w:styleId="MediumGrid1Accent6">
    <w:name w:val="Medium Grid 1 Accent 6"/>
    <w:basedOn w:val="TableNormal"/>
    <w:uiPriority w:val="67"/>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insideV w:val="single" w:sz="8" w:space="0" w:color="DB93C5" w:themeColor="accent6" w:themeTint="BF"/>
      </w:tblBorders>
    </w:tblPr>
    <w:tcPr>
      <w:shd w:val="clear" w:color="auto" w:fill="F3DBEC" w:themeFill="accent6" w:themeFillTint="3F"/>
    </w:tcPr>
    <w:tblStylePr w:type="firstRow">
      <w:rPr>
        <w:b/>
        <w:bCs/>
      </w:rPr>
    </w:tblStylePr>
    <w:tblStylePr w:type="lastRow">
      <w:rPr>
        <w:b/>
        <w:bCs/>
      </w:rPr>
      <w:tblPr/>
      <w:tcPr>
        <w:tcBorders>
          <w:top w:val="single" w:sz="18" w:space="0" w:color="DB93C5" w:themeColor="accent6" w:themeTint="BF"/>
        </w:tcBorders>
      </w:tcPr>
    </w:tblStylePr>
    <w:tblStylePr w:type="firstCol">
      <w:rPr>
        <w:b/>
        <w:bCs/>
      </w:rPr>
    </w:tblStylePr>
    <w:tblStylePr w:type="lastCol">
      <w:rPr>
        <w:b/>
        <w:bCs/>
      </w:rPr>
    </w:tblStylePr>
    <w:tblStylePr w:type="band1Vert">
      <w:tblPr/>
      <w:tcPr>
        <w:shd w:val="clear" w:color="auto" w:fill="E7B7D8" w:themeFill="accent6" w:themeFillTint="7F"/>
      </w:tcPr>
    </w:tblStylePr>
    <w:tblStylePr w:type="band1Horz">
      <w:tblPr/>
      <w:tcPr>
        <w:shd w:val="clear" w:color="auto" w:fill="E7B7D8" w:themeFill="accent6" w:themeFillTint="7F"/>
      </w:tcPr>
    </w:tblStylePr>
  </w:style>
  <w:style w:type="table" w:styleId="MediumGrid2">
    <w:name w:val="Medium Grid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3CFE0" w:themeColor="accent1"/>
        <w:left w:val="single" w:sz="8" w:space="0" w:color="A3CFE0" w:themeColor="accent1"/>
        <w:bottom w:val="single" w:sz="8" w:space="0" w:color="A3CFE0" w:themeColor="accent1"/>
        <w:right w:val="single" w:sz="8" w:space="0" w:color="A3CFE0" w:themeColor="accent1"/>
        <w:insideH w:val="single" w:sz="8" w:space="0" w:color="A3CFE0" w:themeColor="accent1"/>
        <w:insideV w:val="single" w:sz="8" w:space="0" w:color="A3CFE0" w:themeColor="accent1"/>
      </w:tblBorders>
    </w:tblPr>
    <w:tcPr>
      <w:shd w:val="clear" w:color="auto" w:fill="E8F3F7" w:themeFill="accent1" w:themeFillTint="3F"/>
    </w:tcPr>
    <w:tblStylePr w:type="firstRow">
      <w:rPr>
        <w:b/>
        <w:bCs/>
        <w:color w:val="000000" w:themeColor="text1"/>
      </w:rPr>
      <w:tblPr/>
      <w:tcPr>
        <w:shd w:val="clear" w:color="auto" w:fill="F5FAFC"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CF5F8" w:themeFill="accent1" w:themeFillTint="33"/>
      </w:tcPr>
    </w:tblStylePr>
    <w:tblStylePr w:type="band1Vert">
      <w:tblPr/>
      <w:tcPr>
        <w:shd w:val="clear" w:color="auto" w:fill="D1E7EF" w:themeFill="accent1" w:themeFillTint="7F"/>
      </w:tcPr>
    </w:tblStylePr>
    <w:tblStylePr w:type="band1Horz">
      <w:tblPr/>
      <w:tcPr>
        <w:tcBorders>
          <w:insideH w:val="single" w:sz="6" w:space="0" w:color="A3CFE0" w:themeColor="accent1"/>
          <w:insideV w:val="single" w:sz="6" w:space="0" w:color="A3CFE0" w:themeColor="accent1"/>
        </w:tcBorders>
        <w:shd w:val="clear" w:color="auto" w:fill="D1E7EF"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8A6CE" w:themeColor="accent2"/>
        <w:left w:val="single" w:sz="8" w:space="0" w:color="38A6CE" w:themeColor="accent2"/>
        <w:bottom w:val="single" w:sz="8" w:space="0" w:color="38A6CE" w:themeColor="accent2"/>
        <w:right w:val="single" w:sz="8" w:space="0" w:color="38A6CE" w:themeColor="accent2"/>
        <w:insideH w:val="single" w:sz="8" w:space="0" w:color="38A6CE" w:themeColor="accent2"/>
        <w:insideV w:val="single" w:sz="8" w:space="0" w:color="38A6CE" w:themeColor="accent2"/>
      </w:tblBorders>
    </w:tblPr>
    <w:tcPr>
      <w:shd w:val="clear" w:color="auto" w:fill="CDE9F3" w:themeFill="accent2" w:themeFillTint="3F"/>
    </w:tcPr>
    <w:tblStylePr w:type="firstRow">
      <w:rPr>
        <w:b/>
        <w:bCs/>
        <w:color w:val="000000" w:themeColor="text1"/>
      </w:rPr>
      <w:tblPr/>
      <w:tcPr>
        <w:shd w:val="clear" w:color="auto" w:fill="EBF6F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7EDF5" w:themeFill="accent2" w:themeFillTint="33"/>
      </w:tcPr>
    </w:tblStylePr>
    <w:tblStylePr w:type="band1Vert">
      <w:tblPr/>
      <w:tcPr>
        <w:shd w:val="clear" w:color="auto" w:fill="9BD2E6" w:themeFill="accent2" w:themeFillTint="7F"/>
      </w:tcPr>
    </w:tblStylePr>
    <w:tblStylePr w:type="band1Horz">
      <w:tblPr/>
      <w:tcPr>
        <w:tcBorders>
          <w:insideH w:val="single" w:sz="6" w:space="0" w:color="38A6CE" w:themeColor="accent2"/>
          <w:insideV w:val="single" w:sz="6" w:space="0" w:color="38A6CE" w:themeColor="accent2"/>
        </w:tcBorders>
        <w:shd w:val="clear" w:color="auto" w:fill="9BD2E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8DAF" w:themeColor="accent3"/>
        <w:left w:val="single" w:sz="8" w:space="0" w:color="158DAF" w:themeColor="accent3"/>
        <w:bottom w:val="single" w:sz="8" w:space="0" w:color="158DAF" w:themeColor="accent3"/>
        <w:right w:val="single" w:sz="8" w:space="0" w:color="158DAF" w:themeColor="accent3"/>
        <w:insideH w:val="single" w:sz="8" w:space="0" w:color="158DAF" w:themeColor="accent3"/>
        <w:insideV w:val="single" w:sz="8" w:space="0" w:color="158DAF" w:themeColor="accent3"/>
      </w:tblBorders>
    </w:tblPr>
    <w:tcPr>
      <w:shd w:val="clear" w:color="auto" w:fill="B9E9F6" w:themeFill="accent3" w:themeFillTint="3F"/>
    </w:tcPr>
    <w:tblStylePr w:type="firstRow">
      <w:rPr>
        <w:b/>
        <w:bCs/>
        <w:color w:val="000000" w:themeColor="text1"/>
      </w:rPr>
      <w:tblPr/>
      <w:tcPr>
        <w:shd w:val="clear" w:color="auto" w:fill="E3F6FB"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6EDF8" w:themeFill="accent3" w:themeFillTint="33"/>
      </w:tcPr>
    </w:tblStylePr>
    <w:tblStylePr w:type="band1Vert">
      <w:tblPr/>
      <w:tcPr>
        <w:shd w:val="clear" w:color="auto" w:fill="73D2EE" w:themeFill="accent3" w:themeFillTint="7F"/>
      </w:tcPr>
    </w:tblStylePr>
    <w:tblStylePr w:type="band1Horz">
      <w:tblPr/>
      <w:tcPr>
        <w:tcBorders>
          <w:insideH w:val="single" w:sz="6" w:space="0" w:color="158DAF" w:themeColor="accent3"/>
          <w:insideV w:val="single" w:sz="6" w:space="0" w:color="158DAF" w:themeColor="accent3"/>
        </w:tcBorders>
        <w:shd w:val="clear" w:color="auto" w:fill="73D2EE"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368228" w:themeColor="accent4"/>
        <w:left w:val="single" w:sz="8" w:space="0" w:color="368228" w:themeColor="accent4"/>
        <w:bottom w:val="single" w:sz="8" w:space="0" w:color="368228" w:themeColor="accent4"/>
        <w:right w:val="single" w:sz="8" w:space="0" w:color="368228" w:themeColor="accent4"/>
        <w:insideH w:val="single" w:sz="8" w:space="0" w:color="368228" w:themeColor="accent4"/>
        <w:insideV w:val="single" w:sz="8" w:space="0" w:color="368228" w:themeColor="accent4"/>
      </w:tblBorders>
    </w:tblPr>
    <w:tcPr>
      <w:shd w:val="clear" w:color="auto" w:fill="C5EBBE" w:themeFill="accent4" w:themeFillTint="3F"/>
    </w:tcPr>
    <w:tblStylePr w:type="firstRow">
      <w:rPr>
        <w:b/>
        <w:bCs/>
        <w:color w:val="000000" w:themeColor="text1"/>
      </w:rPr>
      <w:tblPr/>
      <w:tcPr>
        <w:shd w:val="clear" w:color="auto" w:fill="E8F7E5"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0EFCB" w:themeFill="accent4" w:themeFillTint="33"/>
      </w:tcPr>
    </w:tblStylePr>
    <w:tblStylePr w:type="band1Vert">
      <w:tblPr/>
      <w:tcPr>
        <w:shd w:val="clear" w:color="auto" w:fill="8BD77D" w:themeFill="accent4" w:themeFillTint="7F"/>
      </w:tcPr>
    </w:tblStylePr>
    <w:tblStylePr w:type="band1Horz">
      <w:tblPr/>
      <w:tcPr>
        <w:tcBorders>
          <w:insideH w:val="single" w:sz="6" w:space="0" w:color="368228" w:themeColor="accent4"/>
          <w:insideV w:val="single" w:sz="6" w:space="0" w:color="368228" w:themeColor="accent4"/>
        </w:tcBorders>
        <w:shd w:val="clear" w:color="auto" w:fill="8BD77D"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640E63" w:themeColor="accent5"/>
        <w:left w:val="single" w:sz="8" w:space="0" w:color="640E63" w:themeColor="accent5"/>
        <w:bottom w:val="single" w:sz="8" w:space="0" w:color="640E63" w:themeColor="accent5"/>
        <w:right w:val="single" w:sz="8" w:space="0" w:color="640E63" w:themeColor="accent5"/>
        <w:insideH w:val="single" w:sz="8" w:space="0" w:color="640E63" w:themeColor="accent5"/>
        <w:insideV w:val="single" w:sz="8" w:space="0" w:color="640E63" w:themeColor="accent5"/>
      </w:tblBorders>
    </w:tblPr>
    <w:tcPr>
      <w:shd w:val="clear" w:color="auto" w:fill="F3A9F2" w:themeFill="accent5" w:themeFillTint="3F"/>
    </w:tcPr>
    <w:tblStylePr w:type="firstRow">
      <w:rPr>
        <w:b/>
        <w:bCs/>
        <w:color w:val="000000" w:themeColor="text1"/>
      </w:rPr>
      <w:tblPr/>
      <w:tcPr>
        <w:shd w:val="clear" w:color="auto" w:fill="FADC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B9F4" w:themeFill="accent5" w:themeFillTint="33"/>
      </w:tcPr>
    </w:tblStylePr>
    <w:tblStylePr w:type="band1Vert">
      <w:tblPr/>
      <w:tcPr>
        <w:shd w:val="clear" w:color="auto" w:fill="E651E5" w:themeFill="accent5" w:themeFillTint="7F"/>
      </w:tcPr>
    </w:tblStylePr>
    <w:tblStylePr w:type="band1Horz">
      <w:tblPr/>
      <w:tcPr>
        <w:tcBorders>
          <w:insideH w:val="single" w:sz="6" w:space="0" w:color="640E63" w:themeColor="accent5"/>
          <w:insideV w:val="single" w:sz="6" w:space="0" w:color="640E63" w:themeColor="accent5"/>
        </w:tcBorders>
        <w:shd w:val="clear" w:color="auto" w:fill="E651E5"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2D745F"/>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F70B3" w:themeColor="accent6"/>
        <w:left w:val="single" w:sz="8" w:space="0" w:color="CF70B3" w:themeColor="accent6"/>
        <w:bottom w:val="single" w:sz="8" w:space="0" w:color="CF70B3" w:themeColor="accent6"/>
        <w:right w:val="single" w:sz="8" w:space="0" w:color="CF70B3" w:themeColor="accent6"/>
        <w:insideH w:val="single" w:sz="8" w:space="0" w:color="CF70B3" w:themeColor="accent6"/>
        <w:insideV w:val="single" w:sz="8" w:space="0" w:color="CF70B3" w:themeColor="accent6"/>
      </w:tblBorders>
    </w:tblPr>
    <w:tcPr>
      <w:shd w:val="clear" w:color="auto" w:fill="F3DBEC" w:themeFill="accent6" w:themeFillTint="3F"/>
    </w:tcPr>
    <w:tblStylePr w:type="firstRow">
      <w:rPr>
        <w:b/>
        <w:bCs/>
        <w:color w:val="000000" w:themeColor="text1"/>
      </w:rPr>
      <w:tblPr/>
      <w:tcPr>
        <w:shd w:val="clear" w:color="auto" w:fill="FAF0F7"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5E2EF" w:themeFill="accent6" w:themeFillTint="33"/>
      </w:tcPr>
    </w:tblStylePr>
    <w:tblStylePr w:type="band1Vert">
      <w:tblPr/>
      <w:tcPr>
        <w:shd w:val="clear" w:color="auto" w:fill="E7B7D8" w:themeFill="accent6" w:themeFillTint="7F"/>
      </w:tcPr>
    </w:tblStylePr>
    <w:tblStylePr w:type="band1Horz">
      <w:tblPr/>
      <w:tcPr>
        <w:tcBorders>
          <w:insideH w:val="single" w:sz="6" w:space="0" w:color="CF70B3" w:themeColor="accent6"/>
          <w:insideV w:val="single" w:sz="6" w:space="0" w:color="CF70B3" w:themeColor="accent6"/>
        </w:tcBorders>
        <w:shd w:val="clear" w:color="auto" w:fill="E7B7D8"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F3F7"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3CFE0"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3CFE0"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3CFE0"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1E7EF"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1E7EF" w:themeFill="accent1" w:themeFillTint="7F"/>
      </w:tcPr>
    </w:tblStylePr>
  </w:style>
  <w:style w:type="table" w:styleId="MediumGrid3Accent2">
    <w:name w:val="Medium Grid 3 Accent 2"/>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DE9F3"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8A6CE"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8A6CE"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8A6CE"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BD2E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BD2E6" w:themeFill="accent2" w:themeFillTint="7F"/>
      </w:tcPr>
    </w:tblStylePr>
  </w:style>
  <w:style w:type="table" w:styleId="MediumGrid3Accent3">
    <w:name w:val="Medium Grid 3 Accent 3"/>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9E9F6"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8DAF"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8DAF"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8DAF"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3D2EE"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3D2EE" w:themeFill="accent3" w:themeFillTint="7F"/>
      </w:tcPr>
    </w:tblStylePr>
  </w:style>
  <w:style w:type="table" w:styleId="MediumGrid3Accent4">
    <w:name w:val="Medium Grid 3 Accent 4"/>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5EBBE"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68228"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68228"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68228"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BD77D"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BD77D" w:themeFill="accent4" w:themeFillTint="7F"/>
      </w:tcPr>
    </w:tblStylePr>
  </w:style>
  <w:style w:type="table" w:styleId="MediumGrid3Accent5">
    <w:name w:val="Medium Grid 3 Accent 5"/>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A9F2"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640E6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640E6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640E6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651E5"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651E5" w:themeFill="accent5" w:themeFillTint="7F"/>
      </w:tcPr>
    </w:tblStylePr>
  </w:style>
  <w:style w:type="table" w:styleId="MediumGrid3Accent6">
    <w:name w:val="Medium Grid 3 Accent 6"/>
    <w:basedOn w:val="TableNormal"/>
    <w:uiPriority w:val="69"/>
    <w:semiHidden/>
    <w:unhideWhenUsed/>
    <w:rsid w:val="002D745F"/>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3DBEC"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F70B3"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F70B3"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F70B3"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E7B7D8"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E7B7D8" w:themeFill="accent6" w:themeFillTint="7F"/>
      </w:tcPr>
    </w:tblStylePr>
  </w:style>
  <w:style w:type="table" w:styleId="MediumShading1">
    <w:name w:val="Medium Shading 1"/>
    <w:basedOn w:val="TableNormal"/>
    <w:uiPriority w:val="63"/>
    <w:semiHidden/>
    <w:unhideWhenUsed/>
    <w:rsid w:val="002D745F"/>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2D745F"/>
    <w:pPr>
      <w:spacing w:after="0" w:line="240" w:lineRule="auto"/>
    </w:pPr>
    <w:tblPr>
      <w:tblStyleRowBandSize w:val="1"/>
      <w:tblStyleColBandSize w:val="1"/>
      <w:tbl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single" w:sz="8" w:space="0" w:color="B9DAE7" w:themeColor="accent1" w:themeTint="BF"/>
      </w:tblBorders>
    </w:tblPr>
    <w:tblStylePr w:type="firstRow">
      <w:pPr>
        <w:spacing w:before="0" w:after="0" w:line="240" w:lineRule="auto"/>
      </w:pPr>
      <w:rPr>
        <w:b/>
        <w:bCs/>
        <w:color w:val="FFFFFF" w:themeColor="background1"/>
      </w:rPr>
      <w:tblPr/>
      <w:tcPr>
        <w:tcBorders>
          <w:top w:val="single" w:sz="8"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shd w:val="clear" w:color="auto" w:fill="A3CFE0" w:themeFill="accent1"/>
      </w:tcPr>
    </w:tblStylePr>
    <w:tblStylePr w:type="lastRow">
      <w:pPr>
        <w:spacing w:before="0" w:after="0" w:line="240" w:lineRule="auto"/>
      </w:pPr>
      <w:rPr>
        <w:b/>
        <w:bCs/>
      </w:rPr>
      <w:tblPr/>
      <w:tcPr>
        <w:tcBorders>
          <w:top w:val="double" w:sz="6" w:space="0" w:color="B9DAE7" w:themeColor="accent1" w:themeTint="BF"/>
          <w:left w:val="single" w:sz="8" w:space="0" w:color="B9DAE7" w:themeColor="accent1" w:themeTint="BF"/>
          <w:bottom w:val="single" w:sz="8" w:space="0" w:color="B9DAE7" w:themeColor="accent1" w:themeTint="BF"/>
          <w:right w:val="single" w:sz="8" w:space="0" w:color="B9DAE7" w:themeColor="accent1" w:themeTint="BF"/>
          <w:insideH w:val="nil"/>
          <w:insideV w:val="nil"/>
        </w:tcBorders>
      </w:tcPr>
    </w:tblStylePr>
    <w:tblStylePr w:type="firstCol">
      <w:rPr>
        <w:b/>
        <w:bCs/>
      </w:rPr>
    </w:tblStylePr>
    <w:tblStylePr w:type="lastCol">
      <w:rPr>
        <w:b/>
        <w:bCs/>
      </w:rPr>
    </w:tblStylePr>
    <w:tblStylePr w:type="band1Vert">
      <w:tblPr/>
      <w:tcPr>
        <w:shd w:val="clear" w:color="auto" w:fill="E8F3F7" w:themeFill="accent1" w:themeFillTint="3F"/>
      </w:tcPr>
    </w:tblStylePr>
    <w:tblStylePr w:type="band1Horz">
      <w:tblPr/>
      <w:tcPr>
        <w:tcBorders>
          <w:insideH w:val="nil"/>
          <w:insideV w:val="nil"/>
        </w:tcBorders>
        <w:shd w:val="clear" w:color="auto" w:fill="E8F3F7"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2D745F"/>
    <w:pPr>
      <w:spacing w:after="0" w:line="240" w:lineRule="auto"/>
    </w:pPr>
    <w:tblPr>
      <w:tblStyleRowBandSize w:val="1"/>
      <w:tblStyleColBandSize w:val="1"/>
      <w:tbl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single" w:sz="8" w:space="0" w:color="69BCDA" w:themeColor="accent2" w:themeTint="BF"/>
      </w:tblBorders>
    </w:tblPr>
    <w:tblStylePr w:type="firstRow">
      <w:pPr>
        <w:spacing w:before="0" w:after="0" w:line="240" w:lineRule="auto"/>
      </w:pPr>
      <w:rPr>
        <w:b/>
        <w:bCs/>
        <w:color w:val="FFFFFF" w:themeColor="background1"/>
      </w:rPr>
      <w:tblPr/>
      <w:tcPr>
        <w:tcBorders>
          <w:top w:val="single" w:sz="8"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shd w:val="clear" w:color="auto" w:fill="38A6CE" w:themeFill="accent2"/>
      </w:tcPr>
    </w:tblStylePr>
    <w:tblStylePr w:type="lastRow">
      <w:pPr>
        <w:spacing w:before="0" w:after="0" w:line="240" w:lineRule="auto"/>
      </w:pPr>
      <w:rPr>
        <w:b/>
        <w:bCs/>
      </w:rPr>
      <w:tblPr/>
      <w:tcPr>
        <w:tcBorders>
          <w:top w:val="double" w:sz="6" w:space="0" w:color="69BCDA" w:themeColor="accent2" w:themeTint="BF"/>
          <w:left w:val="single" w:sz="8" w:space="0" w:color="69BCDA" w:themeColor="accent2" w:themeTint="BF"/>
          <w:bottom w:val="single" w:sz="8" w:space="0" w:color="69BCDA" w:themeColor="accent2" w:themeTint="BF"/>
          <w:right w:val="single" w:sz="8" w:space="0" w:color="69BCDA" w:themeColor="accent2" w:themeTint="BF"/>
          <w:insideH w:val="nil"/>
          <w:insideV w:val="nil"/>
        </w:tcBorders>
      </w:tcPr>
    </w:tblStylePr>
    <w:tblStylePr w:type="firstCol">
      <w:rPr>
        <w:b/>
        <w:bCs/>
      </w:rPr>
    </w:tblStylePr>
    <w:tblStylePr w:type="lastCol">
      <w:rPr>
        <w:b/>
        <w:bCs/>
      </w:rPr>
    </w:tblStylePr>
    <w:tblStylePr w:type="band1Vert">
      <w:tblPr/>
      <w:tcPr>
        <w:shd w:val="clear" w:color="auto" w:fill="CDE9F3" w:themeFill="accent2" w:themeFillTint="3F"/>
      </w:tcPr>
    </w:tblStylePr>
    <w:tblStylePr w:type="band1Horz">
      <w:tblPr/>
      <w:tcPr>
        <w:tcBorders>
          <w:insideH w:val="nil"/>
          <w:insideV w:val="nil"/>
        </w:tcBorders>
        <w:shd w:val="clear" w:color="auto" w:fill="CDE9F3"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2D745F"/>
    <w:pPr>
      <w:spacing w:after="0" w:line="240" w:lineRule="auto"/>
    </w:pPr>
    <w:tblPr>
      <w:tblStyleRowBandSize w:val="1"/>
      <w:tblStyleColBandSize w:val="1"/>
      <w:tbl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single" w:sz="8" w:space="0" w:color="2CBCE5" w:themeColor="accent3" w:themeTint="BF"/>
      </w:tblBorders>
    </w:tblPr>
    <w:tblStylePr w:type="firstRow">
      <w:pPr>
        <w:spacing w:before="0" w:after="0" w:line="240" w:lineRule="auto"/>
      </w:pPr>
      <w:rPr>
        <w:b/>
        <w:bCs/>
        <w:color w:val="FFFFFF" w:themeColor="background1"/>
      </w:rPr>
      <w:tblPr/>
      <w:tcPr>
        <w:tcBorders>
          <w:top w:val="single" w:sz="8"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shd w:val="clear" w:color="auto" w:fill="158DAF" w:themeFill="accent3"/>
      </w:tcPr>
    </w:tblStylePr>
    <w:tblStylePr w:type="lastRow">
      <w:pPr>
        <w:spacing w:before="0" w:after="0" w:line="240" w:lineRule="auto"/>
      </w:pPr>
      <w:rPr>
        <w:b/>
        <w:bCs/>
      </w:rPr>
      <w:tblPr/>
      <w:tcPr>
        <w:tcBorders>
          <w:top w:val="double" w:sz="6" w:space="0" w:color="2CBCE5" w:themeColor="accent3" w:themeTint="BF"/>
          <w:left w:val="single" w:sz="8" w:space="0" w:color="2CBCE5" w:themeColor="accent3" w:themeTint="BF"/>
          <w:bottom w:val="single" w:sz="8" w:space="0" w:color="2CBCE5" w:themeColor="accent3" w:themeTint="BF"/>
          <w:right w:val="single" w:sz="8" w:space="0" w:color="2CBCE5" w:themeColor="accent3" w:themeTint="BF"/>
          <w:insideH w:val="nil"/>
          <w:insideV w:val="nil"/>
        </w:tcBorders>
      </w:tcPr>
    </w:tblStylePr>
    <w:tblStylePr w:type="firstCol">
      <w:rPr>
        <w:b/>
        <w:bCs/>
      </w:rPr>
    </w:tblStylePr>
    <w:tblStylePr w:type="lastCol">
      <w:rPr>
        <w:b/>
        <w:bCs/>
      </w:rPr>
    </w:tblStylePr>
    <w:tblStylePr w:type="band1Vert">
      <w:tblPr/>
      <w:tcPr>
        <w:shd w:val="clear" w:color="auto" w:fill="B9E9F6" w:themeFill="accent3" w:themeFillTint="3F"/>
      </w:tcPr>
    </w:tblStylePr>
    <w:tblStylePr w:type="band1Horz">
      <w:tblPr/>
      <w:tcPr>
        <w:tcBorders>
          <w:insideH w:val="nil"/>
          <w:insideV w:val="nil"/>
        </w:tcBorders>
        <w:shd w:val="clear" w:color="auto" w:fill="B9E9F6"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2D745F"/>
    <w:pPr>
      <w:spacing w:after="0" w:line="240" w:lineRule="auto"/>
    </w:pPr>
    <w:tblPr>
      <w:tblStyleRowBandSize w:val="1"/>
      <w:tblStyleColBandSize w:val="1"/>
      <w:tbl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single" w:sz="8" w:space="0" w:color="50C33C" w:themeColor="accent4" w:themeTint="BF"/>
      </w:tblBorders>
    </w:tblPr>
    <w:tblStylePr w:type="firstRow">
      <w:pPr>
        <w:spacing w:before="0" w:after="0" w:line="240" w:lineRule="auto"/>
      </w:pPr>
      <w:rPr>
        <w:b/>
        <w:bCs/>
        <w:color w:val="FFFFFF" w:themeColor="background1"/>
      </w:rPr>
      <w:tblPr/>
      <w:tcPr>
        <w:tcBorders>
          <w:top w:val="single" w:sz="8"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shd w:val="clear" w:color="auto" w:fill="368228" w:themeFill="accent4"/>
      </w:tcPr>
    </w:tblStylePr>
    <w:tblStylePr w:type="lastRow">
      <w:pPr>
        <w:spacing w:before="0" w:after="0" w:line="240" w:lineRule="auto"/>
      </w:pPr>
      <w:rPr>
        <w:b/>
        <w:bCs/>
      </w:rPr>
      <w:tblPr/>
      <w:tcPr>
        <w:tcBorders>
          <w:top w:val="double" w:sz="6" w:space="0" w:color="50C33C" w:themeColor="accent4" w:themeTint="BF"/>
          <w:left w:val="single" w:sz="8" w:space="0" w:color="50C33C" w:themeColor="accent4" w:themeTint="BF"/>
          <w:bottom w:val="single" w:sz="8" w:space="0" w:color="50C33C" w:themeColor="accent4" w:themeTint="BF"/>
          <w:right w:val="single" w:sz="8" w:space="0" w:color="50C33C" w:themeColor="accent4" w:themeTint="BF"/>
          <w:insideH w:val="nil"/>
          <w:insideV w:val="nil"/>
        </w:tcBorders>
      </w:tcPr>
    </w:tblStylePr>
    <w:tblStylePr w:type="firstCol">
      <w:rPr>
        <w:b/>
        <w:bCs/>
      </w:rPr>
    </w:tblStylePr>
    <w:tblStylePr w:type="lastCol">
      <w:rPr>
        <w:b/>
        <w:bCs/>
      </w:rPr>
    </w:tblStylePr>
    <w:tblStylePr w:type="band1Vert">
      <w:tblPr/>
      <w:tcPr>
        <w:shd w:val="clear" w:color="auto" w:fill="C5EBBE" w:themeFill="accent4" w:themeFillTint="3F"/>
      </w:tcPr>
    </w:tblStylePr>
    <w:tblStylePr w:type="band1Horz">
      <w:tblPr/>
      <w:tcPr>
        <w:tcBorders>
          <w:insideH w:val="nil"/>
          <w:insideV w:val="nil"/>
        </w:tcBorders>
        <w:shd w:val="clear" w:color="auto" w:fill="C5EBBE"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2D745F"/>
    <w:pPr>
      <w:spacing w:after="0" w:line="240" w:lineRule="auto"/>
    </w:pPr>
    <w:tblPr>
      <w:tblStyleRowBandSize w:val="1"/>
      <w:tblStyleColBandSize w:val="1"/>
      <w:tbl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single" w:sz="8" w:space="0" w:color="BB1AB9" w:themeColor="accent5" w:themeTint="BF"/>
      </w:tblBorders>
    </w:tblPr>
    <w:tblStylePr w:type="firstRow">
      <w:pPr>
        <w:spacing w:before="0" w:after="0" w:line="240" w:lineRule="auto"/>
      </w:pPr>
      <w:rPr>
        <w:b/>
        <w:bCs/>
        <w:color w:val="FFFFFF" w:themeColor="background1"/>
      </w:rPr>
      <w:tblPr/>
      <w:tcPr>
        <w:tcBorders>
          <w:top w:val="single" w:sz="8"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shd w:val="clear" w:color="auto" w:fill="640E63" w:themeFill="accent5"/>
      </w:tcPr>
    </w:tblStylePr>
    <w:tblStylePr w:type="lastRow">
      <w:pPr>
        <w:spacing w:before="0" w:after="0" w:line="240" w:lineRule="auto"/>
      </w:pPr>
      <w:rPr>
        <w:b/>
        <w:bCs/>
      </w:rPr>
      <w:tblPr/>
      <w:tcPr>
        <w:tcBorders>
          <w:top w:val="double" w:sz="6" w:space="0" w:color="BB1AB9" w:themeColor="accent5" w:themeTint="BF"/>
          <w:left w:val="single" w:sz="8" w:space="0" w:color="BB1AB9" w:themeColor="accent5" w:themeTint="BF"/>
          <w:bottom w:val="single" w:sz="8" w:space="0" w:color="BB1AB9" w:themeColor="accent5" w:themeTint="BF"/>
          <w:right w:val="single" w:sz="8" w:space="0" w:color="BB1AB9" w:themeColor="accent5" w:themeTint="BF"/>
          <w:insideH w:val="nil"/>
          <w:insideV w:val="nil"/>
        </w:tcBorders>
      </w:tcPr>
    </w:tblStylePr>
    <w:tblStylePr w:type="firstCol">
      <w:rPr>
        <w:b/>
        <w:bCs/>
      </w:rPr>
    </w:tblStylePr>
    <w:tblStylePr w:type="lastCol">
      <w:rPr>
        <w:b/>
        <w:bCs/>
      </w:rPr>
    </w:tblStylePr>
    <w:tblStylePr w:type="band1Vert">
      <w:tblPr/>
      <w:tcPr>
        <w:shd w:val="clear" w:color="auto" w:fill="F3A9F2" w:themeFill="accent5" w:themeFillTint="3F"/>
      </w:tcPr>
    </w:tblStylePr>
    <w:tblStylePr w:type="band1Horz">
      <w:tblPr/>
      <w:tcPr>
        <w:tcBorders>
          <w:insideH w:val="nil"/>
          <w:insideV w:val="nil"/>
        </w:tcBorders>
        <w:shd w:val="clear" w:color="auto" w:fill="F3A9F2"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2D745F"/>
    <w:pPr>
      <w:spacing w:after="0" w:line="240" w:lineRule="auto"/>
    </w:pPr>
    <w:tblPr>
      <w:tblStyleRowBandSize w:val="1"/>
      <w:tblStyleColBandSize w:val="1"/>
      <w:tbl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single" w:sz="8" w:space="0" w:color="DB93C5" w:themeColor="accent6" w:themeTint="BF"/>
      </w:tblBorders>
    </w:tblPr>
    <w:tblStylePr w:type="firstRow">
      <w:pPr>
        <w:spacing w:before="0" w:after="0" w:line="240" w:lineRule="auto"/>
      </w:pPr>
      <w:rPr>
        <w:b/>
        <w:bCs/>
        <w:color w:val="FFFFFF" w:themeColor="background1"/>
      </w:rPr>
      <w:tblPr/>
      <w:tcPr>
        <w:tcBorders>
          <w:top w:val="single" w:sz="8"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shd w:val="clear" w:color="auto" w:fill="CF70B3" w:themeFill="accent6"/>
      </w:tcPr>
    </w:tblStylePr>
    <w:tblStylePr w:type="lastRow">
      <w:pPr>
        <w:spacing w:before="0" w:after="0" w:line="240" w:lineRule="auto"/>
      </w:pPr>
      <w:rPr>
        <w:b/>
        <w:bCs/>
      </w:rPr>
      <w:tblPr/>
      <w:tcPr>
        <w:tcBorders>
          <w:top w:val="double" w:sz="6" w:space="0" w:color="DB93C5" w:themeColor="accent6" w:themeTint="BF"/>
          <w:left w:val="single" w:sz="8" w:space="0" w:color="DB93C5" w:themeColor="accent6" w:themeTint="BF"/>
          <w:bottom w:val="single" w:sz="8" w:space="0" w:color="DB93C5" w:themeColor="accent6" w:themeTint="BF"/>
          <w:right w:val="single" w:sz="8" w:space="0" w:color="DB93C5" w:themeColor="accent6" w:themeTint="BF"/>
          <w:insideH w:val="nil"/>
          <w:insideV w:val="nil"/>
        </w:tcBorders>
      </w:tcPr>
    </w:tblStylePr>
    <w:tblStylePr w:type="firstCol">
      <w:rPr>
        <w:b/>
        <w:bCs/>
      </w:rPr>
    </w:tblStylePr>
    <w:tblStylePr w:type="lastCol">
      <w:rPr>
        <w:b/>
        <w:bCs/>
      </w:rPr>
    </w:tblStylePr>
    <w:tblStylePr w:type="band1Vert">
      <w:tblPr/>
      <w:tcPr>
        <w:shd w:val="clear" w:color="auto" w:fill="F3DBEC" w:themeFill="accent6" w:themeFillTint="3F"/>
      </w:tcPr>
    </w:tblStylePr>
    <w:tblStylePr w:type="band1Horz">
      <w:tblPr/>
      <w:tcPr>
        <w:tcBorders>
          <w:insideH w:val="nil"/>
          <w:insideV w:val="nil"/>
        </w:tcBorders>
        <w:shd w:val="clear" w:color="auto" w:fill="F3DBEC"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3CFE0"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3CFE0" w:themeFill="accent1"/>
      </w:tcPr>
    </w:tblStylePr>
    <w:tblStylePr w:type="lastCol">
      <w:rPr>
        <w:b/>
        <w:bCs/>
        <w:color w:val="FFFFFF" w:themeColor="background1"/>
      </w:rPr>
      <w:tblPr/>
      <w:tcPr>
        <w:tcBorders>
          <w:left w:val="nil"/>
          <w:right w:val="nil"/>
          <w:insideH w:val="nil"/>
          <w:insideV w:val="nil"/>
        </w:tcBorders>
        <w:shd w:val="clear" w:color="auto" w:fill="A3CFE0"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8A6CE"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8A6CE" w:themeFill="accent2"/>
      </w:tcPr>
    </w:tblStylePr>
    <w:tblStylePr w:type="lastCol">
      <w:rPr>
        <w:b/>
        <w:bCs/>
        <w:color w:val="FFFFFF" w:themeColor="background1"/>
      </w:rPr>
      <w:tblPr/>
      <w:tcPr>
        <w:tcBorders>
          <w:left w:val="nil"/>
          <w:right w:val="nil"/>
          <w:insideH w:val="nil"/>
          <w:insideV w:val="nil"/>
        </w:tcBorders>
        <w:shd w:val="clear" w:color="auto" w:fill="38A6CE"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8DAF"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8DAF" w:themeFill="accent3"/>
      </w:tcPr>
    </w:tblStylePr>
    <w:tblStylePr w:type="lastCol">
      <w:rPr>
        <w:b/>
        <w:bCs/>
        <w:color w:val="FFFFFF" w:themeColor="background1"/>
      </w:rPr>
      <w:tblPr/>
      <w:tcPr>
        <w:tcBorders>
          <w:left w:val="nil"/>
          <w:right w:val="nil"/>
          <w:insideH w:val="nil"/>
          <w:insideV w:val="nil"/>
        </w:tcBorders>
        <w:shd w:val="clear" w:color="auto" w:fill="158DAF"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368228"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368228" w:themeFill="accent4"/>
      </w:tcPr>
    </w:tblStylePr>
    <w:tblStylePr w:type="lastCol">
      <w:rPr>
        <w:b/>
        <w:bCs/>
        <w:color w:val="FFFFFF" w:themeColor="background1"/>
      </w:rPr>
      <w:tblPr/>
      <w:tcPr>
        <w:tcBorders>
          <w:left w:val="nil"/>
          <w:right w:val="nil"/>
          <w:insideH w:val="nil"/>
          <w:insideV w:val="nil"/>
        </w:tcBorders>
        <w:shd w:val="clear" w:color="auto" w:fill="368228"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640E6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640E63" w:themeFill="accent5"/>
      </w:tcPr>
    </w:tblStylePr>
    <w:tblStylePr w:type="lastCol">
      <w:rPr>
        <w:b/>
        <w:bCs/>
        <w:color w:val="FFFFFF" w:themeColor="background1"/>
      </w:rPr>
      <w:tblPr/>
      <w:tcPr>
        <w:tcBorders>
          <w:left w:val="nil"/>
          <w:right w:val="nil"/>
          <w:insideH w:val="nil"/>
          <w:insideV w:val="nil"/>
        </w:tcBorders>
        <w:shd w:val="clear" w:color="auto" w:fill="640E6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2D745F"/>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F70B3"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F70B3" w:themeFill="accent6"/>
      </w:tcPr>
    </w:tblStylePr>
    <w:tblStylePr w:type="lastCol">
      <w:rPr>
        <w:b/>
        <w:bCs/>
        <w:color w:val="FFFFFF" w:themeColor="background1"/>
      </w:rPr>
      <w:tblPr/>
      <w:tcPr>
        <w:tcBorders>
          <w:left w:val="nil"/>
          <w:right w:val="nil"/>
          <w:insideH w:val="nil"/>
          <w:insideV w:val="nil"/>
        </w:tcBorders>
        <w:shd w:val="clear" w:color="auto" w:fill="CF70B3"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DarkList">
    <w:name w:val="Dark List"/>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A3CFE0"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0759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5AA8C7"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5AA8C7" w:themeFill="accent1" w:themeFillShade="BF"/>
      </w:tcPr>
    </w:tblStylePr>
    <w:tblStylePr w:type="band1Vert">
      <w:tblPr/>
      <w:tcPr>
        <w:tcBorders>
          <w:top w:val="nil"/>
          <w:left w:val="nil"/>
          <w:bottom w:val="nil"/>
          <w:right w:val="nil"/>
          <w:insideH w:val="nil"/>
          <w:insideV w:val="nil"/>
        </w:tcBorders>
        <w:shd w:val="clear" w:color="auto" w:fill="5AA8C7" w:themeFill="accent1" w:themeFillShade="BF"/>
      </w:tcPr>
    </w:tblStylePr>
    <w:tblStylePr w:type="band1Horz">
      <w:tblPr/>
      <w:tcPr>
        <w:tcBorders>
          <w:top w:val="nil"/>
          <w:left w:val="nil"/>
          <w:bottom w:val="nil"/>
          <w:right w:val="nil"/>
          <w:insideH w:val="nil"/>
          <w:insideV w:val="nil"/>
        </w:tcBorders>
        <w:shd w:val="clear" w:color="auto" w:fill="5AA8C7" w:themeFill="accent1" w:themeFillShade="BF"/>
      </w:tcPr>
    </w:tblStylePr>
  </w:style>
  <w:style w:type="table" w:styleId="DarkListAccent2">
    <w:name w:val="Dark List Accent 2"/>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8A6CE"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95368"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267D9D"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267D9D" w:themeFill="accent2" w:themeFillShade="BF"/>
      </w:tcPr>
    </w:tblStylePr>
    <w:tblStylePr w:type="band1Vert">
      <w:tblPr/>
      <w:tcPr>
        <w:tcBorders>
          <w:top w:val="nil"/>
          <w:left w:val="nil"/>
          <w:bottom w:val="nil"/>
          <w:right w:val="nil"/>
          <w:insideH w:val="nil"/>
          <w:insideV w:val="nil"/>
        </w:tcBorders>
        <w:shd w:val="clear" w:color="auto" w:fill="267D9D" w:themeFill="accent2" w:themeFillShade="BF"/>
      </w:tcPr>
    </w:tblStylePr>
    <w:tblStylePr w:type="band1Horz">
      <w:tblPr/>
      <w:tcPr>
        <w:tcBorders>
          <w:top w:val="nil"/>
          <w:left w:val="nil"/>
          <w:bottom w:val="nil"/>
          <w:right w:val="nil"/>
          <w:insideH w:val="nil"/>
          <w:insideV w:val="nil"/>
        </w:tcBorders>
        <w:shd w:val="clear" w:color="auto" w:fill="267D9D" w:themeFill="accent2" w:themeFillShade="BF"/>
      </w:tcPr>
    </w:tblStylePr>
  </w:style>
  <w:style w:type="table" w:styleId="DarkListAccent3">
    <w:name w:val="Dark List Accent 3"/>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158DAF"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4556"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0F6982"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0F6982" w:themeFill="accent3" w:themeFillShade="BF"/>
      </w:tcPr>
    </w:tblStylePr>
    <w:tblStylePr w:type="band1Vert">
      <w:tblPr/>
      <w:tcPr>
        <w:tcBorders>
          <w:top w:val="nil"/>
          <w:left w:val="nil"/>
          <w:bottom w:val="nil"/>
          <w:right w:val="nil"/>
          <w:insideH w:val="nil"/>
          <w:insideV w:val="nil"/>
        </w:tcBorders>
        <w:shd w:val="clear" w:color="auto" w:fill="0F6982" w:themeFill="accent3" w:themeFillShade="BF"/>
      </w:tcPr>
    </w:tblStylePr>
    <w:tblStylePr w:type="band1Horz">
      <w:tblPr/>
      <w:tcPr>
        <w:tcBorders>
          <w:top w:val="nil"/>
          <w:left w:val="nil"/>
          <w:bottom w:val="nil"/>
          <w:right w:val="nil"/>
          <w:insideH w:val="nil"/>
          <w:insideV w:val="nil"/>
        </w:tcBorders>
        <w:shd w:val="clear" w:color="auto" w:fill="0F6982" w:themeFill="accent3" w:themeFillShade="BF"/>
      </w:tcPr>
    </w:tblStylePr>
  </w:style>
  <w:style w:type="table" w:styleId="DarkListAccent4">
    <w:name w:val="Dark List Accent 4"/>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368228"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A4014"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28611E"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28611E" w:themeFill="accent4" w:themeFillShade="BF"/>
      </w:tcPr>
    </w:tblStylePr>
    <w:tblStylePr w:type="band1Vert">
      <w:tblPr/>
      <w:tcPr>
        <w:tcBorders>
          <w:top w:val="nil"/>
          <w:left w:val="nil"/>
          <w:bottom w:val="nil"/>
          <w:right w:val="nil"/>
          <w:insideH w:val="nil"/>
          <w:insideV w:val="nil"/>
        </w:tcBorders>
        <w:shd w:val="clear" w:color="auto" w:fill="28611E" w:themeFill="accent4" w:themeFillShade="BF"/>
      </w:tcPr>
    </w:tblStylePr>
    <w:tblStylePr w:type="band1Horz">
      <w:tblPr/>
      <w:tcPr>
        <w:tcBorders>
          <w:top w:val="nil"/>
          <w:left w:val="nil"/>
          <w:bottom w:val="nil"/>
          <w:right w:val="nil"/>
          <w:insideH w:val="nil"/>
          <w:insideV w:val="nil"/>
        </w:tcBorders>
        <w:shd w:val="clear" w:color="auto" w:fill="28611E" w:themeFill="accent4" w:themeFillShade="BF"/>
      </w:tcPr>
    </w:tblStylePr>
  </w:style>
  <w:style w:type="table" w:styleId="DarkListAccent5">
    <w:name w:val="Dark List Accent 5"/>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640E6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10731"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4A0A4A"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4A0A4A" w:themeFill="accent5" w:themeFillShade="BF"/>
      </w:tcPr>
    </w:tblStylePr>
    <w:tblStylePr w:type="band1Vert">
      <w:tblPr/>
      <w:tcPr>
        <w:tcBorders>
          <w:top w:val="nil"/>
          <w:left w:val="nil"/>
          <w:bottom w:val="nil"/>
          <w:right w:val="nil"/>
          <w:insideH w:val="nil"/>
          <w:insideV w:val="nil"/>
        </w:tcBorders>
        <w:shd w:val="clear" w:color="auto" w:fill="4A0A4A" w:themeFill="accent5" w:themeFillShade="BF"/>
      </w:tcPr>
    </w:tblStylePr>
    <w:tblStylePr w:type="band1Horz">
      <w:tblPr/>
      <w:tcPr>
        <w:tcBorders>
          <w:top w:val="nil"/>
          <w:left w:val="nil"/>
          <w:bottom w:val="nil"/>
          <w:right w:val="nil"/>
          <w:insideH w:val="nil"/>
          <w:insideV w:val="nil"/>
        </w:tcBorders>
        <w:shd w:val="clear" w:color="auto" w:fill="4A0A4A" w:themeFill="accent5" w:themeFillShade="BF"/>
      </w:tcPr>
    </w:tblStylePr>
  </w:style>
  <w:style w:type="table" w:styleId="DarkListAccent6">
    <w:name w:val="Dark List Accent 6"/>
    <w:basedOn w:val="TableNormal"/>
    <w:uiPriority w:val="70"/>
    <w:semiHidden/>
    <w:unhideWhenUsed/>
    <w:rsid w:val="002D745F"/>
    <w:pPr>
      <w:spacing w:after="0" w:line="240" w:lineRule="auto"/>
    </w:pPr>
    <w:rPr>
      <w:color w:val="FFFFFF" w:themeColor="background1"/>
    </w:rPr>
    <w:tblPr>
      <w:tblStyleRowBandSize w:val="1"/>
      <w:tblStyleColBandSize w:val="1"/>
    </w:tblPr>
    <w:tcPr>
      <w:shd w:val="clear" w:color="auto" w:fill="CF70B3"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6285F"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B23C8F"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B23C8F" w:themeFill="accent6" w:themeFillShade="BF"/>
      </w:tcPr>
    </w:tblStylePr>
    <w:tblStylePr w:type="band1Vert">
      <w:tblPr/>
      <w:tcPr>
        <w:tcBorders>
          <w:top w:val="nil"/>
          <w:left w:val="nil"/>
          <w:bottom w:val="nil"/>
          <w:right w:val="nil"/>
          <w:insideH w:val="nil"/>
          <w:insideV w:val="nil"/>
        </w:tcBorders>
        <w:shd w:val="clear" w:color="auto" w:fill="B23C8F" w:themeFill="accent6" w:themeFillShade="BF"/>
      </w:tcPr>
    </w:tblStylePr>
    <w:tblStylePr w:type="band1Horz">
      <w:tblPr/>
      <w:tcPr>
        <w:tcBorders>
          <w:top w:val="nil"/>
          <w:left w:val="nil"/>
          <w:bottom w:val="nil"/>
          <w:right w:val="nil"/>
          <w:insideH w:val="nil"/>
          <w:insideV w:val="nil"/>
        </w:tcBorders>
        <w:shd w:val="clear" w:color="auto" w:fill="B23C8F" w:themeFill="accent6" w:themeFillShade="BF"/>
      </w:tcPr>
    </w:tblStylePr>
  </w:style>
  <w:style w:type="paragraph" w:styleId="NormalWeb">
    <w:name w:val="Normal (Web)"/>
    <w:basedOn w:val="Normal"/>
    <w:uiPriority w:val="99"/>
    <w:semiHidden/>
    <w:unhideWhenUsed/>
    <w:rsid w:val="002D745F"/>
    <w:rPr>
      <w:rFonts w:ascii="Times New Roman" w:hAnsi="Times New Roman" w:cs="Times New Roman"/>
      <w:sz w:val="24"/>
      <w:szCs w:val="24"/>
    </w:rPr>
  </w:style>
  <w:style w:type="paragraph" w:styleId="NoteHeading">
    <w:name w:val="Note Heading"/>
    <w:basedOn w:val="Normal"/>
    <w:next w:val="Normal"/>
    <w:link w:val="NotatoverskriftTeikn"/>
    <w:uiPriority w:val="99"/>
    <w:semiHidden/>
    <w:unhideWhenUsed/>
    <w:rsid w:val="002D745F"/>
  </w:style>
  <w:style w:type="character" w:customStyle="1" w:styleId="NotatoverskriftTeikn">
    <w:name w:val="Notatoverskrift Teikn"/>
    <w:basedOn w:val="DefaultParagraphFont"/>
    <w:link w:val="NoteHeading"/>
    <w:uiPriority w:val="99"/>
    <w:semiHidden/>
    <w:rsid w:val="002D745F"/>
  </w:style>
  <w:style w:type="paragraph" w:styleId="ListNumber">
    <w:name w:val="List Number"/>
    <w:basedOn w:val="Normal"/>
    <w:uiPriority w:val="99"/>
    <w:semiHidden/>
    <w:unhideWhenUsed/>
    <w:rsid w:val="002D745F"/>
    <w:pPr>
      <w:numPr>
        <w:numId w:val="4"/>
      </w:numPr>
      <w:contextualSpacing/>
    </w:pPr>
  </w:style>
  <w:style w:type="paragraph" w:styleId="ListNumber2">
    <w:name w:val="List Number 2"/>
    <w:basedOn w:val="Normal"/>
    <w:uiPriority w:val="99"/>
    <w:semiHidden/>
    <w:unhideWhenUsed/>
    <w:rsid w:val="002D745F"/>
    <w:pPr>
      <w:numPr>
        <w:numId w:val="5"/>
      </w:numPr>
      <w:contextualSpacing/>
    </w:pPr>
  </w:style>
  <w:style w:type="paragraph" w:styleId="ListNumber3">
    <w:name w:val="List Number 3"/>
    <w:basedOn w:val="Normal"/>
    <w:uiPriority w:val="99"/>
    <w:semiHidden/>
    <w:unhideWhenUsed/>
    <w:rsid w:val="002D745F"/>
    <w:pPr>
      <w:numPr>
        <w:numId w:val="6"/>
      </w:numPr>
      <w:contextualSpacing/>
    </w:pPr>
  </w:style>
  <w:style w:type="paragraph" w:styleId="ListNumber4">
    <w:name w:val="List Number 4"/>
    <w:basedOn w:val="Normal"/>
    <w:uiPriority w:val="99"/>
    <w:semiHidden/>
    <w:unhideWhenUsed/>
    <w:rsid w:val="002D745F"/>
    <w:pPr>
      <w:numPr>
        <w:numId w:val="7"/>
      </w:numPr>
      <w:contextualSpacing/>
    </w:pPr>
  </w:style>
  <w:style w:type="paragraph" w:styleId="ListNumber5">
    <w:name w:val="List Number 5"/>
    <w:basedOn w:val="Normal"/>
    <w:uiPriority w:val="99"/>
    <w:semiHidden/>
    <w:unhideWhenUsed/>
    <w:rsid w:val="002D745F"/>
    <w:pPr>
      <w:numPr>
        <w:numId w:val="8"/>
      </w:numPr>
      <w:contextualSpacing/>
    </w:pPr>
  </w:style>
  <w:style w:type="character" w:customStyle="1" w:styleId="Omtale1">
    <w:name w:val="Omtale1"/>
    <w:basedOn w:val="DefaultParagraphFont"/>
    <w:uiPriority w:val="99"/>
    <w:semiHidden/>
    <w:unhideWhenUsed/>
    <w:rsid w:val="002D745F"/>
    <w:rPr>
      <w:color w:val="2B579A"/>
      <w:shd w:val="clear" w:color="auto" w:fill="E1DFDD"/>
    </w:rPr>
  </w:style>
  <w:style w:type="paragraph" w:styleId="TOCHeading">
    <w:name w:val="TOC Heading"/>
    <w:basedOn w:val="Heading1"/>
    <w:next w:val="Normal"/>
    <w:uiPriority w:val="39"/>
    <w:semiHidden/>
    <w:unhideWhenUsed/>
    <w:qFormat/>
    <w:rsid w:val="002D745F"/>
    <w:pPr>
      <w:framePr w:wrap="around"/>
      <w:outlineLvl w:val="9"/>
    </w:pPr>
  </w:style>
  <w:style w:type="character" w:styleId="PlaceholderText">
    <w:name w:val="Placeholder Text"/>
    <w:basedOn w:val="DefaultParagraphFont"/>
    <w:uiPriority w:val="99"/>
    <w:semiHidden/>
    <w:rsid w:val="002D745F"/>
    <w:rPr>
      <w:color w:val="808080"/>
    </w:rPr>
  </w:style>
  <w:style w:type="paragraph" w:styleId="ListBullet">
    <w:name w:val="List Bullet"/>
    <w:basedOn w:val="Normal"/>
    <w:uiPriority w:val="99"/>
    <w:semiHidden/>
    <w:unhideWhenUsed/>
    <w:rsid w:val="002D745F"/>
    <w:pPr>
      <w:numPr>
        <w:numId w:val="9"/>
      </w:numPr>
      <w:contextualSpacing/>
    </w:pPr>
  </w:style>
  <w:style w:type="paragraph" w:styleId="ListBullet2">
    <w:name w:val="List Bullet 2"/>
    <w:basedOn w:val="Normal"/>
    <w:uiPriority w:val="99"/>
    <w:semiHidden/>
    <w:unhideWhenUsed/>
    <w:rsid w:val="002D745F"/>
    <w:pPr>
      <w:numPr>
        <w:numId w:val="10"/>
      </w:numPr>
      <w:contextualSpacing/>
    </w:pPr>
  </w:style>
  <w:style w:type="paragraph" w:styleId="ListBullet3">
    <w:name w:val="List Bullet 3"/>
    <w:basedOn w:val="Normal"/>
    <w:uiPriority w:val="99"/>
    <w:semiHidden/>
    <w:unhideWhenUsed/>
    <w:rsid w:val="002D745F"/>
    <w:pPr>
      <w:numPr>
        <w:numId w:val="11"/>
      </w:numPr>
      <w:contextualSpacing/>
    </w:pPr>
  </w:style>
  <w:style w:type="paragraph" w:styleId="ListBullet4">
    <w:name w:val="List Bullet 4"/>
    <w:basedOn w:val="Normal"/>
    <w:uiPriority w:val="99"/>
    <w:semiHidden/>
    <w:unhideWhenUsed/>
    <w:rsid w:val="002D745F"/>
    <w:pPr>
      <w:numPr>
        <w:numId w:val="12"/>
      </w:numPr>
      <w:contextualSpacing/>
    </w:pPr>
  </w:style>
  <w:style w:type="paragraph" w:styleId="ListBullet5">
    <w:name w:val="List Bullet 5"/>
    <w:basedOn w:val="Normal"/>
    <w:uiPriority w:val="99"/>
    <w:semiHidden/>
    <w:unhideWhenUsed/>
    <w:rsid w:val="002D745F"/>
    <w:pPr>
      <w:numPr>
        <w:numId w:val="13"/>
      </w:numPr>
      <w:contextualSpacing/>
    </w:pPr>
  </w:style>
  <w:style w:type="paragraph" w:styleId="PlainText">
    <w:name w:val="Plain Text"/>
    <w:basedOn w:val="Normal"/>
    <w:link w:val="ReintekstTeikn"/>
    <w:uiPriority w:val="99"/>
    <w:semiHidden/>
    <w:unhideWhenUsed/>
    <w:rsid w:val="002D745F"/>
    <w:rPr>
      <w:rFonts w:ascii="Consolas" w:hAnsi="Consolas"/>
      <w:sz w:val="21"/>
      <w:szCs w:val="21"/>
    </w:rPr>
  </w:style>
  <w:style w:type="character" w:customStyle="1" w:styleId="ReintekstTeikn">
    <w:name w:val="Rein tekst Teikn"/>
    <w:basedOn w:val="DefaultParagraphFont"/>
    <w:link w:val="PlainText"/>
    <w:uiPriority w:val="99"/>
    <w:semiHidden/>
    <w:rsid w:val="002D745F"/>
    <w:rPr>
      <w:rFonts w:ascii="Consolas" w:hAnsi="Consolas"/>
      <w:sz w:val="21"/>
      <w:szCs w:val="21"/>
    </w:rPr>
  </w:style>
  <w:style w:type="table" w:styleId="GridTable1Light">
    <w:name w:val="Grid Table 1 Light"/>
    <w:basedOn w:val="TableNormal"/>
    <w:uiPriority w:val="46"/>
    <w:rsid w:val="002D745F"/>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2D745F"/>
    <w:pPr>
      <w:spacing w:after="0" w:line="240" w:lineRule="auto"/>
    </w:pPr>
    <w:tblPr>
      <w:tblStyleRowBandSize w:val="1"/>
      <w:tblStyleColBandSize w:val="1"/>
      <w:tblBorders>
        <w:top w:val="single" w:sz="4" w:space="0" w:color="DAEBF2" w:themeColor="accent1" w:themeTint="66"/>
        <w:left w:val="single" w:sz="4" w:space="0" w:color="DAEBF2" w:themeColor="accent1" w:themeTint="66"/>
        <w:bottom w:val="single" w:sz="4" w:space="0" w:color="DAEBF2" w:themeColor="accent1" w:themeTint="66"/>
        <w:right w:val="single" w:sz="4" w:space="0" w:color="DAEBF2" w:themeColor="accent1" w:themeTint="66"/>
        <w:insideH w:val="single" w:sz="4" w:space="0" w:color="DAEBF2" w:themeColor="accent1" w:themeTint="66"/>
        <w:insideV w:val="single" w:sz="4" w:space="0" w:color="DAEBF2" w:themeColor="accent1" w:themeTint="66"/>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2" w:space="0" w:color="C7E1EC"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2D745F"/>
    <w:pPr>
      <w:spacing w:after="0" w:line="240" w:lineRule="auto"/>
    </w:pPr>
    <w:tblPr>
      <w:tblStyleRowBandSize w:val="1"/>
      <w:tblStyleColBandSize w:val="1"/>
      <w:tblBorders>
        <w:top w:val="single" w:sz="4" w:space="0" w:color="AFDBEB" w:themeColor="accent2" w:themeTint="66"/>
        <w:left w:val="single" w:sz="4" w:space="0" w:color="AFDBEB" w:themeColor="accent2" w:themeTint="66"/>
        <w:bottom w:val="single" w:sz="4" w:space="0" w:color="AFDBEB" w:themeColor="accent2" w:themeTint="66"/>
        <w:right w:val="single" w:sz="4" w:space="0" w:color="AFDBEB" w:themeColor="accent2" w:themeTint="66"/>
        <w:insideH w:val="single" w:sz="4" w:space="0" w:color="AFDBEB" w:themeColor="accent2" w:themeTint="66"/>
        <w:insideV w:val="single" w:sz="4" w:space="0" w:color="AFDBEB" w:themeColor="accent2" w:themeTint="66"/>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2" w:space="0" w:color="87C9E1"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2D745F"/>
    <w:pPr>
      <w:spacing w:after="0" w:line="240" w:lineRule="auto"/>
    </w:pPr>
    <w:tblPr>
      <w:tblStyleRowBandSize w:val="1"/>
      <w:tblStyleColBandSize w:val="1"/>
      <w:tblBorders>
        <w:top w:val="single" w:sz="4" w:space="0" w:color="8EDBF1" w:themeColor="accent3" w:themeTint="66"/>
        <w:left w:val="single" w:sz="4" w:space="0" w:color="8EDBF1" w:themeColor="accent3" w:themeTint="66"/>
        <w:bottom w:val="single" w:sz="4" w:space="0" w:color="8EDBF1" w:themeColor="accent3" w:themeTint="66"/>
        <w:right w:val="single" w:sz="4" w:space="0" w:color="8EDBF1" w:themeColor="accent3" w:themeTint="66"/>
        <w:insideH w:val="single" w:sz="4" w:space="0" w:color="8EDBF1" w:themeColor="accent3" w:themeTint="66"/>
        <w:insideV w:val="single" w:sz="4" w:space="0" w:color="8EDBF1" w:themeColor="accent3" w:themeTint="66"/>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2" w:space="0" w:color="56C9EA"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2D745F"/>
    <w:pPr>
      <w:spacing w:after="0" w:line="240" w:lineRule="auto"/>
    </w:pPr>
    <w:tblPr>
      <w:tblStyleRowBandSize w:val="1"/>
      <w:tblStyleColBandSize w:val="1"/>
      <w:tblBorders>
        <w:top w:val="single" w:sz="4" w:space="0" w:color="A2DF97" w:themeColor="accent4" w:themeTint="66"/>
        <w:left w:val="single" w:sz="4" w:space="0" w:color="A2DF97" w:themeColor="accent4" w:themeTint="66"/>
        <w:bottom w:val="single" w:sz="4" w:space="0" w:color="A2DF97" w:themeColor="accent4" w:themeTint="66"/>
        <w:right w:val="single" w:sz="4" w:space="0" w:color="A2DF97" w:themeColor="accent4" w:themeTint="66"/>
        <w:insideH w:val="single" w:sz="4" w:space="0" w:color="A2DF97" w:themeColor="accent4" w:themeTint="66"/>
        <w:insideV w:val="single" w:sz="4" w:space="0" w:color="A2DF97" w:themeColor="accent4" w:themeTint="66"/>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2" w:space="0" w:color="73CF63"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2D745F"/>
    <w:pPr>
      <w:spacing w:after="0" w:line="240" w:lineRule="auto"/>
    </w:pPr>
    <w:tblPr>
      <w:tblStyleRowBandSize w:val="1"/>
      <w:tblStyleColBandSize w:val="1"/>
      <w:tblBorders>
        <w:top w:val="single" w:sz="4" w:space="0" w:color="EB73EA" w:themeColor="accent5" w:themeTint="66"/>
        <w:left w:val="single" w:sz="4" w:space="0" w:color="EB73EA" w:themeColor="accent5" w:themeTint="66"/>
        <w:bottom w:val="single" w:sz="4" w:space="0" w:color="EB73EA" w:themeColor="accent5" w:themeTint="66"/>
        <w:right w:val="single" w:sz="4" w:space="0" w:color="EB73EA" w:themeColor="accent5" w:themeTint="66"/>
        <w:insideH w:val="single" w:sz="4" w:space="0" w:color="EB73EA" w:themeColor="accent5" w:themeTint="66"/>
        <w:insideV w:val="single" w:sz="4" w:space="0" w:color="EB73EA" w:themeColor="accent5" w:themeTint="66"/>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2" w:space="0" w:color="E12EDF"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2D745F"/>
    <w:pPr>
      <w:spacing w:after="0" w:line="240" w:lineRule="auto"/>
    </w:pPr>
    <w:tblPr>
      <w:tblStyleRowBandSize w:val="1"/>
      <w:tblStyleColBandSize w:val="1"/>
      <w:tblBorders>
        <w:top w:val="single" w:sz="4" w:space="0" w:color="EBC5E0" w:themeColor="accent6" w:themeTint="66"/>
        <w:left w:val="single" w:sz="4" w:space="0" w:color="EBC5E0" w:themeColor="accent6" w:themeTint="66"/>
        <w:bottom w:val="single" w:sz="4" w:space="0" w:color="EBC5E0" w:themeColor="accent6" w:themeTint="66"/>
        <w:right w:val="single" w:sz="4" w:space="0" w:color="EBC5E0" w:themeColor="accent6" w:themeTint="66"/>
        <w:insideH w:val="single" w:sz="4" w:space="0" w:color="EBC5E0" w:themeColor="accent6" w:themeTint="66"/>
        <w:insideV w:val="single" w:sz="4" w:space="0" w:color="EBC5E0" w:themeColor="accent6" w:themeTint="66"/>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2" w:space="0" w:color="E2A9D1"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2D745F"/>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2D745F"/>
    <w:pPr>
      <w:spacing w:after="0" w:line="240" w:lineRule="auto"/>
    </w:pPr>
    <w:tblPr>
      <w:tblStyleRowBandSize w:val="1"/>
      <w:tblStyleColBandSize w:val="1"/>
      <w:tblBorders>
        <w:top w:val="single" w:sz="2" w:space="0" w:color="C7E1EC" w:themeColor="accent1" w:themeTint="99"/>
        <w:bottom w:val="single" w:sz="2" w:space="0" w:color="C7E1EC" w:themeColor="accent1" w:themeTint="99"/>
        <w:insideH w:val="single" w:sz="2" w:space="0" w:color="C7E1EC" w:themeColor="accent1" w:themeTint="99"/>
        <w:insideV w:val="single" w:sz="2" w:space="0" w:color="C7E1EC" w:themeColor="accent1" w:themeTint="99"/>
      </w:tblBorders>
    </w:tblPr>
    <w:tblStylePr w:type="firstRow">
      <w:rPr>
        <w:b/>
        <w:bCs/>
      </w:rPr>
      <w:tblPr/>
      <w:tcPr>
        <w:tcBorders>
          <w:top w:val="nil"/>
          <w:bottom w:val="single" w:sz="12" w:space="0" w:color="C7E1EC" w:themeColor="accent1" w:themeTint="99"/>
          <w:insideH w:val="nil"/>
          <w:insideV w:val="nil"/>
        </w:tcBorders>
        <w:shd w:val="clear" w:color="auto" w:fill="FFFFFF" w:themeFill="background1"/>
      </w:tcPr>
    </w:tblStylePr>
    <w:tblStylePr w:type="lastRow">
      <w:rPr>
        <w:b/>
        <w:bCs/>
      </w:rPr>
      <w:tblPr/>
      <w:tcPr>
        <w:tcBorders>
          <w:top w:val="double" w:sz="2" w:space="0" w:color="C7E1EC"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2Accent2">
    <w:name w:val="Grid Table 2 Accent 2"/>
    <w:basedOn w:val="TableNormal"/>
    <w:uiPriority w:val="47"/>
    <w:rsid w:val="002D745F"/>
    <w:pPr>
      <w:spacing w:after="0" w:line="240" w:lineRule="auto"/>
    </w:pPr>
    <w:tblPr>
      <w:tblStyleRowBandSize w:val="1"/>
      <w:tblStyleColBandSize w:val="1"/>
      <w:tblBorders>
        <w:top w:val="single" w:sz="2" w:space="0" w:color="87C9E1" w:themeColor="accent2" w:themeTint="99"/>
        <w:bottom w:val="single" w:sz="2" w:space="0" w:color="87C9E1" w:themeColor="accent2" w:themeTint="99"/>
        <w:insideH w:val="single" w:sz="2" w:space="0" w:color="87C9E1" w:themeColor="accent2" w:themeTint="99"/>
        <w:insideV w:val="single" w:sz="2" w:space="0" w:color="87C9E1" w:themeColor="accent2" w:themeTint="99"/>
      </w:tblBorders>
    </w:tblPr>
    <w:tblStylePr w:type="firstRow">
      <w:rPr>
        <w:b/>
        <w:bCs/>
      </w:rPr>
      <w:tblPr/>
      <w:tcPr>
        <w:tcBorders>
          <w:top w:val="nil"/>
          <w:bottom w:val="single" w:sz="12" w:space="0" w:color="87C9E1" w:themeColor="accent2" w:themeTint="99"/>
          <w:insideH w:val="nil"/>
          <w:insideV w:val="nil"/>
        </w:tcBorders>
        <w:shd w:val="clear" w:color="auto" w:fill="FFFFFF" w:themeFill="background1"/>
      </w:tcPr>
    </w:tblStylePr>
    <w:tblStylePr w:type="lastRow">
      <w:rPr>
        <w:b/>
        <w:bCs/>
      </w:rPr>
      <w:tblPr/>
      <w:tcPr>
        <w:tcBorders>
          <w:top w:val="double" w:sz="2" w:space="0" w:color="87C9E1"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2Accent3">
    <w:name w:val="Grid Table 2 Accent 3"/>
    <w:basedOn w:val="TableNormal"/>
    <w:uiPriority w:val="47"/>
    <w:rsid w:val="002D745F"/>
    <w:pPr>
      <w:spacing w:after="0" w:line="240" w:lineRule="auto"/>
    </w:pPr>
    <w:tblPr>
      <w:tblStyleRowBandSize w:val="1"/>
      <w:tblStyleColBandSize w:val="1"/>
      <w:tblBorders>
        <w:top w:val="single" w:sz="2" w:space="0" w:color="56C9EA" w:themeColor="accent3" w:themeTint="99"/>
        <w:bottom w:val="single" w:sz="2" w:space="0" w:color="56C9EA" w:themeColor="accent3" w:themeTint="99"/>
        <w:insideH w:val="single" w:sz="2" w:space="0" w:color="56C9EA" w:themeColor="accent3" w:themeTint="99"/>
        <w:insideV w:val="single" w:sz="2" w:space="0" w:color="56C9EA" w:themeColor="accent3" w:themeTint="99"/>
      </w:tblBorders>
    </w:tblPr>
    <w:tblStylePr w:type="firstRow">
      <w:rPr>
        <w:b/>
        <w:bCs/>
      </w:rPr>
      <w:tblPr/>
      <w:tcPr>
        <w:tcBorders>
          <w:top w:val="nil"/>
          <w:bottom w:val="single" w:sz="12" w:space="0" w:color="56C9EA" w:themeColor="accent3" w:themeTint="99"/>
          <w:insideH w:val="nil"/>
          <w:insideV w:val="nil"/>
        </w:tcBorders>
        <w:shd w:val="clear" w:color="auto" w:fill="FFFFFF" w:themeFill="background1"/>
      </w:tcPr>
    </w:tblStylePr>
    <w:tblStylePr w:type="lastRow">
      <w:rPr>
        <w:b/>
        <w:bCs/>
      </w:rPr>
      <w:tblPr/>
      <w:tcPr>
        <w:tcBorders>
          <w:top w:val="double" w:sz="2" w:space="0" w:color="56C9EA"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2Accent4">
    <w:name w:val="Grid Table 2 Accent 4"/>
    <w:basedOn w:val="TableNormal"/>
    <w:uiPriority w:val="47"/>
    <w:rsid w:val="002D745F"/>
    <w:pPr>
      <w:spacing w:after="0" w:line="240" w:lineRule="auto"/>
    </w:pPr>
    <w:tblPr>
      <w:tblStyleRowBandSize w:val="1"/>
      <w:tblStyleColBandSize w:val="1"/>
      <w:tblBorders>
        <w:top w:val="single" w:sz="2" w:space="0" w:color="73CF63" w:themeColor="accent4" w:themeTint="99"/>
        <w:bottom w:val="single" w:sz="2" w:space="0" w:color="73CF63" w:themeColor="accent4" w:themeTint="99"/>
        <w:insideH w:val="single" w:sz="2" w:space="0" w:color="73CF63" w:themeColor="accent4" w:themeTint="99"/>
        <w:insideV w:val="single" w:sz="2" w:space="0" w:color="73CF63" w:themeColor="accent4" w:themeTint="99"/>
      </w:tblBorders>
    </w:tblPr>
    <w:tblStylePr w:type="firstRow">
      <w:rPr>
        <w:b/>
        <w:bCs/>
      </w:rPr>
      <w:tblPr/>
      <w:tcPr>
        <w:tcBorders>
          <w:top w:val="nil"/>
          <w:bottom w:val="single" w:sz="12" w:space="0" w:color="73CF63" w:themeColor="accent4" w:themeTint="99"/>
          <w:insideH w:val="nil"/>
          <w:insideV w:val="nil"/>
        </w:tcBorders>
        <w:shd w:val="clear" w:color="auto" w:fill="FFFFFF" w:themeFill="background1"/>
      </w:tcPr>
    </w:tblStylePr>
    <w:tblStylePr w:type="lastRow">
      <w:rPr>
        <w:b/>
        <w:bCs/>
      </w:rPr>
      <w:tblPr/>
      <w:tcPr>
        <w:tcBorders>
          <w:top w:val="double" w:sz="2" w:space="0" w:color="73CF6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2Accent5">
    <w:name w:val="Grid Table 2 Accent 5"/>
    <w:basedOn w:val="TableNormal"/>
    <w:uiPriority w:val="47"/>
    <w:rsid w:val="002D745F"/>
    <w:pPr>
      <w:spacing w:after="0" w:line="240" w:lineRule="auto"/>
    </w:pPr>
    <w:tblPr>
      <w:tblStyleRowBandSize w:val="1"/>
      <w:tblStyleColBandSize w:val="1"/>
      <w:tblBorders>
        <w:top w:val="single" w:sz="2" w:space="0" w:color="E12EDF" w:themeColor="accent5" w:themeTint="99"/>
        <w:bottom w:val="single" w:sz="2" w:space="0" w:color="E12EDF" w:themeColor="accent5" w:themeTint="99"/>
        <w:insideH w:val="single" w:sz="2" w:space="0" w:color="E12EDF" w:themeColor="accent5" w:themeTint="99"/>
        <w:insideV w:val="single" w:sz="2" w:space="0" w:color="E12EDF" w:themeColor="accent5" w:themeTint="99"/>
      </w:tblBorders>
    </w:tblPr>
    <w:tblStylePr w:type="firstRow">
      <w:rPr>
        <w:b/>
        <w:bCs/>
      </w:rPr>
      <w:tblPr/>
      <w:tcPr>
        <w:tcBorders>
          <w:top w:val="nil"/>
          <w:bottom w:val="single" w:sz="12" w:space="0" w:color="E12EDF" w:themeColor="accent5" w:themeTint="99"/>
          <w:insideH w:val="nil"/>
          <w:insideV w:val="nil"/>
        </w:tcBorders>
        <w:shd w:val="clear" w:color="auto" w:fill="FFFFFF" w:themeFill="background1"/>
      </w:tcPr>
    </w:tblStylePr>
    <w:tblStylePr w:type="lastRow">
      <w:rPr>
        <w:b/>
        <w:bCs/>
      </w:rPr>
      <w:tblPr/>
      <w:tcPr>
        <w:tcBorders>
          <w:top w:val="double" w:sz="2" w:space="0" w:color="E12EDF"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2Accent6">
    <w:name w:val="Grid Table 2 Accent 6"/>
    <w:basedOn w:val="TableNormal"/>
    <w:uiPriority w:val="47"/>
    <w:rsid w:val="002D745F"/>
    <w:pPr>
      <w:spacing w:after="0" w:line="240" w:lineRule="auto"/>
    </w:pPr>
    <w:tblPr>
      <w:tblStyleRowBandSize w:val="1"/>
      <w:tblStyleColBandSize w:val="1"/>
      <w:tblBorders>
        <w:top w:val="single" w:sz="2" w:space="0" w:color="E2A9D1" w:themeColor="accent6" w:themeTint="99"/>
        <w:bottom w:val="single" w:sz="2" w:space="0" w:color="E2A9D1" w:themeColor="accent6" w:themeTint="99"/>
        <w:insideH w:val="single" w:sz="2" w:space="0" w:color="E2A9D1" w:themeColor="accent6" w:themeTint="99"/>
        <w:insideV w:val="single" w:sz="2" w:space="0" w:color="E2A9D1" w:themeColor="accent6" w:themeTint="99"/>
      </w:tblBorders>
    </w:tblPr>
    <w:tblStylePr w:type="firstRow">
      <w:rPr>
        <w:b/>
        <w:bCs/>
      </w:rPr>
      <w:tblPr/>
      <w:tcPr>
        <w:tcBorders>
          <w:top w:val="nil"/>
          <w:bottom w:val="single" w:sz="12" w:space="0" w:color="E2A9D1" w:themeColor="accent6" w:themeTint="99"/>
          <w:insideH w:val="nil"/>
          <w:insideV w:val="nil"/>
        </w:tcBorders>
        <w:shd w:val="clear" w:color="auto" w:fill="FFFFFF" w:themeFill="background1"/>
      </w:tcPr>
    </w:tblStylePr>
    <w:tblStylePr w:type="lastRow">
      <w:rPr>
        <w:b/>
        <w:bCs/>
      </w:rPr>
      <w:tblPr/>
      <w:tcPr>
        <w:tcBorders>
          <w:top w:val="double" w:sz="2" w:space="0" w:color="E2A9D1"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3">
    <w:name w:val="Grid Table 3"/>
    <w:basedOn w:val="TableNormal"/>
    <w:uiPriority w:val="48"/>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3Accent2">
    <w:name w:val="Grid Table 3 Accent 2"/>
    <w:basedOn w:val="TableNormal"/>
    <w:uiPriority w:val="48"/>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3Accent3">
    <w:name w:val="Grid Table 3 Accent 3"/>
    <w:basedOn w:val="TableNormal"/>
    <w:uiPriority w:val="48"/>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3Accent4">
    <w:name w:val="Grid Table 3 Accent 4"/>
    <w:basedOn w:val="TableNormal"/>
    <w:uiPriority w:val="48"/>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3Accent5">
    <w:name w:val="Grid Table 3 Accent 5"/>
    <w:basedOn w:val="TableNormal"/>
    <w:uiPriority w:val="48"/>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3Accent6">
    <w:name w:val="Grid Table 3 Accent 6"/>
    <w:basedOn w:val="TableNormal"/>
    <w:uiPriority w:val="48"/>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4">
    <w:name w:val="Grid Table 4"/>
    <w:basedOn w:val="TableNormal"/>
    <w:uiPriority w:val="49"/>
    <w:rsid w:val="002D745F"/>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2D745F"/>
    <w:pPr>
      <w:spacing w:after="0" w:line="240" w:lineRule="auto"/>
    </w:p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color w:val="FFFFFF" w:themeColor="background1"/>
      </w:rPr>
      <w:tblPr/>
      <w:tcPr>
        <w:tcBorders>
          <w:top w:val="single" w:sz="4" w:space="0" w:color="A3CFE0" w:themeColor="accent1"/>
          <w:left w:val="single" w:sz="4" w:space="0" w:color="A3CFE0" w:themeColor="accent1"/>
          <w:bottom w:val="single" w:sz="4" w:space="0" w:color="A3CFE0" w:themeColor="accent1"/>
          <w:right w:val="single" w:sz="4" w:space="0" w:color="A3CFE0" w:themeColor="accent1"/>
          <w:insideH w:val="nil"/>
          <w:insideV w:val="nil"/>
        </w:tcBorders>
        <w:shd w:val="clear" w:color="auto" w:fill="A3CFE0" w:themeFill="accent1"/>
      </w:tcPr>
    </w:tblStylePr>
    <w:tblStylePr w:type="lastRow">
      <w:rPr>
        <w:b/>
        <w:bCs/>
      </w:rPr>
      <w:tblPr/>
      <w:tcPr>
        <w:tcBorders>
          <w:top w:val="double" w:sz="4" w:space="0" w:color="A3CFE0" w:themeColor="accent1"/>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4Accent2">
    <w:name w:val="Grid Table 4 Accent 2"/>
    <w:basedOn w:val="TableNormal"/>
    <w:uiPriority w:val="49"/>
    <w:rsid w:val="002D745F"/>
    <w:pPr>
      <w:spacing w:after="0" w:line="240" w:lineRule="auto"/>
    </w:p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color w:val="FFFFFF" w:themeColor="background1"/>
      </w:rPr>
      <w:tblPr/>
      <w:tcPr>
        <w:tcBorders>
          <w:top w:val="single" w:sz="4" w:space="0" w:color="38A6CE" w:themeColor="accent2"/>
          <w:left w:val="single" w:sz="4" w:space="0" w:color="38A6CE" w:themeColor="accent2"/>
          <w:bottom w:val="single" w:sz="4" w:space="0" w:color="38A6CE" w:themeColor="accent2"/>
          <w:right w:val="single" w:sz="4" w:space="0" w:color="38A6CE" w:themeColor="accent2"/>
          <w:insideH w:val="nil"/>
          <w:insideV w:val="nil"/>
        </w:tcBorders>
        <w:shd w:val="clear" w:color="auto" w:fill="38A6CE" w:themeFill="accent2"/>
      </w:tcPr>
    </w:tblStylePr>
    <w:tblStylePr w:type="lastRow">
      <w:rPr>
        <w:b/>
        <w:bCs/>
      </w:rPr>
      <w:tblPr/>
      <w:tcPr>
        <w:tcBorders>
          <w:top w:val="double" w:sz="4" w:space="0" w:color="38A6CE" w:themeColor="accent2"/>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4Accent3">
    <w:name w:val="Grid Table 4 Accent 3"/>
    <w:basedOn w:val="TableNormal"/>
    <w:uiPriority w:val="49"/>
    <w:rsid w:val="002D745F"/>
    <w:pPr>
      <w:spacing w:after="0" w:line="240" w:lineRule="auto"/>
    </w:p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color w:val="FFFFFF" w:themeColor="background1"/>
      </w:rPr>
      <w:tblPr/>
      <w:tcPr>
        <w:tcBorders>
          <w:top w:val="single" w:sz="4" w:space="0" w:color="158DAF" w:themeColor="accent3"/>
          <w:left w:val="single" w:sz="4" w:space="0" w:color="158DAF" w:themeColor="accent3"/>
          <w:bottom w:val="single" w:sz="4" w:space="0" w:color="158DAF" w:themeColor="accent3"/>
          <w:right w:val="single" w:sz="4" w:space="0" w:color="158DAF" w:themeColor="accent3"/>
          <w:insideH w:val="nil"/>
          <w:insideV w:val="nil"/>
        </w:tcBorders>
        <w:shd w:val="clear" w:color="auto" w:fill="158DAF" w:themeFill="accent3"/>
      </w:tcPr>
    </w:tblStylePr>
    <w:tblStylePr w:type="lastRow">
      <w:rPr>
        <w:b/>
        <w:bCs/>
      </w:rPr>
      <w:tblPr/>
      <w:tcPr>
        <w:tcBorders>
          <w:top w:val="double" w:sz="4" w:space="0" w:color="158DAF" w:themeColor="accent3"/>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4Accent4">
    <w:name w:val="Grid Table 4 Accent 4"/>
    <w:basedOn w:val="TableNormal"/>
    <w:uiPriority w:val="49"/>
    <w:rsid w:val="002D745F"/>
    <w:pPr>
      <w:spacing w:after="0" w:line="240" w:lineRule="auto"/>
    </w:p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color w:val="FFFFFF" w:themeColor="background1"/>
      </w:rPr>
      <w:tblPr/>
      <w:tcPr>
        <w:tcBorders>
          <w:top w:val="single" w:sz="4" w:space="0" w:color="368228" w:themeColor="accent4"/>
          <w:left w:val="single" w:sz="4" w:space="0" w:color="368228" w:themeColor="accent4"/>
          <w:bottom w:val="single" w:sz="4" w:space="0" w:color="368228" w:themeColor="accent4"/>
          <w:right w:val="single" w:sz="4" w:space="0" w:color="368228" w:themeColor="accent4"/>
          <w:insideH w:val="nil"/>
          <w:insideV w:val="nil"/>
        </w:tcBorders>
        <w:shd w:val="clear" w:color="auto" w:fill="368228" w:themeFill="accent4"/>
      </w:tcPr>
    </w:tblStylePr>
    <w:tblStylePr w:type="lastRow">
      <w:rPr>
        <w:b/>
        <w:bCs/>
      </w:rPr>
      <w:tblPr/>
      <w:tcPr>
        <w:tcBorders>
          <w:top w:val="double" w:sz="4" w:space="0" w:color="368228" w:themeColor="accent4"/>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4Accent5">
    <w:name w:val="Grid Table 4 Accent 5"/>
    <w:basedOn w:val="TableNormal"/>
    <w:uiPriority w:val="49"/>
    <w:rsid w:val="002D745F"/>
    <w:pPr>
      <w:spacing w:after="0" w:line="240" w:lineRule="auto"/>
    </w:p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color w:val="FFFFFF" w:themeColor="background1"/>
      </w:rPr>
      <w:tblPr/>
      <w:tcPr>
        <w:tcBorders>
          <w:top w:val="single" w:sz="4" w:space="0" w:color="640E63" w:themeColor="accent5"/>
          <w:left w:val="single" w:sz="4" w:space="0" w:color="640E63" w:themeColor="accent5"/>
          <w:bottom w:val="single" w:sz="4" w:space="0" w:color="640E63" w:themeColor="accent5"/>
          <w:right w:val="single" w:sz="4" w:space="0" w:color="640E63" w:themeColor="accent5"/>
          <w:insideH w:val="nil"/>
          <w:insideV w:val="nil"/>
        </w:tcBorders>
        <w:shd w:val="clear" w:color="auto" w:fill="640E63" w:themeFill="accent5"/>
      </w:tcPr>
    </w:tblStylePr>
    <w:tblStylePr w:type="lastRow">
      <w:rPr>
        <w:b/>
        <w:bCs/>
      </w:rPr>
      <w:tblPr/>
      <w:tcPr>
        <w:tcBorders>
          <w:top w:val="double" w:sz="4" w:space="0" w:color="640E63" w:themeColor="accent5"/>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4Accent6">
    <w:name w:val="Grid Table 4 Accent 6"/>
    <w:basedOn w:val="TableNormal"/>
    <w:uiPriority w:val="49"/>
    <w:rsid w:val="002D745F"/>
    <w:pPr>
      <w:spacing w:after="0" w:line="240" w:lineRule="auto"/>
    </w:p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color w:val="FFFFFF" w:themeColor="background1"/>
      </w:rPr>
      <w:tblPr/>
      <w:tcPr>
        <w:tcBorders>
          <w:top w:val="single" w:sz="4" w:space="0" w:color="CF70B3" w:themeColor="accent6"/>
          <w:left w:val="single" w:sz="4" w:space="0" w:color="CF70B3" w:themeColor="accent6"/>
          <w:bottom w:val="single" w:sz="4" w:space="0" w:color="CF70B3" w:themeColor="accent6"/>
          <w:right w:val="single" w:sz="4" w:space="0" w:color="CF70B3" w:themeColor="accent6"/>
          <w:insideH w:val="nil"/>
          <w:insideV w:val="nil"/>
        </w:tcBorders>
        <w:shd w:val="clear" w:color="auto" w:fill="CF70B3" w:themeFill="accent6"/>
      </w:tcPr>
    </w:tblStylePr>
    <w:tblStylePr w:type="lastRow">
      <w:rPr>
        <w:b/>
        <w:bCs/>
      </w:rPr>
      <w:tblPr/>
      <w:tcPr>
        <w:tcBorders>
          <w:top w:val="double" w:sz="4" w:space="0" w:color="CF70B3" w:themeColor="accent6"/>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5Dark">
    <w:name w:val="Grid Table 5 Dark"/>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CF5F8"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3CFE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3CFE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3CFE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3CFE0" w:themeFill="accent1"/>
      </w:tcPr>
    </w:tblStylePr>
    <w:tblStylePr w:type="band1Vert">
      <w:tblPr/>
      <w:tcPr>
        <w:shd w:val="clear" w:color="auto" w:fill="DAEBF2" w:themeFill="accent1" w:themeFillTint="66"/>
      </w:tcPr>
    </w:tblStylePr>
    <w:tblStylePr w:type="band1Horz">
      <w:tblPr/>
      <w:tcPr>
        <w:shd w:val="clear" w:color="auto" w:fill="DAEBF2" w:themeFill="accent1" w:themeFillTint="66"/>
      </w:tcPr>
    </w:tblStylePr>
  </w:style>
  <w:style w:type="table" w:styleId="GridTable5DarkAccent2">
    <w:name w:val="Grid Table 5 Dark Accent 2"/>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7EDF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8A6CE"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8A6CE"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8A6CE"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8A6CE" w:themeFill="accent2"/>
      </w:tcPr>
    </w:tblStylePr>
    <w:tblStylePr w:type="band1Vert">
      <w:tblPr/>
      <w:tcPr>
        <w:shd w:val="clear" w:color="auto" w:fill="AFDBEB" w:themeFill="accent2" w:themeFillTint="66"/>
      </w:tcPr>
    </w:tblStylePr>
    <w:tblStylePr w:type="band1Horz">
      <w:tblPr/>
      <w:tcPr>
        <w:shd w:val="clear" w:color="auto" w:fill="AFDBEB" w:themeFill="accent2" w:themeFillTint="66"/>
      </w:tcPr>
    </w:tblStylePr>
  </w:style>
  <w:style w:type="table" w:styleId="GridTable5DarkAccent3">
    <w:name w:val="Grid Table 5 Dark Accent 3"/>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6EDF8"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8DAF"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8DAF"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8DAF"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8DAF" w:themeFill="accent3"/>
      </w:tcPr>
    </w:tblStylePr>
    <w:tblStylePr w:type="band1Vert">
      <w:tblPr/>
      <w:tcPr>
        <w:shd w:val="clear" w:color="auto" w:fill="8EDBF1" w:themeFill="accent3" w:themeFillTint="66"/>
      </w:tcPr>
    </w:tblStylePr>
    <w:tblStylePr w:type="band1Horz">
      <w:tblPr/>
      <w:tcPr>
        <w:shd w:val="clear" w:color="auto" w:fill="8EDBF1" w:themeFill="accent3" w:themeFillTint="66"/>
      </w:tcPr>
    </w:tblStylePr>
  </w:style>
  <w:style w:type="table" w:styleId="GridTable5DarkAccent4">
    <w:name w:val="Grid Table 5 Dark Accent 4"/>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0EFC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368228"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368228"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368228"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368228" w:themeFill="accent4"/>
      </w:tcPr>
    </w:tblStylePr>
    <w:tblStylePr w:type="band1Vert">
      <w:tblPr/>
      <w:tcPr>
        <w:shd w:val="clear" w:color="auto" w:fill="A2DF97" w:themeFill="accent4" w:themeFillTint="66"/>
      </w:tcPr>
    </w:tblStylePr>
    <w:tblStylePr w:type="band1Horz">
      <w:tblPr/>
      <w:tcPr>
        <w:shd w:val="clear" w:color="auto" w:fill="A2DF97" w:themeFill="accent4" w:themeFillTint="66"/>
      </w:tcPr>
    </w:tblStylePr>
  </w:style>
  <w:style w:type="table" w:styleId="GridTable5DarkAccent5">
    <w:name w:val="Grid Table 5 Dark Accent 5"/>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B9F4"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640E6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640E6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640E6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640E63" w:themeFill="accent5"/>
      </w:tcPr>
    </w:tblStylePr>
    <w:tblStylePr w:type="band1Vert">
      <w:tblPr/>
      <w:tcPr>
        <w:shd w:val="clear" w:color="auto" w:fill="EB73EA" w:themeFill="accent5" w:themeFillTint="66"/>
      </w:tcPr>
    </w:tblStylePr>
    <w:tblStylePr w:type="band1Horz">
      <w:tblPr/>
      <w:tcPr>
        <w:shd w:val="clear" w:color="auto" w:fill="EB73EA" w:themeFill="accent5" w:themeFillTint="66"/>
      </w:tcPr>
    </w:tblStylePr>
  </w:style>
  <w:style w:type="table" w:styleId="GridTable5DarkAccent6">
    <w:name w:val="Grid Table 5 Dark Accent 6"/>
    <w:basedOn w:val="TableNormal"/>
    <w:uiPriority w:val="50"/>
    <w:rsid w:val="002D745F"/>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5E2E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F70B3"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F70B3"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F70B3"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F70B3" w:themeFill="accent6"/>
      </w:tcPr>
    </w:tblStylePr>
    <w:tblStylePr w:type="band1Vert">
      <w:tblPr/>
      <w:tcPr>
        <w:shd w:val="clear" w:color="auto" w:fill="EBC5E0" w:themeFill="accent6" w:themeFillTint="66"/>
      </w:tcPr>
    </w:tblStylePr>
    <w:tblStylePr w:type="band1Horz">
      <w:tblPr/>
      <w:tcPr>
        <w:shd w:val="clear" w:color="auto" w:fill="EBC5E0" w:themeFill="accent6" w:themeFillTint="66"/>
      </w:tcPr>
    </w:tblStylePr>
  </w:style>
  <w:style w:type="table" w:styleId="GridTable6Colorful">
    <w:name w:val="Grid Table 6 Colorful"/>
    <w:basedOn w:val="TableNormal"/>
    <w:uiPriority w:val="51"/>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bottom w:val="single" w:sz="12" w:space="0" w:color="C7E1EC" w:themeColor="accent1" w:themeTint="99"/>
        </w:tcBorders>
      </w:tcPr>
    </w:tblStylePr>
    <w:tblStylePr w:type="lastRow">
      <w:rPr>
        <w:b/>
        <w:bCs/>
      </w:rPr>
      <w:tblPr/>
      <w:tcPr>
        <w:tcBorders>
          <w:top w:val="double" w:sz="4" w:space="0" w:color="C7E1EC" w:themeColor="accent1" w:themeTint="99"/>
        </w:tcBorders>
      </w:tcPr>
    </w:tblStylePr>
    <w:tblStylePr w:type="firstCol">
      <w:rPr>
        <w:b/>
        <w:bCs/>
      </w:rPr>
    </w:tblStylePr>
    <w:tblStylePr w:type="lastCol">
      <w:rPr>
        <w:b/>
        <w:bCs/>
      </w:rPr>
    </w:tblStylePr>
    <w:tblStylePr w:type="band1Vert">
      <w:tblPr/>
      <w:tcPr>
        <w:shd w:val="clear" w:color="auto" w:fill="ECF5F8" w:themeFill="accent1" w:themeFillTint="33"/>
      </w:tcPr>
    </w:tblStylePr>
    <w:tblStylePr w:type="band1Horz">
      <w:tblPr/>
      <w:tcPr>
        <w:shd w:val="clear" w:color="auto" w:fill="ECF5F8" w:themeFill="accent1" w:themeFillTint="33"/>
      </w:tcPr>
    </w:tblStylePr>
  </w:style>
  <w:style w:type="table" w:styleId="GridTable6ColorfulAccent2">
    <w:name w:val="Grid Table 6 Colorful Accent 2"/>
    <w:basedOn w:val="TableNormal"/>
    <w:uiPriority w:val="51"/>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bottom w:val="single" w:sz="12" w:space="0" w:color="87C9E1" w:themeColor="accent2" w:themeTint="99"/>
        </w:tcBorders>
      </w:tcPr>
    </w:tblStylePr>
    <w:tblStylePr w:type="lastRow">
      <w:rPr>
        <w:b/>
        <w:bCs/>
      </w:rPr>
      <w:tblPr/>
      <w:tcPr>
        <w:tcBorders>
          <w:top w:val="double" w:sz="4" w:space="0" w:color="87C9E1" w:themeColor="accent2" w:themeTint="99"/>
        </w:tcBorders>
      </w:tcPr>
    </w:tblStylePr>
    <w:tblStylePr w:type="firstCol">
      <w:rPr>
        <w:b/>
        <w:bCs/>
      </w:rPr>
    </w:tblStylePr>
    <w:tblStylePr w:type="lastCol">
      <w:rPr>
        <w:b/>
        <w:bCs/>
      </w:rPr>
    </w:tblStylePr>
    <w:tblStylePr w:type="band1Vert">
      <w:tblPr/>
      <w:tcPr>
        <w:shd w:val="clear" w:color="auto" w:fill="D7EDF5" w:themeFill="accent2" w:themeFillTint="33"/>
      </w:tcPr>
    </w:tblStylePr>
    <w:tblStylePr w:type="band1Horz">
      <w:tblPr/>
      <w:tcPr>
        <w:shd w:val="clear" w:color="auto" w:fill="D7EDF5" w:themeFill="accent2" w:themeFillTint="33"/>
      </w:tcPr>
    </w:tblStylePr>
  </w:style>
  <w:style w:type="table" w:styleId="GridTable6ColorfulAccent3">
    <w:name w:val="Grid Table 6 Colorful Accent 3"/>
    <w:basedOn w:val="TableNormal"/>
    <w:uiPriority w:val="51"/>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bottom w:val="single" w:sz="12" w:space="0" w:color="56C9EA" w:themeColor="accent3" w:themeTint="99"/>
        </w:tcBorders>
      </w:tcPr>
    </w:tblStylePr>
    <w:tblStylePr w:type="lastRow">
      <w:rPr>
        <w:b/>
        <w:bCs/>
      </w:rPr>
      <w:tblPr/>
      <w:tcPr>
        <w:tcBorders>
          <w:top w:val="double" w:sz="4" w:space="0" w:color="56C9EA" w:themeColor="accent3" w:themeTint="99"/>
        </w:tcBorders>
      </w:tcPr>
    </w:tblStylePr>
    <w:tblStylePr w:type="firstCol">
      <w:rPr>
        <w:b/>
        <w:bCs/>
      </w:rPr>
    </w:tblStylePr>
    <w:tblStylePr w:type="lastCol">
      <w:rPr>
        <w:b/>
        <w:bCs/>
      </w:rPr>
    </w:tblStylePr>
    <w:tblStylePr w:type="band1Vert">
      <w:tblPr/>
      <w:tcPr>
        <w:shd w:val="clear" w:color="auto" w:fill="C6EDF8" w:themeFill="accent3" w:themeFillTint="33"/>
      </w:tcPr>
    </w:tblStylePr>
    <w:tblStylePr w:type="band1Horz">
      <w:tblPr/>
      <w:tcPr>
        <w:shd w:val="clear" w:color="auto" w:fill="C6EDF8" w:themeFill="accent3" w:themeFillTint="33"/>
      </w:tcPr>
    </w:tblStylePr>
  </w:style>
  <w:style w:type="table" w:styleId="GridTable6ColorfulAccent4">
    <w:name w:val="Grid Table 6 Colorful Accent 4"/>
    <w:basedOn w:val="TableNormal"/>
    <w:uiPriority w:val="51"/>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bottom w:val="single" w:sz="12" w:space="0" w:color="73CF63" w:themeColor="accent4" w:themeTint="99"/>
        </w:tcBorders>
      </w:tcPr>
    </w:tblStylePr>
    <w:tblStylePr w:type="lastRow">
      <w:rPr>
        <w:b/>
        <w:bCs/>
      </w:rPr>
      <w:tblPr/>
      <w:tcPr>
        <w:tcBorders>
          <w:top w:val="double" w:sz="4" w:space="0" w:color="73CF63" w:themeColor="accent4" w:themeTint="99"/>
        </w:tcBorders>
      </w:tcPr>
    </w:tblStylePr>
    <w:tblStylePr w:type="firstCol">
      <w:rPr>
        <w:b/>
        <w:bCs/>
      </w:rPr>
    </w:tblStylePr>
    <w:tblStylePr w:type="lastCol">
      <w:rPr>
        <w:b/>
        <w:bCs/>
      </w:rPr>
    </w:tblStylePr>
    <w:tblStylePr w:type="band1Vert">
      <w:tblPr/>
      <w:tcPr>
        <w:shd w:val="clear" w:color="auto" w:fill="D0EFCB" w:themeFill="accent4" w:themeFillTint="33"/>
      </w:tcPr>
    </w:tblStylePr>
    <w:tblStylePr w:type="band1Horz">
      <w:tblPr/>
      <w:tcPr>
        <w:shd w:val="clear" w:color="auto" w:fill="D0EFCB" w:themeFill="accent4" w:themeFillTint="33"/>
      </w:tcPr>
    </w:tblStylePr>
  </w:style>
  <w:style w:type="table" w:styleId="GridTable6ColorfulAccent5">
    <w:name w:val="Grid Table 6 Colorful Accent 5"/>
    <w:basedOn w:val="TableNormal"/>
    <w:uiPriority w:val="51"/>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bottom w:val="single" w:sz="12" w:space="0" w:color="E12EDF" w:themeColor="accent5" w:themeTint="99"/>
        </w:tcBorders>
      </w:tcPr>
    </w:tblStylePr>
    <w:tblStylePr w:type="lastRow">
      <w:rPr>
        <w:b/>
        <w:bCs/>
      </w:rPr>
      <w:tblPr/>
      <w:tcPr>
        <w:tcBorders>
          <w:top w:val="double" w:sz="4" w:space="0" w:color="E12EDF" w:themeColor="accent5" w:themeTint="99"/>
        </w:tcBorders>
      </w:tcPr>
    </w:tblStylePr>
    <w:tblStylePr w:type="firstCol">
      <w:rPr>
        <w:b/>
        <w:bCs/>
      </w:rPr>
    </w:tblStylePr>
    <w:tblStylePr w:type="lastCol">
      <w:rPr>
        <w:b/>
        <w:bCs/>
      </w:rPr>
    </w:tblStylePr>
    <w:tblStylePr w:type="band1Vert">
      <w:tblPr/>
      <w:tcPr>
        <w:shd w:val="clear" w:color="auto" w:fill="F5B9F4" w:themeFill="accent5" w:themeFillTint="33"/>
      </w:tcPr>
    </w:tblStylePr>
    <w:tblStylePr w:type="band1Horz">
      <w:tblPr/>
      <w:tcPr>
        <w:shd w:val="clear" w:color="auto" w:fill="F5B9F4" w:themeFill="accent5" w:themeFillTint="33"/>
      </w:tcPr>
    </w:tblStylePr>
  </w:style>
  <w:style w:type="table" w:styleId="GridTable6ColorfulAccent6">
    <w:name w:val="Grid Table 6 Colorful Accent 6"/>
    <w:basedOn w:val="TableNormal"/>
    <w:uiPriority w:val="51"/>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bottom w:val="single" w:sz="12" w:space="0" w:color="E2A9D1" w:themeColor="accent6" w:themeTint="99"/>
        </w:tcBorders>
      </w:tcPr>
    </w:tblStylePr>
    <w:tblStylePr w:type="lastRow">
      <w:rPr>
        <w:b/>
        <w:bCs/>
      </w:rPr>
      <w:tblPr/>
      <w:tcPr>
        <w:tcBorders>
          <w:top w:val="double" w:sz="4" w:space="0" w:color="E2A9D1" w:themeColor="accent6" w:themeTint="99"/>
        </w:tcBorders>
      </w:tcPr>
    </w:tblStylePr>
    <w:tblStylePr w:type="firstCol">
      <w:rPr>
        <w:b/>
        <w:bCs/>
      </w:rPr>
    </w:tblStylePr>
    <w:tblStylePr w:type="lastCol">
      <w:rPr>
        <w:b/>
        <w:bCs/>
      </w:rPr>
    </w:tblStylePr>
    <w:tblStylePr w:type="band1Vert">
      <w:tblPr/>
      <w:tcPr>
        <w:shd w:val="clear" w:color="auto" w:fill="F5E2EF" w:themeFill="accent6" w:themeFillTint="33"/>
      </w:tcPr>
    </w:tblStylePr>
    <w:tblStylePr w:type="band1Horz">
      <w:tblPr/>
      <w:tcPr>
        <w:shd w:val="clear" w:color="auto" w:fill="F5E2EF" w:themeFill="accent6" w:themeFillTint="33"/>
      </w:tcPr>
    </w:tblStylePr>
  </w:style>
  <w:style w:type="table" w:styleId="GridTable7Colorful">
    <w:name w:val="Grid Table 7 Colorful"/>
    <w:basedOn w:val="TableNormal"/>
    <w:uiPriority w:val="52"/>
    <w:rsid w:val="002D745F"/>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2D745F"/>
    <w:pPr>
      <w:spacing w:after="0" w:line="240" w:lineRule="auto"/>
    </w:pPr>
    <w:rPr>
      <w:color w:val="5AA8C7" w:themeColor="accent1" w:themeShade="BF"/>
    </w:rPr>
    <w:tblPr>
      <w:tblStyleRowBandSize w:val="1"/>
      <w:tblStyleColBandSize w:val="1"/>
      <w:tblBorders>
        <w:top w:val="single" w:sz="4" w:space="0" w:color="C7E1EC" w:themeColor="accent1" w:themeTint="99"/>
        <w:left w:val="single" w:sz="4" w:space="0" w:color="C7E1EC" w:themeColor="accent1" w:themeTint="99"/>
        <w:bottom w:val="single" w:sz="4" w:space="0" w:color="C7E1EC" w:themeColor="accent1" w:themeTint="99"/>
        <w:right w:val="single" w:sz="4" w:space="0" w:color="C7E1EC" w:themeColor="accent1" w:themeTint="99"/>
        <w:insideH w:val="single" w:sz="4" w:space="0" w:color="C7E1EC" w:themeColor="accent1" w:themeTint="99"/>
        <w:insideV w:val="single" w:sz="4" w:space="0" w:color="C7E1EC"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CF5F8" w:themeFill="accent1" w:themeFillTint="33"/>
      </w:tcPr>
    </w:tblStylePr>
    <w:tblStylePr w:type="band1Horz">
      <w:tblPr/>
      <w:tcPr>
        <w:shd w:val="clear" w:color="auto" w:fill="ECF5F8" w:themeFill="accent1" w:themeFillTint="33"/>
      </w:tcPr>
    </w:tblStylePr>
    <w:tblStylePr w:type="neCell">
      <w:tblPr/>
      <w:tcPr>
        <w:tcBorders>
          <w:bottom w:val="single" w:sz="4" w:space="0" w:color="C7E1EC" w:themeColor="accent1" w:themeTint="99"/>
        </w:tcBorders>
      </w:tcPr>
    </w:tblStylePr>
    <w:tblStylePr w:type="nwCell">
      <w:tblPr/>
      <w:tcPr>
        <w:tcBorders>
          <w:bottom w:val="single" w:sz="4" w:space="0" w:color="C7E1EC" w:themeColor="accent1" w:themeTint="99"/>
        </w:tcBorders>
      </w:tcPr>
    </w:tblStylePr>
    <w:tblStylePr w:type="seCell">
      <w:tblPr/>
      <w:tcPr>
        <w:tcBorders>
          <w:top w:val="single" w:sz="4" w:space="0" w:color="C7E1EC" w:themeColor="accent1" w:themeTint="99"/>
        </w:tcBorders>
      </w:tcPr>
    </w:tblStylePr>
    <w:tblStylePr w:type="swCell">
      <w:tblPr/>
      <w:tcPr>
        <w:tcBorders>
          <w:top w:val="single" w:sz="4" w:space="0" w:color="C7E1EC" w:themeColor="accent1" w:themeTint="99"/>
        </w:tcBorders>
      </w:tcPr>
    </w:tblStylePr>
  </w:style>
  <w:style w:type="table" w:styleId="GridTable7ColorfulAccent2">
    <w:name w:val="Grid Table 7 Colorful Accent 2"/>
    <w:basedOn w:val="TableNormal"/>
    <w:uiPriority w:val="52"/>
    <w:rsid w:val="002D745F"/>
    <w:pPr>
      <w:spacing w:after="0" w:line="240" w:lineRule="auto"/>
    </w:pPr>
    <w:rPr>
      <w:color w:val="267D9D" w:themeColor="accent2" w:themeShade="BF"/>
    </w:rPr>
    <w:tblPr>
      <w:tblStyleRowBandSize w:val="1"/>
      <w:tblStyleColBandSize w:val="1"/>
      <w:tblBorders>
        <w:top w:val="single" w:sz="4" w:space="0" w:color="87C9E1" w:themeColor="accent2" w:themeTint="99"/>
        <w:left w:val="single" w:sz="4" w:space="0" w:color="87C9E1" w:themeColor="accent2" w:themeTint="99"/>
        <w:bottom w:val="single" w:sz="4" w:space="0" w:color="87C9E1" w:themeColor="accent2" w:themeTint="99"/>
        <w:right w:val="single" w:sz="4" w:space="0" w:color="87C9E1" w:themeColor="accent2" w:themeTint="99"/>
        <w:insideH w:val="single" w:sz="4" w:space="0" w:color="87C9E1" w:themeColor="accent2" w:themeTint="99"/>
        <w:insideV w:val="single" w:sz="4" w:space="0" w:color="87C9E1"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7EDF5" w:themeFill="accent2" w:themeFillTint="33"/>
      </w:tcPr>
    </w:tblStylePr>
    <w:tblStylePr w:type="band1Horz">
      <w:tblPr/>
      <w:tcPr>
        <w:shd w:val="clear" w:color="auto" w:fill="D7EDF5" w:themeFill="accent2" w:themeFillTint="33"/>
      </w:tcPr>
    </w:tblStylePr>
    <w:tblStylePr w:type="neCell">
      <w:tblPr/>
      <w:tcPr>
        <w:tcBorders>
          <w:bottom w:val="single" w:sz="4" w:space="0" w:color="87C9E1" w:themeColor="accent2" w:themeTint="99"/>
        </w:tcBorders>
      </w:tcPr>
    </w:tblStylePr>
    <w:tblStylePr w:type="nwCell">
      <w:tblPr/>
      <w:tcPr>
        <w:tcBorders>
          <w:bottom w:val="single" w:sz="4" w:space="0" w:color="87C9E1" w:themeColor="accent2" w:themeTint="99"/>
        </w:tcBorders>
      </w:tcPr>
    </w:tblStylePr>
    <w:tblStylePr w:type="seCell">
      <w:tblPr/>
      <w:tcPr>
        <w:tcBorders>
          <w:top w:val="single" w:sz="4" w:space="0" w:color="87C9E1" w:themeColor="accent2" w:themeTint="99"/>
        </w:tcBorders>
      </w:tcPr>
    </w:tblStylePr>
    <w:tblStylePr w:type="swCell">
      <w:tblPr/>
      <w:tcPr>
        <w:tcBorders>
          <w:top w:val="single" w:sz="4" w:space="0" w:color="87C9E1" w:themeColor="accent2" w:themeTint="99"/>
        </w:tcBorders>
      </w:tcPr>
    </w:tblStylePr>
  </w:style>
  <w:style w:type="table" w:styleId="GridTable7ColorfulAccent3">
    <w:name w:val="Grid Table 7 Colorful Accent 3"/>
    <w:basedOn w:val="TableNormal"/>
    <w:uiPriority w:val="52"/>
    <w:rsid w:val="002D745F"/>
    <w:pPr>
      <w:spacing w:after="0" w:line="240" w:lineRule="auto"/>
    </w:pPr>
    <w:rPr>
      <w:color w:val="0F6982" w:themeColor="accent3" w:themeShade="BF"/>
    </w:rPr>
    <w:tblPr>
      <w:tblStyleRowBandSize w:val="1"/>
      <w:tblStyleColBandSize w:val="1"/>
      <w:tblBorders>
        <w:top w:val="single" w:sz="4" w:space="0" w:color="56C9EA" w:themeColor="accent3" w:themeTint="99"/>
        <w:left w:val="single" w:sz="4" w:space="0" w:color="56C9EA" w:themeColor="accent3" w:themeTint="99"/>
        <w:bottom w:val="single" w:sz="4" w:space="0" w:color="56C9EA" w:themeColor="accent3" w:themeTint="99"/>
        <w:right w:val="single" w:sz="4" w:space="0" w:color="56C9EA" w:themeColor="accent3" w:themeTint="99"/>
        <w:insideH w:val="single" w:sz="4" w:space="0" w:color="56C9EA" w:themeColor="accent3" w:themeTint="99"/>
        <w:insideV w:val="single" w:sz="4" w:space="0" w:color="56C9EA"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6EDF8" w:themeFill="accent3" w:themeFillTint="33"/>
      </w:tcPr>
    </w:tblStylePr>
    <w:tblStylePr w:type="band1Horz">
      <w:tblPr/>
      <w:tcPr>
        <w:shd w:val="clear" w:color="auto" w:fill="C6EDF8" w:themeFill="accent3" w:themeFillTint="33"/>
      </w:tcPr>
    </w:tblStylePr>
    <w:tblStylePr w:type="neCell">
      <w:tblPr/>
      <w:tcPr>
        <w:tcBorders>
          <w:bottom w:val="single" w:sz="4" w:space="0" w:color="56C9EA" w:themeColor="accent3" w:themeTint="99"/>
        </w:tcBorders>
      </w:tcPr>
    </w:tblStylePr>
    <w:tblStylePr w:type="nwCell">
      <w:tblPr/>
      <w:tcPr>
        <w:tcBorders>
          <w:bottom w:val="single" w:sz="4" w:space="0" w:color="56C9EA" w:themeColor="accent3" w:themeTint="99"/>
        </w:tcBorders>
      </w:tcPr>
    </w:tblStylePr>
    <w:tblStylePr w:type="seCell">
      <w:tblPr/>
      <w:tcPr>
        <w:tcBorders>
          <w:top w:val="single" w:sz="4" w:space="0" w:color="56C9EA" w:themeColor="accent3" w:themeTint="99"/>
        </w:tcBorders>
      </w:tcPr>
    </w:tblStylePr>
    <w:tblStylePr w:type="swCell">
      <w:tblPr/>
      <w:tcPr>
        <w:tcBorders>
          <w:top w:val="single" w:sz="4" w:space="0" w:color="56C9EA" w:themeColor="accent3" w:themeTint="99"/>
        </w:tcBorders>
      </w:tcPr>
    </w:tblStylePr>
  </w:style>
  <w:style w:type="table" w:styleId="GridTable7ColorfulAccent4">
    <w:name w:val="Grid Table 7 Colorful Accent 4"/>
    <w:basedOn w:val="TableNormal"/>
    <w:uiPriority w:val="52"/>
    <w:rsid w:val="002D745F"/>
    <w:pPr>
      <w:spacing w:after="0" w:line="240" w:lineRule="auto"/>
    </w:pPr>
    <w:rPr>
      <w:color w:val="28611E" w:themeColor="accent4" w:themeShade="BF"/>
    </w:rPr>
    <w:tblPr>
      <w:tblStyleRowBandSize w:val="1"/>
      <w:tblStyleColBandSize w:val="1"/>
      <w:tblBorders>
        <w:top w:val="single" w:sz="4" w:space="0" w:color="73CF63" w:themeColor="accent4" w:themeTint="99"/>
        <w:left w:val="single" w:sz="4" w:space="0" w:color="73CF63" w:themeColor="accent4" w:themeTint="99"/>
        <w:bottom w:val="single" w:sz="4" w:space="0" w:color="73CF63" w:themeColor="accent4" w:themeTint="99"/>
        <w:right w:val="single" w:sz="4" w:space="0" w:color="73CF63" w:themeColor="accent4" w:themeTint="99"/>
        <w:insideH w:val="single" w:sz="4" w:space="0" w:color="73CF63" w:themeColor="accent4" w:themeTint="99"/>
        <w:insideV w:val="single" w:sz="4" w:space="0" w:color="73CF6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0EFCB" w:themeFill="accent4" w:themeFillTint="33"/>
      </w:tcPr>
    </w:tblStylePr>
    <w:tblStylePr w:type="band1Horz">
      <w:tblPr/>
      <w:tcPr>
        <w:shd w:val="clear" w:color="auto" w:fill="D0EFCB" w:themeFill="accent4" w:themeFillTint="33"/>
      </w:tcPr>
    </w:tblStylePr>
    <w:tblStylePr w:type="neCell">
      <w:tblPr/>
      <w:tcPr>
        <w:tcBorders>
          <w:bottom w:val="single" w:sz="4" w:space="0" w:color="73CF63" w:themeColor="accent4" w:themeTint="99"/>
        </w:tcBorders>
      </w:tcPr>
    </w:tblStylePr>
    <w:tblStylePr w:type="nwCell">
      <w:tblPr/>
      <w:tcPr>
        <w:tcBorders>
          <w:bottom w:val="single" w:sz="4" w:space="0" w:color="73CF63" w:themeColor="accent4" w:themeTint="99"/>
        </w:tcBorders>
      </w:tcPr>
    </w:tblStylePr>
    <w:tblStylePr w:type="seCell">
      <w:tblPr/>
      <w:tcPr>
        <w:tcBorders>
          <w:top w:val="single" w:sz="4" w:space="0" w:color="73CF63" w:themeColor="accent4" w:themeTint="99"/>
        </w:tcBorders>
      </w:tcPr>
    </w:tblStylePr>
    <w:tblStylePr w:type="swCell">
      <w:tblPr/>
      <w:tcPr>
        <w:tcBorders>
          <w:top w:val="single" w:sz="4" w:space="0" w:color="73CF63" w:themeColor="accent4" w:themeTint="99"/>
        </w:tcBorders>
      </w:tcPr>
    </w:tblStylePr>
  </w:style>
  <w:style w:type="table" w:styleId="GridTable7ColorfulAccent5">
    <w:name w:val="Grid Table 7 Colorful Accent 5"/>
    <w:basedOn w:val="TableNormal"/>
    <w:uiPriority w:val="52"/>
    <w:rsid w:val="002D745F"/>
    <w:pPr>
      <w:spacing w:after="0" w:line="240" w:lineRule="auto"/>
    </w:pPr>
    <w:rPr>
      <w:color w:val="4A0A4A" w:themeColor="accent5" w:themeShade="BF"/>
    </w:rPr>
    <w:tblPr>
      <w:tblStyleRowBandSize w:val="1"/>
      <w:tblStyleColBandSize w:val="1"/>
      <w:tblBorders>
        <w:top w:val="single" w:sz="4" w:space="0" w:color="E12EDF" w:themeColor="accent5" w:themeTint="99"/>
        <w:left w:val="single" w:sz="4" w:space="0" w:color="E12EDF" w:themeColor="accent5" w:themeTint="99"/>
        <w:bottom w:val="single" w:sz="4" w:space="0" w:color="E12EDF" w:themeColor="accent5" w:themeTint="99"/>
        <w:right w:val="single" w:sz="4" w:space="0" w:color="E12EDF" w:themeColor="accent5" w:themeTint="99"/>
        <w:insideH w:val="single" w:sz="4" w:space="0" w:color="E12EDF" w:themeColor="accent5" w:themeTint="99"/>
        <w:insideV w:val="single" w:sz="4" w:space="0" w:color="E12EDF"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B9F4" w:themeFill="accent5" w:themeFillTint="33"/>
      </w:tcPr>
    </w:tblStylePr>
    <w:tblStylePr w:type="band1Horz">
      <w:tblPr/>
      <w:tcPr>
        <w:shd w:val="clear" w:color="auto" w:fill="F5B9F4" w:themeFill="accent5" w:themeFillTint="33"/>
      </w:tcPr>
    </w:tblStylePr>
    <w:tblStylePr w:type="neCell">
      <w:tblPr/>
      <w:tcPr>
        <w:tcBorders>
          <w:bottom w:val="single" w:sz="4" w:space="0" w:color="E12EDF" w:themeColor="accent5" w:themeTint="99"/>
        </w:tcBorders>
      </w:tcPr>
    </w:tblStylePr>
    <w:tblStylePr w:type="nwCell">
      <w:tblPr/>
      <w:tcPr>
        <w:tcBorders>
          <w:bottom w:val="single" w:sz="4" w:space="0" w:color="E12EDF" w:themeColor="accent5" w:themeTint="99"/>
        </w:tcBorders>
      </w:tcPr>
    </w:tblStylePr>
    <w:tblStylePr w:type="seCell">
      <w:tblPr/>
      <w:tcPr>
        <w:tcBorders>
          <w:top w:val="single" w:sz="4" w:space="0" w:color="E12EDF" w:themeColor="accent5" w:themeTint="99"/>
        </w:tcBorders>
      </w:tcPr>
    </w:tblStylePr>
    <w:tblStylePr w:type="swCell">
      <w:tblPr/>
      <w:tcPr>
        <w:tcBorders>
          <w:top w:val="single" w:sz="4" w:space="0" w:color="E12EDF" w:themeColor="accent5" w:themeTint="99"/>
        </w:tcBorders>
      </w:tcPr>
    </w:tblStylePr>
  </w:style>
  <w:style w:type="table" w:styleId="GridTable7ColorfulAccent6">
    <w:name w:val="Grid Table 7 Colorful Accent 6"/>
    <w:basedOn w:val="TableNormal"/>
    <w:uiPriority w:val="52"/>
    <w:rsid w:val="002D745F"/>
    <w:pPr>
      <w:spacing w:after="0" w:line="240" w:lineRule="auto"/>
    </w:pPr>
    <w:rPr>
      <w:color w:val="B23C8F" w:themeColor="accent6" w:themeShade="BF"/>
    </w:rPr>
    <w:tblPr>
      <w:tblStyleRowBandSize w:val="1"/>
      <w:tblStyleColBandSize w:val="1"/>
      <w:tblBorders>
        <w:top w:val="single" w:sz="4" w:space="0" w:color="E2A9D1" w:themeColor="accent6" w:themeTint="99"/>
        <w:left w:val="single" w:sz="4" w:space="0" w:color="E2A9D1" w:themeColor="accent6" w:themeTint="99"/>
        <w:bottom w:val="single" w:sz="4" w:space="0" w:color="E2A9D1" w:themeColor="accent6" w:themeTint="99"/>
        <w:right w:val="single" w:sz="4" w:space="0" w:color="E2A9D1" w:themeColor="accent6" w:themeTint="99"/>
        <w:insideH w:val="single" w:sz="4" w:space="0" w:color="E2A9D1" w:themeColor="accent6" w:themeTint="99"/>
        <w:insideV w:val="single" w:sz="4" w:space="0" w:color="E2A9D1"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5E2EF" w:themeFill="accent6" w:themeFillTint="33"/>
      </w:tcPr>
    </w:tblStylePr>
    <w:tblStylePr w:type="band1Horz">
      <w:tblPr/>
      <w:tcPr>
        <w:shd w:val="clear" w:color="auto" w:fill="F5E2EF" w:themeFill="accent6" w:themeFillTint="33"/>
      </w:tcPr>
    </w:tblStylePr>
    <w:tblStylePr w:type="neCell">
      <w:tblPr/>
      <w:tcPr>
        <w:tcBorders>
          <w:bottom w:val="single" w:sz="4" w:space="0" w:color="E2A9D1" w:themeColor="accent6" w:themeTint="99"/>
        </w:tcBorders>
      </w:tcPr>
    </w:tblStylePr>
    <w:tblStylePr w:type="nwCell">
      <w:tblPr/>
      <w:tcPr>
        <w:tcBorders>
          <w:bottom w:val="single" w:sz="4" w:space="0" w:color="E2A9D1" w:themeColor="accent6" w:themeTint="99"/>
        </w:tcBorders>
      </w:tcPr>
    </w:tblStylePr>
    <w:tblStylePr w:type="seCell">
      <w:tblPr/>
      <w:tcPr>
        <w:tcBorders>
          <w:top w:val="single" w:sz="4" w:space="0" w:color="E2A9D1" w:themeColor="accent6" w:themeTint="99"/>
        </w:tcBorders>
      </w:tcPr>
    </w:tblStylePr>
    <w:tblStylePr w:type="swCell">
      <w:tblPr/>
      <w:tcPr>
        <w:tcBorders>
          <w:top w:val="single" w:sz="4" w:space="0" w:color="E2A9D1" w:themeColor="accent6" w:themeTint="99"/>
        </w:tcBorders>
      </w:tcPr>
    </w:tblStylePr>
  </w:style>
  <w:style w:type="table" w:styleId="GridTableLight">
    <w:name w:val="Grid Table Light"/>
    <w:basedOn w:val="TableNormal"/>
    <w:uiPriority w:val="40"/>
    <w:rsid w:val="002D745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semiHidden/>
    <w:unhideWhenUsed/>
    <w:rsid w:val="002D745F"/>
  </w:style>
  <w:style w:type="paragraph" w:styleId="Quote">
    <w:name w:val="Quote"/>
    <w:basedOn w:val="Normal"/>
    <w:next w:val="Normal"/>
    <w:link w:val="SitatTeikn"/>
    <w:uiPriority w:val="29"/>
    <w:semiHidden/>
    <w:qFormat/>
    <w:rsid w:val="002D745F"/>
    <w:pPr>
      <w:spacing w:before="200"/>
      <w:ind w:left="864" w:right="864"/>
      <w:jc w:val="center"/>
    </w:pPr>
    <w:rPr>
      <w:i/>
      <w:iCs/>
      <w:color w:val="404040" w:themeColor="text1" w:themeTint="BF"/>
    </w:rPr>
  </w:style>
  <w:style w:type="character" w:customStyle="1" w:styleId="SitatTeikn">
    <w:name w:val="Sitat Teikn"/>
    <w:basedOn w:val="DefaultParagraphFont"/>
    <w:link w:val="Quote"/>
    <w:uiPriority w:val="29"/>
    <w:semiHidden/>
    <w:rsid w:val="002D745F"/>
    <w:rPr>
      <w:i/>
      <w:iCs/>
      <w:color w:val="404040" w:themeColor="text1" w:themeTint="BF"/>
    </w:rPr>
  </w:style>
  <w:style w:type="character" w:styleId="EndnoteReference">
    <w:name w:val="endnote reference"/>
    <w:basedOn w:val="DefaultParagraphFont"/>
    <w:uiPriority w:val="99"/>
    <w:semiHidden/>
    <w:unhideWhenUsed/>
    <w:rsid w:val="002D745F"/>
    <w:rPr>
      <w:vertAlign w:val="superscript"/>
    </w:rPr>
  </w:style>
  <w:style w:type="paragraph" w:styleId="EndnoteText">
    <w:name w:val="endnote text"/>
    <w:basedOn w:val="Normal"/>
    <w:link w:val="SluttnotetekstTeikn"/>
    <w:uiPriority w:val="99"/>
    <w:semiHidden/>
    <w:unhideWhenUsed/>
    <w:rsid w:val="002D745F"/>
    <w:rPr>
      <w:sz w:val="20"/>
      <w:szCs w:val="20"/>
    </w:rPr>
  </w:style>
  <w:style w:type="character" w:customStyle="1" w:styleId="SluttnotetekstTeikn">
    <w:name w:val="Sluttnotetekst Teikn"/>
    <w:basedOn w:val="DefaultParagraphFont"/>
    <w:link w:val="EndnoteText"/>
    <w:uiPriority w:val="99"/>
    <w:semiHidden/>
    <w:rsid w:val="002D745F"/>
    <w:rPr>
      <w:sz w:val="20"/>
      <w:szCs w:val="20"/>
    </w:rPr>
  </w:style>
  <w:style w:type="character" w:customStyle="1" w:styleId="Smarthyperkobling1">
    <w:name w:val="Smart hyperkobling1"/>
    <w:basedOn w:val="DefaultParagraphFont"/>
    <w:uiPriority w:val="99"/>
    <w:semiHidden/>
    <w:unhideWhenUsed/>
    <w:rsid w:val="002D745F"/>
    <w:rPr>
      <w:u w:val="dotted"/>
    </w:rPr>
  </w:style>
  <w:style w:type="character" w:customStyle="1" w:styleId="Smartkobling1">
    <w:name w:val="Smartkobling1"/>
    <w:basedOn w:val="DefaultParagraphFont"/>
    <w:uiPriority w:val="99"/>
    <w:semiHidden/>
    <w:unhideWhenUsed/>
    <w:rsid w:val="002D745F"/>
    <w:rPr>
      <w:color w:val="0563C1" w:themeColor="hyperlink"/>
      <w:u w:val="single"/>
      <w:shd w:val="clear" w:color="auto" w:fill="E1DFDD"/>
    </w:rPr>
  </w:style>
  <w:style w:type="character" w:styleId="Strong">
    <w:name w:val="Strong"/>
    <w:basedOn w:val="DefaultParagraphFont"/>
    <w:uiPriority w:val="22"/>
    <w:semiHidden/>
    <w:qFormat/>
    <w:rsid w:val="002D745F"/>
    <w:rPr>
      <w:b/>
      <w:bCs/>
    </w:rPr>
  </w:style>
  <w:style w:type="character" w:styleId="IntenseReference">
    <w:name w:val="Intense Reference"/>
    <w:basedOn w:val="DefaultParagraphFont"/>
    <w:uiPriority w:val="32"/>
    <w:semiHidden/>
    <w:qFormat/>
    <w:rsid w:val="002D745F"/>
    <w:rPr>
      <w:b/>
      <w:bCs/>
      <w:smallCaps/>
      <w:color w:val="A3CFE0" w:themeColor="accent1"/>
      <w:spacing w:val="5"/>
    </w:rPr>
  </w:style>
  <w:style w:type="character" w:styleId="IntenseEmphasis">
    <w:name w:val="Intense Emphasis"/>
    <w:basedOn w:val="DefaultParagraphFont"/>
    <w:uiPriority w:val="21"/>
    <w:semiHidden/>
    <w:qFormat/>
    <w:rsid w:val="002D745F"/>
    <w:rPr>
      <w:i/>
      <w:iCs/>
      <w:color w:val="A3CFE0" w:themeColor="accent1"/>
    </w:rPr>
  </w:style>
  <w:style w:type="paragraph" w:styleId="IntenseQuote">
    <w:name w:val="Intense Quote"/>
    <w:basedOn w:val="Normal"/>
    <w:next w:val="Normal"/>
    <w:link w:val="SterktsitatTeikn"/>
    <w:uiPriority w:val="30"/>
    <w:semiHidden/>
    <w:qFormat/>
    <w:rsid w:val="002D745F"/>
    <w:pPr>
      <w:pBdr>
        <w:top w:val="single" w:sz="4" w:space="10" w:color="A3CFE0" w:themeColor="accent1"/>
        <w:bottom w:val="single" w:sz="4" w:space="10" w:color="A3CFE0" w:themeColor="accent1"/>
      </w:pBdr>
      <w:spacing w:before="360" w:after="360"/>
      <w:ind w:left="864" w:right="864"/>
      <w:jc w:val="center"/>
    </w:pPr>
    <w:rPr>
      <w:i/>
      <w:iCs/>
      <w:color w:val="A3CFE0" w:themeColor="accent1"/>
    </w:rPr>
  </w:style>
  <w:style w:type="character" w:customStyle="1" w:styleId="SterktsitatTeikn">
    <w:name w:val="Sterkt sitat Teikn"/>
    <w:basedOn w:val="DefaultParagraphFont"/>
    <w:link w:val="IntenseQuote"/>
    <w:uiPriority w:val="30"/>
    <w:semiHidden/>
    <w:rsid w:val="002D745F"/>
    <w:rPr>
      <w:i/>
      <w:iCs/>
      <w:color w:val="A3CFE0" w:themeColor="accent1"/>
    </w:rPr>
  </w:style>
  <w:style w:type="paragraph" w:styleId="IndexHeading">
    <w:name w:val="index heading"/>
    <w:basedOn w:val="Normal"/>
    <w:next w:val="Index1"/>
    <w:uiPriority w:val="99"/>
    <w:semiHidden/>
    <w:unhideWhenUsed/>
    <w:rsid w:val="002D745F"/>
    <w:rPr>
      <w:rFonts w:asciiTheme="majorHAnsi" w:eastAsiaTheme="majorEastAsia" w:hAnsiTheme="majorHAnsi" w:cstheme="majorBidi"/>
      <w:b/>
      <w:bCs/>
    </w:rPr>
  </w:style>
  <w:style w:type="character" w:styleId="SubtleReference">
    <w:name w:val="Subtle Reference"/>
    <w:basedOn w:val="DefaultParagraphFont"/>
    <w:uiPriority w:val="31"/>
    <w:semiHidden/>
    <w:qFormat/>
    <w:rsid w:val="002D745F"/>
    <w:rPr>
      <w:smallCaps/>
      <w:color w:val="5A5A5A" w:themeColor="text1" w:themeTint="A5"/>
    </w:rPr>
  </w:style>
  <w:style w:type="character" w:styleId="SubtleEmphasis">
    <w:name w:val="Subtle Emphasis"/>
    <w:basedOn w:val="DefaultParagraphFont"/>
    <w:uiPriority w:val="19"/>
    <w:semiHidden/>
    <w:qFormat/>
    <w:rsid w:val="002D745F"/>
    <w:rPr>
      <w:i/>
      <w:iCs/>
      <w:color w:val="404040" w:themeColor="text1" w:themeTint="BF"/>
    </w:rPr>
  </w:style>
  <w:style w:type="table" w:styleId="Table3Deffects1">
    <w:name w:val="Table 3D effects 1"/>
    <w:basedOn w:val="TableNormal"/>
    <w:uiPriority w:val="99"/>
    <w:semiHidden/>
    <w:unhideWhenUsed/>
    <w:rsid w:val="002D745F"/>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D745F"/>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D745F"/>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Elegant">
    <w:name w:val="Table Elegant"/>
    <w:basedOn w:val="TableNormal"/>
    <w:uiPriority w:val="99"/>
    <w:semiHidden/>
    <w:unhideWhenUsed/>
    <w:rsid w:val="002D745F"/>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D745F"/>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D745F"/>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D745F"/>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1">
    <w:name w:val="Table Classic 1"/>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D745F"/>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D745F"/>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D745F"/>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ntemporary">
    <w:name w:val="Table Contemporary"/>
    <w:basedOn w:val="TableNormal"/>
    <w:uiPriority w:val="99"/>
    <w:semiHidden/>
    <w:unhideWhenUsed/>
    <w:rsid w:val="002D745F"/>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Professional">
    <w:name w:val="Table Professional"/>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D745F"/>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D745F"/>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Web1">
    <w:name w:val="Table Web 1"/>
    <w:basedOn w:val="TableNormal"/>
    <w:uiPriority w:val="99"/>
    <w:semiHidden/>
    <w:unhideWhenUsed/>
    <w:rsid w:val="002D745F"/>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D745F"/>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D745F"/>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D745F"/>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D745F"/>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D745F"/>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D745F"/>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D745F"/>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Columns1">
    <w:name w:val="Table Columns 1"/>
    <w:basedOn w:val="TableNormal"/>
    <w:uiPriority w:val="99"/>
    <w:semiHidden/>
    <w:unhideWhenUsed/>
    <w:rsid w:val="002D745F"/>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D745F"/>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D745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D745F"/>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D745F"/>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Grid">
    <w:name w:val="Table Grid"/>
    <w:basedOn w:val="TableNormal"/>
    <w:uiPriority w:val="39"/>
    <w:rsid w:val="002D745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uiPriority w:val="99"/>
    <w:semiHidden/>
    <w:unhideWhenUsed/>
    <w:rsid w:val="002D745F"/>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D745F"/>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D745F"/>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D745F"/>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D745F"/>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D745F"/>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D745F"/>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D745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telTeikn"/>
    <w:uiPriority w:val="10"/>
    <w:qFormat/>
    <w:rsid w:val="002D745F"/>
    <w:pPr>
      <w:spacing w:line="204" w:lineRule="auto"/>
      <w:contextualSpacing/>
    </w:pPr>
    <w:rPr>
      <w:rFonts w:asciiTheme="majorHAnsi" w:eastAsiaTheme="majorEastAsia" w:hAnsiTheme="majorHAnsi" w:cstheme="majorBidi"/>
      <w:color w:val="158DAF" w:themeColor="accent3"/>
      <w:kern w:val="28"/>
      <w:sz w:val="60"/>
      <w:szCs w:val="56"/>
    </w:rPr>
  </w:style>
  <w:style w:type="character" w:customStyle="1" w:styleId="TittelTeikn">
    <w:name w:val="Tittel Teikn"/>
    <w:basedOn w:val="DefaultParagraphFont"/>
    <w:link w:val="Title"/>
    <w:uiPriority w:val="10"/>
    <w:rsid w:val="002D745F"/>
    <w:rPr>
      <w:rFonts w:asciiTheme="majorHAnsi" w:eastAsiaTheme="majorEastAsia" w:hAnsiTheme="majorHAnsi" w:cstheme="majorBidi"/>
      <w:color w:val="158DAF" w:themeColor="accent3"/>
      <w:kern w:val="28"/>
      <w:sz w:val="60"/>
      <w:szCs w:val="56"/>
    </w:rPr>
  </w:style>
  <w:style w:type="character" w:customStyle="1" w:styleId="Ulstomtale1">
    <w:name w:val="Uløst omtale1"/>
    <w:basedOn w:val="DefaultParagraphFont"/>
    <w:uiPriority w:val="99"/>
    <w:semiHidden/>
    <w:unhideWhenUsed/>
    <w:rsid w:val="002D745F"/>
    <w:rPr>
      <w:color w:val="605E5C"/>
      <w:shd w:val="clear" w:color="auto" w:fill="E1DFDD"/>
    </w:rPr>
  </w:style>
  <w:style w:type="paragraph" w:styleId="Signature">
    <w:name w:val="Signature"/>
    <w:basedOn w:val="Normal"/>
    <w:link w:val="UnderskriftTeikn"/>
    <w:uiPriority w:val="99"/>
    <w:semiHidden/>
    <w:unhideWhenUsed/>
    <w:rsid w:val="002D745F"/>
    <w:pPr>
      <w:ind w:left="4252"/>
    </w:pPr>
  </w:style>
  <w:style w:type="character" w:customStyle="1" w:styleId="UnderskriftTeikn">
    <w:name w:val="Underskrift Teikn"/>
    <w:basedOn w:val="DefaultParagraphFont"/>
    <w:link w:val="Signature"/>
    <w:uiPriority w:val="99"/>
    <w:semiHidden/>
    <w:rsid w:val="002D745F"/>
  </w:style>
  <w:style w:type="paragraph" w:styleId="Subtitle">
    <w:name w:val="Subtitle"/>
    <w:basedOn w:val="Normal"/>
    <w:next w:val="Normal"/>
    <w:link w:val="UndertittelTeikn"/>
    <w:uiPriority w:val="11"/>
    <w:qFormat/>
    <w:rsid w:val="002D745F"/>
    <w:pPr>
      <w:numPr>
        <w:ilvl w:val="1"/>
      </w:numPr>
    </w:pPr>
    <w:rPr>
      <w:rFonts w:asciiTheme="majorHAnsi" w:eastAsiaTheme="minorEastAsia" w:hAnsiTheme="majorHAnsi" w:cstheme="majorHAnsi"/>
      <w:color w:val="158DAF" w:themeColor="accent3"/>
      <w:sz w:val="28"/>
    </w:rPr>
  </w:style>
  <w:style w:type="character" w:customStyle="1" w:styleId="UndertittelTeikn">
    <w:name w:val="Undertittel Teikn"/>
    <w:basedOn w:val="DefaultParagraphFont"/>
    <w:link w:val="Subtitle"/>
    <w:uiPriority w:val="11"/>
    <w:rsid w:val="002D745F"/>
    <w:rPr>
      <w:rFonts w:asciiTheme="majorHAnsi" w:eastAsiaTheme="minorEastAsia" w:hAnsiTheme="majorHAnsi" w:cstheme="majorHAnsi"/>
      <w:color w:val="158DAF" w:themeColor="accent3"/>
      <w:sz w:val="28"/>
    </w:rPr>
  </w:style>
  <w:style w:type="character" w:styleId="Emphasis">
    <w:name w:val="Emphasis"/>
    <w:basedOn w:val="DefaultParagraphFont"/>
    <w:uiPriority w:val="20"/>
    <w:semiHidden/>
    <w:qFormat/>
    <w:rsid w:val="002D745F"/>
    <w:rPr>
      <w:i/>
      <w:iCs/>
    </w:rPr>
  </w:style>
  <w:style w:type="paragraph" w:styleId="NormalIndent">
    <w:name w:val="Normal Indent"/>
    <w:basedOn w:val="Normal"/>
    <w:uiPriority w:val="99"/>
    <w:semiHidden/>
    <w:unhideWhenUsed/>
    <w:rsid w:val="002D745F"/>
    <w:pPr>
      <w:ind w:left="708"/>
    </w:pPr>
  </w:style>
  <w:style w:type="table" w:styleId="PlainTable1">
    <w:name w:val="Plain Table 1"/>
    <w:basedOn w:val="TableNormal"/>
    <w:uiPriority w:val="41"/>
    <w:rsid w:val="002D745F"/>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2D745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2D745F"/>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2D745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2D745F"/>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customStyle="1" w:styleId="Tomtabellstil">
    <w:name w:val="Tom tabellstil"/>
    <w:basedOn w:val="TableNormal"/>
    <w:uiPriority w:val="99"/>
    <w:rsid w:val="002D745F"/>
    <w:pPr>
      <w:spacing w:after="0" w:line="240" w:lineRule="auto"/>
    </w:pPr>
    <w:tblPr>
      <w:tblCellMar>
        <w:left w:w="0" w:type="dxa"/>
        <w:right w:w="0" w:type="dxa"/>
      </w:tblCellMar>
    </w:tblPr>
  </w:style>
  <w:style w:type="paragraph" w:customStyle="1" w:styleId="Forsidetekst">
    <w:name w:val="Forsidetekst"/>
    <w:basedOn w:val="Normal"/>
    <w:link w:val="ForsidetekstTegn"/>
    <w:qFormat/>
    <w:rsid w:val="00403068"/>
    <w:rPr>
      <w:caps/>
      <w:color w:val="158DAF" w:themeColor="accent3"/>
      <w:spacing w:val="6"/>
      <w:sz w:val="28"/>
    </w:rPr>
  </w:style>
  <w:style w:type="character" w:customStyle="1" w:styleId="ForsidetekstTegn">
    <w:name w:val="Forsidetekst Tegn"/>
    <w:basedOn w:val="DefaultParagraphFont"/>
    <w:link w:val="Forsidetekst"/>
    <w:rsid w:val="00403068"/>
    <w:rPr>
      <w:caps/>
      <w:color w:val="158DAF" w:themeColor="accent3"/>
      <w:spacing w:val="6"/>
      <w:sz w:val="28"/>
    </w:rPr>
  </w:style>
  <w:style w:type="character" w:customStyle="1" w:styleId="normaltextrun">
    <w:name w:val="normaltextrun"/>
    <w:basedOn w:val="DefaultParagraphFont"/>
    <w:rsid w:val="00A8364A"/>
  </w:style>
  <w:style w:type="character" w:customStyle="1" w:styleId="eop">
    <w:name w:val="eop"/>
    <w:basedOn w:val="DefaultParagraphFont"/>
    <w:rsid w:val="00A8364A"/>
  </w:style>
  <w:style w:type="paragraph" w:customStyle="1" w:styleId="paragraph">
    <w:name w:val="paragraph"/>
    <w:basedOn w:val="Normal"/>
    <w:rsid w:val="009434A3"/>
    <w:pPr>
      <w:spacing w:before="100" w:beforeAutospacing="1" w:after="100" w:afterAutospacing="1"/>
    </w:pPr>
    <w:rPr>
      <w:rFonts w:ascii="Times New Roman" w:eastAsia="Times New Roman" w:hAnsi="Times New Roman" w:cs="Times New Roman"/>
      <w:sz w:val="24"/>
      <w:szCs w:val="24"/>
      <w:lang w:eastAsia="nb-NO"/>
    </w:rPr>
  </w:style>
  <w:style w:type="character" w:customStyle="1" w:styleId="spellingerror">
    <w:name w:val="spellingerror"/>
    <w:basedOn w:val="DefaultParagraphFont"/>
    <w:rsid w:val="009434A3"/>
  </w:style>
  <w:style w:type="character" w:styleId="UnresolvedMention">
    <w:name w:val="Unresolved Mention"/>
    <w:basedOn w:val="DefaultParagraphFont"/>
    <w:uiPriority w:val="99"/>
    <w:semiHidden/>
    <w:unhideWhenUsed/>
    <w:rsid w:val="00123D2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header" Target="header1.xml" /><Relationship Id="rId12" Type="http://schemas.openxmlformats.org/officeDocument/2006/relationships/glossaryDocument" Target="glossary/document.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image" Target="media/image1.png" /></Relationships>
</file>

<file path=word/_rels/header1.xml.rels><?xml version="1.0" encoding="utf-8" standalone="yes"?><Relationships xmlns="http://schemas.openxmlformats.org/package/2006/relationships"><Relationship Id="rId1" Type="http://schemas.openxmlformats.org/officeDocument/2006/relationships/image" Target="media/image2.png" /><Relationship Id="rId2" Type="http://schemas.openxmlformats.org/officeDocument/2006/relationships/image" Target="media/image3.svg" /><Relationship Id="rId3" Type="http://schemas.openxmlformats.org/officeDocument/2006/relationships/image" Target="media/image4.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tone1601\Downloads\Rapportmal,%20enkel%20-%20Lindesnes%20kommune%20(2).dotm"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65202E4CAB84474BEDE96EEA6C26C03"/>
        <w:category>
          <w:name w:val="Generelt"/>
          <w:gallery w:val="placeholder"/>
        </w:category>
        <w:types>
          <w:type w:val="bbPlcHdr"/>
        </w:types>
        <w:behaviors>
          <w:behavior w:val="content"/>
        </w:behaviors>
        <w:guid w:val="{CA161A22-31BA-4A39-B8DD-C1877D095A0E}"/>
      </w:docPartPr>
      <w:docPartBody>
        <w:p w:rsidR="007D56F0">
          <w:pPr>
            <w:pStyle w:val="F65202E4CAB84474BEDE96EEA6C26C03"/>
          </w:pPr>
          <w:r w:rsidRPr="006F43CD">
            <w:rPr>
              <w:rStyle w:val="PlaceholderText"/>
            </w:rPr>
            <w:t>[Tittel]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56F0"/>
    <w:rsid w:val="00026496"/>
    <w:rsid w:val="000D2A1F"/>
    <w:rsid w:val="000F00C1"/>
    <w:rsid w:val="00103ABE"/>
    <w:rsid w:val="00106C62"/>
    <w:rsid w:val="005E3F42"/>
    <w:rsid w:val="00775B13"/>
    <w:rsid w:val="007A48F6"/>
    <w:rsid w:val="007D56F0"/>
    <w:rsid w:val="00A73EA9"/>
    <w:rsid w:val="00AA4723"/>
    <w:rsid w:val="00B276A1"/>
    <w:rsid w:val="00D27B79"/>
    <w:rsid w:val="00E150A4"/>
    <w:rsid w:val="00F052ED"/>
    <w:rsid w:val="00FF6FDF"/>
  </w:rsid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nb-NO" w:eastAsia="nb-NO"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808080"/>
    </w:rPr>
  </w:style>
  <w:style w:type="paragraph" w:customStyle="1" w:styleId="F65202E4CAB84474BEDE96EEA6C26C03">
    <w:name w:val="F65202E4CAB84474BEDE96EEA6C26C03"/>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tema">
  <a:themeElements>
    <a:clrScheme name="Lindesnes kommune">
      <a:dk1>
        <a:sysClr val="windowText" lastClr="000000"/>
      </a:dk1>
      <a:lt1>
        <a:sysClr val="window" lastClr="FFFFFF"/>
      </a:lt1>
      <a:dk2>
        <a:srgbClr val="043B45"/>
      </a:dk2>
      <a:lt2>
        <a:srgbClr val="E7E6E6"/>
      </a:lt2>
      <a:accent1>
        <a:srgbClr val="A3CFE0"/>
      </a:accent1>
      <a:accent2>
        <a:srgbClr val="38A6CE"/>
      </a:accent2>
      <a:accent3>
        <a:srgbClr val="158DAF"/>
      </a:accent3>
      <a:accent4>
        <a:srgbClr val="368228"/>
      </a:accent4>
      <a:accent5>
        <a:srgbClr val="640E63"/>
      </a:accent5>
      <a:accent6>
        <a:srgbClr val="CF70B3"/>
      </a:accent6>
      <a:hlink>
        <a:srgbClr val="0563C1"/>
      </a:hlink>
      <a:folHlink>
        <a:srgbClr val="954F72"/>
      </a:folHlink>
    </a:clrScheme>
    <a:fontScheme name="Lindesnes kommune">
      <a:majorFont>
        <a:latin typeface="Calibri"/>
        <a:ea typeface=""/>
        <a:cs typeface=""/>
      </a:majorFont>
      <a:minorFont>
        <a:latin typeface="Calibri Light"/>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UI/customUI14.xml><?xml version="1.0" encoding="utf-8"?>
<customUI xmlns="http://schemas.microsoft.com/office/2009/07/customui">
  <contextMenus>
    <contextMenu idMso="ContextMenuPicture">
      <button id="endreBilde" label="Sett inn/endre bilde" onAction="SkiftBilde"/>
    </contextMenu>
    <contextMenu idMso="ContextMenuShape">
      <button id="endreBilde2" label="Sett inn/endre bilde" onAction="SkiftBilde"/>
    </contextMenu>
    <contextMenu idMso="ContextMenuShapeFreeform">
      <button id="endreBilde3" label="Sett inn/endre bilde" onAction="SkiftBilde"/>
    </contextMenu>
  </contextMenus>
</customUI>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root>
</root>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0BAED23A5020F948B05059B8F26F06CE" ma:contentTypeVersion="4" ma:contentTypeDescription="Opprett et nytt dokument." ma:contentTypeScope="" ma:versionID="c098dd83031d7cef6b6eec71ad279e23">
  <xsd:schema xmlns:xsd="http://www.w3.org/2001/XMLSchema" xmlns:xs="http://www.w3.org/2001/XMLSchema" xmlns:p="http://schemas.microsoft.com/office/2006/metadata/properties" xmlns:ns2="d981f27f-5b3e-4faa-93ac-4cd29e8ef5c2" targetNamespace="http://schemas.microsoft.com/office/2006/metadata/properties" ma:root="true" ma:fieldsID="662d558383d67114e309b9e0a2a3891b" ns2:_="">
    <xsd:import namespace="d981f27f-5b3e-4faa-93ac-4cd29e8ef5c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81f27f-5b3e-4faa-93ac-4cd29e8ef5c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CD7E8-AAF3-452C-86D4-73A302D7FDFC}">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8EE64811-1623-43CB-9A76-463A7A86E50F}">
  <ds:schemaRefs/>
</ds:datastoreItem>
</file>

<file path=customXml/itemProps3.xml><?xml version="1.0" encoding="utf-8"?>
<ds:datastoreItem xmlns:ds="http://schemas.openxmlformats.org/officeDocument/2006/customXml" ds:itemID="{ED376DC9-E420-4A8F-A6C3-23CB83DCB0D7}">
  <ds:schemaRefs>
    <ds:schemaRef ds:uri="http://schemas.microsoft.com/sharepoint/v3/contenttype/forms"/>
  </ds:schemaRefs>
</ds:datastoreItem>
</file>

<file path=customXml/itemProps4.xml><?xml version="1.0" encoding="utf-8"?>
<ds:datastoreItem xmlns:ds="http://schemas.openxmlformats.org/officeDocument/2006/customXml" ds:itemID="{B2D7E774-FE24-472C-B700-E659584BCC2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981f27f-5b3e-4faa-93ac-4cd29e8ef5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DAF1DC2B-A979-4017-8AD3-1CA0CDD499D9}">
  <ds:schemaRefs>
    <ds:schemaRef ds:uri="http://schemas.openxmlformats.org/officeDocument/2006/bibliography"/>
  </ds:schemaRefs>
</ds:datastoreItem>
</file>

<file path=docMetadata/LabelInfo.xml><?xml version="1.0" encoding="utf-8"?>
<clbl:labelList xmlns:clbl="http://schemas.microsoft.com/office/2020/mipLabelMetadata">
  <clbl:label id="{3ef5735a-e1da-40c4-b475-8683f5604e1d}" enabled="0" method="" siteId="{3ef5735a-e1da-40c4-b475-8683f5604e1d}" removed="1"/>
  <clbl:label id="{e1ae18b6-de6f-4b87-a2fc-90d6217d954e}" enabled="0" method="" siteId="{e1ae18b6-de6f-4b87-a2fc-90d6217d954e}" removed="1"/>
</clbl:labelList>
</file>

<file path=docProps/app.xml><?xml version="1.0" encoding="utf-8"?>
<Properties xmlns="http://schemas.openxmlformats.org/officeDocument/2006/extended-properties" xmlns:vt="http://schemas.openxmlformats.org/officeDocument/2006/docPropsVTypes">
  <Template>Rapportmal, enkel - Lindesnes kommune (2)</Template>
  <TotalTime>206</TotalTime>
  <Pages>7</Pages>
  <Words>1766</Words>
  <Characters>9362</Characters>
  <Application>Microsoft Office Word</Application>
  <DocSecurity>0</DocSecurity>
  <Lines>78</Lines>
  <Paragraphs>22</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11106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Tone Hinna Hovdenak</dc:creator>
  <cp:lastModifiedBy>Kari Dalen</cp:lastModifiedBy>
  <cp:revision>26</cp:revision>
  <dcterms:created xsi:type="dcterms:W3CDTF">2026-04-29T07:42:00Z</dcterms:created>
  <dcterms:modified xsi:type="dcterms:W3CDTF">2026-07-01T06:30:00Z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0x0101000BAED23A5020F948B05059B8F26F06CE</vt:lpwstr>
  </property>
</Properties>
</file>