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UI/customUI14.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3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07/relationships/ui/extensibility" Target="customUI/customUI14.xml" /><Relationship Id="rId6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p w:rsidR="00981A63" w14:paraId="33254385" w14:textId="77777777"/>
    <w:tbl>
      <w:tblPr>
        <w:tblStyle w:val="Tomtabellstil"/>
        <w:tblpPr w:leftFromText="567" w:rightFromText="567" w:vertAnchor="page" w:horzAnchor="page" w:tblpX="795" w:tblpY="2779"/>
        <w:tblOverlap w:val="never"/>
        <w:tblW w:w="9533" w:type="dxa"/>
        <w:tblLook w:val="04A0"/>
      </w:tblPr>
      <w:tblGrid>
        <w:gridCol w:w="9533"/>
      </w:tblGrid>
      <w:tr w14:paraId="7AC31A71" w14:textId="77777777" w:rsidTr="002D6EAE">
        <w:tblPrEx>
          <w:tblW w:w="9533" w:type="dxa"/>
          <w:tblLook w:val="04A0"/>
        </w:tblPrEx>
        <w:trPr>
          <w:trHeight w:hRule="exact" w:val="851"/>
        </w:trPr>
        <w:tc>
          <w:tcPr>
            <w:tcW w:w="9533" w:type="dxa"/>
          </w:tcPr>
          <w:p w:rsidR="002D745F" w:rsidP="00403068" w14:paraId="379C1AF6" w14:textId="77777777">
            <w:pPr>
              <w:pStyle w:val="Forsidetekst"/>
            </w:pPr>
            <w:r w:rsidRPr="002D6EAE">
              <w:rPr>
                <w:sz w:val="72"/>
                <w:szCs w:val="52"/>
              </w:rPr>
              <w:t>Arbeids</w:t>
            </w:r>
            <w:r w:rsidRPr="002D6EAE" w:rsidR="001D2127">
              <w:rPr>
                <w:sz w:val="72"/>
                <w:szCs w:val="52"/>
              </w:rPr>
              <w:t>gruppe</w:t>
            </w:r>
            <w:r w:rsidRPr="002D6EAE">
              <w:rPr>
                <w:sz w:val="72"/>
                <w:szCs w:val="52"/>
              </w:rPr>
              <w:t xml:space="preserve"> </w:t>
            </w:r>
            <w:r w:rsidR="00030092">
              <w:rPr>
                <w:sz w:val="72"/>
                <w:szCs w:val="52"/>
              </w:rPr>
              <w:t>18</w:t>
            </w:r>
            <w:r w:rsidR="00D85EF5">
              <w:rPr>
                <w:sz w:val="72"/>
                <w:szCs w:val="52"/>
              </w:rPr>
              <w:t xml:space="preserve"> Administrativ organiseri</w:t>
            </w:r>
          </w:p>
        </w:tc>
      </w:tr>
      <w:tr w14:paraId="1D269990" w14:textId="77777777" w:rsidTr="00786086">
        <w:tblPrEx>
          <w:tblW w:w="9533" w:type="dxa"/>
          <w:tblLook w:val="04A0"/>
        </w:tblPrEx>
        <w:trPr>
          <w:trHeight w:hRule="exact" w:val="2268"/>
        </w:trPr>
        <w:tc>
          <w:tcPr>
            <w:tcW w:w="9533" w:type="dxa"/>
            <w:vAlign w:val="bottom"/>
          </w:tcPr>
          <w:p w:rsidR="005B7B1C" w:rsidP="005B7B1C" w14:paraId="29DA6168" w14:textId="77777777">
            <w:pPr>
              <w:pStyle w:val="Title"/>
            </w:pPr>
            <w:sdt>
              <w:sdtPr>
                <w:alias w:val="Tittel"/>
                <w:tag w:val="Tittel"/>
                <w:id w:val="-2090136387"/>
                <w:placeholder>
                  <w:docPart w:val="57FFB7470DA94E67B5FEDE155454727E"/>
                </w:placeholder>
                <w:text w:multiLine="1"/>
              </w:sdtPr>
              <w:sdtContent>
                <w:r>
                  <w:t xml:space="preserve">Bærekraftig kommuneøkonomi i Vinje kommune </w:t>
                </w:r>
              </w:sdtContent>
            </w:sdt>
          </w:p>
          <w:p w:rsidR="005B7B1C" w:rsidP="005B7B1C" w14:paraId="39D78C1A" w14:textId="77777777">
            <w:pPr>
              <w:pStyle w:val="Subtitle"/>
            </w:pPr>
            <w:r>
              <w:t>Tiltaksrapport – administrativ organisering Helse og meistring</w:t>
            </w:r>
          </w:p>
        </w:tc>
      </w:tr>
      <w:tr w14:paraId="2E8F1783" w14:textId="77777777" w:rsidTr="00403068">
        <w:tblPrEx>
          <w:tblW w:w="9533" w:type="dxa"/>
          <w:tblLook w:val="04A0"/>
        </w:tblPrEx>
        <w:trPr>
          <w:trHeight w:hRule="exact" w:val="2268"/>
        </w:trPr>
        <w:tc>
          <w:tcPr>
            <w:tcW w:w="9533" w:type="dxa"/>
            <w:vAlign w:val="bottom"/>
          </w:tcPr>
          <w:p w:rsidR="00D317B4" w:rsidP="00D317B4" w14:paraId="6CDDF42A" w14:textId="77777777">
            <w:pPr>
              <w:pStyle w:val="Title"/>
            </w:pPr>
          </w:p>
          <w:p w:rsidR="00DA0F68" w:rsidP="001E7A17" w14:paraId="19ECDAB5" w14:textId="77777777">
            <w:pPr>
              <w:pStyle w:val="Subtitle"/>
            </w:pPr>
            <w:r>
              <w:t>Tiltaksrapport</w:t>
            </w:r>
            <w:r w:rsidR="00556CE7">
              <w:t>: Administrativ organisering helse og meistring</w:t>
            </w:r>
          </w:p>
        </w:tc>
      </w:tr>
    </w:tbl>
    <w:p w:rsidR="002D745F" w:rsidP="00403068" w14:paraId="4285DA8D" w14:textId="77777777"/>
    <w:p w:rsidR="002D745F" w14:paraId="241E2486" w14:textId="77777777"/>
    <w:p w:rsidR="002D745F" w14:paraId="336BDF3B" w14:textId="77777777"/>
    <w:p w:rsidR="002D745F" w14:paraId="4C5F96E6" w14:textId="77777777"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504190</wp:posOffset>
                </wp:positionH>
                <wp:positionV relativeFrom="page">
                  <wp:posOffset>3780790</wp:posOffset>
                </wp:positionV>
                <wp:extent cx="6552000" cy="6465600"/>
                <wp:effectExtent l="0" t="0" r="1270" b="0"/>
                <wp:wrapNone/>
                <wp:docPr id="3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6552000" cy="6465600"/>
                        </a:xfrm>
                        <a:prstGeom prst="rect">
                          <a:avLst/>
                        </a:prstGeom>
                        <a:blipFill>
                          <a:blip xmlns:r="http://schemas.openxmlformats.org/officeDocument/2006/relationships" r:embed="rId9"/>
                          <a:stretch>
                            <a:fillRect t="-21671" b="-21671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ktangel 3" o:spid="_x0000_s1025" style="width:515.9pt;height:509.1pt;margin-top:297.7pt;margin-left:39.7pt;mso-height-percent:0;mso-height-relative:margin;mso-position-horizontal-relative:page;mso-position-vertical-relative:page;mso-width-percent:0;mso-width-relative:margin;mso-wrap-distance-bottom:0;mso-wrap-distance-left:9pt;mso-wrap-distance-right:9pt;mso-wrap-distance-top:0;mso-wrap-style:square;position:absolute;v-text-anchor:middle;visibility:visible;z-index:251661312" stroked="f" strokeweight="1pt">
                <v:fill r:id="rId9" o:title="" recolor="t" rotate="t" type="frame"/>
              </v:rect>
            </w:pict>
          </mc:Fallback>
        </mc:AlternateContent>
      </w:r>
    </w:p>
    <w:p w:rsidR="002D745F" w14:paraId="0A2CE5CD" w14:textId="77777777">
      <w:r>
        <w:br w:type="page"/>
      </w:r>
    </w:p>
    <w:p w:rsidR="00A958C8" w:rsidP="00AD5655" w14:paraId="7778A0B1" w14:textId="77777777">
      <w:pPr>
        <w:pStyle w:val="Heading2"/>
        <w:sectPr w:rsidSect="001D0F40">
          <w:footerReference w:type="default" r:id="rId10"/>
          <w:headerReference w:type="first" r:id="rId11"/>
          <w:pgSz w:w="11907" w:h="16840" w:code="9"/>
          <w:pgMar w:top="2495" w:right="1361" w:bottom="1134" w:left="1361" w:header="425" w:footer="425" w:gutter="0"/>
          <w:cols w:num="2" w:space="227"/>
          <w:docGrid w:linePitch="360"/>
        </w:sectPr>
      </w:pPr>
    </w:p>
    <w:p w:rsidR="00AD5655" w:rsidP="00F1776A" w14:paraId="69B9A17B" w14:textId="77777777">
      <w:pPr>
        <w:pStyle w:val="Heading2"/>
        <w:numPr>
          <w:ilvl w:val="0"/>
          <w:numId w:val="17"/>
        </w:numPr>
      </w:pPr>
      <w:r>
        <w:rPr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align>bottom</wp:align>
                </wp:positionV>
                <wp:extent cx="7560000" cy="428400"/>
                <wp:effectExtent l="0" t="0" r="3175" b="0"/>
                <wp:wrapNone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000" cy="428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5655" w:rsidRPr="00EE25CE" w:rsidP="00AD5655" w14:paraId="00501A3F" w14:textId="77777777">
                            <w:pP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>VINJE</w:t>
                            </w:r>
                            <w:r w:rsidRPr="00EE25CE"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 xml:space="preserve"> KOMMUNE </w:t>
                            </w:r>
                            <w:r w:rsidRPr="00EE25CE">
                              <w:rPr>
                                <w:rFonts w:cstheme="minorHAnsi"/>
                                <w:color w:val="158DAF" w:themeColor="accent3"/>
                                <w:sz w:val="14"/>
                                <w:szCs w:val="14"/>
                              </w:rPr>
                              <w:t>BEDRE SAMMEN</w:t>
                            </w:r>
                          </w:p>
                        </w:txbxContent>
                      </wps:txbx>
                      <wps:bodyPr rot="0" vert="horz" wrap="square" lIns="50400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width:595.3pt;height:33.75pt;margin-top:0;margin-left:0;mso-height-percent:0;mso-height-relative:margin;mso-position-horizontal-relative:page;mso-position-vertical:bottom;mso-position-vertical-relative:page;mso-width-percent:0;mso-width-relative:margin;mso-wrap-distance-bottom:3.6pt;mso-wrap-distance-left:9pt;mso-wrap-distance-right:9pt;mso-wrap-distance-top:3.6pt;mso-wrap-style:square;position:absolute;v-text-anchor:top;visibility:visible;z-index:251659264" fillcolor="white" stroked="f">
                <v:textbox inset="39.69pt">
                  <w:txbxContent>
                    <w:p w:rsidR="00AD5655" w:rsidRPr="00EE25CE" w:rsidP="00AD5655" w14:paraId="6F9E3BE6" w14:textId="4CC5E8EC">
                      <w:pPr>
                        <w:rPr>
                          <w:color w:val="158DAF" w:themeColor="accent3"/>
                          <w:sz w:val="14"/>
                          <w:szCs w:val="14"/>
                        </w:rPr>
                      </w:pPr>
                      <w:r>
                        <w:rPr>
                          <w:color w:val="158DAF" w:themeColor="accent3"/>
                          <w:sz w:val="14"/>
                          <w:szCs w:val="14"/>
                        </w:rPr>
                        <w:t>VINJE</w:t>
                      </w:r>
                      <w:r w:rsidRPr="00EE25CE">
                        <w:rPr>
                          <w:color w:val="158DAF" w:themeColor="accent3"/>
                          <w:sz w:val="14"/>
                          <w:szCs w:val="14"/>
                        </w:rPr>
                        <w:t xml:space="preserve"> KOMMUNE </w:t>
                      </w:r>
                      <w:r w:rsidRPr="00EE25CE">
                        <w:rPr>
                          <w:rFonts w:cstheme="minorHAnsi"/>
                          <w:color w:val="158DAF" w:themeColor="accent3"/>
                          <w:sz w:val="14"/>
                          <w:szCs w:val="14"/>
                        </w:rPr>
                        <w:t>BEDRE SAMMEN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Mandat og rammer </w:t>
      </w:r>
    </w:p>
    <w:p w:rsidR="005964C5" w:rsidP="1227C695" w14:paraId="1174DD34" w14:textId="77777777">
      <w:pPr>
        <w:rPr>
          <w:iCs/>
          <w:color w:val="000000" w:themeColor="text1"/>
          <w:sz w:val="24"/>
          <w:szCs w:val="24"/>
        </w:rPr>
      </w:pPr>
      <w:r>
        <w:rPr>
          <w:iCs/>
          <w:color w:val="000000" w:themeColor="text1"/>
          <w:sz w:val="24"/>
          <w:szCs w:val="24"/>
        </w:rPr>
        <w:t xml:space="preserve">Mandatet tek utgangspunkt i Kommunestyrets vedtak i sak hausten 2025. </w:t>
      </w:r>
      <w:r w:rsidRPr="005964C5">
        <w:rPr>
          <w:iCs/>
          <w:color w:val="000000" w:themeColor="text1"/>
          <w:sz w:val="24"/>
          <w:szCs w:val="24"/>
        </w:rPr>
        <w:t>I evalueringa kom det fram behov for å jobbe meir med eventuelle behov for å justere organisasjons</w:t>
      </w:r>
      <w:r>
        <w:rPr>
          <w:iCs/>
          <w:color w:val="000000" w:themeColor="text1"/>
          <w:sz w:val="24"/>
          <w:szCs w:val="24"/>
        </w:rPr>
        <w:t>modellen for helse og meistring.</w:t>
      </w:r>
    </w:p>
    <w:p w:rsidR="005964C5" w:rsidRPr="001B3038" w:rsidP="1227C695" w14:paraId="4B56CE7C" w14:textId="77777777">
      <w:pPr>
        <w:rPr>
          <w:iCs/>
          <w:color w:val="000000" w:themeColor="text1"/>
          <w:sz w:val="24"/>
          <w:szCs w:val="24"/>
        </w:rPr>
      </w:pPr>
      <w:r w:rsidRPr="001B3038">
        <w:rPr>
          <w:iCs/>
          <w:color w:val="000000" w:themeColor="text1"/>
          <w:sz w:val="24"/>
          <w:szCs w:val="24"/>
        </w:rPr>
        <w:t>Målet med arbeidet</w:t>
      </w:r>
      <w:r w:rsidRPr="001B3038" w:rsidR="00A033BD">
        <w:rPr>
          <w:iCs/>
          <w:color w:val="000000" w:themeColor="text1"/>
          <w:sz w:val="24"/>
          <w:szCs w:val="24"/>
        </w:rPr>
        <w:t xml:space="preserve"> er</w:t>
      </w:r>
      <w:r w:rsidRPr="001B3038">
        <w:rPr>
          <w:iCs/>
          <w:color w:val="000000" w:themeColor="text1"/>
          <w:sz w:val="24"/>
          <w:szCs w:val="24"/>
        </w:rPr>
        <w:t xml:space="preserve"> å legge best mogeleg til rette for</w:t>
      </w:r>
      <w:r w:rsidRPr="001B3038" w:rsidR="00A033BD">
        <w:rPr>
          <w:iCs/>
          <w:color w:val="000000" w:themeColor="text1"/>
          <w:sz w:val="24"/>
          <w:szCs w:val="24"/>
        </w:rPr>
        <w:t xml:space="preserve"> nærleiing, </w:t>
      </w:r>
      <w:r w:rsidRPr="001B3038">
        <w:rPr>
          <w:iCs/>
          <w:color w:val="000000" w:themeColor="text1"/>
          <w:sz w:val="24"/>
          <w:szCs w:val="24"/>
        </w:rPr>
        <w:t>framtidig utvikling, samhandling og effektiv tenesteyting.</w:t>
      </w:r>
    </w:p>
    <w:p w:rsidR="005964C5" w:rsidRPr="001B3038" w:rsidP="1227C695" w14:paraId="5C3C4688" w14:textId="77777777">
      <w:pPr>
        <w:rPr>
          <w:iCs/>
          <w:color w:val="000000" w:themeColor="text1"/>
          <w:sz w:val="24"/>
          <w:szCs w:val="24"/>
        </w:rPr>
      </w:pPr>
    </w:p>
    <w:p w:rsidR="005964C5" w:rsidRPr="001B3038" w:rsidP="1227C695" w14:paraId="0F6AC74B" w14:textId="77777777">
      <w:pPr>
        <w:rPr>
          <w:iCs/>
          <w:color w:val="000000" w:themeColor="text1"/>
          <w:sz w:val="24"/>
          <w:szCs w:val="24"/>
        </w:rPr>
      </w:pPr>
      <w:r w:rsidRPr="001B3038">
        <w:rPr>
          <w:iCs/>
          <w:color w:val="000000" w:themeColor="text1"/>
          <w:sz w:val="24"/>
          <w:szCs w:val="24"/>
        </w:rPr>
        <w:t>Arbeidsgruppa har, med bistand frå Agenda Kaupang arbeidd fram alternativer til dagens organisering</w:t>
      </w:r>
      <w:r w:rsidRPr="001B3038" w:rsidR="00010F83">
        <w:rPr>
          <w:iCs/>
          <w:color w:val="000000" w:themeColor="text1"/>
          <w:sz w:val="24"/>
          <w:szCs w:val="24"/>
        </w:rPr>
        <w:t xml:space="preserve"> med utgangspunkt i eit kunnskapsgrunnlag der 20+ personar er intervjua om kva som fungerer godt og kor det er rom forbetring.</w:t>
      </w:r>
    </w:p>
    <w:p w:rsidR="005964C5" w:rsidRPr="001B3038" w:rsidP="1227C695" w14:paraId="0E6C53B4" w14:textId="77777777">
      <w:pPr>
        <w:rPr>
          <w:iCs/>
          <w:color w:val="000000" w:themeColor="text1"/>
          <w:sz w:val="24"/>
          <w:szCs w:val="24"/>
        </w:rPr>
      </w:pPr>
    </w:p>
    <w:p w:rsidR="00010F83" w:rsidP="1227C695" w14:paraId="6CD3D07E" w14:textId="77777777">
      <w:pPr>
        <w:rPr>
          <w:iCs/>
          <w:color w:val="000000" w:themeColor="text1"/>
          <w:sz w:val="24"/>
          <w:szCs w:val="24"/>
          <w:lang w:val="nn-NO"/>
        </w:rPr>
      </w:pPr>
      <w:r>
        <w:rPr>
          <w:iCs/>
          <w:color w:val="000000" w:themeColor="text1"/>
          <w:sz w:val="24"/>
          <w:szCs w:val="24"/>
          <w:lang w:val="nn-NO"/>
        </w:rPr>
        <w:t xml:space="preserve">Avgrensing: </w:t>
      </w:r>
    </w:p>
    <w:p w:rsidR="005964C5" w:rsidP="1227C695" w14:paraId="14F26325" w14:textId="77777777">
      <w:pPr>
        <w:rPr>
          <w:iCs/>
          <w:color w:val="000000" w:themeColor="text1"/>
          <w:sz w:val="24"/>
          <w:szCs w:val="24"/>
          <w:lang w:val="nn-NO"/>
        </w:rPr>
      </w:pPr>
      <w:r>
        <w:rPr>
          <w:iCs/>
          <w:color w:val="000000" w:themeColor="text1"/>
          <w:sz w:val="24"/>
          <w:szCs w:val="24"/>
          <w:lang w:val="nn-NO"/>
        </w:rPr>
        <w:t xml:space="preserve">Kommunestyret har i budsjettvedtaket for 2026 vedtatt inndraging av ei verksemdsleiarstilling. </w:t>
      </w:r>
    </w:p>
    <w:p w:rsidR="00010F83" w:rsidP="1227C695" w14:paraId="31D22F2D" w14:textId="77777777">
      <w:pPr>
        <w:rPr>
          <w:iCs/>
          <w:color w:val="000000" w:themeColor="text1"/>
          <w:sz w:val="24"/>
          <w:szCs w:val="24"/>
          <w:lang w:val="nn-NO"/>
        </w:rPr>
      </w:pPr>
      <w:r>
        <w:rPr>
          <w:iCs/>
          <w:color w:val="000000" w:themeColor="text1"/>
          <w:sz w:val="24"/>
          <w:szCs w:val="24"/>
          <w:lang w:val="nn-NO"/>
        </w:rPr>
        <w:t xml:space="preserve">Helse og meistring har ikkje merkantile funksjonar. </w:t>
      </w:r>
    </w:p>
    <w:p w:rsidR="00010F83" w:rsidP="1227C695" w14:paraId="676895AE" w14:textId="77777777">
      <w:pPr>
        <w:rPr>
          <w:iCs/>
          <w:color w:val="000000" w:themeColor="text1"/>
          <w:sz w:val="24"/>
          <w:szCs w:val="24"/>
          <w:lang w:val="nn-NO"/>
        </w:rPr>
      </w:pPr>
      <w:r>
        <w:rPr>
          <w:iCs/>
          <w:color w:val="000000" w:themeColor="text1"/>
          <w:sz w:val="24"/>
          <w:szCs w:val="24"/>
          <w:lang w:val="nn-NO"/>
        </w:rPr>
        <w:t xml:space="preserve">Kva for roller og oppgåver som evt. skal flyttast til sentrale støttefunksjonar og kva som skal ligge att i kommunalområdet er ikkje avklart. </w:t>
      </w:r>
    </w:p>
    <w:p w:rsidR="714452E9" w:rsidRPr="001B3038" w:rsidP="714452E9" w14:paraId="46F82958" w14:textId="77777777">
      <w:pPr>
        <w:pStyle w:val="Heading2"/>
        <w:rPr>
          <w:lang w:val="nn-NO"/>
        </w:rPr>
      </w:pPr>
    </w:p>
    <w:p w:rsidR="00AD5655" w:rsidRPr="002B280A" w:rsidP="00AD5655" w14:paraId="3956EDFC" w14:textId="77777777">
      <w:pPr>
        <w:pStyle w:val="Heading2"/>
        <w:rPr>
          <w:lang w:val="nn-NO"/>
        </w:rPr>
      </w:pPr>
      <w:r w:rsidRPr="002B280A">
        <w:rPr>
          <w:lang w:val="nn-NO"/>
        </w:rPr>
        <w:t>2</w:t>
      </w:r>
      <w:r w:rsidRPr="002B280A" w:rsidR="00862654">
        <w:rPr>
          <w:lang w:val="nn-NO"/>
        </w:rPr>
        <w:t xml:space="preserve"> </w:t>
      </w:r>
      <w:r w:rsidRPr="002B280A">
        <w:rPr>
          <w:lang w:val="nn-NO"/>
        </w:rPr>
        <w:t>Organisering og gjennomføring</w:t>
      </w:r>
    </w:p>
    <w:p w:rsidR="009D1D48" w:rsidRPr="002B280A" w:rsidP="009D1D48" w14:paraId="56F4AE4B" w14:textId="77777777">
      <w:pPr>
        <w:rPr>
          <w:iCs/>
          <w:lang w:val="nn-NO"/>
        </w:rPr>
      </w:pPr>
      <w:r w:rsidRPr="002B280A">
        <w:rPr>
          <w:i/>
          <w:iCs/>
          <w:sz w:val="24"/>
          <w:szCs w:val="24"/>
          <w:lang w:val="nn-NO"/>
        </w:rPr>
        <w:t xml:space="preserve"> </w:t>
      </w:r>
      <w:r w:rsidRPr="002B280A">
        <w:rPr>
          <w:iCs/>
          <w:sz w:val="24"/>
          <w:szCs w:val="24"/>
          <w:lang w:val="nn-NO"/>
        </w:rPr>
        <w:t>Arbeidet her er ikkje organisert i form av etablering av arbeidsgruppe, men er resultat av den gjennomgangen organisasjonen har vore gjennom  i samarbeid med Agenda Kaupang.</w:t>
      </w:r>
    </w:p>
    <w:p w:rsidR="00862654" w:rsidRPr="00556CE7" w:rsidP="00AD5655" w14:paraId="03CF539C" w14:textId="77777777">
      <w:pPr>
        <w:rPr>
          <w:lang w:val="nn-NO"/>
        </w:rPr>
      </w:pPr>
      <w:r w:rsidRPr="00556CE7">
        <w:rPr>
          <w:lang w:val="nn-NO"/>
        </w:rPr>
        <w:t>Endeleg rapport frå dette a</w:t>
      </w:r>
      <w:r>
        <w:rPr>
          <w:lang w:val="nn-NO"/>
        </w:rPr>
        <w:t>rbeidet er venta medio juli frå Agenda Kaupang</w:t>
      </w:r>
    </w:p>
    <w:p w:rsidR="00AD5655" w:rsidRPr="00556CE7" w:rsidP="00AD5655" w14:paraId="43C72B6A" w14:textId="77777777">
      <w:pPr>
        <w:rPr>
          <w:lang w:val="nn-NO"/>
        </w:rPr>
      </w:pPr>
      <w:r>
        <w:rPr>
          <w:lang w:val="nn-NO"/>
        </w:rPr>
        <w:t>Leiarar og støttefunksjonar har delteke i prosess i perioden januar – mai.</w:t>
      </w:r>
    </w:p>
    <w:p w:rsidR="00456E14" w:rsidRPr="00556CE7" w:rsidP="00AD5655" w14:paraId="4AD94DA2" w14:textId="77777777">
      <w:pPr>
        <w:rPr>
          <w:lang w:val="nn-NO"/>
        </w:rPr>
      </w:pPr>
      <w:r w:rsidRPr="00556CE7">
        <w:rPr>
          <w:lang w:val="nn-NO"/>
        </w:rPr>
        <w:t xml:space="preserve"> </w:t>
      </w:r>
    </w:p>
    <w:p w:rsidR="00456E14" w:rsidRPr="002B280A" w:rsidP="00456E14" w14:paraId="0D842EAD" w14:textId="77777777">
      <w:pPr>
        <w:pStyle w:val="Subtitle"/>
        <w:rPr>
          <w:lang w:val="nn-NO"/>
        </w:rPr>
      </w:pPr>
      <w:r w:rsidRPr="002B280A">
        <w:rPr>
          <w:lang w:val="nn-NO"/>
        </w:rPr>
        <w:t xml:space="preserve">3.0 Utredning </w:t>
      </w:r>
    </w:p>
    <w:p w:rsidR="00A033BD" w:rsidRPr="002B280A" w:rsidP="00A033BD" w14:paraId="22FF48C3" w14:textId="77777777">
      <w:pPr>
        <w:rPr>
          <w:lang w:val="nn-NO"/>
        </w:rPr>
      </w:pPr>
    </w:p>
    <w:p w:rsidR="00A033BD" w:rsidP="00A033BD" w14:paraId="3697373C" w14:textId="77777777">
      <w:pPr>
        <w:rPr>
          <w:lang w:val="nn-NO"/>
        </w:rPr>
      </w:pPr>
      <w:r w:rsidRPr="00556CE7">
        <w:rPr>
          <w:lang w:val="nn-NO"/>
        </w:rPr>
        <w:t>Hovudgrepet ein har kome f</w:t>
      </w:r>
      <w:r>
        <w:rPr>
          <w:lang w:val="nn-NO"/>
        </w:rPr>
        <w:t>ram til er reduksjon frå 4 til 3 verksemdsleiarstillingar. Ei verksemd, institusjon og heimebaserte tenester blir svært stor. Vi har vald å fokusere på korleis vi best kan understøtte tenestekjeda og utvikling av denne over tid i takt med utfordringsbildet vi ser.</w:t>
      </w:r>
    </w:p>
    <w:p w:rsidR="00556CE7" w:rsidP="00A033BD" w14:paraId="622EBCD4" w14:textId="77777777">
      <w:pPr>
        <w:rPr>
          <w:lang w:val="nn-NO"/>
        </w:rPr>
      </w:pPr>
    </w:p>
    <w:p w:rsidR="008211C1" w:rsidP="00A033BD" w14:paraId="360F0E85" w14:textId="77777777">
      <w:pPr>
        <w:rPr>
          <w:lang w:val="nn-NO"/>
        </w:rPr>
      </w:pPr>
      <w:r>
        <w:rPr>
          <w:lang w:val="nn-NO"/>
        </w:rPr>
        <w:t>Helse og meistring femner mange fagområde. Tal tilsette, turnusarbeid/ dagstillingar, ulik kompleksitet osb er omsyn som er tatt undervegs i prosessen.</w:t>
      </w:r>
    </w:p>
    <w:p w:rsidR="008211C1" w:rsidP="00A033BD" w14:paraId="7AACE7AB" w14:textId="77777777">
      <w:pPr>
        <w:rPr>
          <w:lang w:val="nn-NO"/>
        </w:rPr>
      </w:pPr>
    </w:p>
    <w:p w:rsidR="00912510" w:rsidP="00CA0733" w14:paraId="564085C7" w14:textId="77777777">
      <w:pPr>
        <w:rPr>
          <w:lang w:val="nn-NO"/>
        </w:rPr>
      </w:pPr>
      <w:r>
        <w:rPr>
          <w:lang w:val="nn-NO"/>
        </w:rPr>
        <w:t>Helse og meistring har små merkantile funksjonar ( 1,4 årsverk organisert i OI) og ikkje stedfortredarfunksjonar. Dette inneber at organisasjonen er sårbar ved fråver/vakansar.</w:t>
      </w:r>
      <w:r w:rsidR="0071750B">
        <w:rPr>
          <w:lang w:val="nn-NO"/>
        </w:rPr>
        <w:t xml:space="preserve"> </w:t>
      </w:r>
    </w:p>
    <w:p w:rsidR="00912510" w:rsidP="00CA0733" w14:paraId="04590A79" w14:textId="77777777">
      <w:pPr>
        <w:rPr>
          <w:lang w:val="nn-NO"/>
        </w:rPr>
      </w:pPr>
      <w:r>
        <w:rPr>
          <w:lang w:val="nn-NO"/>
        </w:rPr>
        <w:t>Ut over forslaget om å inndra ei verksemdsleiarstilling er fokus retta mot å nytte dei ressursane organisasjonen har best mogeleg, tydeleggjere roller og gjere interne justeringar som understøttar arbeidsprosessar best mogeleg. I og med at denne delen av arbeidet ikkje har økonomiske konsekvensar i form av innsparingar, blir det ikkje fylgd opp vidare her.</w:t>
      </w:r>
    </w:p>
    <w:p w:rsidR="00912510" w:rsidP="00CA0733" w14:paraId="66F37C00" w14:textId="77777777">
      <w:pPr>
        <w:rPr>
          <w:lang w:val="nn-NO"/>
        </w:rPr>
      </w:pPr>
      <w:r>
        <w:rPr>
          <w:lang w:val="nn-NO"/>
        </w:rPr>
        <w:t xml:space="preserve"> </w:t>
      </w:r>
    </w:p>
    <w:p w:rsidR="00456E14" w:rsidRPr="00556CE7" w:rsidP="00456E14" w14:paraId="25E9071C" w14:textId="77777777">
      <w:pPr>
        <w:rPr>
          <w:lang w:val="nn-NO"/>
        </w:rPr>
      </w:pPr>
    </w:p>
    <w:p w:rsidR="00CA0733" w:rsidRPr="005B7B1C" w:rsidP="00CA0733" w14:paraId="77C2815B" w14:textId="77777777">
      <w:pPr>
        <w:pStyle w:val="Subtitle"/>
        <w:rPr>
          <w:sz w:val="24"/>
          <w:szCs w:val="20"/>
          <w:lang w:val="nn-NO"/>
        </w:rPr>
      </w:pPr>
      <w:r w:rsidRPr="005B7B1C">
        <w:rPr>
          <w:sz w:val="24"/>
          <w:szCs w:val="20"/>
          <w:lang w:val="nn-NO"/>
        </w:rPr>
        <w:t>3.1 Beskrivelse tiltak</w:t>
      </w:r>
    </w:p>
    <w:p w:rsidR="00D64B8F" w:rsidRPr="005B7B1C" w:rsidP="00D64B8F" w14:paraId="7BE96522" w14:textId="77777777">
      <w:pPr>
        <w:rPr>
          <w:lang w:val="nn-NO"/>
        </w:rPr>
      </w:pPr>
      <w:r w:rsidRPr="005B7B1C">
        <w:rPr>
          <w:lang w:val="nn-NO"/>
        </w:rPr>
        <w:t>Talet påverksemdsleiarar b</w:t>
      </w:r>
      <w:r>
        <w:rPr>
          <w:lang w:val="nn-NO"/>
        </w:rPr>
        <w:t>lir redusert frå fire til tre.</w:t>
      </w:r>
    </w:p>
    <w:p w:rsidR="00D64B8F" w:rsidRPr="005B7B1C" w:rsidP="00D64B8F" w14:paraId="43D9CAE7" w14:textId="77777777">
      <w:pPr>
        <w:rPr>
          <w:lang w:val="nn-NO"/>
        </w:rPr>
      </w:pPr>
      <w:r w:rsidRPr="005B7B1C">
        <w:rPr>
          <w:lang w:val="nn-NO"/>
        </w:rPr>
        <w:t xml:space="preserve"> </w:t>
      </w:r>
    </w:p>
    <w:p w:rsidR="00CA0733" w:rsidRPr="005B7B1C" w:rsidP="00D64B8F" w14:paraId="1549DC02" w14:textId="77777777">
      <w:pPr>
        <w:rPr>
          <w:lang w:val="nn-NO"/>
        </w:rPr>
      </w:pPr>
    </w:p>
    <w:p w:rsidR="00CA0733" w:rsidRPr="00CA0733" w:rsidP="00CA0733" w14:paraId="4D89F545" w14:textId="77777777">
      <w:pPr>
        <w:pStyle w:val="Subtitle"/>
        <w:rPr>
          <w:sz w:val="24"/>
          <w:szCs w:val="20"/>
        </w:rPr>
      </w:pPr>
      <w:r w:rsidRPr="00CA0733">
        <w:rPr>
          <w:sz w:val="24"/>
          <w:szCs w:val="20"/>
        </w:rPr>
        <w:t>3.2 Konsekvenser av tiltak</w:t>
      </w:r>
    </w:p>
    <w:p w:rsidR="00CA0733" w:rsidRPr="00912510" w:rsidP="00CA0733" w14:paraId="409328EA" w14:textId="77777777">
      <w:pPr>
        <w:rPr>
          <w:lang w:val="nn-NO"/>
        </w:rPr>
      </w:pPr>
      <w:r w:rsidRPr="00912510">
        <w:rPr>
          <w:lang w:val="nn-NO"/>
        </w:rPr>
        <w:t>Tiltaket vil medfør</w:t>
      </w:r>
      <w:r w:rsidRPr="00912510" w:rsidR="00912510">
        <w:rPr>
          <w:lang w:val="nn-NO"/>
        </w:rPr>
        <w:t>e at institusjon og heimeteneste blir ei verksemd</w:t>
      </w:r>
      <w:r w:rsidR="005B7B1C">
        <w:rPr>
          <w:lang w:val="nn-NO"/>
        </w:rPr>
        <w:t xml:space="preserve">. </w:t>
      </w:r>
    </w:p>
    <w:p w:rsidR="00CA0733" w:rsidRPr="00912510" w:rsidP="00CA0733" w14:paraId="68957278" w14:textId="77777777">
      <w:pPr>
        <w:rPr>
          <w:lang w:val="nn-NO"/>
        </w:rPr>
      </w:pPr>
    </w:p>
    <w:p w:rsidR="00CA0733" w:rsidRPr="00CA0733" w:rsidP="00CA0733" w14:paraId="48556126" w14:textId="77777777">
      <w:pPr>
        <w:pStyle w:val="Subtitle"/>
        <w:rPr>
          <w:sz w:val="24"/>
          <w:szCs w:val="20"/>
        </w:rPr>
      </w:pPr>
      <w:r w:rsidRPr="00CA0733">
        <w:rPr>
          <w:sz w:val="24"/>
          <w:szCs w:val="20"/>
        </w:rPr>
        <w:t xml:space="preserve">3.3 </w:t>
      </w:r>
      <w:r>
        <w:rPr>
          <w:sz w:val="24"/>
          <w:szCs w:val="20"/>
        </w:rPr>
        <w:t>Etc</w:t>
      </w:r>
    </w:p>
    <w:p w:rsidR="00D64B8F" w:rsidRPr="00D64B8F" w:rsidP="00D64B8F" w14:paraId="0E7CDCCE" w14:textId="77777777">
      <w:pPr>
        <w:rPr>
          <w:b/>
          <w:bCs/>
        </w:rPr>
      </w:pPr>
    </w:p>
    <w:p w:rsidR="00D64B8F" w:rsidP="00D64B8F" w14:paraId="672F70D3" w14:textId="77777777"/>
    <w:tbl>
      <w:tblPr>
        <w:tblStyle w:val="TableGrid"/>
        <w:tblW w:w="9067" w:type="dxa"/>
        <w:tblLayout w:type="fixed"/>
        <w:tblLook w:val="04A0"/>
      </w:tblPr>
      <w:tblGrid>
        <w:gridCol w:w="2405"/>
        <w:gridCol w:w="6662"/>
      </w:tblGrid>
      <w:tr w14:paraId="7F10CEA9" w14:textId="77777777" w:rsidTr="00123D25">
        <w:tblPrEx>
          <w:tblW w:w="9067" w:type="dxa"/>
          <w:tblLayout w:type="fixed"/>
          <w:tblLook w:val="04A0"/>
        </w:tblPrEx>
        <w:trPr>
          <w:trHeight w:val="307"/>
        </w:trPr>
        <w:tc>
          <w:tcPr>
            <w:tcW w:w="2405" w:type="dxa"/>
            <w:shd w:val="clear" w:color="auto" w:fill="5AA9C7" w:themeFill="accent1" w:themeFillShade="BF"/>
          </w:tcPr>
          <w:p w:rsidR="00D64B8F" w:rsidRPr="00D64B8F" w:rsidP="001642FD" w14:paraId="22082C04" w14:textId="77777777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D64B8F">
              <w:rPr>
                <w:b/>
                <w:bCs/>
                <w:sz w:val="18"/>
                <w:szCs w:val="18"/>
              </w:rPr>
              <w:t>Navn på tiltak</w:t>
            </w:r>
            <w:r>
              <w:rPr>
                <w:b/>
                <w:bCs/>
                <w:sz w:val="18"/>
                <w:szCs w:val="18"/>
              </w:rPr>
              <w:t xml:space="preserve"> i </w:t>
            </w:r>
            <w:r w:rsidR="000B088B">
              <w:rPr>
                <w:b/>
                <w:bCs/>
                <w:sz w:val="18"/>
                <w:szCs w:val="18"/>
              </w:rPr>
              <w:t>Arbeidsgruppen</w:t>
            </w:r>
          </w:p>
        </w:tc>
        <w:tc>
          <w:tcPr>
            <w:tcW w:w="6662" w:type="dxa"/>
            <w:shd w:val="clear" w:color="auto" w:fill="5AA9C7" w:themeFill="accent1" w:themeFillShade="BF"/>
          </w:tcPr>
          <w:p w:rsidR="00D64B8F" w:rsidRPr="00D64B8F" w:rsidP="001642FD" w14:paraId="2E8D555E" w14:textId="77777777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D64B8F">
              <w:rPr>
                <w:b/>
                <w:bCs/>
                <w:sz w:val="18"/>
                <w:szCs w:val="18"/>
              </w:rPr>
              <w:t>Utdyping av tiltak</w:t>
            </w:r>
          </w:p>
        </w:tc>
      </w:tr>
      <w:tr w14:paraId="2B132221" w14:textId="77777777" w:rsidTr="00123D25">
        <w:tblPrEx>
          <w:tblW w:w="9067" w:type="dxa"/>
          <w:tblLayout w:type="fixed"/>
          <w:tblLook w:val="04A0"/>
        </w:tblPrEx>
        <w:trPr>
          <w:trHeight w:val="363"/>
        </w:trPr>
        <w:tc>
          <w:tcPr>
            <w:tcW w:w="2405" w:type="dxa"/>
          </w:tcPr>
          <w:p w:rsidR="00D64B8F" w:rsidRPr="00AC6A5C" w:rsidP="00AC6A5C" w14:paraId="42D52F97" w14:textId="77777777">
            <w:pPr>
              <w:pStyle w:val="ListParagraph"/>
              <w:numPr>
                <w:ilvl w:val="0"/>
                <w:numId w:val="20"/>
              </w:numPr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Redusere 1 årsverk som verksemdsleiar</w:t>
            </w:r>
          </w:p>
        </w:tc>
        <w:tc>
          <w:tcPr>
            <w:tcW w:w="6662" w:type="dxa"/>
          </w:tcPr>
          <w:p w:rsidR="00D64B8F" w:rsidRPr="00AC6A5C" w:rsidP="001642FD" w14:paraId="078F99FD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AC6A5C">
              <w:rPr>
                <w:sz w:val="18"/>
                <w:szCs w:val="18"/>
                <w:lang w:val="nn-NO"/>
              </w:rPr>
              <w:t>Ved å slå sammen institusjon og heimeteneste reduserast talet på verksemd</w:t>
            </w:r>
            <w:r>
              <w:rPr>
                <w:sz w:val="18"/>
                <w:szCs w:val="18"/>
                <w:lang w:val="nn-NO"/>
              </w:rPr>
              <w:t>sleiarar frå fire til tre. Kommunestyret gjorde denne endringa allereie frå budsjettåret 2026</w:t>
            </w:r>
          </w:p>
        </w:tc>
      </w:tr>
    </w:tbl>
    <w:p w:rsidR="0071750B" w:rsidP="007A4AED" w14:paraId="18110DB4" w14:textId="77777777">
      <w:pPr>
        <w:pStyle w:val="Heading2"/>
      </w:pPr>
    </w:p>
    <w:p w:rsidR="007A4AED" w:rsidP="007A4AED" w14:paraId="61477154" w14:textId="77777777">
      <w:pPr>
        <w:pStyle w:val="Heading2"/>
      </w:pPr>
      <w:r>
        <w:t xml:space="preserve">4. Gevinstrealisering </w:t>
      </w:r>
    </w:p>
    <w:p w:rsidR="00A258AB" w:rsidP="007A4AED" w14:paraId="0CD39389" w14:textId="77777777">
      <w:r>
        <w:t xml:space="preserve">Tabellen viser oversikt over </w:t>
      </w:r>
      <w:r w:rsidR="000B088B">
        <w:t>arbeidsgruppen</w:t>
      </w:r>
      <w:r>
        <w:t xml:space="preserve">s forslag til tiltak for å nå målsettingen. Tabellen inneholder </w:t>
      </w:r>
      <w:r w:rsidR="00D64B8F">
        <w:t>navn på</w:t>
      </w:r>
      <w:r w:rsidR="001B155C">
        <w:t xml:space="preserve"> tiltak, </w:t>
      </w:r>
      <w:r w:rsidR="00D64B8F">
        <w:t>kvalifisert anslag på mulig besparelse i 2026 og 2027 (når fult implementert)</w:t>
      </w:r>
      <w:r>
        <w:t xml:space="preserve"> og </w:t>
      </w:r>
      <w:r w:rsidR="00D64B8F">
        <w:t xml:space="preserve">forutsetninger </w:t>
      </w:r>
      <w:r w:rsidR="00F1776A">
        <w:t>for at tiltaket skal kunne realiseres i økonomisk innsparing</w:t>
      </w:r>
      <w:r w:rsidR="008B37CE">
        <w:t xml:space="preserve">. </w:t>
      </w:r>
    </w:p>
    <w:p w:rsidR="1227C695" w:rsidP="1227C695" w14:paraId="2BCFB774" w14:textId="77777777"/>
    <w:p w:rsidR="007A4AED" w:rsidP="007A4AED" w14:paraId="5ABD97F5" w14:textId="77777777">
      <w:r>
        <w:t xml:space="preserve"> </w:t>
      </w:r>
    </w:p>
    <w:tbl>
      <w:tblPr>
        <w:tblStyle w:val="TableGrid"/>
        <w:tblW w:w="9209" w:type="dxa"/>
        <w:tblLayout w:type="fixed"/>
        <w:tblLook w:val="04A0"/>
      </w:tblPr>
      <w:tblGrid>
        <w:gridCol w:w="2263"/>
        <w:gridCol w:w="851"/>
        <w:gridCol w:w="1134"/>
        <w:gridCol w:w="4961"/>
      </w:tblGrid>
      <w:tr w14:paraId="369963DA" w14:textId="77777777" w:rsidTr="006A79F0">
        <w:tblPrEx>
          <w:tblW w:w="9209" w:type="dxa"/>
          <w:tblLayout w:type="fixed"/>
          <w:tblLook w:val="04A0"/>
        </w:tblPrEx>
        <w:trPr>
          <w:trHeight w:val="307"/>
        </w:trPr>
        <w:tc>
          <w:tcPr>
            <w:tcW w:w="2263" w:type="dxa"/>
            <w:shd w:val="clear" w:color="auto" w:fill="5AA9C7" w:themeFill="accent1" w:themeFillShade="BF"/>
          </w:tcPr>
          <w:p w:rsidR="00D64B8F" w:rsidRPr="00D64B8F" w:rsidP="000F3071" w14:paraId="367B8266" w14:textId="77777777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D64B8F">
              <w:rPr>
                <w:b/>
                <w:bCs/>
                <w:sz w:val="18"/>
                <w:szCs w:val="18"/>
              </w:rPr>
              <w:t>Navn på tiltak</w:t>
            </w:r>
          </w:p>
        </w:tc>
        <w:tc>
          <w:tcPr>
            <w:tcW w:w="1985" w:type="dxa"/>
            <w:gridSpan w:val="2"/>
            <w:shd w:val="clear" w:color="auto" w:fill="5AA9C7" w:themeFill="accent1" w:themeFillShade="BF"/>
          </w:tcPr>
          <w:p w:rsidR="00D64B8F" w:rsidRPr="00D64B8F" w:rsidP="000F3071" w14:paraId="3B464837" w14:textId="77777777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D64B8F">
              <w:rPr>
                <w:b/>
                <w:bCs/>
                <w:sz w:val="18"/>
                <w:szCs w:val="18"/>
              </w:rPr>
              <w:t>Besparelse</w:t>
            </w:r>
            <w:r w:rsidR="006A79F0">
              <w:rPr>
                <w:b/>
                <w:bCs/>
                <w:sz w:val="18"/>
                <w:szCs w:val="18"/>
              </w:rPr>
              <w:t xml:space="preserve"> (i hele 1000)</w:t>
            </w:r>
          </w:p>
        </w:tc>
        <w:tc>
          <w:tcPr>
            <w:tcW w:w="4961" w:type="dxa"/>
            <w:shd w:val="clear" w:color="auto" w:fill="5AA9C7" w:themeFill="accent1" w:themeFillShade="BF"/>
          </w:tcPr>
          <w:p w:rsidR="00D64B8F" w:rsidRPr="00D64B8F" w:rsidP="000F3071" w14:paraId="124D328F" w14:textId="77777777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D64B8F">
              <w:rPr>
                <w:b/>
                <w:bCs/>
                <w:sz w:val="18"/>
                <w:szCs w:val="18"/>
              </w:rPr>
              <w:t>Forutsetning</w:t>
            </w:r>
            <w:r w:rsidR="00F1776A">
              <w:rPr>
                <w:b/>
                <w:bCs/>
                <w:sz w:val="18"/>
                <w:szCs w:val="18"/>
              </w:rPr>
              <w:t>er for gevinstrealisering</w:t>
            </w:r>
          </w:p>
        </w:tc>
      </w:tr>
      <w:tr w14:paraId="1FFA086B" w14:textId="77777777" w:rsidTr="006A79F0">
        <w:tblPrEx>
          <w:tblW w:w="9209" w:type="dxa"/>
          <w:tblLayout w:type="fixed"/>
          <w:tblLook w:val="04A0"/>
        </w:tblPrEx>
        <w:trPr>
          <w:trHeight w:val="439"/>
        </w:trPr>
        <w:tc>
          <w:tcPr>
            <w:tcW w:w="2263" w:type="dxa"/>
            <w:shd w:val="clear" w:color="auto" w:fill="D7EDF5" w:themeFill="accent2" w:themeFillTint="33"/>
          </w:tcPr>
          <w:p w:rsidR="00D64B8F" w:rsidRPr="00633D56" w:rsidP="000F3071" w14:paraId="35987C1C" w14:textId="77777777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851" w:type="dxa"/>
            <w:shd w:val="clear" w:color="auto" w:fill="D7EDF5" w:themeFill="accent2" w:themeFillTint="33"/>
          </w:tcPr>
          <w:p w:rsidR="00D64B8F" w:rsidRPr="006A79F0" w:rsidP="000F3071" w14:paraId="35DE16D0" w14:textId="77777777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</w:rPr>
            </w:pPr>
            <w:r w:rsidRPr="006A79F0">
              <w:rPr>
                <w:b/>
                <w:bCs/>
                <w:i/>
                <w:iCs/>
                <w:sz w:val="18"/>
                <w:szCs w:val="18"/>
              </w:rPr>
              <w:t>202</w:t>
            </w:r>
            <w:r w:rsidR="001D2127">
              <w:rPr>
                <w:b/>
                <w:bCs/>
                <w:i/>
                <w:iCs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D7EDF5" w:themeFill="accent2" w:themeFillTint="33"/>
          </w:tcPr>
          <w:p w:rsidR="00D64B8F" w:rsidRPr="006A79F0" w:rsidP="000F3071" w14:paraId="241DFED5" w14:textId="77777777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</w:rPr>
            </w:pPr>
            <w:r w:rsidRPr="006A79F0">
              <w:rPr>
                <w:b/>
                <w:bCs/>
                <w:i/>
                <w:iCs/>
                <w:sz w:val="18"/>
                <w:szCs w:val="18"/>
              </w:rPr>
              <w:t>Årlig fra og med 202</w:t>
            </w:r>
            <w:r w:rsidR="001D2127">
              <w:rPr>
                <w:b/>
                <w:bCs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4961" w:type="dxa"/>
            <w:shd w:val="clear" w:color="auto" w:fill="D7EDF5" w:themeFill="accent2" w:themeFillTint="33"/>
          </w:tcPr>
          <w:p w:rsidR="00D64B8F" w:rsidRPr="006A79F0" w:rsidP="000F3071" w14:paraId="2DC5FFFB" w14:textId="77777777">
            <w:pPr>
              <w:spacing w:after="160" w:line="259" w:lineRule="auto"/>
              <w:rPr>
                <w:b/>
                <w:bCs/>
                <w:i/>
                <w:iCs/>
                <w:sz w:val="18"/>
                <w:szCs w:val="18"/>
              </w:rPr>
            </w:pPr>
            <w:r w:rsidRPr="006A79F0">
              <w:rPr>
                <w:b/>
                <w:bCs/>
                <w:i/>
                <w:iCs/>
                <w:sz w:val="18"/>
                <w:szCs w:val="18"/>
              </w:rPr>
              <w:t>Hva skal til for at den økonomiske gevinsten blir realisert</w:t>
            </w:r>
          </w:p>
        </w:tc>
      </w:tr>
      <w:tr w14:paraId="6337098B" w14:textId="77777777" w:rsidTr="006A79F0">
        <w:tblPrEx>
          <w:tblW w:w="9209" w:type="dxa"/>
          <w:tblLayout w:type="fixed"/>
          <w:tblLook w:val="04A0"/>
        </w:tblPrEx>
        <w:trPr>
          <w:trHeight w:val="363"/>
        </w:trPr>
        <w:tc>
          <w:tcPr>
            <w:tcW w:w="2263" w:type="dxa"/>
          </w:tcPr>
          <w:p w:rsidR="00D64B8F" w:rsidRPr="00AC6A5C" w:rsidP="000F3071" w14:paraId="5621A83E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AC6A5C">
              <w:rPr>
                <w:sz w:val="18"/>
                <w:szCs w:val="18"/>
                <w:lang w:val="nn-NO"/>
              </w:rPr>
              <w:t>1.</w:t>
            </w:r>
            <w:r w:rsidRPr="00AC6A5C" w:rsidR="00AC6A5C">
              <w:rPr>
                <w:sz w:val="18"/>
                <w:szCs w:val="18"/>
                <w:lang w:val="nn-NO"/>
              </w:rPr>
              <w:t>tre verksemdsleiarar i staden f</w:t>
            </w:r>
            <w:r w:rsidR="00AC6A5C">
              <w:rPr>
                <w:sz w:val="18"/>
                <w:szCs w:val="18"/>
                <w:lang w:val="nn-NO"/>
              </w:rPr>
              <w:t>or ein</w:t>
            </w:r>
          </w:p>
        </w:tc>
        <w:tc>
          <w:tcPr>
            <w:tcW w:w="851" w:type="dxa"/>
          </w:tcPr>
          <w:p w:rsidR="00D64B8F" w:rsidRPr="00AC6A5C" w:rsidP="000F3071" w14:paraId="64403547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1300</w:t>
            </w:r>
          </w:p>
        </w:tc>
        <w:tc>
          <w:tcPr>
            <w:tcW w:w="1134" w:type="dxa"/>
          </w:tcPr>
          <w:p w:rsidR="00D64B8F" w:rsidRPr="00AC6A5C" w:rsidP="000F3071" w14:paraId="0E48CE12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1300</w:t>
            </w:r>
          </w:p>
        </w:tc>
        <w:tc>
          <w:tcPr>
            <w:tcW w:w="4961" w:type="dxa"/>
          </w:tcPr>
          <w:p w:rsidR="00D64B8F" w:rsidRPr="00AC6A5C" w:rsidP="000F3071" w14:paraId="1A1643E3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 xml:space="preserve">Kommunestyret vedtok dette tiltaket frå budsjettåret 2026. </w:t>
            </w:r>
            <w:r w:rsidR="00A033BD">
              <w:rPr>
                <w:sz w:val="18"/>
                <w:szCs w:val="18"/>
                <w:lang w:val="nn-NO"/>
              </w:rPr>
              <w:t>Evt politisk v</w:t>
            </w:r>
            <w:r>
              <w:rPr>
                <w:sz w:val="18"/>
                <w:szCs w:val="18"/>
                <w:lang w:val="nn-NO"/>
              </w:rPr>
              <w:t xml:space="preserve">edtak om organisering av HEM </w:t>
            </w:r>
            <w:r w:rsidR="00A033BD">
              <w:rPr>
                <w:sz w:val="18"/>
                <w:szCs w:val="18"/>
                <w:lang w:val="nn-NO"/>
              </w:rPr>
              <w:t xml:space="preserve"> i tråd med framlegg frå kommunedirektør </w:t>
            </w:r>
            <w:r>
              <w:rPr>
                <w:sz w:val="18"/>
                <w:szCs w:val="18"/>
                <w:lang w:val="nn-NO"/>
              </w:rPr>
              <w:t>avgjer om gevi</w:t>
            </w:r>
            <w:r w:rsidR="00A033BD">
              <w:rPr>
                <w:sz w:val="18"/>
                <w:szCs w:val="18"/>
                <w:lang w:val="nn-NO"/>
              </w:rPr>
              <w:t>nsten</w:t>
            </w:r>
            <w:r>
              <w:rPr>
                <w:sz w:val="18"/>
                <w:szCs w:val="18"/>
                <w:lang w:val="nn-NO"/>
              </w:rPr>
              <w:t xml:space="preserve"> realiserast</w:t>
            </w:r>
          </w:p>
        </w:tc>
      </w:tr>
      <w:tr w14:paraId="2258F4EE" w14:textId="77777777" w:rsidTr="006A79F0">
        <w:tblPrEx>
          <w:tblW w:w="9209" w:type="dxa"/>
          <w:tblLayout w:type="fixed"/>
          <w:tblLook w:val="04A0"/>
        </w:tblPrEx>
        <w:trPr>
          <w:trHeight w:val="363"/>
        </w:trPr>
        <w:tc>
          <w:tcPr>
            <w:tcW w:w="2263" w:type="dxa"/>
          </w:tcPr>
          <w:p w:rsidR="00D64B8F" w:rsidRPr="00AC6A5C" w:rsidP="000F3071" w14:paraId="51760E89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 w:rsidRPr="00AC6A5C">
              <w:rPr>
                <w:sz w:val="18"/>
                <w:szCs w:val="18"/>
                <w:lang w:val="nn-NO"/>
              </w:rPr>
              <w:t>2.</w:t>
            </w:r>
          </w:p>
        </w:tc>
        <w:tc>
          <w:tcPr>
            <w:tcW w:w="851" w:type="dxa"/>
          </w:tcPr>
          <w:p w:rsidR="00D64B8F" w:rsidRPr="00AC6A5C" w:rsidP="000F3071" w14:paraId="39186CF8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  <w:tc>
          <w:tcPr>
            <w:tcW w:w="1134" w:type="dxa"/>
          </w:tcPr>
          <w:p w:rsidR="00D64B8F" w:rsidRPr="00AC6A5C" w:rsidP="000F3071" w14:paraId="79193FB4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</w:p>
        </w:tc>
        <w:tc>
          <w:tcPr>
            <w:tcW w:w="4961" w:type="dxa"/>
          </w:tcPr>
          <w:p w:rsidR="00D64B8F" w:rsidRPr="00AC6A5C" w:rsidP="000F3071" w14:paraId="58ADE5E2" w14:textId="77777777">
            <w:pPr>
              <w:spacing w:after="160" w:line="259" w:lineRule="auto"/>
              <w:rPr>
                <w:sz w:val="18"/>
                <w:szCs w:val="18"/>
                <w:lang w:val="nn-NO"/>
              </w:rPr>
            </w:pPr>
            <w:r>
              <w:rPr>
                <w:sz w:val="18"/>
                <w:szCs w:val="18"/>
                <w:lang w:val="nn-NO"/>
              </w:rPr>
              <w:t>.</w:t>
            </w:r>
          </w:p>
        </w:tc>
      </w:tr>
    </w:tbl>
    <w:p w:rsidR="007A4AED" w:rsidP="007A4AED" w14:paraId="2AEC0957" w14:textId="77777777">
      <w:pPr>
        <w:spacing w:after="160" w:line="259" w:lineRule="auto"/>
      </w:pPr>
      <w:r>
        <w:t xml:space="preserve"> </w:t>
      </w:r>
    </w:p>
    <w:p w:rsidR="00435DC4" w:rsidP="00435DC4" w14:paraId="3C2F1C88" w14:textId="77777777">
      <w:pPr>
        <w:pStyle w:val="Heading2"/>
      </w:pPr>
      <w:r>
        <w:t xml:space="preserve"> 5. Oppsummering </w:t>
      </w:r>
      <w:r w:rsidR="00C05009">
        <w:t xml:space="preserve">av hele </w:t>
      </w:r>
      <w:r w:rsidR="000B088B">
        <w:t>arbeidsgruppen</w:t>
      </w:r>
    </w:p>
    <w:tbl>
      <w:tblPr>
        <w:tblStyle w:val="TableGrid"/>
        <w:tblW w:w="0" w:type="auto"/>
        <w:tblLook w:val="04A0"/>
      </w:tblPr>
      <w:tblGrid>
        <w:gridCol w:w="4587"/>
        <w:gridCol w:w="4588"/>
      </w:tblGrid>
      <w:tr w14:paraId="7C4245BC" w14:textId="77777777" w:rsidTr="00435DC4">
        <w:tblPrEx>
          <w:tblW w:w="0" w:type="auto"/>
          <w:tblLook w:val="04A0"/>
        </w:tblPrEx>
        <w:tc>
          <w:tcPr>
            <w:tcW w:w="4587" w:type="dxa"/>
            <w:shd w:val="clear" w:color="auto" w:fill="D7EDF5" w:themeFill="accent2" w:themeFillTint="33"/>
          </w:tcPr>
          <w:p w:rsidR="00435DC4" w:rsidP="007A4AED" w14:paraId="766663A5" w14:textId="77777777">
            <w:pPr>
              <w:spacing w:after="160" w:line="259" w:lineRule="auto"/>
            </w:pPr>
            <w:r w:rsidRPr="00435DC4">
              <w:rPr>
                <w:b/>
                <w:bCs/>
              </w:rPr>
              <w:t>Beskrivelse</w:t>
            </w:r>
          </w:p>
        </w:tc>
        <w:tc>
          <w:tcPr>
            <w:tcW w:w="4588" w:type="dxa"/>
            <w:shd w:val="clear" w:color="auto" w:fill="D7EDF5" w:themeFill="accent2" w:themeFillTint="33"/>
          </w:tcPr>
          <w:p w:rsidR="00435DC4" w:rsidP="007A4AED" w14:paraId="5109B3C4" w14:textId="77777777">
            <w:pPr>
              <w:spacing w:after="160" w:line="259" w:lineRule="auto"/>
            </w:pPr>
            <w:r w:rsidRPr="00435DC4">
              <w:rPr>
                <w:b/>
                <w:bCs/>
              </w:rPr>
              <w:t>Risiko, konsekvenser og forsvarlighet</w:t>
            </w:r>
          </w:p>
        </w:tc>
      </w:tr>
      <w:tr w14:paraId="7EF2F300" w14:textId="77777777" w:rsidTr="00435DC4">
        <w:tblPrEx>
          <w:tblW w:w="0" w:type="auto"/>
          <w:tblLook w:val="04A0"/>
        </w:tblPrEx>
        <w:tc>
          <w:tcPr>
            <w:tcW w:w="4587" w:type="dxa"/>
            <w:shd w:val="clear" w:color="auto" w:fill="F2F2F2" w:themeFill="background1" w:themeFillShade="F2"/>
          </w:tcPr>
          <w:p w:rsidR="00435DC4" w:rsidP="00435DC4" w14:paraId="157A2DD8" w14:textId="7777777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ind w:left="318"/>
            </w:pPr>
            <w:r>
              <w:t>Redusere eit årsverk verksemdsleiar</w:t>
            </w:r>
          </w:p>
          <w:p w:rsidR="00435DC4" w:rsidP="00435DC4" w14:paraId="0B3D645B" w14:textId="77777777">
            <w:pPr>
              <w:spacing w:after="160" w:line="259" w:lineRule="auto"/>
            </w:pPr>
          </w:p>
          <w:p w:rsidR="00435DC4" w:rsidP="00435DC4" w14:paraId="1D5BC881" w14:textId="77777777">
            <w:pPr>
              <w:spacing w:after="160" w:line="259" w:lineRule="auto"/>
            </w:pPr>
          </w:p>
          <w:p w:rsidR="00435DC4" w:rsidP="00435DC4" w14:paraId="6527D07B" w14:textId="77777777">
            <w:pPr>
              <w:spacing w:after="160" w:line="259" w:lineRule="auto"/>
            </w:pPr>
          </w:p>
        </w:tc>
        <w:tc>
          <w:tcPr>
            <w:tcW w:w="4588" w:type="dxa"/>
            <w:shd w:val="clear" w:color="auto" w:fill="F2F2F2" w:themeFill="background1" w:themeFillShade="F2"/>
          </w:tcPr>
          <w:p w:rsidR="00435DC4" w:rsidP="00435DC4" w14:paraId="4375F3CC" w14:textId="77777777">
            <w:pPr>
              <w:pStyle w:val="ListParagraph"/>
              <w:numPr>
                <w:ilvl w:val="0"/>
                <w:numId w:val="18"/>
              </w:numPr>
              <w:spacing w:after="160" w:line="259" w:lineRule="auto"/>
              <w:ind w:left="258" w:hanging="258"/>
            </w:pPr>
            <w:r>
              <w:t>Er gjort for 2026 og foreslås vidareført som del av framlegget til organisering av helse og meistring.</w:t>
            </w:r>
          </w:p>
          <w:p w:rsidR="00435DC4" w:rsidP="00435DC4" w14:paraId="27973007" w14:textId="77777777">
            <w:pPr>
              <w:spacing w:after="160" w:line="259" w:lineRule="auto"/>
            </w:pPr>
          </w:p>
          <w:p w:rsidR="00435DC4" w:rsidP="00435DC4" w14:paraId="6E1A3868" w14:textId="77777777">
            <w:pPr>
              <w:spacing w:after="160" w:line="259" w:lineRule="auto"/>
            </w:pPr>
          </w:p>
        </w:tc>
      </w:tr>
    </w:tbl>
    <w:p w:rsidR="00435DC4" w:rsidP="007A4AED" w14:paraId="496145B4" w14:textId="77777777">
      <w:pPr>
        <w:spacing w:after="160" w:line="259" w:lineRule="auto"/>
      </w:pPr>
    </w:p>
    <w:tbl>
      <w:tblPr>
        <w:tblStyle w:val="TableGrid"/>
        <w:tblW w:w="0" w:type="auto"/>
        <w:tblLook w:val="04A0"/>
      </w:tblPr>
      <w:tblGrid>
        <w:gridCol w:w="2830"/>
        <w:gridCol w:w="1560"/>
        <w:gridCol w:w="1559"/>
        <w:gridCol w:w="1701"/>
        <w:gridCol w:w="1525"/>
      </w:tblGrid>
      <w:tr w14:paraId="78F87C23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435DC4" w:rsidP="007A4AED" w14:paraId="33BBEA3A" w14:textId="77777777">
            <w:pPr>
              <w:spacing w:after="160" w:line="259" w:lineRule="auto"/>
            </w:pPr>
            <w:r w:rsidRPr="00435DC4">
              <w:rPr>
                <w:i/>
                <w:iCs/>
              </w:rPr>
              <w:t>Beløp i 1000 kr</w:t>
            </w:r>
          </w:p>
        </w:tc>
        <w:tc>
          <w:tcPr>
            <w:tcW w:w="1560" w:type="dxa"/>
          </w:tcPr>
          <w:p w:rsidR="00435DC4" w:rsidRPr="00435DC4" w:rsidP="00435DC4" w14:paraId="4B1572C2" w14:textId="77777777">
            <w:pPr>
              <w:spacing w:after="160" w:line="259" w:lineRule="auto"/>
              <w:jc w:val="center"/>
              <w:rPr>
                <w:b/>
                <w:bCs/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202</w:t>
            </w:r>
            <w:r w:rsidR="001D2127"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435DC4" w:rsidRPr="00435DC4" w:rsidP="00435DC4" w14:paraId="10E06574" w14:textId="77777777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202</w:t>
            </w:r>
            <w:r w:rsidR="001D2127"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435DC4" w:rsidRPr="00435DC4" w:rsidP="00435DC4" w14:paraId="0BA0D8FA" w14:textId="77777777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202</w:t>
            </w:r>
            <w:r w:rsidR="001D2127"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25" w:type="dxa"/>
          </w:tcPr>
          <w:p w:rsidR="00435DC4" w:rsidRPr="00435DC4" w:rsidP="00435DC4" w14:paraId="34B0AD63" w14:textId="77777777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 w:rsidRPr="00435DC4">
              <w:rPr>
                <w:b/>
                <w:bCs/>
                <w:sz w:val="24"/>
                <w:szCs w:val="24"/>
              </w:rPr>
              <w:t>20</w:t>
            </w:r>
            <w:r w:rsidR="001D2127">
              <w:rPr>
                <w:b/>
                <w:bCs/>
                <w:sz w:val="24"/>
                <w:szCs w:val="24"/>
              </w:rPr>
              <w:t>30</w:t>
            </w:r>
          </w:p>
        </w:tc>
      </w:tr>
      <w:tr w14:paraId="1F38EA94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435DC4" w:rsidP="00435DC4" w14:paraId="6FBF4E5C" w14:textId="77777777">
            <w:pPr>
              <w:spacing w:after="160" w:line="259" w:lineRule="auto"/>
              <w:rPr>
                <w:i/>
                <w:iCs/>
              </w:rPr>
            </w:pPr>
            <w:r w:rsidRPr="00435DC4">
              <w:rPr>
                <w:i/>
                <w:iCs/>
              </w:rPr>
              <w:t>Tiltak</w:t>
            </w:r>
          </w:p>
          <w:p w:rsidR="001B3038" w:rsidRPr="00435DC4" w:rsidP="00435DC4" w14:paraId="192E252C" w14:textId="77777777">
            <w:pPr>
              <w:spacing w:after="160" w:line="259" w:lineRule="auto"/>
              <w:rPr>
                <w:i/>
                <w:iCs/>
              </w:rPr>
            </w:pPr>
            <w:r>
              <w:rPr>
                <w:i/>
                <w:iCs/>
              </w:rPr>
              <w:t>Redu</w:t>
            </w:r>
            <w:r w:rsidR="00CE7B1F">
              <w:rPr>
                <w:i/>
                <w:iCs/>
              </w:rPr>
              <w:t>ksjon</w:t>
            </w:r>
            <w:r>
              <w:rPr>
                <w:i/>
                <w:iCs/>
              </w:rPr>
              <w:t xml:space="preserve"> eit årverk verksemdsleiar</w:t>
            </w:r>
          </w:p>
        </w:tc>
        <w:tc>
          <w:tcPr>
            <w:tcW w:w="1560" w:type="dxa"/>
          </w:tcPr>
          <w:p w:rsidR="00435DC4" w:rsidRPr="00435DC4" w:rsidP="00435DC4" w14:paraId="1A54C54E" w14:textId="77777777">
            <w:pPr>
              <w:spacing w:after="160" w:line="259" w:lineRule="auto"/>
              <w:jc w:val="center"/>
            </w:pPr>
            <w:r>
              <w:rPr>
                <w:sz w:val="24"/>
                <w:szCs w:val="24"/>
              </w:rPr>
              <w:t>1300</w:t>
            </w:r>
          </w:p>
        </w:tc>
        <w:tc>
          <w:tcPr>
            <w:tcW w:w="1559" w:type="dxa"/>
          </w:tcPr>
          <w:p w:rsidR="00435DC4" w:rsidRPr="00435DC4" w:rsidP="00435DC4" w14:paraId="4121FD47" w14:textId="77777777">
            <w:pPr>
              <w:spacing w:after="160" w:line="259" w:lineRule="auto"/>
              <w:jc w:val="center"/>
            </w:pPr>
            <w:r>
              <w:rPr>
                <w:sz w:val="24"/>
                <w:szCs w:val="24"/>
              </w:rPr>
              <w:t>1300</w:t>
            </w:r>
          </w:p>
        </w:tc>
        <w:tc>
          <w:tcPr>
            <w:tcW w:w="1701" w:type="dxa"/>
          </w:tcPr>
          <w:p w:rsidR="00435DC4" w:rsidRPr="00435DC4" w:rsidP="00435DC4" w14:paraId="4FFE729F" w14:textId="77777777">
            <w:pPr>
              <w:spacing w:after="160" w:line="259" w:lineRule="auto"/>
              <w:jc w:val="center"/>
            </w:pPr>
            <w:r>
              <w:rPr>
                <w:sz w:val="24"/>
                <w:szCs w:val="24"/>
              </w:rPr>
              <w:t>1300</w:t>
            </w:r>
          </w:p>
        </w:tc>
        <w:tc>
          <w:tcPr>
            <w:tcW w:w="1525" w:type="dxa"/>
          </w:tcPr>
          <w:p w:rsidR="00435DC4" w:rsidRPr="00435DC4" w:rsidP="00435DC4" w14:paraId="6F8011D4" w14:textId="77777777">
            <w:pPr>
              <w:spacing w:after="160" w:line="259" w:lineRule="auto"/>
              <w:jc w:val="center"/>
            </w:pPr>
            <w:r>
              <w:rPr>
                <w:sz w:val="24"/>
                <w:szCs w:val="24"/>
              </w:rPr>
              <w:t>1300</w:t>
            </w:r>
          </w:p>
        </w:tc>
      </w:tr>
      <w:tr w14:paraId="3269E2DE" w14:textId="77777777" w:rsidTr="00435DC4">
        <w:tblPrEx>
          <w:tblW w:w="0" w:type="auto"/>
          <w:tblLook w:val="04A0"/>
        </w:tblPrEx>
        <w:tc>
          <w:tcPr>
            <w:tcW w:w="2830" w:type="dxa"/>
          </w:tcPr>
          <w:p w:rsidR="001B3038" w:rsidRPr="00435DC4" w:rsidP="00435DC4" w14:paraId="658BED48" w14:textId="77777777">
            <w:pPr>
              <w:spacing w:after="160" w:line="259" w:lineRule="auto"/>
              <w:rPr>
                <w:i/>
                <w:iCs/>
              </w:rPr>
            </w:pPr>
          </w:p>
        </w:tc>
        <w:tc>
          <w:tcPr>
            <w:tcW w:w="1560" w:type="dxa"/>
          </w:tcPr>
          <w:p w:rsidR="001B3038" w:rsidP="00435DC4" w14:paraId="441AC1DE" w14:textId="77777777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1B3038" w:rsidP="00435DC4" w14:paraId="518C2BE7" w14:textId="77777777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B3038" w:rsidP="00435DC4" w14:paraId="097D16FC" w14:textId="77777777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25" w:type="dxa"/>
          </w:tcPr>
          <w:p w:rsidR="001B3038" w:rsidP="00435DC4" w14:paraId="1EE781C3" w14:textId="77777777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</w:p>
        </w:tc>
      </w:tr>
    </w:tbl>
    <w:p w:rsidR="00C05009" w:rsidP="007A4AED" w14:paraId="23312E00" w14:textId="77777777">
      <w:pPr>
        <w:spacing w:after="160" w:line="259" w:lineRule="auto"/>
      </w:pPr>
    </w:p>
    <w:p w:rsidR="007A4AED" w:rsidP="00AD5655" w14:paraId="30BE7730" w14:textId="77777777"/>
    <w:p w:rsidR="00435DC4" w:rsidP="00AD5655" w14:paraId="15EF4754" w14:textId="77777777">
      <w:pPr>
        <w:sectPr w:rsidSect="009D1D48">
          <w:type w:val="continuous"/>
          <w:pgSz w:w="11907" w:h="16840" w:code="9"/>
          <w:pgMar w:top="1843" w:right="1361" w:bottom="1134" w:left="1361" w:header="425" w:footer="425" w:gutter="0"/>
          <w:cols w:space="227"/>
          <w:docGrid w:linePitch="360"/>
        </w:sectPr>
      </w:pPr>
    </w:p>
    <w:p w:rsidR="00862654" w:rsidP="00862654" w14:paraId="179021A8" w14:textId="77777777"/>
    <w:p w:rsidR="00862654" w:rsidP="00862654" w14:paraId="0F67F018" w14:textId="77777777"/>
    <w:p w:rsidR="00862654" w:rsidP="00862654" w14:paraId="217275D4" w14:textId="77777777"/>
    <w:p w:rsidR="00862654" w:rsidP="00862654" w14:paraId="3F1F06D4" w14:textId="77777777"/>
    <w:p w:rsidR="00862654" w:rsidP="00862654" w14:paraId="2455D16D" w14:textId="77777777"/>
    <w:p w:rsidR="00862654" w:rsidP="00862654" w14:paraId="0B501758" w14:textId="77777777"/>
    <w:p w:rsidR="00862654" w:rsidP="00862654" w14:paraId="1A9C4F28" w14:textId="77777777"/>
    <w:p w:rsidR="00862654" w:rsidRPr="00862654" w:rsidP="00862654" w14:paraId="7995703E" w14:textId="77777777">
      <w:pPr>
        <w:sectPr w:rsidSect="007A4AED">
          <w:type w:val="continuous"/>
          <w:pgSz w:w="11907" w:h="16840" w:code="9"/>
          <w:pgMar w:top="2495" w:right="1361" w:bottom="1134" w:left="1361" w:header="425" w:footer="425" w:gutter="0"/>
          <w:cols w:num="2" w:space="709"/>
          <w:docGrid w:linePitch="360"/>
        </w:sectPr>
      </w:pPr>
    </w:p>
    <w:p w:rsidR="001D0F40" w:rsidP="00F67F80" w14:paraId="74FFFBFF" w14:textId="77777777">
      <w:r>
        <w:rPr>
          <w:noProof/>
          <w:lang w:eastAsia="nb-NO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align>bottom</wp:align>
                </wp:positionV>
                <wp:extent cx="7560000" cy="428400"/>
                <wp:effectExtent l="0" t="0" r="3175" b="0"/>
                <wp:wrapNone/>
                <wp:docPr id="217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60000" cy="428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405B" w:rsidRPr="00EE25CE" w:rsidP="00FC405B" w14:paraId="0412B9C6" w14:textId="77777777">
                            <w:pP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>VINJE</w:t>
                            </w:r>
                            <w:r w:rsidRPr="00EE25CE">
                              <w:rPr>
                                <w:color w:val="158DAF" w:themeColor="accent3"/>
                                <w:sz w:val="14"/>
                                <w:szCs w:val="14"/>
                              </w:rPr>
                              <w:t xml:space="preserve"> KOMMUNE </w:t>
                            </w:r>
                            <w:r w:rsidR="002D6EAE">
                              <w:rPr>
                                <w:rFonts w:cstheme="minorHAnsi"/>
                                <w:color w:val="158DAF" w:themeColor="accent3"/>
                                <w:sz w:val="14"/>
                                <w:szCs w:val="14"/>
                              </w:rPr>
                              <w:t>KOMMUNEKOMPASS 2026</w:t>
                            </w:r>
                          </w:p>
                        </w:txbxContent>
                      </wps:txbx>
                      <wps:bodyPr rot="0" vert="horz" wrap="square" lIns="50400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width:595.3pt;height:33.75pt;margin-top:0;margin-left:0;mso-height-percent:0;mso-height-relative:margin;mso-position-horizontal-relative:page;mso-position-vertical:bottom;mso-position-vertical-relative:page;mso-width-percent:0;mso-width-relative:margin;mso-wrap-distance-bottom:3.6pt;mso-wrap-distance-left:9pt;mso-wrap-distance-right:9pt;mso-wrap-distance-top:3.6pt;mso-wrap-style:square;position:absolute;v-text-anchor:top;visibility:visible;z-index:251663360" fillcolor="white" stroked="f">
                <v:textbox inset="39.69pt">
                  <w:txbxContent>
                    <w:p w:rsidR="00FC405B" w:rsidRPr="00EE25CE" w:rsidP="00FC405B" w14:paraId="643E43B3" w14:textId="2579A93D">
                      <w:pPr>
                        <w:rPr>
                          <w:color w:val="158DAF" w:themeColor="accent3"/>
                          <w:sz w:val="14"/>
                          <w:szCs w:val="14"/>
                        </w:rPr>
                      </w:pPr>
                      <w:r>
                        <w:rPr>
                          <w:color w:val="158DAF" w:themeColor="accent3"/>
                          <w:sz w:val="14"/>
                          <w:szCs w:val="14"/>
                        </w:rPr>
                        <w:t>VINJE</w:t>
                      </w:r>
                      <w:r w:rsidRPr="00EE25CE">
                        <w:rPr>
                          <w:color w:val="158DAF" w:themeColor="accent3"/>
                          <w:sz w:val="14"/>
                          <w:szCs w:val="14"/>
                        </w:rPr>
                        <w:t xml:space="preserve"> KOMMUNE </w:t>
                      </w:r>
                      <w:r w:rsidR="002D6EAE">
                        <w:rPr>
                          <w:rFonts w:cstheme="minorHAnsi"/>
                          <w:color w:val="158DAF" w:themeColor="accent3"/>
                          <w:sz w:val="14"/>
                          <w:szCs w:val="14"/>
                        </w:rPr>
                        <w:t>KOMMUNEKOMPASS 2026</w:t>
                      </w:r>
                    </w:p>
                  </w:txbxContent>
                </v:textbox>
              </v:shape>
            </w:pict>
          </mc:Fallback>
        </mc:AlternateContent>
      </w:r>
    </w:p>
    <w:sectPr w:rsidSect="00513F0B">
      <w:type w:val="continuous"/>
      <w:pgSz w:w="11907" w:h="16840" w:code="9"/>
      <w:pgMar w:top="2495" w:right="1361" w:bottom="1134" w:left="1361" w:header="425" w:footer="425" w:gutter="0"/>
      <w:cols w:num="2" w:space="22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D0F40" w:rsidRPr="00627FB4" w:rsidP="00627FB4" w14:paraId="4C69FAD6" w14:textId="77777777">
    <w:pPr>
      <w:pStyle w:val="Footer"/>
      <w:ind w:left="-567"/>
      <w:jc w:val="right"/>
    </w:pPr>
    <w:r>
      <w:rPr>
        <w:rFonts w:asciiTheme="minorHAnsi" w:hAnsiTheme="minorHAnsi" w:cstheme="minorHAnsi"/>
      </w:rPr>
      <w:t xml:space="preserve">Økonomianalyse Kommunekompass </w:t>
    </w:r>
    <w:r w:rsidR="001D2127">
      <w:t>VINJE</w:t>
    </w:r>
    <w:r w:rsidRPr="00627FB4" w:rsidR="00627FB4">
      <w:t xml:space="preserve"> KOMMUNE  |  </w:t>
    </w:r>
    <w:r w:rsidRPr="00627FB4" w:rsidR="00627FB4">
      <w:fldChar w:fldCharType="begin"/>
    </w:r>
    <w:r w:rsidRPr="00627FB4" w:rsidR="00627FB4">
      <w:instrText xml:space="preserve"> PAGE  \* Arabic  \* MERGEFORMAT </w:instrText>
    </w:r>
    <w:r w:rsidRPr="00627FB4" w:rsidR="00627FB4">
      <w:fldChar w:fldCharType="separate"/>
    </w:r>
    <w:r w:rsidR="004C2903">
      <w:rPr>
        <w:noProof/>
      </w:rPr>
      <w:t>3</w:t>
    </w:r>
    <w:r w:rsidRPr="00627FB4" w:rsidR="00627FB4"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1D0F40" w14:paraId="699C1D99" w14:textId="77777777">
    <w:pPr>
      <w:pStyle w:val="Header"/>
    </w:pPr>
    <w:r>
      <w:rPr>
        <w:noProof/>
        <w:lang w:eastAsia="nb-N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-362585</wp:posOffset>
          </wp:positionH>
          <wp:positionV relativeFrom="paragraph">
            <wp:posOffset>237490</wp:posOffset>
          </wp:positionV>
          <wp:extent cx="1576705" cy="876935"/>
          <wp:effectExtent l="0" t="0" r="4445" b="0"/>
          <wp:wrapSquare wrapText="bothSides"/>
          <wp:docPr id="5" name="Grafik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6705" cy="876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nb-NO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040" cy="10688955"/>
          <wp:effectExtent l="0" t="0" r="3810" b="0"/>
          <wp:wrapNone/>
          <wp:docPr id="6" name="Bil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Rapportmal enkel Lindesnes komune 15.12.19-1.png"/>
                  <pic:cNvPicPr/>
                </pic:nvPicPr>
                <pic:blipFill>
                  <a:blip xmlns:r="http://schemas.openxmlformats.org/officeDocument/2006/relationships" r:embed="rId3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88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0C5A203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18868B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D2A1E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8E2248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EA66DE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9440F2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DD68C7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0F670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7CB6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6809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D6167C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BA603D7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5162034"/>
    <w:multiLevelType w:val="hybridMultilevel"/>
    <w:tmpl w:val="D25A84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995690"/>
    <w:multiLevelType w:val="hybridMultilevel"/>
    <w:tmpl w:val="4BE4E7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2045E5"/>
    <w:multiLevelType w:val="multilevel"/>
    <w:tmpl w:val="04140023"/>
    <w:styleLink w:val="ArticleSection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3A54750A"/>
    <w:multiLevelType w:val="hybridMultilevel"/>
    <w:tmpl w:val="973C69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7E2881"/>
    <w:multiLevelType w:val="multilevel"/>
    <w:tmpl w:val="24FE8B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1684FF5"/>
    <w:multiLevelType w:val="multilevel"/>
    <w:tmpl w:val="422E451C"/>
    <w:lvl w:ilvl="0">
      <w:start w:val="1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 w15:restartNumberingAfterBreak="0">
    <w:nsid w:val="74C90549"/>
    <w:multiLevelType w:val="hybridMultilevel"/>
    <w:tmpl w:val="DF0EBB2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A054C5"/>
    <w:multiLevelType w:val="hybridMultilevel"/>
    <w:tmpl w:val="B590CF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9417993">
    <w:abstractNumId w:val="11"/>
  </w:num>
  <w:num w:numId="2" w16cid:durableId="845480304">
    <w:abstractNumId w:val="10"/>
  </w:num>
  <w:num w:numId="3" w16cid:durableId="14232605">
    <w:abstractNumId w:val="14"/>
  </w:num>
  <w:num w:numId="4" w16cid:durableId="846597650">
    <w:abstractNumId w:val="8"/>
  </w:num>
  <w:num w:numId="5" w16cid:durableId="1001392175">
    <w:abstractNumId w:val="3"/>
  </w:num>
  <w:num w:numId="6" w16cid:durableId="1652828457">
    <w:abstractNumId w:val="2"/>
  </w:num>
  <w:num w:numId="7" w16cid:durableId="354775074">
    <w:abstractNumId w:val="1"/>
  </w:num>
  <w:num w:numId="8" w16cid:durableId="1527596674">
    <w:abstractNumId w:val="0"/>
  </w:num>
  <w:num w:numId="9" w16cid:durableId="1691369474">
    <w:abstractNumId w:val="9"/>
  </w:num>
  <w:num w:numId="10" w16cid:durableId="1339960805">
    <w:abstractNumId w:val="7"/>
  </w:num>
  <w:num w:numId="11" w16cid:durableId="999193520">
    <w:abstractNumId w:val="6"/>
  </w:num>
  <w:num w:numId="12" w16cid:durableId="903418748">
    <w:abstractNumId w:val="5"/>
  </w:num>
  <w:num w:numId="13" w16cid:durableId="1145774896">
    <w:abstractNumId w:val="4"/>
  </w:num>
  <w:num w:numId="14" w16cid:durableId="796608899">
    <w:abstractNumId w:val="16"/>
  </w:num>
  <w:num w:numId="15" w16cid:durableId="1726415961">
    <w:abstractNumId w:val="18"/>
  </w:num>
  <w:num w:numId="16" w16cid:durableId="1237085039">
    <w:abstractNumId w:val="17"/>
  </w:num>
  <w:num w:numId="17" w16cid:durableId="1409231745">
    <w:abstractNumId w:val="12"/>
  </w:num>
  <w:num w:numId="18" w16cid:durableId="1888758027">
    <w:abstractNumId w:val="13"/>
  </w:num>
  <w:num w:numId="19" w16cid:durableId="167060276">
    <w:abstractNumId w:val="19"/>
  </w:num>
  <w:num w:numId="20" w16cid:durableId="157208276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D29"/>
    <w:rsid w:val="00010F83"/>
    <w:rsid w:val="00026496"/>
    <w:rsid w:val="00030092"/>
    <w:rsid w:val="000551B9"/>
    <w:rsid w:val="000B088B"/>
    <w:rsid w:val="000D2A1F"/>
    <w:rsid w:val="000F3071"/>
    <w:rsid w:val="000F437F"/>
    <w:rsid w:val="00106C62"/>
    <w:rsid w:val="00123D25"/>
    <w:rsid w:val="0014087A"/>
    <w:rsid w:val="00147353"/>
    <w:rsid w:val="0016354D"/>
    <w:rsid w:val="001642FD"/>
    <w:rsid w:val="00170E4E"/>
    <w:rsid w:val="0017258F"/>
    <w:rsid w:val="001800D0"/>
    <w:rsid w:val="001A0BB7"/>
    <w:rsid w:val="001A6640"/>
    <w:rsid w:val="001B155C"/>
    <w:rsid w:val="001B3038"/>
    <w:rsid w:val="001D09DF"/>
    <w:rsid w:val="001D0F40"/>
    <w:rsid w:val="001D2127"/>
    <w:rsid w:val="001E7A17"/>
    <w:rsid w:val="001F1776"/>
    <w:rsid w:val="001F19A0"/>
    <w:rsid w:val="0023684D"/>
    <w:rsid w:val="002508D5"/>
    <w:rsid w:val="002A11EC"/>
    <w:rsid w:val="002A39F6"/>
    <w:rsid w:val="002B280A"/>
    <w:rsid w:val="002B67EF"/>
    <w:rsid w:val="002D06C7"/>
    <w:rsid w:val="002D6EAE"/>
    <w:rsid w:val="002D745F"/>
    <w:rsid w:val="002E380C"/>
    <w:rsid w:val="002E79C2"/>
    <w:rsid w:val="00311845"/>
    <w:rsid w:val="00321EDD"/>
    <w:rsid w:val="00330B8E"/>
    <w:rsid w:val="0036318A"/>
    <w:rsid w:val="00375C8B"/>
    <w:rsid w:val="003A2125"/>
    <w:rsid w:val="00403068"/>
    <w:rsid w:val="00435DC4"/>
    <w:rsid w:val="0043707F"/>
    <w:rsid w:val="00444B45"/>
    <w:rsid w:val="00456E14"/>
    <w:rsid w:val="004A4D29"/>
    <w:rsid w:val="004A7DC7"/>
    <w:rsid w:val="004B0597"/>
    <w:rsid w:val="004B3A14"/>
    <w:rsid w:val="004C1909"/>
    <w:rsid w:val="004C2903"/>
    <w:rsid w:val="004E1869"/>
    <w:rsid w:val="004E5F1D"/>
    <w:rsid w:val="00513F0B"/>
    <w:rsid w:val="00556CE7"/>
    <w:rsid w:val="005613C2"/>
    <w:rsid w:val="00575607"/>
    <w:rsid w:val="00586D43"/>
    <w:rsid w:val="00593193"/>
    <w:rsid w:val="005964C5"/>
    <w:rsid w:val="005A6846"/>
    <w:rsid w:val="005B7B1C"/>
    <w:rsid w:val="005E579A"/>
    <w:rsid w:val="00627FB4"/>
    <w:rsid w:val="006320BE"/>
    <w:rsid w:val="00633D56"/>
    <w:rsid w:val="00646BF4"/>
    <w:rsid w:val="00673EBF"/>
    <w:rsid w:val="00693401"/>
    <w:rsid w:val="006966C6"/>
    <w:rsid w:val="006A79F0"/>
    <w:rsid w:val="006D1B9B"/>
    <w:rsid w:val="006E0416"/>
    <w:rsid w:val="006F1E5F"/>
    <w:rsid w:val="006F3BC9"/>
    <w:rsid w:val="006F43CD"/>
    <w:rsid w:val="00700BB9"/>
    <w:rsid w:val="00701602"/>
    <w:rsid w:val="00706C93"/>
    <w:rsid w:val="00711C65"/>
    <w:rsid w:val="00713C7A"/>
    <w:rsid w:val="0071750B"/>
    <w:rsid w:val="007A14F1"/>
    <w:rsid w:val="007A2902"/>
    <w:rsid w:val="007A48F6"/>
    <w:rsid w:val="007A4AED"/>
    <w:rsid w:val="007A5E49"/>
    <w:rsid w:val="007D56F0"/>
    <w:rsid w:val="007D6AAD"/>
    <w:rsid w:val="0080689C"/>
    <w:rsid w:val="008211C1"/>
    <w:rsid w:val="00831316"/>
    <w:rsid w:val="00837B93"/>
    <w:rsid w:val="00862654"/>
    <w:rsid w:val="00895761"/>
    <w:rsid w:val="008B37CE"/>
    <w:rsid w:val="008C25BA"/>
    <w:rsid w:val="008D0292"/>
    <w:rsid w:val="00904837"/>
    <w:rsid w:val="00912510"/>
    <w:rsid w:val="0093676E"/>
    <w:rsid w:val="009434A3"/>
    <w:rsid w:val="00981A63"/>
    <w:rsid w:val="009D1D48"/>
    <w:rsid w:val="00A033BD"/>
    <w:rsid w:val="00A258AB"/>
    <w:rsid w:val="00A717AC"/>
    <w:rsid w:val="00A7779C"/>
    <w:rsid w:val="00A8364A"/>
    <w:rsid w:val="00A90955"/>
    <w:rsid w:val="00A958C8"/>
    <w:rsid w:val="00AA3884"/>
    <w:rsid w:val="00AA4723"/>
    <w:rsid w:val="00AA4EE4"/>
    <w:rsid w:val="00AB5603"/>
    <w:rsid w:val="00AC4B68"/>
    <w:rsid w:val="00AC6A5C"/>
    <w:rsid w:val="00AD5655"/>
    <w:rsid w:val="00AE5EF5"/>
    <w:rsid w:val="00B07E80"/>
    <w:rsid w:val="00B12615"/>
    <w:rsid w:val="00B276A1"/>
    <w:rsid w:val="00B34E78"/>
    <w:rsid w:val="00B526F4"/>
    <w:rsid w:val="00B528D7"/>
    <w:rsid w:val="00B85E94"/>
    <w:rsid w:val="00BA4706"/>
    <w:rsid w:val="00C05009"/>
    <w:rsid w:val="00C11E34"/>
    <w:rsid w:val="00C159D3"/>
    <w:rsid w:val="00C27449"/>
    <w:rsid w:val="00C3552A"/>
    <w:rsid w:val="00C85644"/>
    <w:rsid w:val="00CA0733"/>
    <w:rsid w:val="00CA1D2C"/>
    <w:rsid w:val="00CD19AC"/>
    <w:rsid w:val="00CE7B1F"/>
    <w:rsid w:val="00CF3C56"/>
    <w:rsid w:val="00D139A4"/>
    <w:rsid w:val="00D23AA6"/>
    <w:rsid w:val="00D27B79"/>
    <w:rsid w:val="00D317B4"/>
    <w:rsid w:val="00D47445"/>
    <w:rsid w:val="00D64B8F"/>
    <w:rsid w:val="00D77773"/>
    <w:rsid w:val="00D85EF5"/>
    <w:rsid w:val="00DA0F68"/>
    <w:rsid w:val="00DB56C8"/>
    <w:rsid w:val="00DD2698"/>
    <w:rsid w:val="00DE78BD"/>
    <w:rsid w:val="00E04671"/>
    <w:rsid w:val="00E1033F"/>
    <w:rsid w:val="00E23E76"/>
    <w:rsid w:val="00E54AD7"/>
    <w:rsid w:val="00E55FB9"/>
    <w:rsid w:val="00E614ED"/>
    <w:rsid w:val="00E62C37"/>
    <w:rsid w:val="00EA14C5"/>
    <w:rsid w:val="00EE25CE"/>
    <w:rsid w:val="00F1776A"/>
    <w:rsid w:val="00F605AC"/>
    <w:rsid w:val="00F67F80"/>
    <w:rsid w:val="00F90E54"/>
    <w:rsid w:val="00FA097B"/>
    <w:rsid w:val="00FA0C93"/>
    <w:rsid w:val="00FC405B"/>
    <w:rsid w:val="00FE7D4F"/>
    <w:rsid w:val="00FF6FDF"/>
    <w:rsid w:val="1227C695"/>
    <w:rsid w:val="29952639"/>
    <w:rsid w:val="2D0DCF3F"/>
    <w:rsid w:val="48D02626"/>
    <w:rsid w:val="501214BA"/>
    <w:rsid w:val="51454398"/>
    <w:rsid w:val="713A0CC7"/>
    <w:rsid w:val="714452E9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881BEC"/>
  <w15:chartTrackingRefBased/>
  <w15:docId w15:val="{981D4F76-23EA-4377-BA34-300BD168C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0733"/>
    <w:pPr>
      <w:spacing w:after="0" w:line="240" w:lineRule="auto"/>
    </w:pPr>
  </w:style>
  <w:style w:type="paragraph" w:styleId="Heading1">
    <w:name w:val="heading 1"/>
    <w:basedOn w:val="Normal"/>
    <w:next w:val="Normal"/>
    <w:link w:val="Overskrift1Teikn"/>
    <w:uiPriority w:val="9"/>
    <w:qFormat/>
    <w:rsid w:val="001D09DF"/>
    <w:pPr>
      <w:keepNext/>
      <w:keepLines/>
      <w:framePr w:w="9185" w:h="1928" w:hRule="exact" w:vSpace="1247" w:wrap="around" w:vAnchor="page" w:hAnchor="margin" w:y="2439"/>
      <w:spacing w:line="204" w:lineRule="auto"/>
      <w:outlineLvl w:val="0"/>
    </w:pPr>
    <w:rPr>
      <w:rFonts w:asciiTheme="majorHAnsi" w:eastAsiaTheme="majorEastAsia" w:hAnsiTheme="majorHAnsi" w:cstheme="majorBidi"/>
      <w:color w:val="158DAF" w:themeColor="accent3"/>
      <w:sz w:val="60"/>
      <w:szCs w:val="32"/>
    </w:rPr>
  </w:style>
  <w:style w:type="paragraph" w:styleId="Heading2">
    <w:name w:val="heading 2"/>
    <w:basedOn w:val="Normal"/>
    <w:next w:val="Normal"/>
    <w:link w:val="Overskrift2Teikn"/>
    <w:uiPriority w:val="9"/>
    <w:qFormat/>
    <w:rsid w:val="002D745F"/>
    <w:pPr>
      <w:keepNext/>
      <w:keepLines/>
      <w:spacing w:after="160"/>
      <w:outlineLvl w:val="1"/>
    </w:pPr>
    <w:rPr>
      <w:rFonts w:asciiTheme="majorHAnsi" w:eastAsiaTheme="majorEastAsia" w:hAnsiTheme="majorHAnsi" w:cstheme="majorBidi"/>
      <w:color w:val="158DAF" w:themeColor="accent3"/>
      <w:sz w:val="28"/>
      <w:szCs w:val="26"/>
    </w:rPr>
  </w:style>
  <w:style w:type="paragraph" w:styleId="Heading3">
    <w:name w:val="heading 3"/>
    <w:basedOn w:val="Normal"/>
    <w:next w:val="Normal"/>
    <w:link w:val="Overskrift3Teikn"/>
    <w:uiPriority w:val="9"/>
    <w:qFormat/>
    <w:rsid w:val="002D745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Heading4">
    <w:name w:val="heading 4"/>
    <w:basedOn w:val="Normal"/>
    <w:next w:val="Normal"/>
    <w:link w:val="Overskrift4Teikn"/>
    <w:uiPriority w:val="9"/>
    <w:semiHidden/>
    <w:qFormat/>
    <w:rsid w:val="002D745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5AA8C7" w:themeColor="accent1" w:themeShade="BF"/>
    </w:rPr>
  </w:style>
  <w:style w:type="paragraph" w:styleId="Heading5">
    <w:name w:val="heading 5"/>
    <w:basedOn w:val="Normal"/>
    <w:next w:val="Normal"/>
    <w:link w:val="Overskrift5Teikn"/>
    <w:uiPriority w:val="9"/>
    <w:semiHidden/>
    <w:qFormat/>
    <w:rsid w:val="002D74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5AA8C7" w:themeColor="accent1" w:themeShade="BF"/>
    </w:rPr>
  </w:style>
  <w:style w:type="paragraph" w:styleId="Heading6">
    <w:name w:val="heading 6"/>
    <w:basedOn w:val="Normal"/>
    <w:next w:val="Normal"/>
    <w:link w:val="Overskrift6Teikn"/>
    <w:uiPriority w:val="9"/>
    <w:semiHidden/>
    <w:qFormat/>
    <w:rsid w:val="002D745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07590" w:themeColor="accent1" w:themeShade="7F"/>
    </w:rPr>
  </w:style>
  <w:style w:type="paragraph" w:styleId="Heading7">
    <w:name w:val="heading 7"/>
    <w:basedOn w:val="Normal"/>
    <w:next w:val="Normal"/>
    <w:link w:val="Overskrift7Teikn"/>
    <w:uiPriority w:val="9"/>
    <w:semiHidden/>
    <w:qFormat/>
    <w:rsid w:val="002D745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07590" w:themeColor="accent1" w:themeShade="7F"/>
    </w:rPr>
  </w:style>
  <w:style w:type="paragraph" w:styleId="Heading8">
    <w:name w:val="heading 8"/>
    <w:basedOn w:val="Normal"/>
    <w:next w:val="Normal"/>
    <w:link w:val="Overskrift8Teikn"/>
    <w:uiPriority w:val="9"/>
    <w:semiHidden/>
    <w:qFormat/>
    <w:rsid w:val="002D745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Overskrift9Teikn"/>
    <w:uiPriority w:val="9"/>
    <w:semiHidden/>
    <w:qFormat/>
    <w:rsid w:val="002D745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TopptekstTeikn"/>
    <w:uiPriority w:val="99"/>
    <w:unhideWhenUsed/>
    <w:rsid w:val="002D745F"/>
    <w:pPr>
      <w:tabs>
        <w:tab w:val="center" w:pos="4513"/>
        <w:tab w:val="right" w:pos="9026"/>
      </w:tabs>
    </w:pPr>
  </w:style>
  <w:style w:type="character" w:customStyle="1" w:styleId="TopptekstTeikn">
    <w:name w:val="Topptekst Teikn"/>
    <w:basedOn w:val="DefaultParagraphFont"/>
    <w:link w:val="Header"/>
    <w:uiPriority w:val="99"/>
    <w:rsid w:val="002D745F"/>
  </w:style>
  <w:style w:type="paragraph" w:styleId="Footer">
    <w:name w:val="footer"/>
    <w:basedOn w:val="Normal"/>
    <w:link w:val="BotntekstTeikn"/>
    <w:uiPriority w:val="99"/>
    <w:unhideWhenUsed/>
    <w:rsid w:val="002D745F"/>
    <w:pPr>
      <w:tabs>
        <w:tab w:val="center" w:pos="4513"/>
        <w:tab w:val="right" w:pos="9026"/>
      </w:tabs>
    </w:pPr>
    <w:rPr>
      <w:rFonts w:asciiTheme="majorHAnsi" w:hAnsiTheme="majorHAnsi" w:cstheme="majorHAnsi"/>
      <w:spacing w:val="6"/>
      <w:sz w:val="14"/>
    </w:rPr>
  </w:style>
  <w:style w:type="character" w:customStyle="1" w:styleId="BotntekstTeikn">
    <w:name w:val="Botntekst Teikn"/>
    <w:basedOn w:val="DefaultParagraphFont"/>
    <w:link w:val="Footer"/>
    <w:uiPriority w:val="99"/>
    <w:rsid w:val="002D745F"/>
    <w:rPr>
      <w:rFonts w:asciiTheme="majorHAnsi" w:hAnsiTheme="majorHAnsi" w:cstheme="majorHAnsi"/>
      <w:spacing w:val="6"/>
      <w:sz w:val="14"/>
    </w:rPr>
  </w:style>
  <w:style w:type="numbering" w:styleId="111111">
    <w:name w:val="Outline List 2"/>
    <w:basedOn w:val="NoList"/>
    <w:uiPriority w:val="99"/>
    <w:semiHidden/>
    <w:unhideWhenUsed/>
    <w:rsid w:val="002D745F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2D745F"/>
    <w:pPr>
      <w:numPr>
        <w:numId w:val="2"/>
      </w:numPr>
    </w:pPr>
  </w:style>
  <w:style w:type="character" w:customStyle="1" w:styleId="Overskrift1Teikn">
    <w:name w:val="Overskrift 1 Teikn"/>
    <w:basedOn w:val="DefaultParagraphFont"/>
    <w:link w:val="Heading1"/>
    <w:uiPriority w:val="9"/>
    <w:rsid w:val="001D09DF"/>
    <w:rPr>
      <w:rFonts w:asciiTheme="majorHAnsi" w:eastAsiaTheme="majorEastAsia" w:hAnsiTheme="majorHAnsi" w:cstheme="majorBidi"/>
      <w:color w:val="158DAF" w:themeColor="accent3"/>
      <w:sz w:val="60"/>
      <w:szCs w:val="32"/>
    </w:rPr>
  </w:style>
  <w:style w:type="character" w:customStyle="1" w:styleId="Overskrift2Teikn">
    <w:name w:val="Overskrift 2 Teikn"/>
    <w:basedOn w:val="DefaultParagraphFont"/>
    <w:link w:val="Heading2"/>
    <w:uiPriority w:val="9"/>
    <w:rsid w:val="002D745F"/>
    <w:rPr>
      <w:rFonts w:asciiTheme="majorHAnsi" w:eastAsiaTheme="majorEastAsia" w:hAnsiTheme="majorHAnsi" w:cstheme="majorBidi"/>
      <w:color w:val="158DAF" w:themeColor="accent3"/>
      <w:sz w:val="28"/>
      <w:szCs w:val="26"/>
    </w:rPr>
  </w:style>
  <w:style w:type="character" w:customStyle="1" w:styleId="Overskrift3Teikn">
    <w:name w:val="Overskrift 3 Teikn"/>
    <w:basedOn w:val="DefaultParagraphFont"/>
    <w:link w:val="Heading3"/>
    <w:uiPriority w:val="9"/>
    <w:rsid w:val="002D745F"/>
    <w:rPr>
      <w:rFonts w:asciiTheme="majorHAnsi" w:eastAsiaTheme="majorEastAsia" w:hAnsiTheme="majorHAnsi" w:cstheme="majorBidi"/>
      <w:sz w:val="18"/>
      <w:szCs w:val="24"/>
    </w:rPr>
  </w:style>
  <w:style w:type="character" w:customStyle="1" w:styleId="Overskrift4Teikn">
    <w:name w:val="Overskrift 4 Teikn"/>
    <w:basedOn w:val="DefaultParagraphFont"/>
    <w:link w:val="Heading4"/>
    <w:uiPriority w:val="9"/>
    <w:semiHidden/>
    <w:rsid w:val="002D745F"/>
    <w:rPr>
      <w:rFonts w:asciiTheme="majorHAnsi" w:eastAsiaTheme="majorEastAsia" w:hAnsiTheme="majorHAnsi" w:cstheme="majorBidi"/>
      <w:i/>
      <w:iCs/>
      <w:color w:val="5AA8C7" w:themeColor="accent1" w:themeShade="BF"/>
    </w:rPr>
  </w:style>
  <w:style w:type="character" w:customStyle="1" w:styleId="Overskrift5Teikn">
    <w:name w:val="Overskrift 5 Teikn"/>
    <w:basedOn w:val="DefaultParagraphFont"/>
    <w:link w:val="Heading5"/>
    <w:uiPriority w:val="9"/>
    <w:semiHidden/>
    <w:rsid w:val="002D745F"/>
    <w:rPr>
      <w:rFonts w:asciiTheme="majorHAnsi" w:eastAsiaTheme="majorEastAsia" w:hAnsiTheme="majorHAnsi" w:cstheme="majorBidi"/>
      <w:color w:val="5AA8C7" w:themeColor="accent1" w:themeShade="BF"/>
    </w:rPr>
  </w:style>
  <w:style w:type="character" w:customStyle="1" w:styleId="Overskrift6Teikn">
    <w:name w:val="Overskrift 6 Teikn"/>
    <w:basedOn w:val="DefaultParagraphFont"/>
    <w:link w:val="Heading6"/>
    <w:uiPriority w:val="9"/>
    <w:semiHidden/>
    <w:rsid w:val="002D745F"/>
    <w:rPr>
      <w:rFonts w:asciiTheme="majorHAnsi" w:eastAsiaTheme="majorEastAsia" w:hAnsiTheme="majorHAnsi" w:cstheme="majorBidi"/>
      <w:color w:val="307590" w:themeColor="accent1" w:themeShade="7F"/>
    </w:rPr>
  </w:style>
  <w:style w:type="character" w:customStyle="1" w:styleId="Overskrift7Teikn">
    <w:name w:val="Overskrift 7 Teikn"/>
    <w:basedOn w:val="DefaultParagraphFont"/>
    <w:link w:val="Heading7"/>
    <w:uiPriority w:val="9"/>
    <w:semiHidden/>
    <w:rsid w:val="002D745F"/>
    <w:rPr>
      <w:rFonts w:asciiTheme="majorHAnsi" w:eastAsiaTheme="majorEastAsia" w:hAnsiTheme="majorHAnsi" w:cstheme="majorBidi"/>
      <w:i/>
      <w:iCs/>
      <w:color w:val="307590" w:themeColor="accent1" w:themeShade="7F"/>
    </w:rPr>
  </w:style>
  <w:style w:type="character" w:customStyle="1" w:styleId="Overskrift8Teikn">
    <w:name w:val="Overskrift 8 Teikn"/>
    <w:basedOn w:val="DefaultParagraphFont"/>
    <w:link w:val="Heading8"/>
    <w:uiPriority w:val="9"/>
    <w:semiHidden/>
    <w:rsid w:val="002D745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ikn">
    <w:name w:val="Overskrift 9 Teikn"/>
    <w:basedOn w:val="DefaultParagraphFont"/>
    <w:link w:val="Heading9"/>
    <w:uiPriority w:val="9"/>
    <w:semiHidden/>
    <w:rsid w:val="002D745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2D745F"/>
    <w:pPr>
      <w:numPr>
        <w:numId w:val="3"/>
      </w:numPr>
    </w:pPr>
  </w:style>
  <w:style w:type="paragraph" w:styleId="EnvelopeReturn">
    <w:name w:val="envelope return"/>
    <w:basedOn w:val="Normal"/>
    <w:uiPriority w:val="99"/>
    <w:semiHidden/>
    <w:unhideWhenUsed/>
    <w:rsid w:val="002D745F"/>
    <w:rPr>
      <w:rFonts w:asciiTheme="majorHAnsi" w:eastAsiaTheme="majorEastAsia" w:hAnsiTheme="majorHAnsi" w:cstheme="majorBidi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2D745F"/>
  </w:style>
  <w:style w:type="paragraph" w:styleId="Caption">
    <w:name w:val="caption"/>
    <w:basedOn w:val="Normal"/>
    <w:next w:val="Normal"/>
    <w:uiPriority w:val="35"/>
    <w:qFormat/>
    <w:rsid w:val="002D745F"/>
    <w:pPr>
      <w:spacing w:after="200"/>
    </w:pPr>
    <w:rPr>
      <w:i/>
      <w:iCs/>
      <w:color w:val="043B45" w:themeColor="text2"/>
      <w:szCs w:val="18"/>
    </w:rPr>
  </w:style>
  <w:style w:type="paragraph" w:styleId="BlockText">
    <w:name w:val="Block Text"/>
    <w:basedOn w:val="Normal"/>
    <w:uiPriority w:val="99"/>
    <w:semiHidden/>
    <w:unhideWhenUsed/>
    <w:rsid w:val="002D745F"/>
    <w:pPr>
      <w:pBdr>
        <w:top w:val="single" w:sz="2" w:space="10" w:color="A3CFE0" w:themeColor="accent1"/>
        <w:left w:val="single" w:sz="2" w:space="10" w:color="A3CFE0" w:themeColor="accent1"/>
        <w:bottom w:val="single" w:sz="2" w:space="10" w:color="A3CFE0" w:themeColor="accent1"/>
        <w:right w:val="single" w:sz="2" w:space="10" w:color="A3CFE0" w:themeColor="accent1"/>
      </w:pBdr>
      <w:ind w:left="1152" w:right="1152"/>
    </w:pPr>
    <w:rPr>
      <w:rFonts w:eastAsiaTheme="minorEastAsia"/>
      <w:i/>
      <w:iCs/>
      <w:color w:val="A3CFE0" w:themeColor="accent1"/>
    </w:rPr>
  </w:style>
  <w:style w:type="paragraph" w:styleId="BalloonText">
    <w:name w:val="Balloon Text"/>
    <w:basedOn w:val="Normal"/>
    <w:link w:val="BobletekstTeikn"/>
    <w:uiPriority w:val="99"/>
    <w:semiHidden/>
    <w:unhideWhenUsed/>
    <w:rsid w:val="002D745F"/>
    <w:rPr>
      <w:rFonts w:ascii="Segoe UI" w:hAnsi="Segoe UI" w:cs="Segoe UI"/>
      <w:szCs w:val="18"/>
    </w:rPr>
  </w:style>
  <w:style w:type="character" w:customStyle="1" w:styleId="BobletekstTeikn">
    <w:name w:val="Bobletekst Teikn"/>
    <w:basedOn w:val="DefaultParagraphFont"/>
    <w:link w:val="BalloonText"/>
    <w:uiPriority w:val="99"/>
    <w:semiHidden/>
    <w:rsid w:val="002D745F"/>
    <w:rPr>
      <w:rFonts w:ascii="Segoe UI" w:hAnsi="Segoe UI" w:cs="Segoe UI"/>
      <w:sz w:val="18"/>
      <w:szCs w:val="18"/>
    </w:rPr>
  </w:style>
  <w:style w:type="character" w:styleId="BookTitle">
    <w:name w:val="Book Title"/>
    <w:basedOn w:val="DefaultParagraphFont"/>
    <w:uiPriority w:val="33"/>
    <w:semiHidden/>
    <w:qFormat/>
    <w:rsid w:val="002D745F"/>
    <w:rPr>
      <w:b/>
      <w:bCs/>
      <w:i/>
      <w:iCs/>
      <w:spacing w:val="5"/>
    </w:rPr>
  </w:style>
  <w:style w:type="paragraph" w:styleId="BodyText">
    <w:name w:val="Body Text"/>
    <w:basedOn w:val="Normal"/>
    <w:link w:val="BrdtekstTeikn"/>
    <w:uiPriority w:val="99"/>
    <w:semiHidden/>
    <w:unhideWhenUsed/>
    <w:rsid w:val="002D745F"/>
    <w:pPr>
      <w:spacing w:after="120"/>
    </w:pPr>
  </w:style>
  <w:style w:type="character" w:customStyle="1" w:styleId="BrdtekstTeikn">
    <w:name w:val="Brødtekst Teikn"/>
    <w:basedOn w:val="DefaultParagraphFont"/>
    <w:link w:val="BodyText"/>
    <w:uiPriority w:val="99"/>
    <w:semiHidden/>
    <w:rsid w:val="002D745F"/>
  </w:style>
  <w:style w:type="paragraph" w:styleId="BodyTextFirstIndent">
    <w:name w:val="Body Text First Indent"/>
    <w:basedOn w:val="BodyText"/>
    <w:link w:val="Brdtekst-frsteinnrykkTeikn"/>
    <w:uiPriority w:val="99"/>
    <w:semiHidden/>
    <w:unhideWhenUsed/>
    <w:rsid w:val="002D745F"/>
    <w:pPr>
      <w:spacing w:after="160"/>
      <w:ind w:firstLine="360"/>
    </w:pPr>
  </w:style>
  <w:style w:type="character" w:customStyle="1" w:styleId="Brdtekst-frsteinnrykkTeikn">
    <w:name w:val="Brødtekst - første innrykk Teikn"/>
    <w:basedOn w:val="BrdtekstTeikn"/>
    <w:link w:val="BodyTextFirstIndent"/>
    <w:uiPriority w:val="99"/>
    <w:semiHidden/>
    <w:rsid w:val="002D745F"/>
  </w:style>
  <w:style w:type="paragraph" w:styleId="BodyTextIndent">
    <w:name w:val="Body Text Indent"/>
    <w:basedOn w:val="Normal"/>
    <w:link w:val="BrdtekstinnrykkTeikn"/>
    <w:uiPriority w:val="99"/>
    <w:semiHidden/>
    <w:unhideWhenUsed/>
    <w:rsid w:val="002D745F"/>
    <w:pPr>
      <w:spacing w:after="120"/>
      <w:ind w:left="283"/>
    </w:pPr>
  </w:style>
  <w:style w:type="character" w:customStyle="1" w:styleId="BrdtekstinnrykkTeikn">
    <w:name w:val="Brødtekstinnrykk Teikn"/>
    <w:basedOn w:val="DefaultParagraphFont"/>
    <w:link w:val="BodyTextIndent"/>
    <w:uiPriority w:val="99"/>
    <w:semiHidden/>
    <w:rsid w:val="002D745F"/>
  </w:style>
  <w:style w:type="paragraph" w:styleId="BodyTextFirstIndent2">
    <w:name w:val="Body Text First Indent 2"/>
    <w:basedOn w:val="BodyTextIndent"/>
    <w:link w:val="Brdtekst-frsteinnrykk2Teikn"/>
    <w:uiPriority w:val="99"/>
    <w:semiHidden/>
    <w:unhideWhenUsed/>
    <w:rsid w:val="002D745F"/>
    <w:pPr>
      <w:spacing w:after="160"/>
      <w:ind w:left="360" w:firstLine="360"/>
    </w:pPr>
  </w:style>
  <w:style w:type="character" w:customStyle="1" w:styleId="Brdtekst-frsteinnrykk2Teikn">
    <w:name w:val="Brødtekst - første innrykk 2 Teikn"/>
    <w:basedOn w:val="BrdtekstinnrykkTeikn"/>
    <w:link w:val="BodyTextFirstIndent2"/>
    <w:uiPriority w:val="99"/>
    <w:semiHidden/>
    <w:rsid w:val="002D745F"/>
  </w:style>
  <w:style w:type="paragraph" w:styleId="BodyText2">
    <w:name w:val="Body Text 2"/>
    <w:basedOn w:val="Normal"/>
    <w:link w:val="Brdtekst2Teikn"/>
    <w:uiPriority w:val="99"/>
    <w:semiHidden/>
    <w:unhideWhenUsed/>
    <w:rsid w:val="002D745F"/>
    <w:pPr>
      <w:spacing w:after="120" w:line="480" w:lineRule="auto"/>
    </w:pPr>
  </w:style>
  <w:style w:type="character" w:customStyle="1" w:styleId="Brdtekst2Teikn">
    <w:name w:val="Brødtekst 2 Teikn"/>
    <w:basedOn w:val="DefaultParagraphFont"/>
    <w:link w:val="BodyText2"/>
    <w:uiPriority w:val="99"/>
    <w:semiHidden/>
    <w:rsid w:val="002D745F"/>
  </w:style>
  <w:style w:type="paragraph" w:styleId="BodyText3">
    <w:name w:val="Body Text 3"/>
    <w:basedOn w:val="Normal"/>
    <w:link w:val="Brdtekst3Teikn"/>
    <w:uiPriority w:val="99"/>
    <w:semiHidden/>
    <w:unhideWhenUsed/>
    <w:rsid w:val="002D745F"/>
    <w:pPr>
      <w:spacing w:after="120"/>
    </w:pPr>
    <w:rPr>
      <w:sz w:val="16"/>
      <w:szCs w:val="16"/>
    </w:rPr>
  </w:style>
  <w:style w:type="character" w:customStyle="1" w:styleId="Brdtekst3Teikn">
    <w:name w:val="Brødtekst 3 Teikn"/>
    <w:basedOn w:val="DefaultParagraphFont"/>
    <w:link w:val="BodyText3"/>
    <w:uiPriority w:val="99"/>
    <w:semiHidden/>
    <w:rsid w:val="002D745F"/>
    <w:rPr>
      <w:sz w:val="16"/>
      <w:szCs w:val="16"/>
    </w:rPr>
  </w:style>
  <w:style w:type="paragraph" w:styleId="BodyTextIndent2">
    <w:name w:val="Body Text Indent 2"/>
    <w:basedOn w:val="Normal"/>
    <w:link w:val="Brdtekstinnrykk2Teikn"/>
    <w:uiPriority w:val="99"/>
    <w:semiHidden/>
    <w:unhideWhenUsed/>
    <w:rsid w:val="002D745F"/>
    <w:pPr>
      <w:spacing w:after="120" w:line="480" w:lineRule="auto"/>
      <w:ind w:left="283"/>
    </w:pPr>
  </w:style>
  <w:style w:type="character" w:customStyle="1" w:styleId="Brdtekstinnrykk2Teikn">
    <w:name w:val="Brødtekstinnrykk 2 Teikn"/>
    <w:basedOn w:val="DefaultParagraphFont"/>
    <w:link w:val="BodyTextIndent2"/>
    <w:uiPriority w:val="99"/>
    <w:semiHidden/>
    <w:rsid w:val="002D745F"/>
  </w:style>
  <w:style w:type="paragraph" w:styleId="BodyTextIndent3">
    <w:name w:val="Body Text Indent 3"/>
    <w:basedOn w:val="Normal"/>
    <w:link w:val="Brdtekstinnrykk3Teikn"/>
    <w:uiPriority w:val="99"/>
    <w:semiHidden/>
    <w:unhideWhenUsed/>
    <w:rsid w:val="002D745F"/>
    <w:pPr>
      <w:spacing w:after="120"/>
      <w:ind w:left="283"/>
    </w:pPr>
    <w:rPr>
      <w:sz w:val="16"/>
      <w:szCs w:val="16"/>
    </w:rPr>
  </w:style>
  <w:style w:type="character" w:customStyle="1" w:styleId="Brdtekstinnrykk3Teikn">
    <w:name w:val="Brødtekstinnrykk 3 Teikn"/>
    <w:basedOn w:val="DefaultParagraphFont"/>
    <w:link w:val="BodyTextIndent3"/>
    <w:uiPriority w:val="99"/>
    <w:semiHidden/>
    <w:rsid w:val="002D745F"/>
    <w:rPr>
      <w:sz w:val="16"/>
      <w:szCs w:val="16"/>
    </w:rPr>
  </w:style>
  <w:style w:type="paragraph" w:styleId="Date">
    <w:name w:val="Date"/>
    <w:basedOn w:val="Normal"/>
    <w:next w:val="Normal"/>
    <w:link w:val="DatoTeikn"/>
    <w:uiPriority w:val="99"/>
    <w:semiHidden/>
    <w:unhideWhenUsed/>
    <w:rsid w:val="002D745F"/>
  </w:style>
  <w:style w:type="character" w:customStyle="1" w:styleId="DatoTeikn">
    <w:name w:val="Dato Teikn"/>
    <w:basedOn w:val="DefaultParagraphFont"/>
    <w:link w:val="Date"/>
    <w:uiPriority w:val="99"/>
    <w:semiHidden/>
    <w:rsid w:val="002D745F"/>
  </w:style>
  <w:style w:type="paragraph" w:styleId="DocumentMap">
    <w:name w:val="Document Map"/>
    <w:basedOn w:val="Normal"/>
    <w:link w:val="DokumentkartTeikn"/>
    <w:uiPriority w:val="99"/>
    <w:semiHidden/>
    <w:unhideWhenUsed/>
    <w:rsid w:val="002D745F"/>
    <w:rPr>
      <w:rFonts w:ascii="Segoe UI" w:hAnsi="Segoe UI" w:cs="Segoe UI"/>
      <w:sz w:val="16"/>
      <w:szCs w:val="16"/>
    </w:rPr>
  </w:style>
  <w:style w:type="character" w:customStyle="1" w:styleId="DokumentkartTeikn">
    <w:name w:val="Dokumentkart Teikn"/>
    <w:basedOn w:val="DefaultParagraphFont"/>
    <w:link w:val="DocumentMap"/>
    <w:uiPriority w:val="99"/>
    <w:semiHidden/>
    <w:rsid w:val="002D745F"/>
    <w:rPr>
      <w:rFonts w:ascii="Segoe UI" w:hAnsi="Segoe UI" w:cs="Segoe UI"/>
      <w:sz w:val="16"/>
      <w:szCs w:val="16"/>
    </w:rPr>
  </w:style>
  <w:style w:type="character" w:customStyle="1" w:styleId="Emneknagg1">
    <w:name w:val="Emneknagg1"/>
    <w:basedOn w:val="DefaultParagraphFont"/>
    <w:uiPriority w:val="99"/>
    <w:semiHidden/>
    <w:unhideWhenUsed/>
    <w:rsid w:val="002D745F"/>
    <w:rPr>
      <w:color w:val="2B579A"/>
      <w:shd w:val="clear" w:color="auto" w:fill="E1DFDD"/>
    </w:rPr>
  </w:style>
  <w:style w:type="table" w:styleId="TableSimple1">
    <w:name w:val="Table Simple 1"/>
    <w:basedOn w:val="TableNormal"/>
    <w:uiPriority w:val="99"/>
    <w:semiHidden/>
    <w:unhideWhenUsed/>
    <w:rsid w:val="002D745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D745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mailSignature">
    <w:name w:val="E-mail Signature"/>
    <w:basedOn w:val="Normal"/>
    <w:link w:val="E-postsignaturTeikn"/>
    <w:uiPriority w:val="99"/>
    <w:semiHidden/>
    <w:unhideWhenUsed/>
    <w:rsid w:val="002D745F"/>
  </w:style>
  <w:style w:type="character" w:customStyle="1" w:styleId="E-postsignaturTeikn">
    <w:name w:val="E-postsignatur Teikn"/>
    <w:basedOn w:val="DefaultParagraphFont"/>
    <w:link w:val="E-mailSignature"/>
    <w:uiPriority w:val="99"/>
    <w:semiHidden/>
    <w:rsid w:val="002D745F"/>
  </w:style>
  <w:style w:type="table" w:styleId="ColorfulList">
    <w:name w:val="Colorful List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A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6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986A7" w:themeFill="accent2" w:themeFillShade="CC"/>
      </w:tcPr>
    </w:tblStylePr>
    <w:tblStylePr w:type="lastRow">
      <w:rPr>
        <w:b/>
        <w:bCs/>
        <w:color w:val="2986A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B6820" w:themeFill="accent4" w:themeFillShade="CC"/>
      </w:tcPr>
    </w:tblStylePr>
    <w:tblStylePr w:type="lastRow">
      <w:rPr>
        <w:b/>
        <w:bCs/>
        <w:color w:val="2B682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7E5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0708B" w:themeFill="accent3" w:themeFillShade="CC"/>
      </w:tcPr>
    </w:tblStylePr>
    <w:tblStylePr w:type="lastRow">
      <w:rPr>
        <w:b/>
        <w:bCs/>
        <w:color w:val="10708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DC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E4099" w:themeFill="accent6" w:themeFillShade="CC"/>
      </w:tcPr>
    </w:tblStylePr>
    <w:tblStylePr w:type="lastRow">
      <w:rPr>
        <w:b/>
        <w:bCs/>
        <w:color w:val="BE409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0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0B4E" w:themeFill="accent5" w:themeFillShade="CC"/>
      </w:tcPr>
    </w:tblStylePr>
    <w:tblStylePr w:type="lastRow">
      <w:rPr>
        <w:b/>
        <w:bCs/>
        <w:color w:val="4F0B4E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A3CFE0" w:themeColor="accent1"/>
        <w:bottom w:val="single" w:sz="4" w:space="0" w:color="A3CFE0" w:themeColor="accent1"/>
        <w:right w:val="single" w:sz="4" w:space="0" w:color="A3CFE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A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A8CA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A8CAD" w:themeColor="accent1" w:themeShade="99"/>
          <w:insideV w:val="nil"/>
        </w:tcBorders>
        <w:shd w:val="clear" w:color="auto" w:fill="3A8CA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8CAD" w:themeFill="accent1" w:themeFillShade="99"/>
      </w:tcPr>
    </w:tblStylePr>
    <w:tblStylePr w:type="band1Vert">
      <w:tblPr/>
      <w:tcPr>
        <w:shd w:val="clear" w:color="auto" w:fill="DAEBF2" w:themeFill="accent1" w:themeFillTint="66"/>
      </w:tcPr>
    </w:tblStylePr>
    <w:tblStylePr w:type="band1Horz">
      <w:tblPr/>
      <w:tcPr>
        <w:shd w:val="clear" w:color="auto" w:fill="D1E7E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8A6CE" w:themeColor="accent2"/>
        <w:left w:val="single" w:sz="4" w:space="0" w:color="38A6CE" w:themeColor="accent2"/>
        <w:bottom w:val="single" w:sz="4" w:space="0" w:color="38A6CE" w:themeColor="accent2"/>
        <w:right w:val="single" w:sz="4" w:space="0" w:color="38A6C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6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647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647D" w:themeColor="accent2" w:themeShade="99"/>
          <w:insideV w:val="nil"/>
        </w:tcBorders>
        <w:shd w:val="clear" w:color="auto" w:fill="1F647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647D" w:themeFill="accent2" w:themeFillShade="99"/>
      </w:tcPr>
    </w:tblStylePr>
    <w:tblStylePr w:type="band1Vert">
      <w:tblPr/>
      <w:tcPr>
        <w:shd w:val="clear" w:color="auto" w:fill="AFDBEB" w:themeFill="accent2" w:themeFillTint="66"/>
      </w:tcPr>
    </w:tblStylePr>
    <w:tblStylePr w:type="band1Horz">
      <w:tblPr/>
      <w:tcPr>
        <w:shd w:val="clear" w:color="auto" w:fill="9BD2E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68228" w:themeColor="accent4"/>
        <w:left w:val="single" w:sz="4" w:space="0" w:color="158DAF" w:themeColor="accent3"/>
        <w:bottom w:val="single" w:sz="4" w:space="0" w:color="158DAF" w:themeColor="accent3"/>
        <w:right w:val="single" w:sz="4" w:space="0" w:color="158DA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6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682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546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5468" w:themeColor="accent3" w:themeShade="99"/>
          <w:insideV w:val="nil"/>
        </w:tcBorders>
        <w:shd w:val="clear" w:color="auto" w:fill="0C546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5468" w:themeFill="accent3" w:themeFillShade="99"/>
      </w:tcPr>
    </w:tblStylePr>
    <w:tblStylePr w:type="band1Vert">
      <w:tblPr/>
      <w:tcPr>
        <w:shd w:val="clear" w:color="auto" w:fill="8EDBF1" w:themeFill="accent3" w:themeFillTint="66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58DAF" w:themeColor="accent3"/>
        <w:left w:val="single" w:sz="4" w:space="0" w:color="368228" w:themeColor="accent4"/>
        <w:bottom w:val="single" w:sz="4" w:space="0" w:color="368228" w:themeColor="accent4"/>
        <w:right w:val="single" w:sz="4" w:space="0" w:color="36822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7E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58D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04E1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04E18" w:themeColor="accent4" w:themeShade="99"/>
          <w:insideV w:val="nil"/>
        </w:tcBorders>
        <w:shd w:val="clear" w:color="auto" w:fill="204E1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04E18" w:themeFill="accent4" w:themeFillShade="99"/>
      </w:tcPr>
    </w:tblStylePr>
    <w:tblStylePr w:type="band1Vert">
      <w:tblPr/>
      <w:tcPr>
        <w:shd w:val="clear" w:color="auto" w:fill="A2DF97" w:themeFill="accent4" w:themeFillTint="66"/>
      </w:tcPr>
    </w:tblStylePr>
    <w:tblStylePr w:type="band1Horz">
      <w:tblPr/>
      <w:tcPr>
        <w:shd w:val="clear" w:color="auto" w:fill="8BD77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F70B3" w:themeColor="accent6"/>
        <w:left w:val="single" w:sz="4" w:space="0" w:color="640E63" w:themeColor="accent5"/>
        <w:bottom w:val="single" w:sz="4" w:space="0" w:color="640E63" w:themeColor="accent5"/>
        <w:right w:val="single" w:sz="4" w:space="0" w:color="640E6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C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F70B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083B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083B" w:themeColor="accent5" w:themeShade="99"/>
          <w:insideV w:val="nil"/>
        </w:tcBorders>
        <w:shd w:val="clear" w:color="auto" w:fill="3B083B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083B" w:themeFill="accent5" w:themeFillShade="99"/>
      </w:tcPr>
    </w:tblStylePr>
    <w:tblStylePr w:type="band1Vert">
      <w:tblPr/>
      <w:tcPr>
        <w:shd w:val="clear" w:color="auto" w:fill="EB73EA" w:themeFill="accent5" w:themeFillTint="66"/>
      </w:tcPr>
    </w:tblStylePr>
    <w:tblStylePr w:type="band1Horz">
      <w:tblPr/>
      <w:tcPr>
        <w:shd w:val="clear" w:color="auto" w:fill="E651E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40E63" w:themeColor="accent5"/>
        <w:left w:val="single" w:sz="4" w:space="0" w:color="CF70B3" w:themeColor="accent6"/>
        <w:bottom w:val="single" w:sz="4" w:space="0" w:color="CF70B3" w:themeColor="accent6"/>
        <w:right w:val="single" w:sz="4" w:space="0" w:color="CF70B3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0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40E6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F307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F3072" w:themeColor="accent6" w:themeShade="99"/>
          <w:insideV w:val="nil"/>
        </w:tcBorders>
        <w:shd w:val="clear" w:color="auto" w:fill="8F307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3072" w:themeFill="accent6" w:themeFillShade="99"/>
      </w:tcPr>
    </w:tblStylePr>
    <w:tblStylePr w:type="band1Vert">
      <w:tblPr/>
      <w:tcPr>
        <w:shd w:val="clear" w:color="auto" w:fill="EBC5E0" w:themeFill="accent6" w:themeFillTint="66"/>
      </w:tcPr>
    </w:tblStylePr>
    <w:tblStylePr w:type="band1Horz">
      <w:tblPr/>
      <w:tcPr>
        <w:shd w:val="clear" w:color="auto" w:fill="E7B7D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">
    <w:name w:val="Colorful Grid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5F8" w:themeFill="accent1" w:themeFillTint="33"/>
    </w:tcPr>
    <w:tblStylePr w:type="firstRow">
      <w:rPr>
        <w:b/>
        <w:bCs/>
      </w:rPr>
      <w:tblPr/>
      <w:tcPr>
        <w:shd w:val="clear" w:color="auto" w:fill="DAEBF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BF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5AA8C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5AA8C7" w:themeFill="accent1" w:themeFillShade="BF"/>
      </w:tc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shd w:val="clear" w:color="auto" w:fill="D1E7E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7EDF5" w:themeFill="accent2" w:themeFillTint="33"/>
    </w:tcPr>
    <w:tblStylePr w:type="firstRow">
      <w:rPr>
        <w:b/>
        <w:bCs/>
      </w:rPr>
      <w:tblPr/>
      <w:tcPr>
        <w:shd w:val="clear" w:color="auto" w:fill="AFDBE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FDBE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267D9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267D9D" w:themeFill="accent2" w:themeFillShade="BF"/>
      </w:tc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shd w:val="clear" w:color="auto" w:fill="9BD2E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DF8" w:themeFill="accent3" w:themeFillTint="33"/>
    </w:tcPr>
    <w:tblStylePr w:type="firstRow">
      <w:rPr>
        <w:b/>
        <w:bCs/>
      </w:rPr>
      <w:tblPr/>
      <w:tcPr>
        <w:shd w:val="clear" w:color="auto" w:fill="8EDBF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DB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F698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F6982" w:themeFill="accent3" w:themeFillShade="BF"/>
      </w:tc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FCB" w:themeFill="accent4" w:themeFillTint="33"/>
    </w:tcPr>
    <w:tblStylePr w:type="firstRow">
      <w:rPr>
        <w:b/>
        <w:bCs/>
      </w:rPr>
      <w:tblPr/>
      <w:tcPr>
        <w:shd w:val="clear" w:color="auto" w:fill="A2DF9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2DF9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8611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8611E" w:themeFill="accent4" w:themeFillShade="BF"/>
      </w:tc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shd w:val="clear" w:color="auto" w:fill="8BD77D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B9F4" w:themeFill="accent5" w:themeFillTint="33"/>
    </w:tcPr>
    <w:tblStylePr w:type="firstRow">
      <w:rPr>
        <w:b/>
        <w:bCs/>
      </w:rPr>
      <w:tblPr/>
      <w:tcPr>
        <w:shd w:val="clear" w:color="auto" w:fill="EB73EA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73EA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A0A4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A0A4A" w:themeFill="accent5" w:themeFillShade="BF"/>
      </w:tc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shd w:val="clear" w:color="auto" w:fill="E651E5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2EF" w:themeFill="accent6" w:themeFillTint="33"/>
    </w:tcPr>
    <w:tblStylePr w:type="firstRow">
      <w:rPr>
        <w:b/>
        <w:bCs/>
      </w:rPr>
      <w:tblPr/>
      <w:tcPr>
        <w:shd w:val="clear" w:color="auto" w:fill="EBC5E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BC5E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23C8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23C8F" w:themeFill="accent6" w:themeFillShade="BF"/>
      </w:tc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shd w:val="clear" w:color="auto" w:fill="E7B7D8" w:themeFill="accent6" w:themeFillTint="7F"/>
      </w:tcPr>
    </w:tblStylePr>
  </w:style>
  <w:style w:type="paragraph" w:styleId="TableofFigures">
    <w:name w:val="table of figures"/>
    <w:basedOn w:val="Normal"/>
    <w:next w:val="Normal"/>
    <w:uiPriority w:val="99"/>
    <w:semiHidden/>
    <w:unhideWhenUsed/>
    <w:rsid w:val="002D745F"/>
  </w:style>
  <w:style w:type="character" w:styleId="FootnoteReference">
    <w:name w:val="footnote reference"/>
    <w:basedOn w:val="DefaultParagraphFont"/>
    <w:uiPriority w:val="99"/>
    <w:semiHidden/>
    <w:unhideWhenUsed/>
    <w:rsid w:val="002D745F"/>
    <w:rPr>
      <w:vertAlign w:val="superscript"/>
    </w:rPr>
  </w:style>
  <w:style w:type="paragraph" w:styleId="FootnoteText">
    <w:name w:val="footnote text"/>
    <w:basedOn w:val="Normal"/>
    <w:link w:val="FotnotetekstTeikn"/>
    <w:uiPriority w:val="99"/>
    <w:semiHidden/>
    <w:unhideWhenUsed/>
    <w:rsid w:val="002D745F"/>
    <w:rPr>
      <w:sz w:val="20"/>
      <w:szCs w:val="20"/>
    </w:rPr>
  </w:style>
  <w:style w:type="character" w:customStyle="1" w:styleId="FotnotetekstTeikn">
    <w:name w:val="Fotnotetekst Teikn"/>
    <w:basedOn w:val="DefaultParagraphFont"/>
    <w:link w:val="FootnoteText"/>
    <w:uiPriority w:val="99"/>
    <w:semiHidden/>
    <w:rsid w:val="002D745F"/>
    <w:rPr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D745F"/>
    <w:rPr>
      <w:color w:val="954F72" w:themeColor="followedHyperlink"/>
      <w:u w:val="single"/>
    </w:rPr>
  </w:style>
  <w:style w:type="paragraph" w:styleId="Closing">
    <w:name w:val="Closing"/>
    <w:basedOn w:val="Normal"/>
    <w:link w:val="HelsingTeikn"/>
    <w:uiPriority w:val="99"/>
    <w:semiHidden/>
    <w:unhideWhenUsed/>
    <w:rsid w:val="002D745F"/>
    <w:pPr>
      <w:ind w:left="4252"/>
    </w:pPr>
  </w:style>
  <w:style w:type="character" w:customStyle="1" w:styleId="HelsingTeikn">
    <w:name w:val="Helsing Teikn"/>
    <w:basedOn w:val="DefaultParagraphFont"/>
    <w:link w:val="Closing"/>
    <w:uiPriority w:val="99"/>
    <w:semiHidden/>
    <w:rsid w:val="002D745F"/>
  </w:style>
  <w:style w:type="paragraph" w:styleId="HTMLAddress">
    <w:name w:val="HTML Address"/>
    <w:basedOn w:val="Normal"/>
    <w:link w:val="NettadresseTeikn"/>
    <w:uiPriority w:val="99"/>
    <w:semiHidden/>
    <w:unhideWhenUsed/>
    <w:rsid w:val="002D745F"/>
    <w:rPr>
      <w:i/>
      <w:iCs/>
    </w:rPr>
  </w:style>
  <w:style w:type="character" w:customStyle="1" w:styleId="NettadresseTeikn">
    <w:name w:val="Nettadresse Teikn"/>
    <w:basedOn w:val="DefaultParagraphFont"/>
    <w:link w:val="HTMLAddress"/>
    <w:uiPriority w:val="99"/>
    <w:semiHidden/>
    <w:rsid w:val="002D745F"/>
    <w:rPr>
      <w:i/>
      <w:iCs/>
    </w:rPr>
  </w:style>
  <w:style w:type="character" w:styleId="HTMLAcronym">
    <w:name w:val="HTML Acronym"/>
    <w:basedOn w:val="DefaultParagraphFont"/>
    <w:uiPriority w:val="99"/>
    <w:semiHidden/>
    <w:unhideWhenUsed/>
    <w:rsid w:val="002D745F"/>
  </w:style>
  <w:style w:type="character" w:styleId="HTMLDefinition">
    <w:name w:val="HTML Definition"/>
    <w:basedOn w:val="DefaultParagraphFont"/>
    <w:uiPriority w:val="99"/>
    <w:semiHidden/>
    <w:unhideWhenUsed/>
    <w:rsid w:val="002D745F"/>
    <w:rPr>
      <w:i/>
      <w:iCs/>
    </w:rPr>
  </w:style>
  <w:style w:type="character" w:styleId="HTMLSample">
    <w:name w:val="HTML Sample"/>
    <w:basedOn w:val="DefaultParagraphFont"/>
    <w:uiPriority w:val="99"/>
    <w:semiHidden/>
    <w:unhideWhenUsed/>
    <w:rsid w:val="002D745F"/>
    <w:rPr>
      <w:rFonts w:ascii="Consolas" w:hAnsi="Consolas"/>
      <w:sz w:val="24"/>
      <w:szCs w:val="24"/>
    </w:rPr>
  </w:style>
  <w:style w:type="paragraph" w:styleId="HTMLPreformatted">
    <w:name w:val="HTML Preformatted"/>
    <w:basedOn w:val="Normal"/>
    <w:link w:val="HTML-frehandsformatertTeikn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customStyle="1" w:styleId="HTML-frehandsformatertTeikn">
    <w:name w:val="HTML-førehandsformatert Teikn"/>
    <w:basedOn w:val="DefaultParagraphFont"/>
    <w:link w:val="HTMLPreformatted"/>
    <w:uiPriority w:val="99"/>
    <w:semiHidden/>
    <w:rsid w:val="002D745F"/>
    <w:rPr>
      <w:rFonts w:ascii="Consolas" w:hAnsi="Consolas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2D745F"/>
    <w:rPr>
      <w:i/>
      <w:iCs/>
    </w:rPr>
  </w:style>
  <w:style w:type="character" w:styleId="HTMLTypewriter">
    <w:name w:val="HTML Typewriter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2D745F"/>
    <w:rPr>
      <w:rFonts w:ascii="Consolas" w:hAnsi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D745F"/>
    <w:rPr>
      <w:i/>
      <w:iCs/>
    </w:rPr>
  </w:style>
  <w:style w:type="character" w:styleId="Hyperlink">
    <w:name w:val="Hyperlink"/>
    <w:basedOn w:val="DefaultParagraphFont"/>
    <w:uiPriority w:val="99"/>
    <w:unhideWhenUsed/>
    <w:rsid w:val="002D745F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D745F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D745F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D745F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D745F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D745F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D745F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D745F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D745F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D745F"/>
    <w:pPr>
      <w:ind w:left="1980" w:hanging="220"/>
    </w:pPr>
  </w:style>
  <w:style w:type="paragraph" w:styleId="NoSpacing">
    <w:name w:val="No Spacing"/>
    <w:uiPriority w:val="1"/>
    <w:semiHidden/>
    <w:qFormat/>
    <w:rsid w:val="002D745F"/>
    <w:pPr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semiHidden/>
    <w:unhideWhenUsed/>
    <w:rsid w:val="002D745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D745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D745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D745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D745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D745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D745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D745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D745F"/>
    <w:pPr>
      <w:spacing w:after="100"/>
      <w:ind w:left="1760"/>
    </w:pPr>
  </w:style>
  <w:style w:type="paragraph" w:styleId="Salutation">
    <w:name w:val="Salutation"/>
    <w:basedOn w:val="Normal"/>
    <w:next w:val="Normal"/>
    <w:link w:val="InnleiandehelsingTeikn"/>
    <w:uiPriority w:val="99"/>
    <w:semiHidden/>
    <w:unhideWhenUsed/>
    <w:rsid w:val="002D745F"/>
  </w:style>
  <w:style w:type="character" w:customStyle="1" w:styleId="InnleiandehelsingTeikn">
    <w:name w:val="Innleiande helsing Teikn"/>
    <w:basedOn w:val="DefaultParagraphFont"/>
    <w:link w:val="Salutation"/>
    <w:uiPriority w:val="99"/>
    <w:semiHidden/>
    <w:rsid w:val="002D745F"/>
  </w:style>
  <w:style w:type="paragraph" w:styleId="TableofAuthorities">
    <w:name w:val="table of authorities"/>
    <w:basedOn w:val="Normal"/>
    <w:next w:val="Normal"/>
    <w:uiPriority w:val="99"/>
    <w:semiHidden/>
    <w:unhideWhenUsed/>
    <w:rsid w:val="002D745F"/>
    <w:pPr>
      <w:ind w:left="220" w:hanging="220"/>
    </w:pPr>
  </w:style>
  <w:style w:type="paragraph" w:styleId="TOAHeading">
    <w:name w:val="toa heading"/>
    <w:basedOn w:val="Normal"/>
    <w:next w:val="Normal"/>
    <w:uiPriority w:val="99"/>
    <w:semiHidden/>
    <w:unhideWhenUsed/>
    <w:rsid w:val="002D74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CommentText">
    <w:name w:val="annotation text"/>
    <w:basedOn w:val="Normal"/>
    <w:link w:val="KommentartekstTeikn"/>
    <w:uiPriority w:val="99"/>
    <w:semiHidden/>
    <w:unhideWhenUsed/>
    <w:rsid w:val="002D745F"/>
    <w:rPr>
      <w:sz w:val="20"/>
      <w:szCs w:val="20"/>
    </w:rPr>
  </w:style>
  <w:style w:type="character" w:customStyle="1" w:styleId="KommentartekstTeikn">
    <w:name w:val="Kommentartekst Teikn"/>
    <w:basedOn w:val="DefaultParagraphFont"/>
    <w:link w:val="CommentText"/>
    <w:uiPriority w:val="99"/>
    <w:semiHidden/>
    <w:rsid w:val="002D74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KommentaremneTeikn"/>
    <w:uiPriority w:val="99"/>
    <w:semiHidden/>
    <w:unhideWhenUsed/>
    <w:rsid w:val="002D745F"/>
    <w:rPr>
      <w:b/>
      <w:bCs/>
    </w:rPr>
  </w:style>
  <w:style w:type="character" w:customStyle="1" w:styleId="KommentaremneTeikn">
    <w:name w:val="Kommentaremne Teikn"/>
    <w:basedOn w:val="KommentartekstTeikn"/>
    <w:link w:val="CommentSubject"/>
    <w:uiPriority w:val="99"/>
    <w:semiHidden/>
    <w:rsid w:val="002D745F"/>
    <w:rPr>
      <w:b/>
      <w:bCs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D745F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2D745F"/>
  </w:style>
  <w:style w:type="paragraph" w:styleId="List">
    <w:name w:val="List"/>
    <w:basedOn w:val="Normal"/>
    <w:uiPriority w:val="99"/>
    <w:semiHidden/>
    <w:unhideWhenUsed/>
    <w:rsid w:val="002D745F"/>
    <w:pPr>
      <w:ind w:left="283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D74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D74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D74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D74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D745F"/>
    <w:pPr>
      <w:spacing w:after="120"/>
      <w:ind w:left="1415"/>
      <w:contextualSpacing/>
    </w:pPr>
  </w:style>
  <w:style w:type="paragraph" w:styleId="List2">
    <w:name w:val="List 2"/>
    <w:basedOn w:val="Normal"/>
    <w:uiPriority w:val="99"/>
    <w:semiHidden/>
    <w:unhideWhenUsed/>
    <w:rsid w:val="002D74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D74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D74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D745F"/>
    <w:pPr>
      <w:ind w:left="1415" w:hanging="283"/>
      <w:contextualSpacing/>
    </w:pPr>
  </w:style>
  <w:style w:type="paragraph" w:styleId="ListParagraph">
    <w:name w:val="List Paragraph"/>
    <w:basedOn w:val="Normal"/>
    <w:uiPriority w:val="34"/>
    <w:semiHidden/>
    <w:qFormat/>
    <w:rsid w:val="002D745F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2">
    <w:name w:val="List Table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bottom w:val="single" w:sz="4" w:space="0" w:color="C7E1EC" w:themeColor="accent1" w:themeTint="99"/>
        <w:insideH w:val="single" w:sz="4" w:space="0" w:color="C7E1E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bottom w:val="single" w:sz="4" w:space="0" w:color="87C9E1" w:themeColor="accent2" w:themeTint="99"/>
        <w:insideH w:val="single" w:sz="4" w:space="0" w:color="87C9E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bottom w:val="single" w:sz="4" w:space="0" w:color="56C9EA" w:themeColor="accent3" w:themeTint="99"/>
        <w:insideH w:val="single" w:sz="4" w:space="0" w:color="56C9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bottom w:val="single" w:sz="4" w:space="0" w:color="73CF63" w:themeColor="accent4" w:themeTint="99"/>
        <w:insideH w:val="single" w:sz="4" w:space="0" w:color="73CF6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bottom w:val="single" w:sz="4" w:space="0" w:color="E12EDF" w:themeColor="accent5" w:themeTint="99"/>
        <w:insideH w:val="single" w:sz="4" w:space="0" w:color="E12ED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bottom w:val="single" w:sz="4" w:space="0" w:color="E2A9D1" w:themeColor="accent6" w:themeTint="99"/>
        <w:insideH w:val="single" w:sz="4" w:space="0" w:color="E2A9D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3">
    <w:name w:val="List Table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3CFE0" w:themeColor="accent1"/>
        <w:left w:val="single" w:sz="4" w:space="0" w:color="A3CFE0" w:themeColor="accent1"/>
        <w:bottom w:val="single" w:sz="4" w:space="0" w:color="A3CFE0" w:themeColor="accent1"/>
        <w:right w:val="single" w:sz="4" w:space="0" w:color="A3CFE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3CFE0" w:themeColor="accent1"/>
          <w:right w:val="single" w:sz="4" w:space="0" w:color="A3CFE0" w:themeColor="accent1"/>
        </w:tcBorders>
      </w:tcPr>
    </w:tblStylePr>
    <w:tblStylePr w:type="band1Horz">
      <w:tblPr/>
      <w:tcPr>
        <w:tcBorders>
          <w:top w:val="single" w:sz="4" w:space="0" w:color="A3CFE0" w:themeColor="accent1"/>
          <w:bottom w:val="single" w:sz="4" w:space="0" w:color="A3CFE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3CFE0" w:themeColor="accent1"/>
          <w:left w:val="nil"/>
        </w:tcBorders>
      </w:tcPr>
    </w:tblStylePr>
    <w:tblStylePr w:type="swCell">
      <w:tblPr/>
      <w:tcPr>
        <w:tcBorders>
          <w:top w:val="double" w:sz="4" w:space="0" w:color="A3CFE0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38A6CE" w:themeColor="accent2"/>
        <w:left w:val="single" w:sz="4" w:space="0" w:color="38A6CE" w:themeColor="accent2"/>
        <w:bottom w:val="single" w:sz="4" w:space="0" w:color="38A6CE" w:themeColor="accent2"/>
        <w:right w:val="single" w:sz="4" w:space="0" w:color="38A6C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8A6CE" w:themeColor="accent2"/>
          <w:right w:val="single" w:sz="4" w:space="0" w:color="38A6CE" w:themeColor="accent2"/>
        </w:tcBorders>
      </w:tcPr>
    </w:tblStylePr>
    <w:tblStylePr w:type="band1Horz">
      <w:tblPr/>
      <w:tcPr>
        <w:tcBorders>
          <w:top w:val="single" w:sz="4" w:space="0" w:color="38A6CE" w:themeColor="accent2"/>
          <w:bottom w:val="single" w:sz="4" w:space="0" w:color="38A6C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8A6CE" w:themeColor="accent2"/>
          <w:left w:val="nil"/>
        </w:tcBorders>
      </w:tcPr>
    </w:tblStylePr>
    <w:tblStylePr w:type="swCell">
      <w:tblPr/>
      <w:tcPr>
        <w:tcBorders>
          <w:top w:val="double" w:sz="4" w:space="0" w:color="38A6CE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158DAF" w:themeColor="accent3"/>
        <w:left w:val="single" w:sz="4" w:space="0" w:color="158DAF" w:themeColor="accent3"/>
        <w:bottom w:val="single" w:sz="4" w:space="0" w:color="158DAF" w:themeColor="accent3"/>
        <w:right w:val="single" w:sz="4" w:space="0" w:color="158DA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8DAF" w:themeColor="accent3"/>
          <w:right w:val="single" w:sz="4" w:space="0" w:color="158DAF" w:themeColor="accent3"/>
        </w:tcBorders>
      </w:tcPr>
    </w:tblStylePr>
    <w:tblStylePr w:type="band1Horz">
      <w:tblPr/>
      <w:tcPr>
        <w:tcBorders>
          <w:top w:val="single" w:sz="4" w:space="0" w:color="158DAF" w:themeColor="accent3"/>
          <w:bottom w:val="single" w:sz="4" w:space="0" w:color="158DA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8DAF" w:themeColor="accent3"/>
          <w:left w:val="nil"/>
        </w:tcBorders>
      </w:tcPr>
    </w:tblStylePr>
    <w:tblStylePr w:type="swCell">
      <w:tblPr/>
      <w:tcPr>
        <w:tcBorders>
          <w:top w:val="double" w:sz="4" w:space="0" w:color="158DAF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368228" w:themeColor="accent4"/>
        <w:left w:val="single" w:sz="4" w:space="0" w:color="368228" w:themeColor="accent4"/>
        <w:bottom w:val="single" w:sz="4" w:space="0" w:color="368228" w:themeColor="accent4"/>
        <w:right w:val="single" w:sz="4" w:space="0" w:color="36822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68228" w:themeColor="accent4"/>
          <w:right w:val="single" w:sz="4" w:space="0" w:color="368228" w:themeColor="accent4"/>
        </w:tcBorders>
      </w:tcPr>
    </w:tblStylePr>
    <w:tblStylePr w:type="band1Horz">
      <w:tblPr/>
      <w:tcPr>
        <w:tcBorders>
          <w:top w:val="single" w:sz="4" w:space="0" w:color="368228" w:themeColor="accent4"/>
          <w:bottom w:val="single" w:sz="4" w:space="0" w:color="36822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68228" w:themeColor="accent4"/>
          <w:left w:val="nil"/>
        </w:tcBorders>
      </w:tcPr>
    </w:tblStylePr>
    <w:tblStylePr w:type="swCell">
      <w:tblPr/>
      <w:tcPr>
        <w:tcBorders>
          <w:top w:val="double" w:sz="4" w:space="0" w:color="368228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40E63" w:themeColor="accent5"/>
        <w:left w:val="single" w:sz="4" w:space="0" w:color="640E63" w:themeColor="accent5"/>
        <w:bottom w:val="single" w:sz="4" w:space="0" w:color="640E63" w:themeColor="accent5"/>
        <w:right w:val="single" w:sz="4" w:space="0" w:color="640E6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40E63" w:themeColor="accent5"/>
          <w:right w:val="single" w:sz="4" w:space="0" w:color="640E63" w:themeColor="accent5"/>
        </w:tcBorders>
      </w:tcPr>
    </w:tblStylePr>
    <w:tblStylePr w:type="band1Horz">
      <w:tblPr/>
      <w:tcPr>
        <w:tcBorders>
          <w:top w:val="single" w:sz="4" w:space="0" w:color="640E63" w:themeColor="accent5"/>
          <w:bottom w:val="single" w:sz="4" w:space="0" w:color="640E6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40E63" w:themeColor="accent5"/>
          <w:left w:val="nil"/>
        </w:tcBorders>
      </w:tcPr>
    </w:tblStylePr>
    <w:tblStylePr w:type="swCell">
      <w:tblPr/>
      <w:tcPr>
        <w:tcBorders>
          <w:top w:val="double" w:sz="4" w:space="0" w:color="640E63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F70B3" w:themeColor="accent6"/>
        <w:left w:val="single" w:sz="4" w:space="0" w:color="CF70B3" w:themeColor="accent6"/>
        <w:bottom w:val="single" w:sz="4" w:space="0" w:color="CF70B3" w:themeColor="accent6"/>
        <w:right w:val="single" w:sz="4" w:space="0" w:color="CF70B3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F70B3" w:themeColor="accent6"/>
          <w:right w:val="single" w:sz="4" w:space="0" w:color="CF70B3" w:themeColor="accent6"/>
        </w:tcBorders>
      </w:tcPr>
    </w:tblStylePr>
    <w:tblStylePr w:type="band1Horz">
      <w:tblPr/>
      <w:tcPr>
        <w:tcBorders>
          <w:top w:val="single" w:sz="4" w:space="0" w:color="CF70B3" w:themeColor="accent6"/>
          <w:bottom w:val="single" w:sz="4" w:space="0" w:color="CF70B3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F70B3" w:themeColor="accent6"/>
          <w:left w:val="nil"/>
        </w:tcBorders>
      </w:tcPr>
    </w:tblStylePr>
    <w:tblStylePr w:type="swCell">
      <w:tblPr/>
      <w:tcPr>
        <w:tcBorders>
          <w:top w:val="double" w:sz="4" w:space="0" w:color="CF70B3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CFE0" w:themeColor="accent1"/>
          <w:left w:val="single" w:sz="4" w:space="0" w:color="A3CFE0" w:themeColor="accent1"/>
          <w:bottom w:val="single" w:sz="4" w:space="0" w:color="A3CFE0" w:themeColor="accent1"/>
          <w:right w:val="single" w:sz="4" w:space="0" w:color="A3CFE0" w:themeColor="accent1"/>
          <w:insideH w:val="nil"/>
        </w:tcBorders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A6CE" w:themeColor="accent2"/>
          <w:left w:val="single" w:sz="4" w:space="0" w:color="38A6CE" w:themeColor="accent2"/>
          <w:bottom w:val="single" w:sz="4" w:space="0" w:color="38A6CE" w:themeColor="accent2"/>
          <w:right w:val="single" w:sz="4" w:space="0" w:color="38A6CE" w:themeColor="accent2"/>
          <w:insideH w:val="nil"/>
        </w:tcBorders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8DAF" w:themeColor="accent3"/>
          <w:left w:val="single" w:sz="4" w:space="0" w:color="158DAF" w:themeColor="accent3"/>
          <w:bottom w:val="single" w:sz="4" w:space="0" w:color="158DAF" w:themeColor="accent3"/>
          <w:right w:val="single" w:sz="4" w:space="0" w:color="158DAF" w:themeColor="accent3"/>
          <w:insideH w:val="nil"/>
        </w:tcBorders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68228" w:themeColor="accent4"/>
          <w:left w:val="single" w:sz="4" w:space="0" w:color="368228" w:themeColor="accent4"/>
          <w:bottom w:val="single" w:sz="4" w:space="0" w:color="368228" w:themeColor="accent4"/>
          <w:right w:val="single" w:sz="4" w:space="0" w:color="368228" w:themeColor="accent4"/>
          <w:insideH w:val="nil"/>
        </w:tcBorders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0E63" w:themeColor="accent5"/>
          <w:left w:val="single" w:sz="4" w:space="0" w:color="640E63" w:themeColor="accent5"/>
          <w:bottom w:val="single" w:sz="4" w:space="0" w:color="640E63" w:themeColor="accent5"/>
          <w:right w:val="single" w:sz="4" w:space="0" w:color="640E63" w:themeColor="accent5"/>
          <w:insideH w:val="nil"/>
        </w:tcBorders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70B3" w:themeColor="accent6"/>
          <w:left w:val="single" w:sz="4" w:space="0" w:color="CF70B3" w:themeColor="accent6"/>
          <w:bottom w:val="single" w:sz="4" w:space="0" w:color="CF70B3" w:themeColor="accent6"/>
          <w:right w:val="single" w:sz="4" w:space="0" w:color="CF70B3" w:themeColor="accent6"/>
          <w:insideH w:val="nil"/>
        </w:tcBorders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3CFE0" w:themeColor="accent1"/>
        <w:left w:val="single" w:sz="24" w:space="0" w:color="A3CFE0" w:themeColor="accent1"/>
        <w:bottom w:val="single" w:sz="24" w:space="0" w:color="A3CFE0" w:themeColor="accent1"/>
        <w:right w:val="single" w:sz="24" w:space="0" w:color="A3CFE0" w:themeColor="accent1"/>
      </w:tblBorders>
    </w:tblPr>
    <w:tcPr>
      <w:shd w:val="clear" w:color="auto" w:fill="A3CFE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8A6CE" w:themeColor="accent2"/>
        <w:left w:val="single" w:sz="24" w:space="0" w:color="38A6CE" w:themeColor="accent2"/>
        <w:bottom w:val="single" w:sz="24" w:space="0" w:color="38A6CE" w:themeColor="accent2"/>
        <w:right w:val="single" w:sz="24" w:space="0" w:color="38A6CE" w:themeColor="accent2"/>
      </w:tblBorders>
    </w:tblPr>
    <w:tcPr>
      <w:shd w:val="clear" w:color="auto" w:fill="38A6CE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8DAF" w:themeColor="accent3"/>
        <w:left w:val="single" w:sz="24" w:space="0" w:color="158DAF" w:themeColor="accent3"/>
        <w:bottom w:val="single" w:sz="24" w:space="0" w:color="158DAF" w:themeColor="accent3"/>
        <w:right w:val="single" w:sz="24" w:space="0" w:color="158DAF" w:themeColor="accent3"/>
      </w:tblBorders>
    </w:tblPr>
    <w:tcPr>
      <w:shd w:val="clear" w:color="auto" w:fill="158DA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68228" w:themeColor="accent4"/>
        <w:left w:val="single" w:sz="24" w:space="0" w:color="368228" w:themeColor="accent4"/>
        <w:bottom w:val="single" w:sz="24" w:space="0" w:color="368228" w:themeColor="accent4"/>
        <w:right w:val="single" w:sz="24" w:space="0" w:color="368228" w:themeColor="accent4"/>
      </w:tblBorders>
    </w:tblPr>
    <w:tcPr>
      <w:shd w:val="clear" w:color="auto" w:fill="36822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40E63" w:themeColor="accent5"/>
        <w:left w:val="single" w:sz="24" w:space="0" w:color="640E63" w:themeColor="accent5"/>
        <w:bottom w:val="single" w:sz="24" w:space="0" w:color="640E63" w:themeColor="accent5"/>
        <w:right w:val="single" w:sz="24" w:space="0" w:color="640E63" w:themeColor="accent5"/>
      </w:tblBorders>
    </w:tblPr>
    <w:tcPr>
      <w:shd w:val="clear" w:color="auto" w:fill="640E6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F70B3" w:themeColor="accent6"/>
        <w:left w:val="single" w:sz="24" w:space="0" w:color="CF70B3" w:themeColor="accent6"/>
        <w:bottom w:val="single" w:sz="24" w:space="0" w:color="CF70B3" w:themeColor="accent6"/>
        <w:right w:val="single" w:sz="24" w:space="0" w:color="CF70B3" w:themeColor="accent6"/>
      </w:tblBorders>
    </w:tblPr>
    <w:tcPr>
      <w:shd w:val="clear" w:color="auto" w:fill="CF70B3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A3CFE0" w:themeColor="accent1"/>
        <w:bottom w:val="single" w:sz="4" w:space="0" w:color="A3CFE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3CFE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38A6CE" w:themeColor="accent2"/>
        <w:bottom w:val="single" w:sz="4" w:space="0" w:color="38A6CE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38A6CE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158DAF" w:themeColor="accent3"/>
        <w:bottom w:val="single" w:sz="4" w:space="0" w:color="158DA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58DA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368228" w:themeColor="accent4"/>
        <w:bottom w:val="single" w:sz="4" w:space="0" w:color="36822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6822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640E63" w:themeColor="accent5"/>
        <w:bottom w:val="single" w:sz="4" w:space="0" w:color="640E6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640E6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CF70B3" w:themeColor="accent6"/>
        <w:bottom w:val="single" w:sz="4" w:space="0" w:color="CF70B3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F70B3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CFE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CFE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CFE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CFE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8A6CE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8A6CE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8A6CE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8A6CE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8DA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8DA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8DA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8DA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6822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6822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6822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6822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40E6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40E6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40E6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40E6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F70B3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F70B3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F70B3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F70B3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band1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band1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band1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band1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band1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band1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D745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8" w:space="0" w:color="A3CFE0" w:themeColor="accent1"/>
        <w:bottom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CFE0" w:themeColor="accent1"/>
          <w:left w:val="nil"/>
          <w:bottom w:val="single" w:sz="8" w:space="0" w:color="A3CFE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3CFE0" w:themeColor="accent1"/>
          <w:left w:val="nil"/>
          <w:bottom w:val="single" w:sz="8" w:space="0" w:color="A3CFE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8" w:space="0" w:color="38A6CE" w:themeColor="accent2"/>
        <w:bottom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A6CE" w:themeColor="accent2"/>
          <w:left w:val="nil"/>
          <w:bottom w:val="single" w:sz="8" w:space="0" w:color="38A6C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A6CE" w:themeColor="accent2"/>
          <w:left w:val="nil"/>
          <w:bottom w:val="single" w:sz="8" w:space="0" w:color="38A6C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8" w:space="0" w:color="158DAF" w:themeColor="accent3"/>
        <w:bottom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8DAF" w:themeColor="accent3"/>
          <w:left w:val="nil"/>
          <w:bottom w:val="single" w:sz="8" w:space="0" w:color="158DA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8DAF" w:themeColor="accent3"/>
          <w:left w:val="nil"/>
          <w:bottom w:val="single" w:sz="8" w:space="0" w:color="158DA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8" w:space="0" w:color="368228" w:themeColor="accent4"/>
        <w:bottom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68228" w:themeColor="accent4"/>
          <w:left w:val="nil"/>
          <w:bottom w:val="single" w:sz="8" w:space="0" w:color="36822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68228" w:themeColor="accent4"/>
          <w:left w:val="nil"/>
          <w:bottom w:val="single" w:sz="8" w:space="0" w:color="36822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8" w:space="0" w:color="640E63" w:themeColor="accent5"/>
        <w:bottom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0E63" w:themeColor="accent5"/>
          <w:left w:val="nil"/>
          <w:bottom w:val="single" w:sz="8" w:space="0" w:color="640E6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40E63" w:themeColor="accent5"/>
          <w:left w:val="nil"/>
          <w:bottom w:val="single" w:sz="8" w:space="0" w:color="640E6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8" w:space="0" w:color="CF70B3" w:themeColor="accent6"/>
        <w:bottom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70B3" w:themeColor="accent6"/>
          <w:left w:val="nil"/>
          <w:bottom w:val="single" w:sz="8" w:space="0" w:color="CF70B3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F70B3" w:themeColor="accent6"/>
          <w:left w:val="nil"/>
          <w:bottom w:val="single" w:sz="8" w:space="0" w:color="CF70B3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</w:style>
  <w:style w:type="table" w:styleId="LightGrid">
    <w:name w:val="Light Grid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  <w:insideH w:val="single" w:sz="8" w:space="0" w:color="A3CFE0" w:themeColor="accent1"/>
        <w:insideV w:val="single" w:sz="8" w:space="0" w:color="A3CFE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18" w:space="0" w:color="A3CFE0" w:themeColor="accent1"/>
          <w:right w:val="single" w:sz="8" w:space="0" w:color="A3CFE0" w:themeColor="accent1"/>
          <w:insideH w:val="nil"/>
          <w:insideV w:val="single" w:sz="8" w:space="0" w:color="A3CFE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H w:val="nil"/>
          <w:insideV w:val="single" w:sz="8" w:space="0" w:color="A3CFE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</w:tcPr>
    </w:tblStylePr>
    <w:tblStylePr w:type="band1Vert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</w:tcBorders>
        <w:shd w:val="clear" w:color="auto" w:fill="E8F3F7" w:themeFill="accent1" w:themeFillTint="3F"/>
      </w:tcPr>
    </w:tblStylePr>
    <w:tblStylePr w:type="band1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V w:val="single" w:sz="8" w:space="0" w:color="A3CFE0" w:themeColor="accent1"/>
        </w:tcBorders>
        <w:shd w:val="clear" w:color="auto" w:fill="E8F3F7" w:themeFill="accent1" w:themeFillTint="3F"/>
      </w:tcPr>
    </w:tblStylePr>
    <w:tblStylePr w:type="band2Horz">
      <w:tblPr/>
      <w:tcPr>
        <w:tcBorders>
          <w:top w:val="single" w:sz="8" w:space="0" w:color="A3CFE0" w:themeColor="accent1"/>
          <w:left w:val="single" w:sz="8" w:space="0" w:color="A3CFE0" w:themeColor="accent1"/>
          <w:bottom w:val="single" w:sz="8" w:space="0" w:color="A3CFE0" w:themeColor="accent1"/>
          <w:right w:val="single" w:sz="8" w:space="0" w:color="A3CFE0" w:themeColor="accent1"/>
          <w:insideV w:val="single" w:sz="8" w:space="0" w:color="A3CFE0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  <w:insideH w:val="single" w:sz="8" w:space="0" w:color="38A6CE" w:themeColor="accent2"/>
        <w:insideV w:val="single" w:sz="8" w:space="0" w:color="38A6C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18" w:space="0" w:color="38A6CE" w:themeColor="accent2"/>
          <w:right w:val="single" w:sz="8" w:space="0" w:color="38A6CE" w:themeColor="accent2"/>
          <w:insideH w:val="nil"/>
          <w:insideV w:val="single" w:sz="8" w:space="0" w:color="38A6C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H w:val="nil"/>
          <w:insideV w:val="single" w:sz="8" w:space="0" w:color="38A6C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</w:tcPr>
    </w:tblStylePr>
    <w:tblStylePr w:type="band1Vert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</w:tcBorders>
        <w:shd w:val="clear" w:color="auto" w:fill="CDE9F3" w:themeFill="accent2" w:themeFillTint="3F"/>
      </w:tcPr>
    </w:tblStylePr>
    <w:tblStylePr w:type="band1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V w:val="single" w:sz="8" w:space="0" w:color="38A6CE" w:themeColor="accent2"/>
        </w:tcBorders>
        <w:shd w:val="clear" w:color="auto" w:fill="CDE9F3" w:themeFill="accent2" w:themeFillTint="3F"/>
      </w:tcPr>
    </w:tblStylePr>
    <w:tblStylePr w:type="band2Horz">
      <w:tblPr/>
      <w:tcPr>
        <w:tcBorders>
          <w:top w:val="single" w:sz="8" w:space="0" w:color="38A6CE" w:themeColor="accent2"/>
          <w:left w:val="single" w:sz="8" w:space="0" w:color="38A6CE" w:themeColor="accent2"/>
          <w:bottom w:val="single" w:sz="8" w:space="0" w:color="38A6CE" w:themeColor="accent2"/>
          <w:right w:val="single" w:sz="8" w:space="0" w:color="38A6CE" w:themeColor="accent2"/>
          <w:insideV w:val="single" w:sz="8" w:space="0" w:color="38A6CE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  <w:insideH w:val="single" w:sz="8" w:space="0" w:color="158DAF" w:themeColor="accent3"/>
        <w:insideV w:val="single" w:sz="8" w:space="0" w:color="158DA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18" w:space="0" w:color="158DAF" w:themeColor="accent3"/>
          <w:right w:val="single" w:sz="8" w:space="0" w:color="158DAF" w:themeColor="accent3"/>
          <w:insideH w:val="nil"/>
          <w:insideV w:val="single" w:sz="8" w:space="0" w:color="158DA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H w:val="nil"/>
          <w:insideV w:val="single" w:sz="8" w:space="0" w:color="158DA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</w:tcPr>
    </w:tblStylePr>
    <w:tblStylePr w:type="band1Vert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</w:tcBorders>
        <w:shd w:val="clear" w:color="auto" w:fill="B9E9F6" w:themeFill="accent3" w:themeFillTint="3F"/>
      </w:tcPr>
    </w:tblStylePr>
    <w:tblStylePr w:type="band1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V w:val="single" w:sz="8" w:space="0" w:color="158DAF" w:themeColor="accent3"/>
        </w:tcBorders>
        <w:shd w:val="clear" w:color="auto" w:fill="B9E9F6" w:themeFill="accent3" w:themeFillTint="3F"/>
      </w:tcPr>
    </w:tblStylePr>
    <w:tblStylePr w:type="band2Horz">
      <w:tblPr/>
      <w:tcPr>
        <w:tcBorders>
          <w:top w:val="single" w:sz="8" w:space="0" w:color="158DAF" w:themeColor="accent3"/>
          <w:left w:val="single" w:sz="8" w:space="0" w:color="158DAF" w:themeColor="accent3"/>
          <w:bottom w:val="single" w:sz="8" w:space="0" w:color="158DAF" w:themeColor="accent3"/>
          <w:right w:val="single" w:sz="8" w:space="0" w:color="158DAF" w:themeColor="accent3"/>
          <w:insideV w:val="single" w:sz="8" w:space="0" w:color="158DA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  <w:insideH w:val="single" w:sz="8" w:space="0" w:color="368228" w:themeColor="accent4"/>
        <w:insideV w:val="single" w:sz="8" w:space="0" w:color="36822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18" w:space="0" w:color="368228" w:themeColor="accent4"/>
          <w:right w:val="single" w:sz="8" w:space="0" w:color="368228" w:themeColor="accent4"/>
          <w:insideH w:val="nil"/>
          <w:insideV w:val="single" w:sz="8" w:space="0" w:color="36822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H w:val="nil"/>
          <w:insideV w:val="single" w:sz="8" w:space="0" w:color="36822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</w:tcPr>
    </w:tblStylePr>
    <w:tblStylePr w:type="band1Vert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</w:tcBorders>
        <w:shd w:val="clear" w:color="auto" w:fill="C5EBBE" w:themeFill="accent4" w:themeFillTint="3F"/>
      </w:tcPr>
    </w:tblStylePr>
    <w:tblStylePr w:type="band1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V w:val="single" w:sz="8" w:space="0" w:color="368228" w:themeColor="accent4"/>
        </w:tcBorders>
        <w:shd w:val="clear" w:color="auto" w:fill="C5EBBE" w:themeFill="accent4" w:themeFillTint="3F"/>
      </w:tcPr>
    </w:tblStylePr>
    <w:tblStylePr w:type="band2Horz">
      <w:tblPr/>
      <w:tcPr>
        <w:tcBorders>
          <w:top w:val="single" w:sz="8" w:space="0" w:color="368228" w:themeColor="accent4"/>
          <w:left w:val="single" w:sz="8" w:space="0" w:color="368228" w:themeColor="accent4"/>
          <w:bottom w:val="single" w:sz="8" w:space="0" w:color="368228" w:themeColor="accent4"/>
          <w:right w:val="single" w:sz="8" w:space="0" w:color="368228" w:themeColor="accent4"/>
          <w:insideV w:val="single" w:sz="8" w:space="0" w:color="368228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  <w:insideH w:val="single" w:sz="8" w:space="0" w:color="640E63" w:themeColor="accent5"/>
        <w:insideV w:val="single" w:sz="8" w:space="0" w:color="640E6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18" w:space="0" w:color="640E63" w:themeColor="accent5"/>
          <w:right w:val="single" w:sz="8" w:space="0" w:color="640E63" w:themeColor="accent5"/>
          <w:insideH w:val="nil"/>
          <w:insideV w:val="single" w:sz="8" w:space="0" w:color="640E6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H w:val="nil"/>
          <w:insideV w:val="single" w:sz="8" w:space="0" w:color="640E6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</w:tcPr>
    </w:tblStylePr>
    <w:tblStylePr w:type="band1Vert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</w:tcBorders>
        <w:shd w:val="clear" w:color="auto" w:fill="F3A9F2" w:themeFill="accent5" w:themeFillTint="3F"/>
      </w:tcPr>
    </w:tblStylePr>
    <w:tblStylePr w:type="band1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V w:val="single" w:sz="8" w:space="0" w:color="640E63" w:themeColor="accent5"/>
        </w:tcBorders>
        <w:shd w:val="clear" w:color="auto" w:fill="F3A9F2" w:themeFill="accent5" w:themeFillTint="3F"/>
      </w:tcPr>
    </w:tblStylePr>
    <w:tblStylePr w:type="band2Horz">
      <w:tblPr/>
      <w:tcPr>
        <w:tcBorders>
          <w:top w:val="single" w:sz="8" w:space="0" w:color="640E63" w:themeColor="accent5"/>
          <w:left w:val="single" w:sz="8" w:space="0" w:color="640E63" w:themeColor="accent5"/>
          <w:bottom w:val="single" w:sz="8" w:space="0" w:color="640E63" w:themeColor="accent5"/>
          <w:right w:val="single" w:sz="8" w:space="0" w:color="640E63" w:themeColor="accent5"/>
          <w:insideV w:val="single" w:sz="8" w:space="0" w:color="640E63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  <w:insideH w:val="single" w:sz="8" w:space="0" w:color="CF70B3" w:themeColor="accent6"/>
        <w:insideV w:val="single" w:sz="8" w:space="0" w:color="CF70B3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18" w:space="0" w:color="CF70B3" w:themeColor="accent6"/>
          <w:right w:val="single" w:sz="8" w:space="0" w:color="CF70B3" w:themeColor="accent6"/>
          <w:insideH w:val="nil"/>
          <w:insideV w:val="single" w:sz="8" w:space="0" w:color="CF70B3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H w:val="nil"/>
          <w:insideV w:val="single" w:sz="8" w:space="0" w:color="CF70B3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</w:tcPr>
    </w:tblStylePr>
    <w:tblStylePr w:type="band1Vert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</w:tcBorders>
        <w:shd w:val="clear" w:color="auto" w:fill="F3DBEC" w:themeFill="accent6" w:themeFillTint="3F"/>
      </w:tcPr>
    </w:tblStylePr>
    <w:tblStylePr w:type="band1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V w:val="single" w:sz="8" w:space="0" w:color="CF70B3" w:themeColor="accent6"/>
        </w:tcBorders>
        <w:shd w:val="clear" w:color="auto" w:fill="F3DBEC" w:themeFill="accent6" w:themeFillTint="3F"/>
      </w:tcPr>
    </w:tblStylePr>
    <w:tblStylePr w:type="band2Horz">
      <w:tblPr/>
      <w:tcPr>
        <w:tcBorders>
          <w:top w:val="single" w:sz="8" w:space="0" w:color="CF70B3" w:themeColor="accent6"/>
          <w:left w:val="single" w:sz="8" w:space="0" w:color="CF70B3" w:themeColor="accent6"/>
          <w:bottom w:val="single" w:sz="8" w:space="0" w:color="CF70B3" w:themeColor="accent6"/>
          <w:right w:val="single" w:sz="8" w:space="0" w:color="CF70B3" w:themeColor="accent6"/>
          <w:insideV w:val="single" w:sz="8" w:space="0" w:color="CF70B3" w:themeColor="accent6"/>
        </w:tcBorders>
      </w:tcPr>
    </w:tblStylePr>
  </w:style>
  <w:style w:type="paragraph" w:styleId="MacroText">
    <w:name w:val="macro"/>
    <w:link w:val="MakrotekstTeikn"/>
    <w:uiPriority w:val="99"/>
    <w:semiHidden/>
    <w:unhideWhenUsed/>
    <w:rsid w:val="002D74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ikn">
    <w:name w:val="Makrotekst Teikn"/>
    <w:basedOn w:val="DefaultParagraphFont"/>
    <w:link w:val="MacroText"/>
    <w:uiPriority w:val="99"/>
    <w:semiHidden/>
    <w:rsid w:val="002D745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ldingshovudTeikn"/>
    <w:uiPriority w:val="99"/>
    <w:semiHidden/>
    <w:unhideWhenUsed/>
    <w:rsid w:val="002D74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vudTeikn">
    <w:name w:val="Meldingshovud Teikn"/>
    <w:basedOn w:val="DefaultParagraphFont"/>
    <w:link w:val="MessageHeader"/>
    <w:uiPriority w:val="99"/>
    <w:semiHidden/>
    <w:rsid w:val="002D74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styleId="CommentReference">
    <w:name w:val="annotation reference"/>
    <w:basedOn w:val="DefaultParagraphFont"/>
    <w:uiPriority w:val="99"/>
    <w:semiHidden/>
    <w:unhideWhenUsed/>
    <w:rsid w:val="002D745F"/>
    <w:rPr>
      <w:sz w:val="16"/>
      <w:szCs w:val="16"/>
    </w:rPr>
  </w:style>
  <w:style w:type="table" w:styleId="MediumList1">
    <w:name w:val="Medium List 1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bottom w:val="single" w:sz="8" w:space="0" w:color="A3CFE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3CFE0" w:themeColor="accent1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A3CFE0" w:themeColor="accent1"/>
          <w:bottom w:val="single" w:sz="8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3CFE0" w:themeColor="accent1"/>
          <w:bottom w:val="single" w:sz="8" w:space="0" w:color="A3CFE0" w:themeColor="accent1"/>
        </w:tcBorders>
      </w:tcPr>
    </w:tblStylePr>
    <w:tblStylePr w:type="band1Vert">
      <w:tblPr/>
      <w:tcPr>
        <w:shd w:val="clear" w:color="auto" w:fill="E8F3F7" w:themeFill="accent1" w:themeFillTint="3F"/>
      </w:tcPr>
    </w:tblStylePr>
    <w:tblStylePr w:type="band1Horz">
      <w:tblPr/>
      <w:tcPr>
        <w:shd w:val="clear" w:color="auto" w:fill="E8F3F7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bottom w:val="single" w:sz="8" w:space="0" w:color="38A6C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8A6CE" w:themeColor="accent2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38A6CE" w:themeColor="accent2"/>
          <w:bottom w:val="single" w:sz="8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8A6CE" w:themeColor="accent2"/>
          <w:bottom w:val="single" w:sz="8" w:space="0" w:color="38A6CE" w:themeColor="accent2"/>
        </w:tcBorders>
      </w:tcPr>
    </w:tblStylePr>
    <w:tblStylePr w:type="band1Vert">
      <w:tblPr/>
      <w:tcPr>
        <w:shd w:val="clear" w:color="auto" w:fill="CDE9F3" w:themeFill="accent2" w:themeFillTint="3F"/>
      </w:tcPr>
    </w:tblStylePr>
    <w:tblStylePr w:type="band1Horz">
      <w:tblPr/>
      <w:tcPr>
        <w:shd w:val="clear" w:color="auto" w:fill="CDE9F3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bottom w:val="single" w:sz="8" w:space="0" w:color="158DA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8DAF" w:themeColor="accent3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158DAF" w:themeColor="accent3"/>
          <w:bottom w:val="single" w:sz="8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8DAF" w:themeColor="accent3"/>
          <w:bottom w:val="single" w:sz="8" w:space="0" w:color="158DAF" w:themeColor="accent3"/>
        </w:tcBorders>
      </w:tcPr>
    </w:tblStylePr>
    <w:tblStylePr w:type="band1Vert">
      <w:tblPr/>
      <w:tcPr>
        <w:shd w:val="clear" w:color="auto" w:fill="B9E9F6" w:themeFill="accent3" w:themeFillTint="3F"/>
      </w:tcPr>
    </w:tblStylePr>
    <w:tblStylePr w:type="band1Horz">
      <w:tblPr/>
      <w:tcPr>
        <w:shd w:val="clear" w:color="auto" w:fill="B9E9F6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bottom w:val="single" w:sz="8" w:space="0" w:color="36822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68228" w:themeColor="accent4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368228" w:themeColor="accent4"/>
          <w:bottom w:val="single" w:sz="8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68228" w:themeColor="accent4"/>
          <w:bottom w:val="single" w:sz="8" w:space="0" w:color="368228" w:themeColor="accent4"/>
        </w:tcBorders>
      </w:tcPr>
    </w:tblStylePr>
    <w:tblStylePr w:type="band1Vert">
      <w:tblPr/>
      <w:tcPr>
        <w:shd w:val="clear" w:color="auto" w:fill="C5EBBE" w:themeFill="accent4" w:themeFillTint="3F"/>
      </w:tcPr>
    </w:tblStylePr>
    <w:tblStylePr w:type="band1Horz">
      <w:tblPr/>
      <w:tcPr>
        <w:shd w:val="clear" w:color="auto" w:fill="C5EBBE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bottom w:val="single" w:sz="8" w:space="0" w:color="640E6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40E63" w:themeColor="accent5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640E63" w:themeColor="accent5"/>
          <w:bottom w:val="single" w:sz="8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40E63" w:themeColor="accent5"/>
          <w:bottom w:val="single" w:sz="8" w:space="0" w:color="640E63" w:themeColor="accent5"/>
        </w:tcBorders>
      </w:tcPr>
    </w:tblStylePr>
    <w:tblStylePr w:type="band1Vert">
      <w:tblPr/>
      <w:tcPr>
        <w:shd w:val="clear" w:color="auto" w:fill="F3A9F2" w:themeFill="accent5" w:themeFillTint="3F"/>
      </w:tcPr>
    </w:tblStylePr>
    <w:tblStylePr w:type="band1Horz">
      <w:tblPr/>
      <w:tcPr>
        <w:shd w:val="clear" w:color="auto" w:fill="F3A9F2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bottom w:val="single" w:sz="8" w:space="0" w:color="CF70B3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F70B3" w:themeColor="accent6"/>
        </w:tcBorders>
      </w:tcPr>
    </w:tblStylePr>
    <w:tblStylePr w:type="lastRow">
      <w:rPr>
        <w:b/>
        <w:bCs/>
        <w:color w:val="043B45" w:themeColor="text2"/>
      </w:rPr>
      <w:tblPr/>
      <w:tcPr>
        <w:tcBorders>
          <w:top w:val="single" w:sz="8" w:space="0" w:color="CF70B3" w:themeColor="accent6"/>
          <w:bottom w:val="single" w:sz="8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F70B3" w:themeColor="accent6"/>
          <w:bottom w:val="single" w:sz="8" w:space="0" w:color="CF70B3" w:themeColor="accent6"/>
        </w:tcBorders>
      </w:tcPr>
    </w:tblStylePr>
    <w:tblStylePr w:type="band1Vert">
      <w:tblPr/>
      <w:tcPr>
        <w:shd w:val="clear" w:color="auto" w:fill="F3DBEC" w:themeFill="accent6" w:themeFillTint="3F"/>
      </w:tcPr>
    </w:tblStylePr>
    <w:tblStylePr w:type="band1Horz">
      <w:tblPr/>
      <w:tcPr>
        <w:shd w:val="clear" w:color="auto" w:fill="F3DBEC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3CFE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3CFE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3CFE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3CFE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F3F7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F3F7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8A6C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8A6CE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8A6C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8A6C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9F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E9F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8DA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8DA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8DA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8DA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9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6822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68228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6822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6822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BB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BB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40E6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40E6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40E6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40E6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A9F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A9F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F70B3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F70B3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F70B3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F70B3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DBE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DBE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9DAE7" w:themeColor="accent1" w:themeTint="BF"/>
        <w:left w:val="single" w:sz="8" w:space="0" w:color="B9DAE7" w:themeColor="accent1" w:themeTint="BF"/>
        <w:bottom w:val="single" w:sz="8" w:space="0" w:color="B9DAE7" w:themeColor="accent1" w:themeTint="BF"/>
        <w:right w:val="single" w:sz="8" w:space="0" w:color="B9DAE7" w:themeColor="accent1" w:themeTint="BF"/>
        <w:insideH w:val="single" w:sz="8" w:space="0" w:color="B9DAE7" w:themeColor="accent1" w:themeTint="BF"/>
        <w:insideV w:val="single" w:sz="8" w:space="0" w:color="B9DAE7" w:themeColor="accent1" w:themeTint="BF"/>
      </w:tblBorders>
    </w:tblPr>
    <w:tcPr>
      <w:shd w:val="clear" w:color="auto" w:fill="E8F3F7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9DAE7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shd w:val="clear" w:color="auto" w:fill="D1E7E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9BCDA" w:themeColor="accent2" w:themeTint="BF"/>
        <w:left w:val="single" w:sz="8" w:space="0" w:color="69BCDA" w:themeColor="accent2" w:themeTint="BF"/>
        <w:bottom w:val="single" w:sz="8" w:space="0" w:color="69BCDA" w:themeColor="accent2" w:themeTint="BF"/>
        <w:right w:val="single" w:sz="8" w:space="0" w:color="69BCDA" w:themeColor="accent2" w:themeTint="BF"/>
        <w:insideH w:val="single" w:sz="8" w:space="0" w:color="69BCDA" w:themeColor="accent2" w:themeTint="BF"/>
        <w:insideV w:val="single" w:sz="8" w:space="0" w:color="69BCDA" w:themeColor="accent2" w:themeTint="BF"/>
      </w:tblBorders>
    </w:tblPr>
    <w:tcPr>
      <w:shd w:val="clear" w:color="auto" w:fill="CDE9F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9BCD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shd w:val="clear" w:color="auto" w:fill="9BD2E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2CBCE5" w:themeColor="accent3" w:themeTint="BF"/>
        <w:left w:val="single" w:sz="8" w:space="0" w:color="2CBCE5" w:themeColor="accent3" w:themeTint="BF"/>
        <w:bottom w:val="single" w:sz="8" w:space="0" w:color="2CBCE5" w:themeColor="accent3" w:themeTint="BF"/>
        <w:right w:val="single" w:sz="8" w:space="0" w:color="2CBCE5" w:themeColor="accent3" w:themeTint="BF"/>
        <w:insideH w:val="single" w:sz="8" w:space="0" w:color="2CBCE5" w:themeColor="accent3" w:themeTint="BF"/>
        <w:insideV w:val="single" w:sz="8" w:space="0" w:color="2CBCE5" w:themeColor="accent3" w:themeTint="BF"/>
      </w:tblBorders>
    </w:tblPr>
    <w:tcPr>
      <w:shd w:val="clear" w:color="auto" w:fill="B9E9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CBC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shd w:val="clear" w:color="auto" w:fill="73D2EE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50C33C" w:themeColor="accent4" w:themeTint="BF"/>
        <w:left w:val="single" w:sz="8" w:space="0" w:color="50C33C" w:themeColor="accent4" w:themeTint="BF"/>
        <w:bottom w:val="single" w:sz="8" w:space="0" w:color="50C33C" w:themeColor="accent4" w:themeTint="BF"/>
        <w:right w:val="single" w:sz="8" w:space="0" w:color="50C33C" w:themeColor="accent4" w:themeTint="BF"/>
        <w:insideH w:val="single" w:sz="8" w:space="0" w:color="50C33C" w:themeColor="accent4" w:themeTint="BF"/>
        <w:insideV w:val="single" w:sz="8" w:space="0" w:color="50C33C" w:themeColor="accent4" w:themeTint="BF"/>
      </w:tblBorders>
    </w:tblPr>
    <w:tcPr>
      <w:shd w:val="clear" w:color="auto" w:fill="C5EBB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0C33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shd w:val="clear" w:color="auto" w:fill="8BD77D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B1AB9" w:themeColor="accent5" w:themeTint="BF"/>
        <w:left w:val="single" w:sz="8" w:space="0" w:color="BB1AB9" w:themeColor="accent5" w:themeTint="BF"/>
        <w:bottom w:val="single" w:sz="8" w:space="0" w:color="BB1AB9" w:themeColor="accent5" w:themeTint="BF"/>
        <w:right w:val="single" w:sz="8" w:space="0" w:color="BB1AB9" w:themeColor="accent5" w:themeTint="BF"/>
        <w:insideH w:val="single" w:sz="8" w:space="0" w:color="BB1AB9" w:themeColor="accent5" w:themeTint="BF"/>
        <w:insideV w:val="single" w:sz="8" w:space="0" w:color="BB1AB9" w:themeColor="accent5" w:themeTint="BF"/>
      </w:tblBorders>
    </w:tblPr>
    <w:tcPr>
      <w:shd w:val="clear" w:color="auto" w:fill="F3A9F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1AB9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shd w:val="clear" w:color="auto" w:fill="E651E5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DB93C5" w:themeColor="accent6" w:themeTint="BF"/>
        <w:left w:val="single" w:sz="8" w:space="0" w:color="DB93C5" w:themeColor="accent6" w:themeTint="BF"/>
        <w:bottom w:val="single" w:sz="8" w:space="0" w:color="DB93C5" w:themeColor="accent6" w:themeTint="BF"/>
        <w:right w:val="single" w:sz="8" w:space="0" w:color="DB93C5" w:themeColor="accent6" w:themeTint="BF"/>
        <w:insideH w:val="single" w:sz="8" w:space="0" w:color="DB93C5" w:themeColor="accent6" w:themeTint="BF"/>
        <w:insideV w:val="single" w:sz="8" w:space="0" w:color="DB93C5" w:themeColor="accent6" w:themeTint="BF"/>
      </w:tblBorders>
    </w:tblPr>
    <w:tcPr>
      <w:shd w:val="clear" w:color="auto" w:fill="F3DBE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93C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shd w:val="clear" w:color="auto" w:fill="E7B7D8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3CFE0" w:themeColor="accent1"/>
        <w:left w:val="single" w:sz="8" w:space="0" w:color="A3CFE0" w:themeColor="accent1"/>
        <w:bottom w:val="single" w:sz="8" w:space="0" w:color="A3CFE0" w:themeColor="accent1"/>
        <w:right w:val="single" w:sz="8" w:space="0" w:color="A3CFE0" w:themeColor="accent1"/>
        <w:insideH w:val="single" w:sz="8" w:space="0" w:color="A3CFE0" w:themeColor="accent1"/>
        <w:insideV w:val="single" w:sz="8" w:space="0" w:color="A3CFE0" w:themeColor="accent1"/>
      </w:tblBorders>
    </w:tblPr>
    <w:tcPr>
      <w:shd w:val="clear" w:color="auto" w:fill="E8F3F7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5FA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5F8" w:themeFill="accent1" w:themeFillTint="33"/>
      </w:tcPr>
    </w:tblStylePr>
    <w:tblStylePr w:type="band1Vert">
      <w:tblPr/>
      <w:tcPr>
        <w:shd w:val="clear" w:color="auto" w:fill="D1E7EF" w:themeFill="accent1" w:themeFillTint="7F"/>
      </w:tcPr>
    </w:tblStylePr>
    <w:tblStylePr w:type="band1Horz">
      <w:tblPr/>
      <w:tcPr>
        <w:tcBorders>
          <w:insideH w:val="single" w:sz="6" w:space="0" w:color="A3CFE0" w:themeColor="accent1"/>
          <w:insideV w:val="single" w:sz="6" w:space="0" w:color="A3CFE0" w:themeColor="accent1"/>
        </w:tcBorders>
        <w:shd w:val="clear" w:color="auto" w:fill="D1E7E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8A6CE" w:themeColor="accent2"/>
        <w:left w:val="single" w:sz="8" w:space="0" w:color="38A6CE" w:themeColor="accent2"/>
        <w:bottom w:val="single" w:sz="8" w:space="0" w:color="38A6CE" w:themeColor="accent2"/>
        <w:right w:val="single" w:sz="8" w:space="0" w:color="38A6CE" w:themeColor="accent2"/>
        <w:insideH w:val="single" w:sz="8" w:space="0" w:color="38A6CE" w:themeColor="accent2"/>
        <w:insideV w:val="single" w:sz="8" w:space="0" w:color="38A6CE" w:themeColor="accent2"/>
      </w:tblBorders>
    </w:tblPr>
    <w:tcPr>
      <w:shd w:val="clear" w:color="auto" w:fill="CDE9F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BF6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EDF5" w:themeFill="accent2" w:themeFillTint="33"/>
      </w:tcPr>
    </w:tblStylePr>
    <w:tblStylePr w:type="band1Vert">
      <w:tblPr/>
      <w:tcPr>
        <w:shd w:val="clear" w:color="auto" w:fill="9BD2E6" w:themeFill="accent2" w:themeFillTint="7F"/>
      </w:tcPr>
    </w:tblStylePr>
    <w:tblStylePr w:type="band1Horz">
      <w:tblPr/>
      <w:tcPr>
        <w:tcBorders>
          <w:insideH w:val="single" w:sz="6" w:space="0" w:color="38A6CE" w:themeColor="accent2"/>
          <w:insideV w:val="single" w:sz="6" w:space="0" w:color="38A6CE" w:themeColor="accent2"/>
        </w:tcBorders>
        <w:shd w:val="clear" w:color="auto" w:fill="9BD2E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8DAF" w:themeColor="accent3"/>
        <w:left w:val="single" w:sz="8" w:space="0" w:color="158DAF" w:themeColor="accent3"/>
        <w:bottom w:val="single" w:sz="8" w:space="0" w:color="158DAF" w:themeColor="accent3"/>
        <w:right w:val="single" w:sz="8" w:space="0" w:color="158DAF" w:themeColor="accent3"/>
        <w:insideH w:val="single" w:sz="8" w:space="0" w:color="158DAF" w:themeColor="accent3"/>
        <w:insideV w:val="single" w:sz="8" w:space="0" w:color="158DAF" w:themeColor="accent3"/>
      </w:tblBorders>
    </w:tblPr>
    <w:tcPr>
      <w:shd w:val="clear" w:color="auto" w:fill="B9E9F6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DF8" w:themeFill="accent3" w:themeFillTint="33"/>
      </w:tcPr>
    </w:tblStylePr>
    <w:tblStylePr w:type="band1Vert">
      <w:tblPr/>
      <w:tcPr>
        <w:shd w:val="clear" w:color="auto" w:fill="73D2EE" w:themeFill="accent3" w:themeFillTint="7F"/>
      </w:tcPr>
    </w:tblStylePr>
    <w:tblStylePr w:type="band1Horz">
      <w:tblPr/>
      <w:tcPr>
        <w:tcBorders>
          <w:insideH w:val="single" w:sz="6" w:space="0" w:color="158DAF" w:themeColor="accent3"/>
          <w:insideV w:val="single" w:sz="6" w:space="0" w:color="158DAF" w:themeColor="accent3"/>
        </w:tcBorders>
        <w:shd w:val="clear" w:color="auto" w:fill="73D2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68228" w:themeColor="accent4"/>
        <w:left w:val="single" w:sz="8" w:space="0" w:color="368228" w:themeColor="accent4"/>
        <w:bottom w:val="single" w:sz="8" w:space="0" w:color="368228" w:themeColor="accent4"/>
        <w:right w:val="single" w:sz="8" w:space="0" w:color="368228" w:themeColor="accent4"/>
        <w:insideH w:val="single" w:sz="8" w:space="0" w:color="368228" w:themeColor="accent4"/>
        <w:insideV w:val="single" w:sz="8" w:space="0" w:color="368228" w:themeColor="accent4"/>
      </w:tblBorders>
    </w:tblPr>
    <w:tcPr>
      <w:shd w:val="clear" w:color="auto" w:fill="C5EBB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8F7E5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B" w:themeFill="accent4" w:themeFillTint="33"/>
      </w:tcPr>
    </w:tblStylePr>
    <w:tblStylePr w:type="band1Vert">
      <w:tblPr/>
      <w:tcPr>
        <w:shd w:val="clear" w:color="auto" w:fill="8BD77D" w:themeFill="accent4" w:themeFillTint="7F"/>
      </w:tcPr>
    </w:tblStylePr>
    <w:tblStylePr w:type="band1Horz">
      <w:tblPr/>
      <w:tcPr>
        <w:tcBorders>
          <w:insideH w:val="single" w:sz="6" w:space="0" w:color="368228" w:themeColor="accent4"/>
          <w:insideV w:val="single" w:sz="6" w:space="0" w:color="368228" w:themeColor="accent4"/>
        </w:tcBorders>
        <w:shd w:val="clear" w:color="auto" w:fill="8BD77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40E63" w:themeColor="accent5"/>
        <w:left w:val="single" w:sz="8" w:space="0" w:color="640E63" w:themeColor="accent5"/>
        <w:bottom w:val="single" w:sz="8" w:space="0" w:color="640E63" w:themeColor="accent5"/>
        <w:right w:val="single" w:sz="8" w:space="0" w:color="640E63" w:themeColor="accent5"/>
        <w:insideH w:val="single" w:sz="8" w:space="0" w:color="640E63" w:themeColor="accent5"/>
        <w:insideV w:val="single" w:sz="8" w:space="0" w:color="640E63" w:themeColor="accent5"/>
      </w:tblBorders>
    </w:tblPr>
    <w:tcPr>
      <w:shd w:val="clear" w:color="auto" w:fill="F3A9F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ADC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B9F4" w:themeFill="accent5" w:themeFillTint="33"/>
      </w:tcPr>
    </w:tblStylePr>
    <w:tblStylePr w:type="band1Vert">
      <w:tblPr/>
      <w:tcPr>
        <w:shd w:val="clear" w:color="auto" w:fill="E651E5" w:themeFill="accent5" w:themeFillTint="7F"/>
      </w:tcPr>
    </w:tblStylePr>
    <w:tblStylePr w:type="band1Horz">
      <w:tblPr/>
      <w:tcPr>
        <w:tcBorders>
          <w:insideH w:val="single" w:sz="6" w:space="0" w:color="640E63" w:themeColor="accent5"/>
          <w:insideV w:val="single" w:sz="6" w:space="0" w:color="640E63" w:themeColor="accent5"/>
        </w:tcBorders>
        <w:shd w:val="clear" w:color="auto" w:fill="E651E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2D745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F70B3" w:themeColor="accent6"/>
        <w:left w:val="single" w:sz="8" w:space="0" w:color="CF70B3" w:themeColor="accent6"/>
        <w:bottom w:val="single" w:sz="8" w:space="0" w:color="CF70B3" w:themeColor="accent6"/>
        <w:right w:val="single" w:sz="8" w:space="0" w:color="CF70B3" w:themeColor="accent6"/>
        <w:insideH w:val="single" w:sz="8" w:space="0" w:color="CF70B3" w:themeColor="accent6"/>
        <w:insideV w:val="single" w:sz="8" w:space="0" w:color="CF70B3" w:themeColor="accent6"/>
      </w:tblBorders>
    </w:tblPr>
    <w:tcPr>
      <w:shd w:val="clear" w:color="auto" w:fill="F3DBE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AF0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2EF" w:themeFill="accent6" w:themeFillTint="33"/>
      </w:tcPr>
    </w:tblStylePr>
    <w:tblStylePr w:type="band1Vert">
      <w:tblPr/>
      <w:tcPr>
        <w:shd w:val="clear" w:color="auto" w:fill="E7B7D8" w:themeFill="accent6" w:themeFillTint="7F"/>
      </w:tcPr>
    </w:tblStylePr>
    <w:tblStylePr w:type="band1Horz">
      <w:tblPr/>
      <w:tcPr>
        <w:tcBorders>
          <w:insideH w:val="single" w:sz="6" w:space="0" w:color="CF70B3" w:themeColor="accent6"/>
          <w:insideV w:val="single" w:sz="6" w:space="0" w:color="CF70B3" w:themeColor="accent6"/>
        </w:tcBorders>
        <w:shd w:val="clear" w:color="auto" w:fill="E7B7D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F3F7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CFE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3CFE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3CFE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1E7E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1E7E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9F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A6C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A6C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8A6C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BD2E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BD2E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E9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8DA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8DA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8DA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D2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D2EE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BB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6822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6822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6822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BD77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BD77D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A9F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0E6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40E6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40E6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651E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651E5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DBE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70B3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F70B3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F70B3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B7D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B7D8" w:themeFill="accent6" w:themeFillTint="7F"/>
      </w:tcPr>
    </w:tblStylePr>
  </w:style>
  <w:style w:type="table" w:styleId="MediumShading1">
    <w:name w:val="Medium Shading 1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9DAE7" w:themeColor="accent1" w:themeTint="BF"/>
        <w:left w:val="single" w:sz="8" w:space="0" w:color="B9DAE7" w:themeColor="accent1" w:themeTint="BF"/>
        <w:bottom w:val="single" w:sz="8" w:space="0" w:color="B9DAE7" w:themeColor="accent1" w:themeTint="BF"/>
        <w:right w:val="single" w:sz="8" w:space="0" w:color="B9DAE7" w:themeColor="accent1" w:themeTint="BF"/>
        <w:insideH w:val="single" w:sz="8" w:space="0" w:color="B9DAE7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9DAE7" w:themeColor="accent1" w:themeTint="BF"/>
          <w:left w:val="single" w:sz="8" w:space="0" w:color="B9DAE7" w:themeColor="accent1" w:themeTint="BF"/>
          <w:bottom w:val="single" w:sz="8" w:space="0" w:color="B9DAE7" w:themeColor="accent1" w:themeTint="BF"/>
          <w:right w:val="single" w:sz="8" w:space="0" w:color="B9DAE7" w:themeColor="accent1" w:themeTint="BF"/>
          <w:insideH w:val="nil"/>
          <w:insideV w:val="nil"/>
        </w:tcBorders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9DAE7" w:themeColor="accent1" w:themeTint="BF"/>
          <w:left w:val="single" w:sz="8" w:space="0" w:color="B9DAE7" w:themeColor="accent1" w:themeTint="BF"/>
          <w:bottom w:val="single" w:sz="8" w:space="0" w:color="B9DAE7" w:themeColor="accent1" w:themeTint="BF"/>
          <w:right w:val="single" w:sz="8" w:space="0" w:color="B9DAE7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F7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F3F7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69BCDA" w:themeColor="accent2" w:themeTint="BF"/>
        <w:left w:val="single" w:sz="8" w:space="0" w:color="69BCDA" w:themeColor="accent2" w:themeTint="BF"/>
        <w:bottom w:val="single" w:sz="8" w:space="0" w:color="69BCDA" w:themeColor="accent2" w:themeTint="BF"/>
        <w:right w:val="single" w:sz="8" w:space="0" w:color="69BCDA" w:themeColor="accent2" w:themeTint="BF"/>
        <w:insideH w:val="single" w:sz="8" w:space="0" w:color="69BCD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9BCDA" w:themeColor="accent2" w:themeTint="BF"/>
          <w:left w:val="single" w:sz="8" w:space="0" w:color="69BCDA" w:themeColor="accent2" w:themeTint="BF"/>
          <w:bottom w:val="single" w:sz="8" w:space="0" w:color="69BCDA" w:themeColor="accent2" w:themeTint="BF"/>
          <w:right w:val="single" w:sz="8" w:space="0" w:color="69BCDA" w:themeColor="accent2" w:themeTint="BF"/>
          <w:insideH w:val="nil"/>
          <w:insideV w:val="nil"/>
        </w:tcBorders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9BCDA" w:themeColor="accent2" w:themeTint="BF"/>
          <w:left w:val="single" w:sz="8" w:space="0" w:color="69BCDA" w:themeColor="accent2" w:themeTint="BF"/>
          <w:bottom w:val="single" w:sz="8" w:space="0" w:color="69BCDA" w:themeColor="accent2" w:themeTint="BF"/>
          <w:right w:val="single" w:sz="8" w:space="0" w:color="69BCD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9F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9F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2CBCE5" w:themeColor="accent3" w:themeTint="BF"/>
        <w:left w:val="single" w:sz="8" w:space="0" w:color="2CBCE5" w:themeColor="accent3" w:themeTint="BF"/>
        <w:bottom w:val="single" w:sz="8" w:space="0" w:color="2CBCE5" w:themeColor="accent3" w:themeTint="BF"/>
        <w:right w:val="single" w:sz="8" w:space="0" w:color="2CBCE5" w:themeColor="accent3" w:themeTint="BF"/>
        <w:insideH w:val="single" w:sz="8" w:space="0" w:color="2CBC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CBCE5" w:themeColor="accent3" w:themeTint="BF"/>
          <w:left w:val="single" w:sz="8" w:space="0" w:color="2CBCE5" w:themeColor="accent3" w:themeTint="BF"/>
          <w:bottom w:val="single" w:sz="8" w:space="0" w:color="2CBCE5" w:themeColor="accent3" w:themeTint="BF"/>
          <w:right w:val="single" w:sz="8" w:space="0" w:color="2CBCE5" w:themeColor="accent3" w:themeTint="BF"/>
          <w:insideH w:val="nil"/>
          <w:insideV w:val="nil"/>
        </w:tcBorders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BCE5" w:themeColor="accent3" w:themeTint="BF"/>
          <w:left w:val="single" w:sz="8" w:space="0" w:color="2CBCE5" w:themeColor="accent3" w:themeTint="BF"/>
          <w:bottom w:val="single" w:sz="8" w:space="0" w:color="2CBCE5" w:themeColor="accent3" w:themeTint="BF"/>
          <w:right w:val="single" w:sz="8" w:space="0" w:color="2CBC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9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9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50C33C" w:themeColor="accent4" w:themeTint="BF"/>
        <w:left w:val="single" w:sz="8" w:space="0" w:color="50C33C" w:themeColor="accent4" w:themeTint="BF"/>
        <w:bottom w:val="single" w:sz="8" w:space="0" w:color="50C33C" w:themeColor="accent4" w:themeTint="BF"/>
        <w:right w:val="single" w:sz="8" w:space="0" w:color="50C33C" w:themeColor="accent4" w:themeTint="BF"/>
        <w:insideH w:val="single" w:sz="8" w:space="0" w:color="50C33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0C33C" w:themeColor="accent4" w:themeTint="BF"/>
          <w:left w:val="single" w:sz="8" w:space="0" w:color="50C33C" w:themeColor="accent4" w:themeTint="BF"/>
          <w:bottom w:val="single" w:sz="8" w:space="0" w:color="50C33C" w:themeColor="accent4" w:themeTint="BF"/>
          <w:right w:val="single" w:sz="8" w:space="0" w:color="50C33C" w:themeColor="accent4" w:themeTint="BF"/>
          <w:insideH w:val="nil"/>
          <w:insideV w:val="nil"/>
        </w:tcBorders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0C33C" w:themeColor="accent4" w:themeTint="BF"/>
          <w:left w:val="single" w:sz="8" w:space="0" w:color="50C33C" w:themeColor="accent4" w:themeTint="BF"/>
          <w:bottom w:val="single" w:sz="8" w:space="0" w:color="50C33C" w:themeColor="accent4" w:themeTint="BF"/>
          <w:right w:val="single" w:sz="8" w:space="0" w:color="50C33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BB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BB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BB1AB9" w:themeColor="accent5" w:themeTint="BF"/>
        <w:left w:val="single" w:sz="8" w:space="0" w:color="BB1AB9" w:themeColor="accent5" w:themeTint="BF"/>
        <w:bottom w:val="single" w:sz="8" w:space="0" w:color="BB1AB9" w:themeColor="accent5" w:themeTint="BF"/>
        <w:right w:val="single" w:sz="8" w:space="0" w:color="BB1AB9" w:themeColor="accent5" w:themeTint="BF"/>
        <w:insideH w:val="single" w:sz="8" w:space="0" w:color="BB1AB9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1AB9" w:themeColor="accent5" w:themeTint="BF"/>
          <w:left w:val="single" w:sz="8" w:space="0" w:color="BB1AB9" w:themeColor="accent5" w:themeTint="BF"/>
          <w:bottom w:val="single" w:sz="8" w:space="0" w:color="BB1AB9" w:themeColor="accent5" w:themeTint="BF"/>
          <w:right w:val="single" w:sz="8" w:space="0" w:color="BB1AB9" w:themeColor="accent5" w:themeTint="BF"/>
          <w:insideH w:val="nil"/>
          <w:insideV w:val="nil"/>
        </w:tcBorders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1AB9" w:themeColor="accent5" w:themeTint="BF"/>
          <w:left w:val="single" w:sz="8" w:space="0" w:color="BB1AB9" w:themeColor="accent5" w:themeTint="BF"/>
          <w:bottom w:val="single" w:sz="8" w:space="0" w:color="BB1AB9" w:themeColor="accent5" w:themeTint="BF"/>
          <w:right w:val="single" w:sz="8" w:space="0" w:color="BB1AB9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A9F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A9F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8" w:space="0" w:color="DB93C5" w:themeColor="accent6" w:themeTint="BF"/>
        <w:left w:val="single" w:sz="8" w:space="0" w:color="DB93C5" w:themeColor="accent6" w:themeTint="BF"/>
        <w:bottom w:val="single" w:sz="8" w:space="0" w:color="DB93C5" w:themeColor="accent6" w:themeTint="BF"/>
        <w:right w:val="single" w:sz="8" w:space="0" w:color="DB93C5" w:themeColor="accent6" w:themeTint="BF"/>
        <w:insideH w:val="single" w:sz="8" w:space="0" w:color="DB93C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93C5" w:themeColor="accent6" w:themeTint="BF"/>
          <w:left w:val="single" w:sz="8" w:space="0" w:color="DB93C5" w:themeColor="accent6" w:themeTint="BF"/>
          <w:bottom w:val="single" w:sz="8" w:space="0" w:color="DB93C5" w:themeColor="accent6" w:themeTint="BF"/>
          <w:right w:val="single" w:sz="8" w:space="0" w:color="DB93C5" w:themeColor="accent6" w:themeTint="BF"/>
          <w:insideH w:val="nil"/>
          <w:insideV w:val="nil"/>
        </w:tcBorders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93C5" w:themeColor="accent6" w:themeTint="BF"/>
          <w:left w:val="single" w:sz="8" w:space="0" w:color="DB93C5" w:themeColor="accent6" w:themeTint="BF"/>
          <w:bottom w:val="single" w:sz="8" w:space="0" w:color="DB93C5" w:themeColor="accent6" w:themeTint="BF"/>
          <w:right w:val="single" w:sz="8" w:space="0" w:color="DB93C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BE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DBE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CFE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3CFE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3CFE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A6C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A6C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8A6C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8DA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8D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8DA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6822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682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6822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0E6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40E6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40E6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2D745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70B3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F70B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F70B3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DarkList">
    <w:name w:val="Dark List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3CFE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0759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A8C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A8C7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8A6C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36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7D9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7D9D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8DA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455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698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698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6822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401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8611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611E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40E6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073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0A4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0A4A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2D745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F70B3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285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23C8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3C8F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2D745F"/>
    <w:rPr>
      <w:rFonts w:ascii="Times New Roman" w:hAnsi="Times New Roman" w:cs="Times New Roman"/>
      <w:sz w:val="24"/>
      <w:szCs w:val="24"/>
    </w:rPr>
  </w:style>
  <w:style w:type="paragraph" w:styleId="NoteHeading">
    <w:name w:val="Note Heading"/>
    <w:basedOn w:val="Normal"/>
    <w:next w:val="Normal"/>
    <w:link w:val="NotatoverskriftTeikn"/>
    <w:uiPriority w:val="99"/>
    <w:semiHidden/>
    <w:unhideWhenUsed/>
    <w:rsid w:val="002D745F"/>
  </w:style>
  <w:style w:type="character" w:customStyle="1" w:styleId="NotatoverskriftTeikn">
    <w:name w:val="Notatoverskrift Teikn"/>
    <w:basedOn w:val="DefaultParagraphFont"/>
    <w:link w:val="NoteHeading"/>
    <w:uiPriority w:val="99"/>
    <w:semiHidden/>
    <w:rsid w:val="002D745F"/>
  </w:style>
  <w:style w:type="paragraph" w:styleId="ListNumber">
    <w:name w:val="List Number"/>
    <w:basedOn w:val="Normal"/>
    <w:uiPriority w:val="99"/>
    <w:semiHidden/>
    <w:unhideWhenUsed/>
    <w:rsid w:val="002D745F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D745F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D745F"/>
    <w:pPr>
      <w:numPr>
        <w:numId w:val="6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D745F"/>
    <w:pPr>
      <w:numPr>
        <w:numId w:val="7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D745F"/>
    <w:pPr>
      <w:numPr>
        <w:numId w:val="8"/>
      </w:numPr>
      <w:contextualSpacing/>
    </w:pPr>
  </w:style>
  <w:style w:type="character" w:customStyle="1" w:styleId="Omtale1">
    <w:name w:val="Omtale1"/>
    <w:basedOn w:val="DefaultParagraphFont"/>
    <w:uiPriority w:val="99"/>
    <w:semiHidden/>
    <w:unhideWhenUsed/>
    <w:rsid w:val="002D745F"/>
    <w:rPr>
      <w:color w:val="2B579A"/>
      <w:shd w:val="clear" w:color="auto" w:fill="E1DFDD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745F"/>
    <w:pPr>
      <w:framePr w:wrap="around"/>
      <w:outlineLvl w:val="9"/>
    </w:pPr>
  </w:style>
  <w:style w:type="character" w:styleId="PlaceholderText">
    <w:name w:val="Placeholder Text"/>
    <w:basedOn w:val="DefaultParagraphFont"/>
    <w:uiPriority w:val="99"/>
    <w:semiHidden/>
    <w:rsid w:val="002D745F"/>
    <w:rPr>
      <w:color w:val="808080"/>
    </w:rPr>
  </w:style>
  <w:style w:type="paragraph" w:styleId="ListBullet">
    <w:name w:val="List Bullet"/>
    <w:basedOn w:val="Normal"/>
    <w:uiPriority w:val="99"/>
    <w:semiHidden/>
    <w:unhideWhenUsed/>
    <w:rsid w:val="002D745F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D745F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D745F"/>
    <w:pPr>
      <w:numPr>
        <w:numId w:val="11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D745F"/>
    <w:pPr>
      <w:numPr>
        <w:numId w:val="1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D745F"/>
    <w:pPr>
      <w:numPr>
        <w:numId w:val="13"/>
      </w:numPr>
      <w:contextualSpacing/>
    </w:pPr>
  </w:style>
  <w:style w:type="paragraph" w:styleId="PlainText">
    <w:name w:val="Plain Text"/>
    <w:basedOn w:val="Normal"/>
    <w:link w:val="ReintekstTeikn"/>
    <w:uiPriority w:val="99"/>
    <w:semiHidden/>
    <w:unhideWhenUsed/>
    <w:rsid w:val="002D745F"/>
    <w:rPr>
      <w:rFonts w:ascii="Consolas" w:hAnsi="Consolas"/>
      <w:sz w:val="21"/>
      <w:szCs w:val="21"/>
    </w:rPr>
  </w:style>
  <w:style w:type="character" w:customStyle="1" w:styleId="ReintekstTeikn">
    <w:name w:val="Rein tekst Teikn"/>
    <w:basedOn w:val="DefaultParagraphFont"/>
    <w:link w:val="PlainText"/>
    <w:uiPriority w:val="99"/>
    <w:semiHidden/>
    <w:rsid w:val="002D745F"/>
    <w:rPr>
      <w:rFonts w:ascii="Consolas" w:hAnsi="Consolas"/>
      <w:sz w:val="21"/>
      <w:szCs w:val="21"/>
    </w:rPr>
  </w:style>
  <w:style w:type="table" w:styleId="GridTable1Light">
    <w:name w:val="Grid Table 1 Light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DAEBF2" w:themeColor="accent1" w:themeTint="66"/>
        <w:left w:val="single" w:sz="4" w:space="0" w:color="DAEBF2" w:themeColor="accent1" w:themeTint="66"/>
        <w:bottom w:val="single" w:sz="4" w:space="0" w:color="DAEBF2" w:themeColor="accent1" w:themeTint="66"/>
        <w:right w:val="single" w:sz="4" w:space="0" w:color="DAEBF2" w:themeColor="accent1" w:themeTint="66"/>
        <w:insideH w:val="single" w:sz="4" w:space="0" w:color="DAEBF2" w:themeColor="accent1" w:themeTint="66"/>
        <w:insideV w:val="single" w:sz="4" w:space="0" w:color="DAEBF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FDBEB" w:themeColor="accent2" w:themeTint="66"/>
        <w:left w:val="single" w:sz="4" w:space="0" w:color="AFDBEB" w:themeColor="accent2" w:themeTint="66"/>
        <w:bottom w:val="single" w:sz="4" w:space="0" w:color="AFDBEB" w:themeColor="accent2" w:themeTint="66"/>
        <w:right w:val="single" w:sz="4" w:space="0" w:color="AFDBEB" w:themeColor="accent2" w:themeTint="66"/>
        <w:insideH w:val="single" w:sz="4" w:space="0" w:color="AFDBEB" w:themeColor="accent2" w:themeTint="66"/>
        <w:insideV w:val="single" w:sz="4" w:space="0" w:color="AFDBEB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EDBF1" w:themeColor="accent3" w:themeTint="66"/>
        <w:left w:val="single" w:sz="4" w:space="0" w:color="8EDBF1" w:themeColor="accent3" w:themeTint="66"/>
        <w:bottom w:val="single" w:sz="4" w:space="0" w:color="8EDBF1" w:themeColor="accent3" w:themeTint="66"/>
        <w:right w:val="single" w:sz="4" w:space="0" w:color="8EDBF1" w:themeColor="accent3" w:themeTint="66"/>
        <w:insideH w:val="single" w:sz="4" w:space="0" w:color="8EDBF1" w:themeColor="accent3" w:themeTint="66"/>
        <w:insideV w:val="single" w:sz="4" w:space="0" w:color="8EDB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A2DF97" w:themeColor="accent4" w:themeTint="66"/>
        <w:left w:val="single" w:sz="4" w:space="0" w:color="A2DF97" w:themeColor="accent4" w:themeTint="66"/>
        <w:bottom w:val="single" w:sz="4" w:space="0" w:color="A2DF97" w:themeColor="accent4" w:themeTint="66"/>
        <w:right w:val="single" w:sz="4" w:space="0" w:color="A2DF97" w:themeColor="accent4" w:themeTint="66"/>
        <w:insideH w:val="single" w:sz="4" w:space="0" w:color="A2DF97" w:themeColor="accent4" w:themeTint="66"/>
        <w:insideV w:val="single" w:sz="4" w:space="0" w:color="A2DF9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B73EA" w:themeColor="accent5" w:themeTint="66"/>
        <w:left w:val="single" w:sz="4" w:space="0" w:color="EB73EA" w:themeColor="accent5" w:themeTint="66"/>
        <w:bottom w:val="single" w:sz="4" w:space="0" w:color="EB73EA" w:themeColor="accent5" w:themeTint="66"/>
        <w:right w:val="single" w:sz="4" w:space="0" w:color="EB73EA" w:themeColor="accent5" w:themeTint="66"/>
        <w:insideH w:val="single" w:sz="4" w:space="0" w:color="EB73EA" w:themeColor="accent5" w:themeTint="66"/>
        <w:insideV w:val="single" w:sz="4" w:space="0" w:color="EB73EA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BC5E0" w:themeColor="accent6" w:themeTint="66"/>
        <w:left w:val="single" w:sz="4" w:space="0" w:color="EBC5E0" w:themeColor="accent6" w:themeTint="66"/>
        <w:bottom w:val="single" w:sz="4" w:space="0" w:color="EBC5E0" w:themeColor="accent6" w:themeTint="66"/>
        <w:right w:val="single" w:sz="4" w:space="0" w:color="EBC5E0" w:themeColor="accent6" w:themeTint="66"/>
        <w:insideH w:val="single" w:sz="4" w:space="0" w:color="EBC5E0" w:themeColor="accent6" w:themeTint="66"/>
        <w:insideV w:val="single" w:sz="4" w:space="0" w:color="EBC5E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C7E1EC" w:themeColor="accent1" w:themeTint="99"/>
        <w:bottom w:val="single" w:sz="2" w:space="0" w:color="C7E1EC" w:themeColor="accent1" w:themeTint="99"/>
        <w:insideH w:val="single" w:sz="2" w:space="0" w:color="C7E1EC" w:themeColor="accent1" w:themeTint="99"/>
        <w:insideV w:val="single" w:sz="2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7E1E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7E1E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87C9E1" w:themeColor="accent2" w:themeTint="99"/>
        <w:bottom w:val="single" w:sz="2" w:space="0" w:color="87C9E1" w:themeColor="accent2" w:themeTint="99"/>
        <w:insideH w:val="single" w:sz="2" w:space="0" w:color="87C9E1" w:themeColor="accent2" w:themeTint="99"/>
        <w:insideV w:val="single" w:sz="2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7C9E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7C9E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56C9EA" w:themeColor="accent3" w:themeTint="99"/>
        <w:bottom w:val="single" w:sz="2" w:space="0" w:color="56C9EA" w:themeColor="accent3" w:themeTint="99"/>
        <w:insideH w:val="single" w:sz="2" w:space="0" w:color="56C9EA" w:themeColor="accent3" w:themeTint="99"/>
        <w:insideV w:val="single" w:sz="2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C9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C9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73CF63" w:themeColor="accent4" w:themeTint="99"/>
        <w:bottom w:val="single" w:sz="2" w:space="0" w:color="73CF63" w:themeColor="accent4" w:themeTint="99"/>
        <w:insideH w:val="single" w:sz="2" w:space="0" w:color="73CF63" w:themeColor="accent4" w:themeTint="99"/>
        <w:insideV w:val="single" w:sz="2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3CF6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3CF6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E12EDF" w:themeColor="accent5" w:themeTint="99"/>
        <w:bottom w:val="single" w:sz="2" w:space="0" w:color="E12EDF" w:themeColor="accent5" w:themeTint="99"/>
        <w:insideH w:val="single" w:sz="2" w:space="0" w:color="E12EDF" w:themeColor="accent5" w:themeTint="99"/>
        <w:insideV w:val="single" w:sz="2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12ED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12ED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2D745F"/>
    <w:pPr>
      <w:spacing w:after="0" w:line="240" w:lineRule="auto"/>
    </w:pPr>
    <w:tblPr>
      <w:tblStyleRowBandSize w:val="1"/>
      <w:tblStyleColBandSize w:val="1"/>
      <w:tblBorders>
        <w:top w:val="single" w:sz="2" w:space="0" w:color="E2A9D1" w:themeColor="accent6" w:themeTint="99"/>
        <w:bottom w:val="single" w:sz="2" w:space="0" w:color="E2A9D1" w:themeColor="accent6" w:themeTint="99"/>
        <w:insideH w:val="single" w:sz="2" w:space="0" w:color="E2A9D1" w:themeColor="accent6" w:themeTint="99"/>
        <w:insideV w:val="single" w:sz="2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A9D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A9D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3">
    <w:name w:val="Grid Table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bottom w:val="single" w:sz="4" w:space="0" w:color="C7E1EC" w:themeColor="accent1" w:themeTint="99"/>
        </w:tcBorders>
      </w:tcPr>
    </w:tblStylePr>
    <w:tblStylePr w:type="nwCell">
      <w:tblPr/>
      <w:tcPr>
        <w:tcBorders>
          <w:bottom w:val="single" w:sz="4" w:space="0" w:color="C7E1EC" w:themeColor="accent1" w:themeTint="99"/>
        </w:tcBorders>
      </w:tcPr>
    </w:tblStylePr>
    <w:tblStylePr w:type="seCell">
      <w:tblPr/>
      <w:tcPr>
        <w:tcBorders>
          <w:top w:val="single" w:sz="4" w:space="0" w:color="C7E1EC" w:themeColor="accent1" w:themeTint="99"/>
        </w:tcBorders>
      </w:tcPr>
    </w:tblStylePr>
    <w:tblStylePr w:type="swCell">
      <w:tblPr/>
      <w:tcPr>
        <w:tcBorders>
          <w:top w:val="single" w:sz="4" w:space="0" w:color="C7E1EC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bottom w:val="single" w:sz="4" w:space="0" w:color="87C9E1" w:themeColor="accent2" w:themeTint="99"/>
        </w:tcBorders>
      </w:tcPr>
    </w:tblStylePr>
    <w:tblStylePr w:type="nwCell">
      <w:tblPr/>
      <w:tcPr>
        <w:tcBorders>
          <w:bottom w:val="single" w:sz="4" w:space="0" w:color="87C9E1" w:themeColor="accent2" w:themeTint="99"/>
        </w:tcBorders>
      </w:tcPr>
    </w:tblStylePr>
    <w:tblStylePr w:type="seCell">
      <w:tblPr/>
      <w:tcPr>
        <w:tcBorders>
          <w:top w:val="single" w:sz="4" w:space="0" w:color="87C9E1" w:themeColor="accent2" w:themeTint="99"/>
        </w:tcBorders>
      </w:tcPr>
    </w:tblStylePr>
    <w:tblStylePr w:type="swCell">
      <w:tblPr/>
      <w:tcPr>
        <w:tcBorders>
          <w:top w:val="single" w:sz="4" w:space="0" w:color="87C9E1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bottom w:val="single" w:sz="4" w:space="0" w:color="56C9EA" w:themeColor="accent3" w:themeTint="99"/>
        </w:tcBorders>
      </w:tcPr>
    </w:tblStylePr>
    <w:tblStylePr w:type="nwCell">
      <w:tblPr/>
      <w:tcPr>
        <w:tcBorders>
          <w:bottom w:val="single" w:sz="4" w:space="0" w:color="56C9EA" w:themeColor="accent3" w:themeTint="99"/>
        </w:tcBorders>
      </w:tcPr>
    </w:tblStylePr>
    <w:tblStylePr w:type="seCell">
      <w:tblPr/>
      <w:tcPr>
        <w:tcBorders>
          <w:top w:val="single" w:sz="4" w:space="0" w:color="56C9EA" w:themeColor="accent3" w:themeTint="99"/>
        </w:tcBorders>
      </w:tcPr>
    </w:tblStylePr>
    <w:tblStylePr w:type="swCell">
      <w:tblPr/>
      <w:tcPr>
        <w:tcBorders>
          <w:top w:val="single" w:sz="4" w:space="0" w:color="56C9EA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bottom w:val="single" w:sz="4" w:space="0" w:color="73CF63" w:themeColor="accent4" w:themeTint="99"/>
        </w:tcBorders>
      </w:tcPr>
    </w:tblStylePr>
    <w:tblStylePr w:type="nwCell">
      <w:tblPr/>
      <w:tcPr>
        <w:tcBorders>
          <w:bottom w:val="single" w:sz="4" w:space="0" w:color="73CF63" w:themeColor="accent4" w:themeTint="99"/>
        </w:tcBorders>
      </w:tcPr>
    </w:tblStylePr>
    <w:tblStylePr w:type="seCell">
      <w:tblPr/>
      <w:tcPr>
        <w:tcBorders>
          <w:top w:val="single" w:sz="4" w:space="0" w:color="73CF63" w:themeColor="accent4" w:themeTint="99"/>
        </w:tcBorders>
      </w:tcPr>
    </w:tblStylePr>
    <w:tblStylePr w:type="swCell">
      <w:tblPr/>
      <w:tcPr>
        <w:tcBorders>
          <w:top w:val="single" w:sz="4" w:space="0" w:color="73CF63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bottom w:val="single" w:sz="4" w:space="0" w:color="E12EDF" w:themeColor="accent5" w:themeTint="99"/>
        </w:tcBorders>
      </w:tcPr>
    </w:tblStylePr>
    <w:tblStylePr w:type="nwCell">
      <w:tblPr/>
      <w:tcPr>
        <w:tcBorders>
          <w:bottom w:val="single" w:sz="4" w:space="0" w:color="E12EDF" w:themeColor="accent5" w:themeTint="99"/>
        </w:tcBorders>
      </w:tcPr>
    </w:tblStylePr>
    <w:tblStylePr w:type="seCell">
      <w:tblPr/>
      <w:tcPr>
        <w:tcBorders>
          <w:top w:val="single" w:sz="4" w:space="0" w:color="E12EDF" w:themeColor="accent5" w:themeTint="99"/>
        </w:tcBorders>
      </w:tcPr>
    </w:tblStylePr>
    <w:tblStylePr w:type="swCell">
      <w:tblPr/>
      <w:tcPr>
        <w:tcBorders>
          <w:top w:val="single" w:sz="4" w:space="0" w:color="E12EDF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bottom w:val="single" w:sz="4" w:space="0" w:color="E2A9D1" w:themeColor="accent6" w:themeTint="99"/>
        </w:tcBorders>
      </w:tcPr>
    </w:tblStylePr>
    <w:tblStylePr w:type="nwCell">
      <w:tblPr/>
      <w:tcPr>
        <w:tcBorders>
          <w:bottom w:val="single" w:sz="4" w:space="0" w:color="E2A9D1" w:themeColor="accent6" w:themeTint="99"/>
        </w:tcBorders>
      </w:tcPr>
    </w:tblStylePr>
    <w:tblStylePr w:type="seCell">
      <w:tblPr/>
      <w:tcPr>
        <w:tcBorders>
          <w:top w:val="single" w:sz="4" w:space="0" w:color="E2A9D1" w:themeColor="accent6" w:themeTint="99"/>
        </w:tcBorders>
      </w:tcPr>
    </w:tblStylePr>
    <w:tblStylePr w:type="swCell">
      <w:tblPr/>
      <w:tcPr>
        <w:tcBorders>
          <w:top w:val="single" w:sz="4" w:space="0" w:color="E2A9D1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3CFE0" w:themeColor="accent1"/>
          <w:left w:val="single" w:sz="4" w:space="0" w:color="A3CFE0" w:themeColor="accent1"/>
          <w:bottom w:val="single" w:sz="4" w:space="0" w:color="A3CFE0" w:themeColor="accent1"/>
          <w:right w:val="single" w:sz="4" w:space="0" w:color="A3CFE0" w:themeColor="accent1"/>
          <w:insideH w:val="nil"/>
          <w:insideV w:val="nil"/>
        </w:tcBorders>
        <w:shd w:val="clear" w:color="auto" w:fill="A3CFE0" w:themeFill="accent1"/>
      </w:tcPr>
    </w:tblStylePr>
    <w:tblStylePr w:type="lastRow">
      <w:rPr>
        <w:b/>
        <w:bCs/>
      </w:rPr>
      <w:tblPr/>
      <w:tcPr>
        <w:tcBorders>
          <w:top w:val="double" w:sz="4" w:space="0" w:color="A3CFE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A6CE" w:themeColor="accent2"/>
          <w:left w:val="single" w:sz="4" w:space="0" w:color="38A6CE" w:themeColor="accent2"/>
          <w:bottom w:val="single" w:sz="4" w:space="0" w:color="38A6CE" w:themeColor="accent2"/>
          <w:right w:val="single" w:sz="4" w:space="0" w:color="38A6CE" w:themeColor="accent2"/>
          <w:insideH w:val="nil"/>
          <w:insideV w:val="nil"/>
        </w:tcBorders>
        <w:shd w:val="clear" w:color="auto" w:fill="38A6CE" w:themeFill="accent2"/>
      </w:tcPr>
    </w:tblStylePr>
    <w:tblStylePr w:type="lastRow">
      <w:rPr>
        <w:b/>
        <w:bCs/>
      </w:rPr>
      <w:tblPr/>
      <w:tcPr>
        <w:tcBorders>
          <w:top w:val="double" w:sz="4" w:space="0" w:color="38A6C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8DAF" w:themeColor="accent3"/>
          <w:left w:val="single" w:sz="4" w:space="0" w:color="158DAF" w:themeColor="accent3"/>
          <w:bottom w:val="single" w:sz="4" w:space="0" w:color="158DAF" w:themeColor="accent3"/>
          <w:right w:val="single" w:sz="4" w:space="0" w:color="158DAF" w:themeColor="accent3"/>
          <w:insideH w:val="nil"/>
          <w:insideV w:val="nil"/>
        </w:tcBorders>
        <w:shd w:val="clear" w:color="auto" w:fill="158DAF" w:themeFill="accent3"/>
      </w:tcPr>
    </w:tblStylePr>
    <w:tblStylePr w:type="lastRow">
      <w:rPr>
        <w:b/>
        <w:bCs/>
      </w:rPr>
      <w:tblPr/>
      <w:tcPr>
        <w:tcBorders>
          <w:top w:val="double" w:sz="4" w:space="0" w:color="158DA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68228" w:themeColor="accent4"/>
          <w:left w:val="single" w:sz="4" w:space="0" w:color="368228" w:themeColor="accent4"/>
          <w:bottom w:val="single" w:sz="4" w:space="0" w:color="368228" w:themeColor="accent4"/>
          <w:right w:val="single" w:sz="4" w:space="0" w:color="368228" w:themeColor="accent4"/>
          <w:insideH w:val="nil"/>
          <w:insideV w:val="nil"/>
        </w:tcBorders>
        <w:shd w:val="clear" w:color="auto" w:fill="368228" w:themeFill="accent4"/>
      </w:tcPr>
    </w:tblStylePr>
    <w:tblStylePr w:type="lastRow">
      <w:rPr>
        <w:b/>
        <w:bCs/>
      </w:rPr>
      <w:tblPr/>
      <w:tcPr>
        <w:tcBorders>
          <w:top w:val="double" w:sz="4" w:space="0" w:color="36822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40E63" w:themeColor="accent5"/>
          <w:left w:val="single" w:sz="4" w:space="0" w:color="640E63" w:themeColor="accent5"/>
          <w:bottom w:val="single" w:sz="4" w:space="0" w:color="640E63" w:themeColor="accent5"/>
          <w:right w:val="single" w:sz="4" w:space="0" w:color="640E63" w:themeColor="accent5"/>
          <w:insideH w:val="nil"/>
          <w:insideV w:val="nil"/>
        </w:tcBorders>
        <w:shd w:val="clear" w:color="auto" w:fill="640E63" w:themeFill="accent5"/>
      </w:tcPr>
    </w:tblStylePr>
    <w:tblStylePr w:type="lastRow">
      <w:rPr>
        <w:b/>
        <w:bCs/>
      </w:rPr>
      <w:tblPr/>
      <w:tcPr>
        <w:tcBorders>
          <w:top w:val="double" w:sz="4" w:space="0" w:color="640E6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F70B3" w:themeColor="accent6"/>
          <w:left w:val="single" w:sz="4" w:space="0" w:color="CF70B3" w:themeColor="accent6"/>
          <w:bottom w:val="single" w:sz="4" w:space="0" w:color="CF70B3" w:themeColor="accent6"/>
          <w:right w:val="single" w:sz="4" w:space="0" w:color="CF70B3" w:themeColor="accent6"/>
          <w:insideH w:val="nil"/>
          <w:insideV w:val="nil"/>
        </w:tcBorders>
        <w:shd w:val="clear" w:color="auto" w:fill="CF70B3" w:themeFill="accent6"/>
      </w:tcPr>
    </w:tblStylePr>
    <w:tblStylePr w:type="lastRow">
      <w:rPr>
        <w:b/>
        <w:bCs/>
      </w:rPr>
      <w:tblPr/>
      <w:tcPr>
        <w:tcBorders>
          <w:top w:val="double" w:sz="4" w:space="0" w:color="CF70B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5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CFE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CFE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CFE0" w:themeFill="accent1"/>
      </w:tcPr>
    </w:tblStylePr>
    <w:tblStylePr w:type="band1Vert">
      <w:tblPr/>
      <w:tcPr>
        <w:shd w:val="clear" w:color="auto" w:fill="DAEBF2" w:themeFill="accent1" w:themeFillTint="66"/>
      </w:tcPr>
    </w:tblStylePr>
    <w:tblStylePr w:type="band1Horz">
      <w:tblPr/>
      <w:tcPr>
        <w:shd w:val="clear" w:color="auto" w:fill="DAEBF2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7EDF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8A6CE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8A6C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8A6CE" w:themeFill="accent2"/>
      </w:tcPr>
    </w:tblStylePr>
    <w:tblStylePr w:type="band1Vert">
      <w:tblPr/>
      <w:tcPr>
        <w:shd w:val="clear" w:color="auto" w:fill="AFDBEB" w:themeFill="accent2" w:themeFillTint="66"/>
      </w:tcPr>
    </w:tblStylePr>
    <w:tblStylePr w:type="band1Horz">
      <w:tblPr/>
      <w:tcPr>
        <w:shd w:val="clear" w:color="auto" w:fill="AFDBEB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D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8DA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8DA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8DAF" w:themeFill="accent3"/>
      </w:tcPr>
    </w:tblStylePr>
    <w:tblStylePr w:type="band1Vert">
      <w:tblPr/>
      <w:tcPr>
        <w:shd w:val="clear" w:color="auto" w:fill="8EDBF1" w:themeFill="accent3" w:themeFillTint="66"/>
      </w:tcPr>
    </w:tblStylePr>
    <w:tblStylePr w:type="band1Horz">
      <w:tblPr/>
      <w:tcPr>
        <w:shd w:val="clear" w:color="auto" w:fill="8EDBF1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FC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6822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6822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68228" w:themeFill="accent4"/>
      </w:tcPr>
    </w:tblStylePr>
    <w:tblStylePr w:type="band1Vert">
      <w:tblPr/>
      <w:tcPr>
        <w:shd w:val="clear" w:color="auto" w:fill="A2DF97" w:themeFill="accent4" w:themeFillTint="66"/>
      </w:tcPr>
    </w:tblStylePr>
    <w:tblStylePr w:type="band1Horz">
      <w:tblPr/>
      <w:tcPr>
        <w:shd w:val="clear" w:color="auto" w:fill="A2DF97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B9F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0E6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40E6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40E63" w:themeFill="accent5"/>
      </w:tcPr>
    </w:tblStylePr>
    <w:tblStylePr w:type="band1Vert">
      <w:tblPr/>
      <w:tcPr>
        <w:shd w:val="clear" w:color="auto" w:fill="EB73EA" w:themeFill="accent5" w:themeFillTint="66"/>
      </w:tcPr>
    </w:tblStylePr>
    <w:tblStylePr w:type="band1Horz">
      <w:tblPr/>
      <w:tcPr>
        <w:shd w:val="clear" w:color="auto" w:fill="EB73EA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2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F70B3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F70B3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F70B3" w:themeFill="accent6"/>
      </w:tcPr>
    </w:tblStylePr>
    <w:tblStylePr w:type="band1Vert">
      <w:tblPr/>
      <w:tcPr>
        <w:shd w:val="clear" w:color="auto" w:fill="EBC5E0" w:themeFill="accent6" w:themeFillTint="66"/>
      </w:tcPr>
    </w:tblStylePr>
    <w:tblStylePr w:type="band1Horz">
      <w:tblPr/>
      <w:tcPr>
        <w:shd w:val="clear" w:color="auto" w:fill="EBC5E0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7E1E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7E1E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7C9E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7C9E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56C9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C9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73CF6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3CF6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12ED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12ED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E2A9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A9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D745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2D745F"/>
    <w:pPr>
      <w:spacing w:after="0" w:line="240" w:lineRule="auto"/>
    </w:pPr>
    <w:rPr>
      <w:color w:val="5AA8C7" w:themeColor="accent1" w:themeShade="BF"/>
    </w:rPr>
    <w:tblPr>
      <w:tblStyleRowBandSize w:val="1"/>
      <w:tblStyleColBandSize w:val="1"/>
      <w:tblBorders>
        <w:top w:val="single" w:sz="4" w:space="0" w:color="C7E1EC" w:themeColor="accent1" w:themeTint="99"/>
        <w:left w:val="single" w:sz="4" w:space="0" w:color="C7E1EC" w:themeColor="accent1" w:themeTint="99"/>
        <w:bottom w:val="single" w:sz="4" w:space="0" w:color="C7E1EC" w:themeColor="accent1" w:themeTint="99"/>
        <w:right w:val="single" w:sz="4" w:space="0" w:color="C7E1EC" w:themeColor="accent1" w:themeTint="99"/>
        <w:insideH w:val="single" w:sz="4" w:space="0" w:color="C7E1EC" w:themeColor="accent1" w:themeTint="99"/>
        <w:insideV w:val="single" w:sz="4" w:space="0" w:color="C7E1E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5F8" w:themeFill="accent1" w:themeFillTint="33"/>
      </w:tcPr>
    </w:tblStylePr>
    <w:tblStylePr w:type="band1Horz">
      <w:tblPr/>
      <w:tcPr>
        <w:shd w:val="clear" w:color="auto" w:fill="ECF5F8" w:themeFill="accent1" w:themeFillTint="33"/>
      </w:tcPr>
    </w:tblStylePr>
    <w:tblStylePr w:type="neCell">
      <w:tblPr/>
      <w:tcPr>
        <w:tcBorders>
          <w:bottom w:val="single" w:sz="4" w:space="0" w:color="C7E1EC" w:themeColor="accent1" w:themeTint="99"/>
        </w:tcBorders>
      </w:tcPr>
    </w:tblStylePr>
    <w:tblStylePr w:type="nwCell">
      <w:tblPr/>
      <w:tcPr>
        <w:tcBorders>
          <w:bottom w:val="single" w:sz="4" w:space="0" w:color="C7E1EC" w:themeColor="accent1" w:themeTint="99"/>
        </w:tcBorders>
      </w:tcPr>
    </w:tblStylePr>
    <w:tblStylePr w:type="seCell">
      <w:tblPr/>
      <w:tcPr>
        <w:tcBorders>
          <w:top w:val="single" w:sz="4" w:space="0" w:color="C7E1EC" w:themeColor="accent1" w:themeTint="99"/>
        </w:tcBorders>
      </w:tcPr>
    </w:tblStylePr>
    <w:tblStylePr w:type="swCell">
      <w:tblPr/>
      <w:tcPr>
        <w:tcBorders>
          <w:top w:val="single" w:sz="4" w:space="0" w:color="C7E1EC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2D745F"/>
    <w:pPr>
      <w:spacing w:after="0" w:line="240" w:lineRule="auto"/>
    </w:pPr>
    <w:rPr>
      <w:color w:val="267D9D" w:themeColor="accent2" w:themeShade="BF"/>
    </w:rPr>
    <w:tblPr>
      <w:tblStyleRowBandSize w:val="1"/>
      <w:tblStyleColBandSize w:val="1"/>
      <w:tblBorders>
        <w:top w:val="single" w:sz="4" w:space="0" w:color="87C9E1" w:themeColor="accent2" w:themeTint="99"/>
        <w:left w:val="single" w:sz="4" w:space="0" w:color="87C9E1" w:themeColor="accent2" w:themeTint="99"/>
        <w:bottom w:val="single" w:sz="4" w:space="0" w:color="87C9E1" w:themeColor="accent2" w:themeTint="99"/>
        <w:right w:val="single" w:sz="4" w:space="0" w:color="87C9E1" w:themeColor="accent2" w:themeTint="99"/>
        <w:insideH w:val="single" w:sz="4" w:space="0" w:color="87C9E1" w:themeColor="accent2" w:themeTint="99"/>
        <w:insideV w:val="single" w:sz="4" w:space="0" w:color="87C9E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7EDF5" w:themeFill="accent2" w:themeFillTint="33"/>
      </w:tcPr>
    </w:tblStylePr>
    <w:tblStylePr w:type="band1Horz">
      <w:tblPr/>
      <w:tcPr>
        <w:shd w:val="clear" w:color="auto" w:fill="D7EDF5" w:themeFill="accent2" w:themeFillTint="33"/>
      </w:tcPr>
    </w:tblStylePr>
    <w:tblStylePr w:type="neCell">
      <w:tblPr/>
      <w:tcPr>
        <w:tcBorders>
          <w:bottom w:val="single" w:sz="4" w:space="0" w:color="87C9E1" w:themeColor="accent2" w:themeTint="99"/>
        </w:tcBorders>
      </w:tcPr>
    </w:tblStylePr>
    <w:tblStylePr w:type="nwCell">
      <w:tblPr/>
      <w:tcPr>
        <w:tcBorders>
          <w:bottom w:val="single" w:sz="4" w:space="0" w:color="87C9E1" w:themeColor="accent2" w:themeTint="99"/>
        </w:tcBorders>
      </w:tcPr>
    </w:tblStylePr>
    <w:tblStylePr w:type="seCell">
      <w:tblPr/>
      <w:tcPr>
        <w:tcBorders>
          <w:top w:val="single" w:sz="4" w:space="0" w:color="87C9E1" w:themeColor="accent2" w:themeTint="99"/>
        </w:tcBorders>
      </w:tcPr>
    </w:tblStylePr>
    <w:tblStylePr w:type="swCell">
      <w:tblPr/>
      <w:tcPr>
        <w:tcBorders>
          <w:top w:val="single" w:sz="4" w:space="0" w:color="87C9E1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2D745F"/>
    <w:pPr>
      <w:spacing w:after="0" w:line="240" w:lineRule="auto"/>
    </w:pPr>
    <w:rPr>
      <w:color w:val="0F6982" w:themeColor="accent3" w:themeShade="BF"/>
    </w:rPr>
    <w:tblPr>
      <w:tblStyleRowBandSize w:val="1"/>
      <w:tblStyleColBandSize w:val="1"/>
      <w:tblBorders>
        <w:top w:val="single" w:sz="4" w:space="0" w:color="56C9EA" w:themeColor="accent3" w:themeTint="99"/>
        <w:left w:val="single" w:sz="4" w:space="0" w:color="56C9EA" w:themeColor="accent3" w:themeTint="99"/>
        <w:bottom w:val="single" w:sz="4" w:space="0" w:color="56C9EA" w:themeColor="accent3" w:themeTint="99"/>
        <w:right w:val="single" w:sz="4" w:space="0" w:color="56C9EA" w:themeColor="accent3" w:themeTint="99"/>
        <w:insideH w:val="single" w:sz="4" w:space="0" w:color="56C9EA" w:themeColor="accent3" w:themeTint="99"/>
        <w:insideV w:val="single" w:sz="4" w:space="0" w:color="56C9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8" w:themeFill="accent3" w:themeFillTint="33"/>
      </w:tcPr>
    </w:tblStylePr>
    <w:tblStylePr w:type="band1Horz">
      <w:tblPr/>
      <w:tcPr>
        <w:shd w:val="clear" w:color="auto" w:fill="C6EDF8" w:themeFill="accent3" w:themeFillTint="33"/>
      </w:tcPr>
    </w:tblStylePr>
    <w:tblStylePr w:type="neCell">
      <w:tblPr/>
      <w:tcPr>
        <w:tcBorders>
          <w:bottom w:val="single" w:sz="4" w:space="0" w:color="56C9EA" w:themeColor="accent3" w:themeTint="99"/>
        </w:tcBorders>
      </w:tcPr>
    </w:tblStylePr>
    <w:tblStylePr w:type="nwCell">
      <w:tblPr/>
      <w:tcPr>
        <w:tcBorders>
          <w:bottom w:val="single" w:sz="4" w:space="0" w:color="56C9EA" w:themeColor="accent3" w:themeTint="99"/>
        </w:tcBorders>
      </w:tcPr>
    </w:tblStylePr>
    <w:tblStylePr w:type="seCell">
      <w:tblPr/>
      <w:tcPr>
        <w:tcBorders>
          <w:top w:val="single" w:sz="4" w:space="0" w:color="56C9EA" w:themeColor="accent3" w:themeTint="99"/>
        </w:tcBorders>
      </w:tcPr>
    </w:tblStylePr>
    <w:tblStylePr w:type="swCell">
      <w:tblPr/>
      <w:tcPr>
        <w:tcBorders>
          <w:top w:val="single" w:sz="4" w:space="0" w:color="56C9EA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2D745F"/>
    <w:pPr>
      <w:spacing w:after="0" w:line="240" w:lineRule="auto"/>
    </w:pPr>
    <w:rPr>
      <w:color w:val="28611E" w:themeColor="accent4" w:themeShade="BF"/>
    </w:rPr>
    <w:tblPr>
      <w:tblStyleRowBandSize w:val="1"/>
      <w:tblStyleColBandSize w:val="1"/>
      <w:tblBorders>
        <w:top w:val="single" w:sz="4" w:space="0" w:color="73CF63" w:themeColor="accent4" w:themeTint="99"/>
        <w:left w:val="single" w:sz="4" w:space="0" w:color="73CF63" w:themeColor="accent4" w:themeTint="99"/>
        <w:bottom w:val="single" w:sz="4" w:space="0" w:color="73CF63" w:themeColor="accent4" w:themeTint="99"/>
        <w:right w:val="single" w:sz="4" w:space="0" w:color="73CF63" w:themeColor="accent4" w:themeTint="99"/>
        <w:insideH w:val="single" w:sz="4" w:space="0" w:color="73CF63" w:themeColor="accent4" w:themeTint="99"/>
        <w:insideV w:val="single" w:sz="4" w:space="0" w:color="73CF6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FCB" w:themeFill="accent4" w:themeFillTint="33"/>
      </w:tcPr>
    </w:tblStylePr>
    <w:tblStylePr w:type="band1Horz">
      <w:tblPr/>
      <w:tcPr>
        <w:shd w:val="clear" w:color="auto" w:fill="D0EFCB" w:themeFill="accent4" w:themeFillTint="33"/>
      </w:tcPr>
    </w:tblStylePr>
    <w:tblStylePr w:type="neCell">
      <w:tblPr/>
      <w:tcPr>
        <w:tcBorders>
          <w:bottom w:val="single" w:sz="4" w:space="0" w:color="73CF63" w:themeColor="accent4" w:themeTint="99"/>
        </w:tcBorders>
      </w:tcPr>
    </w:tblStylePr>
    <w:tblStylePr w:type="nwCell">
      <w:tblPr/>
      <w:tcPr>
        <w:tcBorders>
          <w:bottom w:val="single" w:sz="4" w:space="0" w:color="73CF63" w:themeColor="accent4" w:themeTint="99"/>
        </w:tcBorders>
      </w:tcPr>
    </w:tblStylePr>
    <w:tblStylePr w:type="seCell">
      <w:tblPr/>
      <w:tcPr>
        <w:tcBorders>
          <w:top w:val="single" w:sz="4" w:space="0" w:color="73CF63" w:themeColor="accent4" w:themeTint="99"/>
        </w:tcBorders>
      </w:tcPr>
    </w:tblStylePr>
    <w:tblStylePr w:type="swCell">
      <w:tblPr/>
      <w:tcPr>
        <w:tcBorders>
          <w:top w:val="single" w:sz="4" w:space="0" w:color="73CF63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2D745F"/>
    <w:pPr>
      <w:spacing w:after="0" w:line="240" w:lineRule="auto"/>
    </w:pPr>
    <w:rPr>
      <w:color w:val="4A0A4A" w:themeColor="accent5" w:themeShade="BF"/>
    </w:rPr>
    <w:tblPr>
      <w:tblStyleRowBandSize w:val="1"/>
      <w:tblStyleColBandSize w:val="1"/>
      <w:tblBorders>
        <w:top w:val="single" w:sz="4" w:space="0" w:color="E12EDF" w:themeColor="accent5" w:themeTint="99"/>
        <w:left w:val="single" w:sz="4" w:space="0" w:color="E12EDF" w:themeColor="accent5" w:themeTint="99"/>
        <w:bottom w:val="single" w:sz="4" w:space="0" w:color="E12EDF" w:themeColor="accent5" w:themeTint="99"/>
        <w:right w:val="single" w:sz="4" w:space="0" w:color="E12EDF" w:themeColor="accent5" w:themeTint="99"/>
        <w:insideH w:val="single" w:sz="4" w:space="0" w:color="E12EDF" w:themeColor="accent5" w:themeTint="99"/>
        <w:insideV w:val="single" w:sz="4" w:space="0" w:color="E12ED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B9F4" w:themeFill="accent5" w:themeFillTint="33"/>
      </w:tcPr>
    </w:tblStylePr>
    <w:tblStylePr w:type="band1Horz">
      <w:tblPr/>
      <w:tcPr>
        <w:shd w:val="clear" w:color="auto" w:fill="F5B9F4" w:themeFill="accent5" w:themeFillTint="33"/>
      </w:tcPr>
    </w:tblStylePr>
    <w:tblStylePr w:type="neCell">
      <w:tblPr/>
      <w:tcPr>
        <w:tcBorders>
          <w:bottom w:val="single" w:sz="4" w:space="0" w:color="E12EDF" w:themeColor="accent5" w:themeTint="99"/>
        </w:tcBorders>
      </w:tcPr>
    </w:tblStylePr>
    <w:tblStylePr w:type="nwCell">
      <w:tblPr/>
      <w:tcPr>
        <w:tcBorders>
          <w:bottom w:val="single" w:sz="4" w:space="0" w:color="E12EDF" w:themeColor="accent5" w:themeTint="99"/>
        </w:tcBorders>
      </w:tcPr>
    </w:tblStylePr>
    <w:tblStylePr w:type="seCell">
      <w:tblPr/>
      <w:tcPr>
        <w:tcBorders>
          <w:top w:val="single" w:sz="4" w:space="0" w:color="E12EDF" w:themeColor="accent5" w:themeTint="99"/>
        </w:tcBorders>
      </w:tcPr>
    </w:tblStylePr>
    <w:tblStylePr w:type="swCell">
      <w:tblPr/>
      <w:tcPr>
        <w:tcBorders>
          <w:top w:val="single" w:sz="4" w:space="0" w:color="E12EDF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2D745F"/>
    <w:pPr>
      <w:spacing w:after="0" w:line="240" w:lineRule="auto"/>
    </w:pPr>
    <w:rPr>
      <w:color w:val="B23C8F" w:themeColor="accent6" w:themeShade="BF"/>
    </w:rPr>
    <w:tblPr>
      <w:tblStyleRowBandSize w:val="1"/>
      <w:tblStyleColBandSize w:val="1"/>
      <w:tblBorders>
        <w:top w:val="single" w:sz="4" w:space="0" w:color="E2A9D1" w:themeColor="accent6" w:themeTint="99"/>
        <w:left w:val="single" w:sz="4" w:space="0" w:color="E2A9D1" w:themeColor="accent6" w:themeTint="99"/>
        <w:bottom w:val="single" w:sz="4" w:space="0" w:color="E2A9D1" w:themeColor="accent6" w:themeTint="99"/>
        <w:right w:val="single" w:sz="4" w:space="0" w:color="E2A9D1" w:themeColor="accent6" w:themeTint="99"/>
        <w:insideH w:val="single" w:sz="4" w:space="0" w:color="E2A9D1" w:themeColor="accent6" w:themeTint="99"/>
        <w:insideV w:val="single" w:sz="4" w:space="0" w:color="E2A9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2EF" w:themeFill="accent6" w:themeFillTint="33"/>
      </w:tcPr>
    </w:tblStylePr>
    <w:tblStylePr w:type="band1Horz">
      <w:tblPr/>
      <w:tcPr>
        <w:shd w:val="clear" w:color="auto" w:fill="F5E2EF" w:themeFill="accent6" w:themeFillTint="33"/>
      </w:tcPr>
    </w:tblStylePr>
    <w:tblStylePr w:type="neCell">
      <w:tblPr/>
      <w:tcPr>
        <w:tcBorders>
          <w:bottom w:val="single" w:sz="4" w:space="0" w:color="E2A9D1" w:themeColor="accent6" w:themeTint="99"/>
        </w:tcBorders>
      </w:tcPr>
    </w:tblStylePr>
    <w:tblStylePr w:type="nwCell">
      <w:tblPr/>
      <w:tcPr>
        <w:tcBorders>
          <w:bottom w:val="single" w:sz="4" w:space="0" w:color="E2A9D1" w:themeColor="accent6" w:themeTint="99"/>
        </w:tcBorders>
      </w:tcPr>
    </w:tblStylePr>
    <w:tblStylePr w:type="seCell">
      <w:tblPr/>
      <w:tcPr>
        <w:tcBorders>
          <w:top w:val="single" w:sz="4" w:space="0" w:color="E2A9D1" w:themeColor="accent6" w:themeTint="99"/>
        </w:tcBorders>
      </w:tcPr>
    </w:tblStylePr>
    <w:tblStylePr w:type="swCell">
      <w:tblPr/>
      <w:tcPr>
        <w:tcBorders>
          <w:top w:val="single" w:sz="4" w:space="0" w:color="E2A9D1" w:themeColor="accent6" w:themeTint="99"/>
        </w:tcBorders>
      </w:tcPr>
    </w:tblStylePr>
  </w:style>
  <w:style w:type="table" w:styleId="GridTableLight">
    <w:name w:val="Grid Table Light"/>
    <w:basedOn w:val="TableNormal"/>
    <w:uiPriority w:val="40"/>
    <w:rsid w:val="002D745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2D745F"/>
  </w:style>
  <w:style w:type="paragraph" w:styleId="Quote">
    <w:name w:val="Quote"/>
    <w:basedOn w:val="Normal"/>
    <w:next w:val="Normal"/>
    <w:link w:val="SitatTeikn"/>
    <w:uiPriority w:val="29"/>
    <w:semiHidden/>
    <w:qFormat/>
    <w:rsid w:val="002D745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ikn">
    <w:name w:val="Sitat Teikn"/>
    <w:basedOn w:val="DefaultParagraphFont"/>
    <w:link w:val="Quote"/>
    <w:uiPriority w:val="29"/>
    <w:semiHidden/>
    <w:rsid w:val="002D745F"/>
    <w:rPr>
      <w:i/>
      <w:iCs/>
      <w:color w:val="404040" w:themeColor="text1" w:themeTint="BF"/>
    </w:rPr>
  </w:style>
  <w:style w:type="character" w:styleId="EndnoteReference">
    <w:name w:val="endnote reference"/>
    <w:basedOn w:val="DefaultParagraphFont"/>
    <w:uiPriority w:val="99"/>
    <w:semiHidden/>
    <w:unhideWhenUsed/>
    <w:rsid w:val="002D745F"/>
    <w:rPr>
      <w:vertAlign w:val="superscript"/>
    </w:rPr>
  </w:style>
  <w:style w:type="paragraph" w:styleId="EndnoteText">
    <w:name w:val="endnote text"/>
    <w:basedOn w:val="Normal"/>
    <w:link w:val="SluttnotetekstTeikn"/>
    <w:uiPriority w:val="99"/>
    <w:semiHidden/>
    <w:unhideWhenUsed/>
    <w:rsid w:val="002D745F"/>
    <w:rPr>
      <w:sz w:val="20"/>
      <w:szCs w:val="20"/>
    </w:rPr>
  </w:style>
  <w:style w:type="character" w:customStyle="1" w:styleId="SluttnotetekstTeikn">
    <w:name w:val="Sluttnotetekst Teikn"/>
    <w:basedOn w:val="DefaultParagraphFont"/>
    <w:link w:val="EndnoteText"/>
    <w:uiPriority w:val="99"/>
    <w:semiHidden/>
    <w:rsid w:val="002D745F"/>
    <w:rPr>
      <w:sz w:val="20"/>
      <w:szCs w:val="20"/>
    </w:rPr>
  </w:style>
  <w:style w:type="character" w:customStyle="1" w:styleId="Smarthyperkobling1">
    <w:name w:val="Smart hyperkobling1"/>
    <w:basedOn w:val="DefaultParagraphFont"/>
    <w:uiPriority w:val="99"/>
    <w:semiHidden/>
    <w:unhideWhenUsed/>
    <w:rsid w:val="002D745F"/>
    <w:rPr>
      <w:u w:val="dotted"/>
    </w:rPr>
  </w:style>
  <w:style w:type="character" w:customStyle="1" w:styleId="Smartkobling1">
    <w:name w:val="Smartkobling1"/>
    <w:basedOn w:val="DefaultParagraphFont"/>
    <w:uiPriority w:val="99"/>
    <w:semiHidden/>
    <w:unhideWhenUsed/>
    <w:rsid w:val="002D745F"/>
    <w:rPr>
      <w:color w:val="0563C1" w:themeColor="hyperlink"/>
      <w:u w:val="single"/>
      <w:shd w:val="clear" w:color="auto" w:fill="E1DFDD"/>
    </w:rPr>
  </w:style>
  <w:style w:type="character" w:styleId="Strong">
    <w:name w:val="Strong"/>
    <w:basedOn w:val="DefaultParagraphFont"/>
    <w:uiPriority w:val="22"/>
    <w:semiHidden/>
    <w:qFormat/>
    <w:rsid w:val="002D745F"/>
    <w:rPr>
      <w:b/>
      <w:bCs/>
    </w:rPr>
  </w:style>
  <w:style w:type="character" w:styleId="IntenseReference">
    <w:name w:val="Intense Reference"/>
    <w:basedOn w:val="DefaultParagraphFont"/>
    <w:uiPriority w:val="32"/>
    <w:semiHidden/>
    <w:qFormat/>
    <w:rsid w:val="002D745F"/>
    <w:rPr>
      <w:b/>
      <w:bCs/>
      <w:smallCaps/>
      <w:color w:val="A3CFE0" w:themeColor="accent1"/>
      <w:spacing w:val="5"/>
    </w:rPr>
  </w:style>
  <w:style w:type="character" w:styleId="IntenseEmphasis">
    <w:name w:val="Intense Emphasis"/>
    <w:basedOn w:val="DefaultParagraphFont"/>
    <w:uiPriority w:val="21"/>
    <w:semiHidden/>
    <w:qFormat/>
    <w:rsid w:val="002D745F"/>
    <w:rPr>
      <w:i/>
      <w:iCs/>
      <w:color w:val="A3CFE0" w:themeColor="accent1"/>
    </w:rPr>
  </w:style>
  <w:style w:type="paragraph" w:styleId="IntenseQuote">
    <w:name w:val="Intense Quote"/>
    <w:basedOn w:val="Normal"/>
    <w:next w:val="Normal"/>
    <w:link w:val="SterktsitatTeikn"/>
    <w:uiPriority w:val="30"/>
    <w:semiHidden/>
    <w:qFormat/>
    <w:rsid w:val="002D745F"/>
    <w:pPr>
      <w:pBdr>
        <w:top w:val="single" w:sz="4" w:space="10" w:color="A3CFE0" w:themeColor="accent1"/>
        <w:bottom w:val="single" w:sz="4" w:space="10" w:color="A3CFE0" w:themeColor="accent1"/>
      </w:pBdr>
      <w:spacing w:before="360" w:after="360"/>
      <w:ind w:left="864" w:right="864"/>
      <w:jc w:val="center"/>
    </w:pPr>
    <w:rPr>
      <w:i/>
      <w:iCs/>
      <w:color w:val="A3CFE0" w:themeColor="accent1"/>
    </w:rPr>
  </w:style>
  <w:style w:type="character" w:customStyle="1" w:styleId="SterktsitatTeikn">
    <w:name w:val="Sterkt sitat Teikn"/>
    <w:basedOn w:val="DefaultParagraphFont"/>
    <w:link w:val="IntenseQuote"/>
    <w:uiPriority w:val="30"/>
    <w:semiHidden/>
    <w:rsid w:val="002D745F"/>
    <w:rPr>
      <w:i/>
      <w:iCs/>
      <w:color w:val="A3CFE0" w:themeColor="accent1"/>
    </w:rPr>
  </w:style>
  <w:style w:type="paragraph" w:styleId="IndexHeading">
    <w:name w:val="index heading"/>
    <w:basedOn w:val="Normal"/>
    <w:next w:val="Index1"/>
    <w:uiPriority w:val="99"/>
    <w:semiHidden/>
    <w:unhideWhenUsed/>
    <w:rsid w:val="002D745F"/>
    <w:rPr>
      <w:rFonts w:asciiTheme="majorHAnsi" w:eastAsiaTheme="majorEastAsia" w:hAnsiTheme="majorHAnsi" w:cstheme="majorBidi"/>
      <w:b/>
      <w:bCs/>
    </w:rPr>
  </w:style>
  <w:style w:type="character" w:styleId="SubtleReference">
    <w:name w:val="Subtle Reference"/>
    <w:basedOn w:val="DefaultParagraphFont"/>
    <w:uiPriority w:val="31"/>
    <w:semiHidden/>
    <w:qFormat/>
    <w:rsid w:val="002D745F"/>
    <w:rPr>
      <w:smallCaps/>
      <w:color w:val="5A5A5A" w:themeColor="text1" w:themeTint="A5"/>
    </w:rPr>
  </w:style>
  <w:style w:type="character" w:styleId="SubtleEmphasis">
    <w:name w:val="Subtle Emphasis"/>
    <w:basedOn w:val="DefaultParagraphFont"/>
    <w:uiPriority w:val="19"/>
    <w:semiHidden/>
    <w:qFormat/>
    <w:rsid w:val="002D745F"/>
    <w:rPr>
      <w:i/>
      <w:iCs/>
      <w:color w:val="404040" w:themeColor="text1" w:themeTint="BF"/>
    </w:rPr>
  </w:style>
  <w:style w:type="table" w:styleId="Table3Deffects1">
    <w:name w:val="Table 3D effects 1"/>
    <w:basedOn w:val="TableNormal"/>
    <w:uiPriority w:val="99"/>
    <w:semiHidden/>
    <w:unhideWhenUsed/>
    <w:rsid w:val="002D745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D745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D745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uiPriority w:val="99"/>
    <w:semiHidden/>
    <w:unhideWhenUsed/>
    <w:rsid w:val="002D745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D745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D745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D745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D745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uiPriority w:val="99"/>
    <w:semiHidden/>
    <w:unhideWhenUsed/>
    <w:rsid w:val="002D745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D745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D745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uiPriority w:val="99"/>
    <w:semiHidden/>
    <w:unhideWhenUsed/>
    <w:rsid w:val="002D745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D745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D745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D745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D745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D745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D745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D745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D745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D745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D745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D745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D745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D745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">
    <w:name w:val="Table Grid"/>
    <w:basedOn w:val="TableNormal"/>
    <w:uiPriority w:val="39"/>
    <w:rsid w:val="002D7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D745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D745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D745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D745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D745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D745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D74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telTeikn"/>
    <w:uiPriority w:val="10"/>
    <w:qFormat/>
    <w:rsid w:val="002D745F"/>
    <w:pPr>
      <w:spacing w:line="204" w:lineRule="auto"/>
      <w:contextualSpacing/>
    </w:pPr>
    <w:rPr>
      <w:rFonts w:asciiTheme="majorHAnsi" w:eastAsiaTheme="majorEastAsia" w:hAnsiTheme="majorHAnsi" w:cstheme="majorBidi"/>
      <w:color w:val="158DAF" w:themeColor="accent3"/>
      <w:kern w:val="28"/>
      <w:sz w:val="60"/>
      <w:szCs w:val="56"/>
    </w:rPr>
  </w:style>
  <w:style w:type="character" w:customStyle="1" w:styleId="TittelTeikn">
    <w:name w:val="Tittel Teikn"/>
    <w:basedOn w:val="DefaultParagraphFont"/>
    <w:link w:val="Title"/>
    <w:uiPriority w:val="10"/>
    <w:rsid w:val="002D745F"/>
    <w:rPr>
      <w:rFonts w:asciiTheme="majorHAnsi" w:eastAsiaTheme="majorEastAsia" w:hAnsiTheme="majorHAnsi" w:cstheme="majorBidi"/>
      <w:color w:val="158DAF" w:themeColor="accent3"/>
      <w:kern w:val="28"/>
      <w:sz w:val="60"/>
      <w:szCs w:val="56"/>
    </w:rPr>
  </w:style>
  <w:style w:type="character" w:customStyle="1" w:styleId="Ulstomtale1">
    <w:name w:val="Uløst omtale1"/>
    <w:basedOn w:val="DefaultParagraphFont"/>
    <w:uiPriority w:val="99"/>
    <w:semiHidden/>
    <w:unhideWhenUsed/>
    <w:rsid w:val="002D745F"/>
    <w:rPr>
      <w:color w:val="605E5C"/>
      <w:shd w:val="clear" w:color="auto" w:fill="E1DFDD"/>
    </w:rPr>
  </w:style>
  <w:style w:type="paragraph" w:styleId="Signature">
    <w:name w:val="Signature"/>
    <w:basedOn w:val="Normal"/>
    <w:link w:val="UnderskriftTeikn"/>
    <w:uiPriority w:val="99"/>
    <w:semiHidden/>
    <w:unhideWhenUsed/>
    <w:rsid w:val="002D745F"/>
    <w:pPr>
      <w:ind w:left="4252"/>
    </w:pPr>
  </w:style>
  <w:style w:type="character" w:customStyle="1" w:styleId="UnderskriftTeikn">
    <w:name w:val="Underskrift Teikn"/>
    <w:basedOn w:val="DefaultParagraphFont"/>
    <w:link w:val="Signature"/>
    <w:uiPriority w:val="99"/>
    <w:semiHidden/>
    <w:rsid w:val="002D745F"/>
  </w:style>
  <w:style w:type="paragraph" w:styleId="Subtitle">
    <w:name w:val="Subtitle"/>
    <w:basedOn w:val="Normal"/>
    <w:next w:val="Normal"/>
    <w:link w:val="UndertittelTeikn"/>
    <w:uiPriority w:val="11"/>
    <w:qFormat/>
    <w:rsid w:val="002D745F"/>
    <w:pPr>
      <w:numPr>
        <w:ilvl w:val="1"/>
      </w:numPr>
    </w:pPr>
    <w:rPr>
      <w:rFonts w:asciiTheme="majorHAnsi" w:eastAsiaTheme="minorEastAsia" w:hAnsiTheme="majorHAnsi" w:cstheme="majorHAnsi"/>
      <w:color w:val="158DAF" w:themeColor="accent3"/>
      <w:sz w:val="28"/>
    </w:rPr>
  </w:style>
  <w:style w:type="character" w:customStyle="1" w:styleId="UndertittelTeikn">
    <w:name w:val="Undertittel Teikn"/>
    <w:basedOn w:val="DefaultParagraphFont"/>
    <w:link w:val="Subtitle"/>
    <w:uiPriority w:val="11"/>
    <w:rsid w:val="002D745F"/>
    <w:rPr>
      <w:rFonts w:asciiTheme="majorHAnsi" w:eastAsiaTheme="minorEastAsia" w:hAnsiTheme="majorHAnsi" w:cstheme="majorHAnsi"/>
      <w:color w:val="158DAF" w:themeColor="accent3"/>
      <w:sz w:val="28"/>
    </w:rPr>
  </w:style>
  <w:style w:type="character" w:styleId="Emphasis">
    <w:name w:val="Emphasis"/>
    <w:basedOn w:val="DefaultParagraphFont"/>
    <w:uiPriority w:val="20"/>
    <w:semiHidden/>
    <w:qFormat/>
    <w:rsid w:val="002D745F"/>
    <w:rPr>
      <w:i/>
      <w:iCs/>
    </w:rPr>
  </w:style>
  <w:style w:type="paragraph" w:styleId="NormalIndent">
    <w:name w:val="Normal Indent"/>
    <w:basedOn w:val="Normal"/>
    <w:uiPriority w:val="99"/>
    <w:semiHidden/>
    <w:unhideWhenUsed/>
    <w:rsid w:val="002D745F"/>
    <w:pPr>
      <w:ind w:left="708"/>
    </w:pPr>
  </w:style>
  <w:style w:type="table" w:styleId="PlainTable1">
    <w:name w:val="Plain Table 1"/>
    <w:basedOn w:val="TableNormal"/>
    <w:uiPriority w:val="41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D745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D745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omtabellstil">
    <w:name w:val="Tom tabellstil"/>
    <w:basedOn w:val="TableNormal"/>
    <w:uiPriority w:val="99"/>
    <w:rsid w:val="002D745F"/>
    <w:pPr>
      <w:spacing w:after="0" w:line="240" w:lineRule="auto"/>
    </w:pPr>
    <w:tblPr>
      <w:tblCellMar>
        <w:left w:w="0" w:type="dxa"/>
        <w:right w:w="0" w:type="dxa"/>
      </w:tblCellMar>
    </w:tblPr>
  </w:style>
  <w:style w:type="paragraph" w:customStyle="1" w:styleId="Forsidetekst">
    <w:name w:val="Forsidetekst"/>
    <w:basedOn w:val="Normal"/>
    <w:link w:val="ForsidetekstTegn"/>
    <w:qFormat/>
    <w:rsid w:val="00403068"/>
    <w:rPr>
      <w:caps/>
      <w:color w:val="158DAF" w:themeColor="accent3"/>
      <w:spacing w:val="6"/>
      <w:sz w:val="28"/>
    </w:rPr>
  </w:style>
  <w:style w:type="character" w:customStyle="1" w:styleId="ForsidetekstTegn">
    <w:name w:val="Forsidetekst Tegn"/>
    <w:basedOn w:val="DefaultParagraphFont"/>
    <w:link w:val="Forsidetekst"/>
    <w:rsid w:val="00403068"/>
    <w:rPr>
      <w:caps/>
      <w:color w:val="158DAF" w:themeColor="accent3"/>
      <w:spacing w:val="6"/>
      <w:sz w:val="28"/>
    </w:rPr>
  </w:style>
  <w:style w:type="character" w:customStyle="1" w:styleId="normaltextrun">
    <w:name w:val="normaltextrun"/>
    <w:basedOn w:val="DefaultParagraphFont"/>
    <w:rsid w:val="00A8364A"/>
  </w:style>
  <w:style w:type="character" w:customStyle="1" w:styleId="eop">
    <w:name w:val="eop"/>
    <w:basedOn w:val="DefaultParagraphFont"/>
    <w:rsid w:val="00A8364A"/>
  </w:style>
  <w:style w:type="paragraph" w:customStyle="1" w:styleId="paragraph">
    <w:name w:val="paragraph"/>
    <w:basedOn w:val="Normal"/>
    <w:rsid w:val="009434A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spellingerror">
    <w:name w:val="spellingerror"/>
    <w:basedOn w:val="DefaultParagraphFont"/>
    <w:rsid w:val="009434A3"/>
  </w:style>
  <w:style w:type="character" w:styleId="UnresolvedMention">
    <w:name w:val="Unresolved Mention"/>
    <w:basedOn w:val="DefaultParagraphFont"/>
    <w:uiPriority w:val="99"/>
    <w:semiHidden/>
    <w:unhideWhenUsed/>
    <w:rsid w:val="00123D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header" Target="header1.xml" /><Relationship Id="rId12" Type="http://schemas.openxmlformats.org/officeDocument/2006/relationships/glossaryDocument" Target="glossary/document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image" Target="media/image1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svg" /><Relationship Id="rId3" Type="http://schemas.openxmlformats.org/officeDocument/2006/relationships/image" Target="media/image4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tone1601\Downloads\Rapportmal,%20enkel%20-%20Lindesnes%20kommune%20(2).dotm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57FFB7470DA94E67B5FEDE155454727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7528C8E-953B-43E0-9488-2A4A4BD8825C}"/>
      </w:docPartPr>
      <w:docPartBody>
        <w:p w:rsidR="00713C7A" w:rsidP="00E04671">
          <w:pPr>
            <w:pStyle w:val="57FFB7470DA94E67B5FEDE155454727E"/>
          </w:pPr>
          <w:r w:rsidRPr="006F43CD">
            <w:rPr>
              <w:rStyle w:val="PlaceholderText"/>
            </w:rPr>
            <w:t>[Tittel]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6F0"/>
    <w:rsid w:val="00026496"/>
    <w:rsid w:val="000D2A1F"/>
    <w:rsid w:val="00103ABE"/>
    <w:rsid w:val="00106C62"/>
    <w:rsid w:val="001F33FD"/>
    <w:rsid w:val="00330B8E"/>
    <w:rsid w:val="004B0597"/>
    <w:rsid w:val="005E3F42"/>
    <w:rsid w:val="00713C7A"/>
    <w:rsid w:val="007A48F6"/>
    <w:rsid w:val="007D56F0"/>
    <w:rsid w:val="00AA4723"/>
    <w:rsid w:val="00B276A1"/>
    <w:rsid w:val="00D27B79"/>
    <w:rsid w:val="00E04671"/>
    <w:rsid w:val="00E150A4"/>
    <w:rsid w:val="00FF6FDF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04671"/>
    <w:rPr>
      <w:color w:val="808080"/>
    </w:rPr>
  </w:style>
  <w:style w:type="paragraph" w:customStyle="1" w:styleId="57FFB7470DA94E67B5FEDE155454727E">
    <w:name w:val="57FFB7470DA94E67B5FEDE155454727E"/>
    <w:rsid w:val="00E046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-tema">
  <a:themeElements>
    <a:clrScheme name="Lindesnes kommune">
      <a:dk1>
        <a:sysClr val="windowText" lastClr="000000"/>
      </a:dk1>
      <a:lt1>
        <a:sysClr val="window" lastClr="FFFFFF"/>
      </a:lt1>
      <a:dk2>
        <a:srgbClr val="043B45"/>
      </a:dk2>
      <a:lt2>
        <a:srgbClr val="E7E6E6"/>
      </a:lt2>
      <a:accent1>
        <a:srgbClr val="A3CFE0"/>
      </a:accent1>
      <a:accent2>
        <a:srgbClr val="38A6CE"/>
      </a:accent2>
      <a:accent3>
        <a:srgbClr val="158DAF"/>
      </a:accent3>
      <a:accent4>
        <a:srgbClr val="368228"/>
      </a:accent4>
      <a:accent5>
        <a:srgbClr val="640E63"/>
      </a:accent5>
      <a:accent6>
        <a:srgbClr val="CF70B3"/>
      </a:accent6>
      <a:hlink>
        <a:srgbClr val="0563C1"/>
      </a:hlink>
      <a:folHlink>
        <a:srgbClr val="954F72"/>
      </a:folHlink>
    </a:clrScheme>
    <a:fontScheme name="Lindesnes kommune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UI/customUI14.xml><?xml version="1.0" encoding="utf-8"?>
<customUI xmlns="http://schemas.microsoft.com/office/2009/07/customui">
  <contextMenus>
    <contextMenu idMso="ContextMenuPicture">
      <button id="endreBilde" label="Sett inn/endre bilde" onAction="SkiftBilde"/>
    </contextMenu>
    <contextMenu idMso="ContextMenuShape">
      <button id="endreBilde2" label="Sett inn/endre bilde" onAction="SkiftBilde"/>
    </contextMenu>
    <contextMenu idMso="ContextMenuShapeFreeform">
      <button id="endreBilde3" label="Sett inn/endre bilde" onAction="SkiftBilde"/>
    </contextMenu>
  </contextMenus>
</customUI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AED23A5020F948B05059B8F26F06CE" ma:contentTypeVersion="4" ma:contentTypeDescription="Opprett et nytt dokument." ma:contentTypeScope="" ma:versionID="c098dd83031d7cef6b6eec71ad279e23">
  <xsd:schema xmlns:xsd="http://www.w3.org/2001/XMLSchema" xmlns:xs="http://www.w3.org/2001/XMLSchema" xmlns:p="http://schemas.microsoft.com/office/2006/metadata/properties" xmlns:ns2="d981f27f-5b3e-4faa-93ac-4cd29e8ef5c2" targetNamespace="http://schemas.microsoft.com/office/2006/metadata/properties" ma:root="true" ma:fieldsID="662d558383d67114e309b9e0a2a3891b" ns2:_="">
    <xsd:import namespace="d981f27f-5b3e-4faa-93ac-4cd29e8ef5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1f27f-5b3e-4faa-93ac-4cd29e8ef5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root>
</root>
</file>

<file path=customXml/itemProps1.xml><?xml version="1.0" encoding="utf-8"?>
<ds:datastoreItem xmlns:ds="http://schemas.openxmlformats.org/officeDocument/2006/customXml" ds:itemID="{FFCCD7E8-AAF3-452C-86D4-73A302D7FD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2D7E774-FE24-472C-B700-E659584BCC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81f27f-5b3e-4faa-93ac-4cd29e8ef5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D376DC9-E420-4A8F-A6C3-23CB83DCB0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D18A8B-670F-4EE7-96FA-EA15B8C50B8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EE64811-1623-43CB-9A76-463A7A86E50F}">
  <ds:schemaRefs/>
</ds:datastoreItem>
</file>

<file path=docMetadata/LabelInfo.xml><?xml version="1.0" encoding="utf-8"?>
<clbl:labelList xmlns:clbl="http://schemas.microsoft.com/office/2020/mipLabelMetadata">
  <clbl:label id="{3ef5735a-e1da-40c4-b475-8683f5604e1d}" enabled="0" method="" siteId="{3ef5735a-e1da-40c4-b475-8683f5604e1d}" removed="1"/>
  <clbl:label id="{e1ae18b6-de6f-4b87-a2fc-90d6217d954e}" enabled="0" method="" siteId="{e1ae18b6-de6f-4b87-a2fc-90d6217d95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Rapportmal, enkel - Lindesnes kommune (2)</Template>
  <TotalTime>98</TotalTime>
  <Pages>1</Pages>
  <Words>632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Tone Hinna Hovdenak</dc:creator>
  <cp:lastModifiedBy>Gry Åsne Aksvik</cp:lastModifiedBy>
  <cp:revision>12</cp:revision>
  <dcterms:created xsi:type="dcterms:W3CDTF">2026-04-29T07:32:00Z</dcterms:created>
  <dcterms:modified xsi:type="dcterms:W3CDTF">2026-07-06T13:30:00Z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0x0101000BAED23A5020F948B05059B8F26F06CE</vt:lpwstr>
  </property>
</Properties>
</file>