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9007" w14:textId="6815902D" w:rsidR="00CF22ED" w:rsidRDefault="00836942" w:rsidP="00D02751">
      <w:pPr>
        <w:pStyle w:val="Tittel"/>
      </w:pPr>
      <w:r>
        <w:t>Justeringar i plankartet etter høyring</w:t>
      </w:r>
    </w:p>
    <w:p w14:paraId="7019D2EC" w14:textId="77777777" w:rsidR="00836942" w:rsidRDefault="00836942"/>
    <w:p w14:paraId="5C0F8C63" w14:textId="09028801" w:rsidR="0052778A" w:rsidRDefault="0052778A" w:rsidP="00D02751">
      <w:pPr>
        <w:pStyle w:val="Overskrift2"/>
      </w:pPr>
      <w:r>
        <w:t xml:space="preserve">Endringar </w:t>
      </w:r>
      <w:r w:rsidR="00B848D0">
        <w:t xml:space="preserve">i plankart </w:t>
      </w:r>
      <w:r>
        <w:t>i høve løysing av motsegn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80"/>
        <w:gridCol w:w="3376"/>
        <w:gridCol w:w="3306"/>
      </w:tblGrid>
      <w:tr w:rsidR="00C25055" w:rsidRPr="00C25055" w14:paraId="7C69C898" w14:textId="77777777" w:rsidTr="00C25055">
        <w:tc>
          <w:tcPr>
            <w:tcW w:w="2380" w:type="dxa"/>
          </w:tcPr>
          <w:p w14:paraId="486D0481" w14:textId="7F0F86C9" w:rsidR="00C25055" w:rsidRPr="00C25055" w:rsidRDefault="00C25055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Skildring av endring</w:t>
            </w:r>
          </w:p>
        </w:tc>
        <w:tc>
          <w:tcPr>
            <w:tcW w:w="3376" w:type="dxa"/>
          </w:tcPr>
          <w:p w14:paraId="1952AEC5" w14:textId="6889C5EB" w:rsidR="00C25055" w:rsidRPr="00C25055" w:rsidRDefault="00C25055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høyring og offentleg ettersyn</w:t>
            </w:r>
          </w:p>
        </w:tc>
        <w:tc>
          <w:tcPr>
            <w:tcW w:w="3306" w:type="dxa"/>
          </w:tcPr>
          <w:p w14:paraId="1407703E" w14:textId="2C6D9A48" w:rsidR="00C25055" w:rsidRPr="00C25055" w:rsidRDefault="00C25055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2. gongs handsaming</w:t>
            </w:r>
          </w:p>
        </w:tc>
      </w:tr>
      <w:tr w:rsidR="00C25055" w14:paraId="16EE7A0C" w14:textId="77777777" w:rsidTr="00C25055">
        <w:tc>
          <w:tcPr>
            <w:tcW w:w="2380" w:type="dxa"/>
          </w:tcPr>
          <w:p w14:paraId="11F6BE0E" w14:textId="77777777" w:rsidR="00C25055" w:rsidRPr="00C25055" w:rsidRDefault="00C25055" w:rsidP="00C25055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 xml:space="preserve">Det er lagt på to båndleggingsoner etter kulturminnelova ved Rauland kyrkje, knytt til </w:t>
            </w:r>
            <w:r w:rsidRPr="009C385D">
              <w:rPr>
                <w:sz w:val="18"/>
                <w:szCs w:val="18"/>
              </w:rPr>
              <w:t>føresegn 7.10.</w:t>
            </w:r>
            <w:r w:rsidRPr="00C25055">
              <w:rPr>
                <w:sz w:val="18"/>
                <w:szCs w:val="18"/>
              </w:rPr>
              <w:t xml:space="preserve"> </w:t>
            </w:r>
          </w:p>
          <w:p w14:paraId="014179C4" w14:textId="77777777" w:rsidR="00C25055" w:rsidRPr="00C25055" w:rsidRDefault="00C25055">
            <w:pPr>
              <w:rPr>
                <w:sz w:val="18"/>
                <w:szCs w:val="18"/>
              </w:rPr>
            </w:pPr>
          </w:p>
        </w:tc>
        <w:tc>
          <w:tcPr>
            <w:tcW w:w="3376" w:type="dxa"/>
          </w:tcPr>
          <w:p w14:paraId="47E90222" w14:textId="5493662E" w:rsidR="00C25055" w:rsidRDefault="00C25055">
            <w:r w:rsidRPr="006540CD">
              <w:rPr>
                <w:noProof/>
              </w:rPr>
              <w:drawing>
                <wp:inline distT="0" distB="0" distL="0" distR="0" wp14:anchorId="35C3E547" wp14:editId="63FA6303">
                  <wp:extent cx="2006600" cy="1511806"/>
                  <wp:effectExtent l="0" t="0" r="0" b="0"/>
                  <wp:docPr id="189494513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647162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330" cy="1528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6" w:type="dxa"/>
          </w:tcPr>
          <w:p w14:paraId="5103B974" w14:textId="0C04C3B3" w:rsidR="00C25055" w:rsidRDefault="00C25055">
            <w:r w:rsidRPr="001952D7">
              <w:rPr>
                <w:noProof/>
              </w:rPr>
              <w:drawing>
                <wp:inline distT="0" distB="0" distL="0" distR="0" wp14:anchorId="2DD45D6F" wp14:editId="663A8338">
                  <wp:extent cx="1960383" cy="1510049"/>
                  <wp:effectExtent l="0" t="0" r="1905" b="0"/>
                  <wp:docPr id="1323754835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77166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546" cy="1537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0F595444" w14:textId="77777777" w:rsidTr="00C25055">
        <w:tc>
          <w:tcPr>
            <w:tcW w:w="2380" w:type="dxa"/>
          </w:tcPr>
          <w:p w14:paraId="3AF3B7EF" w14:textId="77777777" w:rsidR="00C25055" w:rsidRPr="00C25055" w:rsidRDefault="00C25055" w:rsidP="00C25055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 xml:space="preserve">Arealføremålet fritids- og turistføremål er erstatta med LNF2 ved Haukeliseter Fjellstoge. </w:t>
            </w:r>
          </w:p>
          <w:p w14:paraId="55CCEF35" w14:textId="77777777" w:rsidR="00C25055" w:rsidRPr="00C25055" w:rsidRDefault="00C25055">
            <w:pPr>
              <w:rPr>
                <w:sz w:val="18"/>
                <w:szCs w:val="18"/>
              </w:rPr>
            </w:pPr>
          </w:p>
        </w:tc>
        <w:tc>
          <w:tcPr>
            <w:tcW w:w="3376" w:type="dxa"/>
          </w:tcPr>
          <w:p w14:paraId="32019DB8" w14:textId="1632171B" w:rsidR="00C25055" w:rsidRDefault="00C25055">
            <w:r w:rsidRPr="00D02751">
              <w:rPr>
                <w:noProof/>
              </w:rPr>
              <w:drawing>
                <wp:inline distT="0" distB="0" distL="0" distR="0" wp14:anchorId="1AAD115F" wp14:editId="40022A88">
                  <wp:extent cx="2006600" cy="1647552"/>
                  <wp:effectExtent l="0" t="0" r="0" b="0"/>
                  <wp:docPr id="1078589068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589068" name=""/>
                          <pic:cNvPicPr/>
                        </pic:nvPicPr>
                        <pic:blipFill rotWithShape="1">
                          <a:blip r:embed="rId6"/>
                          <a:srcRect l="17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843" cy="170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6" w:type="dxa"/>
          </w:tcPr>
          <w:p w14:paraId="030C710B" w14:textId="73B82948" w:rsidR="00C25055" w:rsidRDefault="00C25055">
            <w:r w:rsidRPr="00D02751">
              <w:rPr>
                <w:noProof/>
              </w:rPr>
              <w:drawing>
                <wp:inline distT="0" distB="0" distL="0" distR="0" wp14:anchorId="7B149834" wp14:editId="3C5E0B65">
                  <wp:extent cx="1951627" cy="1617537"/>
                  <wp:effectExtent l="0" t="0" r="0" b="1905"/>
                  <wp:docPr id="1375866075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86607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624" cy="164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5CA5F" w14:textId="77777777" w:rsidR="00D02751" w:rsidRDefault="00D02751"/>
    <w:p w14:paraId="00B664D3" w14:textId="1884A987" w:rsidR="00222229" w:rsidRDefault="00222229" w:rsidP="00222229">
      <w:pPr>
        <w:pStyle w:val="Overskrift2"/>
      </w:pPr>
      <w:r>
        <w:t>Andre justeringar i plankartet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243"/>
        <w:gridCol w:w="3564"/>
        <w:gridCol w:w="3255"/>
      </w:tblGrid>
      <w:tr w:rsidR="00C25055" w:rsidRPr="00C25055" w14:paraId="7D0A6A88" w14:textId="77777777" w:rsidTr="00C25055">
        <w:tc>
          <w:tcPr>
            <w:tcW w:w="2243" w:type="dxa"/>
          </w:tcPr>
          <w:p w14:paraId="755D7D13" w14:textId="77777777" w:rsidR="00C25055" w:rsidRPr="00C25055" w:rsidRDefault="00C25055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Skildring av endring</w:t>
            </w:r>
          </w:p>
        </w:tc>
        <w:tc>
          <w:tcPr>
            <w:tcW w:w="3564" w:type="dxa"/>
          </w:tcPr>
          <w:p w14:paraId="1E943A2A" w14:textId="77777777" w:rsidR="00C25055" w:rsidRPr="00C25055" w:rsidRDefault="00C25055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høyring og offentleg ettersyn</w:t>
            </w:r>
          </w:p>
        </w:tc>
        <w:tc>
          <w:tcPr>
            <w:tcW w:w="3255" w:type="dxa"/>
          </w:tcPr>
          <w:p w14:paraId="37882544" w14:textId="77777777" w:rsidR="00C25055" w:rsidRPr="00C25055" w:rsidRDefault="00C25055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2. gongs handsaming</w:t>
            </w:r>
          </w:p>
        </w:tc>
      </w:tr>
      <w:tr w:rsidR="00C25055" w14:paraId="3B9734AE" w14:textId="77777777" w:rsidTr="00C25055">
        <w:tc>
          <w:tcPr>
            <w:tcW w:w="2243" w:type="dxa"/>
          </w:tcPr>
          <w:p w14:paraId="3CAB7D21" w14:textId="77777777" w:rsidR="00C25055" w:rsidRPr="00C25055" w:rsidRDefault="00C25055" w:rsidP="00C25055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 xml:space="preserve">Det er lagt på ei omsynssone for verna vassdrag som viser 100 metersbeltet rundt hovudstrengen på verna vassdrag, knytt til </w:t>
            </w:r>
            <w:r w:rsidRPr="009C385D">
              <w:rPr>
                <w:sz w:val="18"/>
                <w:szCs w:val="18"/>
              </w:rPr>
              <w:t>føresegn 7.7. Sona er vidareført frå gjeldande KPA.</w:t>
            </w:r>
            <w:r w:rsidRPr="00C25055">
              <w:rPr>
                <w:sz w:val="18"/>
                <w:szCs w:val="18"/>
              </w:rPr>
              <w:t xml:space="preserve">  </w:t>
            </w:r>
          </w:p>
          <w:p w14:paraId="154117D7" w14:textId="77777777" w:rsidR="00C25055" w:rsidRDefault="00C25055" w:rsidP="004E57F0"/>
        </w:tc>
        <w:tc>
          <w:tcPr>
            <w:tcW w:w="3564" w:type="dxa"/>
          </w:tcPr>
          <w:p w14:paraId="7D3C54AB" w14:textId="24757992" w:rsidR="00C25055" w:rsidRDefault="00C25055" w:rsidP="004E57F0">
            <w:r w:rsidRPr="006540CD">
              <w:rPr>
                <w:noProof/>
              </w:rPr>
              <w:drawing>
                <wp:inline distT="0" distB="0" distL="0" distR="0" wp14:anchorId="49C58A7D" wp14:editId="5DA7F48F">
                  <wp:extent cx="1861457" cy="1364904"/>
                  <wp:effectExtent l="0" t="0" r="5715" b="6985"/>
                  <wp:docPr id="21655740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5574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11" cy="1384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0E89127E" w14:textId="16D58519" w:rsidR="00C25055" w:rsidRDefault="00C25055" w:rsidP="004E57F0">
            <w:r w:rsidRPr="0052778A">
              <w:rPr>
                <w:noProof/>
              </w:rPr>
              <w:drawing>
                <wp:inline distT="0" distB="0" distL="0" distR="0" wp14:anchorId="185FD984" wp14:editId="5A4C2BB0">
                  <wp:extent cx="1946252" cy="1346200"/>
                  <wp:effectExtent l="0" t="0" r="0" b="6350"/>
                  <wp:docPr id="50102980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0298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244" cy="136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03F82DA2" w14:textId="77777777" w:rsidTr="00C25055">
        <w:tc>
          <w:tcPr>
            <w:tcW w:w="2243" w:type="dxa"/>
          </w:tcPr>
          <w:p w14:paraId="12A93A43" w14:textId="77777777" w:rsidR="00C25055" w:rsidRPr="00C25055" w:rsidRDefault="00C25055" w:rsidP="00C25055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lastRenderedPageBreak/>
              <w:t xml:space="preserve">Det er lagt på ei båndleggingsone etter energilova rundt </w:t>
            </w:r>
            <w:r w:rsidRPr="009C385D">
              <w:rPr>
                <w:sz w:val="18"/>
                <w:szCs w:val="18"/>
              </w:rPr>
              <w:t>høgspentliner, knytt til føresegn 7.11.</w:t>
            </w:r>
            <w:r w:rsidRPr="00C25055">
              <w:rPr>
                <w:sz w:val="18"/>
                <w:szCs w:val="18"/>
              </w:rPr>
              <w:t xml:space="preserve"> </w:t>
            </w:r>
          </w:p>
          <w:p w14:paraId="32CCC6F0" w14:textId="77777777" w:rsidR="00C25055" w:rsidRDefault="00C25055" w:rsidP="004E57F0"/>
        </w:tc>
        <w:tc>
          <w:tcPr>
            <w:tcW w:w="3564" w:type="dxa"/>
          </w:tcPr>
          <w:p w14:paraId="74F8A2DA" w14:textId="5D876996" w:rsidR="00C25055" w:rsidRDefault="00C25055" w:rsidP="004E57F0">
            <w:r w:rsidRPr="006540CD">
              <w:rPr>
                <w:noProof/>
              </w:rPr>
              <w:drawing>
                <wp:inline distT="0" distB="0" distL="0" distR="0" wp14:anchorId="2EEA8625" wp14:editId="5575F707">
                  <wp:extent cx="1952172" cy="1921400"/>
                  <wp:effectExtent l="0" t="0" r="0" b="3175"/>
                  <wp:docPr id="1245694315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69431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435" cy="1944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018C71D8" w14:textId="59B18B0B" w:rsidR="00C25055" w:rsidRDefault="00C25055" w:rsidP="004E57F0">
            <w:r w:rsidRPr="006540CD">
              <w:rPr>
                <w:noProof/>
              </w:rPr>
              <w:drawing>
                <wp:inline distT="0" distB="0" distL="0" distR="0" wp14:anchorId="0B2FF89F" wp14:editId="264F3164">
                  <wp:extent cx="1881459" cy="1915886"/>
                  <wp:effectExtent l="0" t="0" r="5080" b="8255"/>
                  <wp:docPr id="289182458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824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656" cy="1939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6512D226" w14:textId="77777777" w:rsidTr="00C25055">
        <w:tc>
          <w:tcPr>
            <w:tcW w:w="2243" w:type="dxa"/>
          </w:tcPr>
          <w:p w14:paraId="69CC3ECF" w14:textId="77777777" w:rsidR="00C25055" w:rsidRPr="00C25055" w:rsidRDefault="00C25055" w:rsidP="00C25055">
            <w:pPr>
              <w:rPr>
                <w:rFonts w:cstheme="minorHAnsi"/>
                <w:sz w:val="18"/>
                <w:szCs w:val="18"/>
              </w:rPr>
            </w:pPr>
            <w:r w:rsidRPr="00C25055">
              <w:rPr>
                <w:rFonts w:cstheme="minorHAnsi"/>
                <w:sz w:val="18"/>
                <w:szCs w:val="18"/>
              </w:rPr>
              <w:t xml:space="preserve">Rundt Bøli i Åmot blir det lagt ei utvida omsynssone ut i bustadføremålet B54, for å sikre at det takast omsyn til omgjevnaden og utsynet til Bøli i reguleringsplan for bustadfeltet. </w:t>
            </w:r>
          </w:p>
          <w:p w14:paraId="62FB623D" w14:textId="77777777" w:rsidR="00C25055" w:rsidRDefault="00C25055" w:rsidP="004E57F0"/>
        </w:tc>
        <w:tc>
          <w:tcPr>
            <w:tcW w:w="3564" w:type="dxa"/>
          </w:tcPr>
          <w:p w14:paraId="60F4A0F2" w14:textId="71CEEA44" w:rsidR="00C25055" w:rsidRDefault="00C25055" w:rsidP="004E57F0">
            <w:r w:rsidRPr="008C46E4">
              <w:rPr>
                <w:rFonts w:cstheme="minorHAnsi"/>
                <w:noProof/>
                <w:color w:val="0070C0"/>
              </w:rPr>
              <w:drawing>
                <wp:inline distT="0" distB="0" distL="0" distR="0" wp14:anchorId="29FE1576" wp14:editId="175BDA00">
                  <wp:extent cx="2006600" cy="1693178"/>
                  <wp:effectExtent l="0" t="0" r="0" b="2540"/>
                  <wp:docPr id="492741764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74176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32" cy="1726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23CF5C40" w14:textId="25263F16" w:rsidR="00C25055" w:rsidRDefault="00C25055" w:rsidP="004E57F0">
            <w:r w:rsidRPr="008C46E4">
              <w:rPr>
                <w:rFonts w:cstheme="minorHAnsi"/>
                <w:noProof/>
                <w:color w:val="0070C0"/>
              </w:rPr>
              <w:drawing>
                <wp:inline distT="0" distB="0" distL="0" distR="0" wp14:anchorId="474EEDA2" wp14:editId="1892CF2C">
                  <wp:extent cx="1807028" cy="1693185"/>
                  <wp:effectExtent l="0" t="0" r="3175" b="2540"/>
                  <wp:docPr id="6726601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66017" name=""/>
                          <pic:cNvPicPr/>
                        </pic:nvPicPr>
                        <pic:blipFill rotWithShape="1">
                          <a:blip r:embed="rId13"/>
                          <a:srcRect l="15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895" cy="1730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1C7F5F09" w14:textId="77777777" w:rsidTr="00C25055">
        <w:tc>
          <w:tcPr>
            <w:tcW w:w="2243" w:type="dxa"/>
          </w:tcPr>
          <w:p w14:paraId="33580DF2" w14:textId="384957EA" w:rsidR="00C25055" w:rsidRPr="00C25055" w:rsidRDefault="00C25055" w:rsidP="00C25055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 xml:space="preserve">Det er lagt på føresegnsområde #13-19 for villreintrekk ved </w:t>
            </w:r>
            <w:r w:rsidRPr="009C385D">
              <w:rPr>
                <w:sz w:val="18"/>
                <w:szCs w:val="18"/>
              </w:rPr>
              <w:t>Møsstrond, knytt til føresegn 8.1 a).</w:t>
            </w:r>
            <w:r w:rsidRPr="00C25055">
              <w:rPr>
                <w:sz w:val="18"/>
                <w:szCs w:val="18"/>
              </w:rPr>
              <w:t xml:space="preserve"> </w:t>
            </w:r>
          </w:p>
          <w:p w14:paraId="21DEBAE6" w14:textId="77777777" w:rsidR="00C25055" w:rsidRDefault="00C25055" w:rsidP="004E57F0"/>
        </w:tc>
        <w:tc>
          <w:tcPr>
            <w:tcW w:w="3564" w:type="dxa"/>
          </w:tcPr>
          <w:p w14:paraId="78B4C771" w14:textId="3ADF4C0F" w:rsidR="00C25055" w:rsidRDefault="00390DB6" w:rsidP="004E57F0">
            <w:r w:rsidRPr="00390DB6">
              <w:rPr>
                <w:noProof/>
              </w:rPr>
              <w:drawing>
                <wp:inline distT="0" distB="0" distL="0" distR="0" wp14:anchorId="23759D50" wp14:editId="4E8945B0">
                  <wp:extent cx="1534886" cy="982914"/>
                  <wp:effectExtent l="0" t="0" r="8255" b="8255"/>
                  <wp:docPr id="572914068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91406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595" cy="989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4A543B9A" w14:textId="65EA6A29" w:rsidR="00C25055" w:rsidRDefault="00C25055" w:rsidP="004E57F0">
            <w:r w:rsidRPr="00DC167E">
              <w:rPr>
                <w:noProof/>
              </w:rPr>
              <w:drawing>
                <wp:inline distT="0" distB="0" distL="0" distR="0" wp14:anchorId="6CF7A452" wp14:editId="67B46E69">
                  <wp:extent cx="1817910" cy="1010150"/>
                  <wp:effectExtent l="0" t="0" r="0" b="0"/>
                  <wp:docPr id="173170573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70573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567" cy="102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3F1D2ADE" w14:textId="77777777" w:rsidTr="00C25055">
        <w:tc>
          <w:tcPr>
            <w:tcW w:w="2243" w:type="dxa"/>
          </w:tcPr>
          <w:p w14:paraId="5D6D98CF" w14:textId="276EAE07" w:rsidR="00C25055" w:rsidRPr="00C25055" w:rsidRDefault="00C25055" w:rsidP="004E57F0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>Det er lagt inn føresegnsområde #20-</w:t>
            </w:r>
            <w:r w:rsidRPr="00E2391C">
              <w:rPr>
                <w:sz w:val="18"/>
                <w:szCs w:val="18"/>
              </w:rPr>
              <w:t>#25</w:t>
            </w:r>
            <w:r w:rsidRPr="00C25055">
              <w:rPr>
                <w:sz w:val="18"/>
                <w:szCs w:val="18"/>
              </w:rPr>
              <w:t xml:space="preserve"> på vegar som er stengt for motorisert ferdsel i periodar eller ikkje skal vinterbrøytast, knytt til føresegnene </w:t>
            </w:r>
            <w:r w:rsidRPr="00625452">
              <w:rPr>
                <w:sz w:val="18"/>
                <w:szCs w:val="18"/>
              </w:rPr>
              <w:t>8.1 d) til f). Dette gjeld</w:t>
            </w:r>
            <w:r w:rsidRPr="00C25055">
              <w:rPr>
                <w:sz w:val="18"/>
                <w:szCs w:val="18"/>
              </w:rPr>
              <w:t xml:space="preserve"> Kråmvikvegen, Songavegen, Bordalsvegen, vegen til Farastadtippen/</w:t>
            </w:r>
            <w:r w:rsidR="0017564A">
              <w:rPr>
                <w:sz w:val="18"/>
                <w:szCs w:val="18"/>
              </w:rPr>
              <w:t xml:space="preserve"> </w:t>
            </w:r>
            <w:r w:rsidRPr="00C25055">
              <w:rPr>
                <w:sz w:val="18"/>
                <w:szCs w:val="18"/>
              </w:rPr>
              <w:t xml:space="preserve">Ørneredet, Vådalen og Stokketjønnvegen. </w:t>
            </w:r>
          </w:p>
        </w:tc>
        <w:tc>
          <w:tcPr>
            <w:tcW w:w="3564" w:type="dxa"/>
          </w:tcPr>
          <w:p w14:paraId="508C3469" w14:textId="48DFD983" w:rsidR="00C25055" w:rsidRDefault="00390DB6" w:rsidP="004E57F0">
            <w:r w:rsidRPr="00390DB6">
              <w:rPr>
                <w:noProof/>
              </w:rPr>
              <w:drawing>
                <wp:inline distT="0" distB="0" distL="0" distR="0" wp14:anchorId="4EA83F58" wp14:editId="621893E8">
                  <wp:extent cx="1703614" cy="1940736"/>
                  <wp:effectExtent l="0" t="0" r="0" b="2540"/>
                  <wp:docPr id="158059418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9418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097" cy="1953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2DC3799C" w14:textId="6D19739F" w:rsidR="00C25055" w:rsidRDefault="00390DB6" w:rsidP="004E57F0">
            <w:r w:rsidRPr="00390DB6">
              <w:rPr>
                <w:noProof/>
              </w:rPr>
              <w:drawing>
                <wp:inline distT="0" distB="0" distL="0" distR="0" wp14:anchorId="0475999F" wp14:editId="4A62CEA0">
                  <wp:extent cx="1961255" cy="1932214"/>
                  <wp:effectExtent l="0" t="0" r="1270" b="0"/>
                  <wp:docPr id="26895265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95265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21" cy="1933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4431A4C5" w14:textId="77777777" w:rsidTr="00C25055">
        <w:tc>
          <w:tcPr>
            <w:tcW w:w="2243" w:type="dxa"/>
          </w:tcPr>
          <w:p w14:paraId="1B865487" w14:textId="77777777" w:rsidR="00C25055" w:rsidRPr="00C25055" w:rsidRDefault="00C25055" w:rsidP="00C25055">
            <w:pPr>
              <w:rPr>
                <w:rFonts w:cstheme="minorHAnsi"/>
                <w:sz w:val="18"/>
                <w:szCs w:val="18"/>
              </w:rPr>
            </w:pPr>
            <w:r w:rsidRPr="00C25055">
              <w:rPr>
                <w:rFonts w:cstheme="minorHAnsi"/>
                <w:sz w:val="18"/>
                <w:szCs w:val="18"/>
              </w:rPr>
              <w:t xml:space="preserve">Bustadføremålet B5 har blitt trekt litt lenger unna Liåi. </w:t>
            </w:r>
          </w:p>
          <w:p w14:paraId="5D024E47" w14:textId="77777777" w:rsidR="00C25055" w:rsidRDefault="00C25055" w:rsidP="004E57F0"/>
        </w:tc>
        <w:tc>
          <w:tcPr>
            <w:tcW w:w="3564" w:type="dxa"/>
          </w:tcPr>
          <w:p w14:paraId="3C81EC82" w14:textId="5BB40893" w:rsidR="00C25055" w:rsidRDefault="00C25055" w:rsidP="004E57F0">
            <w:r w:rsidRPr="006540CD">
              <w:rPr>
                <w:noProof/>
              </w:rPr>
              <w:drawing>
                <wp:inline distT="0" distB="0" distL="0" distR="0" wp14:anchorId="24B9E8F0" wp14:editId="1CBDA410">
                  <wp:extent cx="1658257" cy="1520435"/>
                  <wp:effectExtent l="0" t="0" r="0" b="3810"/>
                  <wp:docPr id="439983314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98331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485" cy="1542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5F5B1496" w14:textId="22BB5FE6" w:rsidR="00C25055" w:rsidRDefault="00C25055" w:rsidP="004E57F0">
            <w:r w:rsidRPr="006540CD">
              <w:rPr>
                <w:noProof/>
              </w:rPr>
              <w:drawing>
                <wp:inline distT="0" distB="0" distL="0" distR="0" wp14:anchorId="095AB90C" wp14:editId="088F4E52">
                  <wp:extent cx="1915106" cy="1523697"/>
                  <wp:effectExtent l="0" t="0" r="9525" b="635"/>
                  <wp:docPr id="129731416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314161" name=""/>
                          <pic:cNvPicPr/>
                        </pic:nvPicPr>
                        <pic:blipFill rotWithShape="1">
                          <a:blip r:embed="rId19"/>
                          <a:srcRect t="13849" b="3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017" cy="1548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0AFDC851" w14:textId="77777777" w:rsidTr="00C25055">
        <w:tc>
          <w:tcPr>
            <w:tcW w:w="2243" w:type="dxa"/>
          </w:tcPr>
          <w:p w14:paraId="4627291E" w14:textId="17CBD264" w:rsidR="00C25055" w:rsidRPr="00F911C3" w:rsidRDefault="00C25055" w:rsidP="004E57F0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lastRenderedPageBreak/>
              <w:t xml:space="preserve">Det er lagt på eit kombinert føremål på Kolås massetak, med råstoffutvinning og næring. Dette speglar dei gjeldande arealføremåla i reguleringsplanen. Kartnemning endrast frå RU7 til KBA15, og denne </w:t>
            </w:r>
            <w:r w:rsidRPr="009C385D">
              <w:rPr>
                <w:sz w:val="18"/>
                <w:szCs w:val="18"/>
              </w:rPr>
              <w:t>knytast til føresegn 2.11.11.</w:t>
            </w:r>
            <w:r w:rsidRPr="00C2505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64" w:type="dxa"/>
          </w:tcPr>
          <w:p w14:paraId="6761362B" w14:textId="50E43AF9" w:rsidR="00C25055" w:rsidRDefault="00C25055" w:rsidP="004E57F0">
            <w:r w:rsidRPr="00C85931">
              <w:rPr>
                <w:noProof/>
              </w:rPr>
              <w:drawing>
                <wp:inline distT="0" distB="0" distL="0" distR="0" wp14:anchorId="5EB743DD" wp14:editId="4A7BE8D5">
                  <wp:extent cx="1836300" cy="1732865"/>
                  <wp:effectExtent l="0" t="0" r="0" b="1270"/>
                  <wp:docPr id="132691233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91233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70" cy="1752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1767FA66" w14:textId="1D0F1D27" w:rsidR="00C25055" w:rsidRDefault="00C25055" w:rsidP="004E57F0">
            <w:r w:rsidRPr="00B848D0">
              <w:rPr>
                <w:noProof/>
              </w:rPr>
              <w:drawing>
                <wp:inline distT="0" distB="0" distL="0" distR="0" wp14:anchorId="67DE310A" wp14:editId="1E5C17EE">
                  <wp:extent cx="1821543" cy="1741767"/>
                  <wp:effectExtent l="0" t="0" r="7620" b="0"/>
                  <wp:docPr id="1799002314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00231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143" cy="1771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667CD01A" w14:textId="77777777" w:rsidTr="00C25055">
        <w:tc>
          <w:tcPr>
            <w:tcW w:w="2243" w:type="dxa"/>
          </w:tcPr>
          <w:p w14:paraId="44FA73D0" w14:textId="72E81391" w:rsidR="00C25055" w:rsidRPr="00C25055" w:rsidRDefault="00C25055" w:rsidP="004E57F0">
            <w:pPr>
              <w:rPr>
                <w:noProof/>
                <w:sz w:val="18"/>
                <w:szCs w:val="18"/>
              </w:rPr>
            </w:pPr>
            <w:r w:rsidRPr="00C25055">
              <w:rPr>
                <w:noProof/>
                <w:sz w:val="18"/>
                <w:szCs w:val="18"/>
              </w:rPr>
              <w:t xml:space="preserve">Del av området KBA10 fekk i den politiske 1. gongs handsaminga eit tillegg: I eksisterande massetak på Moldåshaugen kan det etablerast næring. Denne delen blir trekt ut av KBA10 og får sitt eige arealføremål </w:t>
            </w:r>
            <w:r w:rsidR="00E030D3" w:rsidRPr="00E2391C">
              <w:rPr>
                <w:noProof/>
                <w:sz w:val="18"/>
                <w:szCs w:val="18"/>
              </w:rPr>
              <w:t>KBA1</w:t>
            </w:r>
            <w:r w:rsidR="007A32FA" w:rsidRPr="00E2391C">
              <w:rPr>
                <w:noProof/>
                <w:sz w:val="18"/>
                <w:szCs w:val="18"/>
              </w:rPr>
              <w:t>6</w:t>
            </w:r>
            <w:r w:rsidR="007A32FA">
              <w:rPr>
                <w:noProof/>
                <w:sz w:val="18"/>
                <w:szCs w:val="18"/>
              </w:rPr>
              <w:t xml:space="preserve"> </w:t>
            </w:r>
            <w:r w:rsidRPr="00C25055">
              <w:rPr>
                <w:noProof/>
                <w:sz w:val="18"/>
                <w:szCs w:val="18"/>
              </w:rPr>
              <w:t>med tilhøyrand</w:t>
            </w:r>
            <w:r w:rsidRPr="00625452">
              <w:rPr>
                <w:noProof/>
                <w:sz w:val="18"/>
                <w:szCs w:val="18"/>
              </w:rPr>
              <w:t>e føresegn</w:t>
            </w:r>
            <w:r w:rsidR="00E030D3" w:rsidRPr="00625452">
              <w:rPr>
                <w:noProof/>
                <w:sz w:val="18"/>
                <w:szCs w:val="18"/>
              </w:rPr>
              <w:t xml:space="preserve"> </w:t>
            </w:r>
            <w:r w:rsidRPr="00625452">
              <w:rPr>
                <w:noProof/>
                <w:sz w:val="18"/>
                <w:szCs w:val="18"/>
              </w:rPr>
              <w:t xml:space="preserve"> 2.11.</w:t>
            </w:r>
            <w:r w:rsidR="00625452" w:rsidRPr="00625452">
              <w:rPr>
                <w:noProof/>
                <w:sz w:val="18"/>
                <w:szCs w:val="18"/>
              </w:rPr>
              <w:t>12</w:t>
            </w:r>
            <w:r w:rsidRPr="00625452">
              <w:rPr>
                <w:noProof/>
                <w:sz w:val="18"/>
                <w:szCs w:val="18"/>
              </w:rPr>
              <w:t>.</w:t>
            </w:r>
            <w:r w:rsidRPr="00C25055">
              <w:rPr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3564" w:type="dxa"/>
          </w:tcPr>
          <w:p w14:paraId="5739C8BB" w14:textId="1CB2F315" w:rsidR="00C25055" w:rsidRDefault="00C25055" w:rsidP="004E57F0">
            <w:r w:rsidRPr="003C7578">
              <w:rPr>
                <w:noProof/>
              </w:rPr>
              <w:drawing>
                <wp:inline distT="0" distB="0" distL="0" distR="0" wp14:anchorId="18242D72" wp14:editId="31BE2316">
                  <wp:extent cx="2095246" cy="1661160"/>
                  <wp:effectExtent l="0" t="0" r="635" b="0"/>
                  <wp:docPr id="15819969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99692" name=""/>
                          <pic:cNvPicPr/>
                        </pic:nvPicPr>
                        <pic:blipFill rotWithShape="1">
                          <a:blip r:embed="rId22"/>
                          <a:srcRect l="112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912" cy="1688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5ED6836D" w14:textId="74181FE9" w:rsidR="00390DB6" w:rsidRDefault="00390DB6" w:rsidP="004E57F0">
            <w:r w:rsidRPr="00390DB6">
              <w:rPr>
                <w:noProof/>
              </w:rPr>
              <w:drawing>
                <wp:inline distT="0" distB="0" distL="0" distR="0" wp14:anchorId="5C8D224E" wp14:editId="2D1F7F76">
                  <wp:extent cx="1687285" cy="1661191"/>
                  <wp:effectExtent l="0" t="0" r="8255" b="0"/>
                  <wp:docPr id="1167713444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1344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561" cy="167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5D15E6BC" w14:textId="77777777" w:rsidTr="00C25055">
        <w:tc>
          <w:tcPr>
            <w:tcW w:w="2243" w:type="dxa"/>
          </w:tcPr>
          <w:p w14:paraId="07ECDAD2" w14:textId="55E311BC" w:rsidR="00C25055" w:rsidRDefault="00C25055" w:rsidP="004E57F0">
            <w:pPr>
              <w:rPr>
                <w:sz w:val="18"/>
                <w:szCs w:val="18"/>
              </w:rPr>
            </w:pPr>
            <w:r w:rsidRPr="00C25055">
              <w:rPr>
                <w:sz w:val="18"/>
                <w:szCs w:val="18"/>
              </w:rPr>
              <w:t>Det er lagt på eit kombinert føremål aust for ridesenteret i Rauland, med bustad og næring</w:t>
            </w:r>
            <w:r w:rsidR="00B661A5">
              <w:rPr>
                <w:sz w:val="18"/>
                <w:szCs w:val="18"/>
              </w:rPr>
              <w:t xml:space="preserve">, som får </w:t>
            </w:r>
            <w:r w:rsidR="00B661A5" w:rsidRPr="00E2391C">
              <w:rPr>
                <w:sz w:val="18"/>
                <w:szCs w:val="18"/>
              </w:rPr>
              <w:t>nemninga KBA1</w:t>
            </w:r>
            <w:r w:rsidR="007A32FA" w:rsidRPr="00E2391C">
              <w:rPr>
                <w:sz w:val="18"/>
                <w:szCs w:val="18"/>
              </w:rPr>
              <w:t>7</w:t>
            </w:r>
            <w:r w:rsidR="00B661A5" w:rsidRPr="00E2391C">
              <w:rPr>
                <w:sz w:val="18"/>
                <w:szCs w:val="18"/>
              </w:rPr>
              <w:t>,</w:t>
            </w:r>
            <w:r w:rsidR="00B661A5">
              <w:rPr>
                <w:sz w:val="18"/>
                <w:szCs w:val="18"/>
              </w:rPr>
              <w:t xml:space="preserve"> knytt til </w:t>
            </w:r>
            <w:r w:rsidR="00B661A5" w:rsidRPr="00625452">
              <w:rPr>
                <w:sz w:val="18"/>
                <w:szCs w:val="18"/>
              </w:rPr>
              <w:t>føresegn 2.11.</w:t>
            </w:r>
            <w:r w:rsidR="00625452" w:rsidRPr="00625452">
              <w:rPr>
                <w:sz w:val="18"/>
                <w:szCs w:val="18"/>
              </w:rPr>
              <w:t>4</w:t>
            </w:r>
            <w:r w:rsidRPr="00C25055">
              <w:rPr>
                <w:sz w:val="18"/>
                <w:szCs w:val="18"/>
              </w:rPr>
              <w:t xml:space="preserve">. Dette blir tilsvarande føremål som er i gjeldande KDP Rauland i dag. </w:t>
            </w:r>
          </w:p>
          <w:p w14:paraId="5D4857AD" w14:textId="28EEA9CC" w:rsidR="00C96A25" w:rsidRPr="00C25055" w:rsidRDefault="00C96A25" w:rsidP="004E57F0">
            <w:pPr>
              <w:rPr>
                <w:sz w:val="18"/>
                <w:szCs w:val="18"/>
              </w:rPr>
            </w:pPr>
          </w:p>
        </w:tc>
        <w:tc>
          <w:tcPr>
            <w:tcW w:w="3564" w:type="dxa"/>
          </w:tcPr>
          <w:p w14:paraId="3B5866B5" w14:textId="4966B12B" w:rsidR="00C25055" w:rsidRDefault="00C25055" w:rsidP="004E57F0">
            <w:r w:rsidRPr="00B848D0">
              <w:rPr>
                <w:noProof/>
              </w:rPr>
              <w:drawing>
                <wp:inline distT="0" distB="0" distL="0" distR="0" wp14:anchorId="03A78BBA" wp14:editId="314EC407">
                  <wp:extent cx="1932214" cy="1607410"/>
                  <wp:effectExtent l="0" t="0" r="0" b="0"/>
                  <wp:docPr id="158404162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04162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380" cy="1628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496905F2" w14:textId="7E033969" w:rsidR="00C25055" w:rsidRDefault="00390DB6" w:rsidP="004E57F0">
            <w:r w:rsidRPr="00390DB6">
              <w:rPr>
                <w:noProof/>
              </w:rPr>
              <w:drawing>
                <wp:inline distT="0" distB="0" distL="0" distR="0" wp14:anchorId="5CBE7E15" wp14:editId="40223FED">
                  <wp:extent cx="1816034" cy="1607185"/>
                  <wp:effectExtent l="0" t="0" r="0" b="0"/>
                  <wp:docPr id="747234313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234313" name=""/>
                          <pic:cNvPicPr/>
                        </pic:nvPicPr>
                        <pic:blipFill rotWithShape="1">
                          <a:blip r:embed="rId25"/>
                          <a:srcRect l="25106" b="198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413" cy="1617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7DB1DCDA" w14:textId="77777777" w:rsidTr="00C25055">
        <w:tc>
          <w:tcPr>
            <w:tcW w:w="2243" w:type="dxa"/>
          </w:tcPr>
          <w:p w14:paraId="2C41A1A0" w14:textId="1BB56C00" w:rsidR="00696D59" w:rsidRDefault="00696D59" w:rsidP="004E57F0">
            <w:r w:rsidRPr="00F62565">
              <w:rPr>
                <w:sz w:val="18"/>
                <w:szCs w:val="18"/>
              </w:rPr>
              <w:t>Omrisset på nokre FB-område er justert etter reguleringsplangrensene</w:t>
            </w:r>
            <w:r w:rsidR="00F62565" w:rsidRPr="00F62565">
              <w:rPr>
                <w:sz w:val="18"/>
                <w:szCs w:val="18"/>
              </w:rPr>
              <w:t>:</w:t>
            </w:r>
            <w:r w:rsidRPr="00F62565">
              <w:rPr>
                <w:sz w:val="18"/>
                <w:szCs w:val="18"/>
              </w:rPr>
              <w:t xml:space="preserve"> Øvre </w:t>
            </w:r>
            <w:r w:rsidRPr="00A14787">
              <w:rPr>
                <w:sz w:val="18"/>
                <w:szCs w:val="18"/>
              </w:rPr>
              <w:t>Vehus 42/1,</w:t>
            </w:r>
            <w:r w:rsidR="00390DB6" w:rsidRPr="00A14787">
              <w:rPr>
                <w:sz w:val="18"/>
                <w:szCs w:val="18"/>
              </w:rPr>
              <w:t xml:space="preserve"> </w:t>
            </w:r>
            <w:r w:rsidR="00DC7E64" w:rsidRPr="00A14787">
              <w:rPr>
                <w:sz w:val="18"/>
                <w:szCs w:val="18"/>
              </w:rPr>
              <w:t>153/2 Nedre Mo og 158/7 Dagalid</w:t>
            </w:r>
            <w:r w:rsidR="00390DB6" w:rsidRPr="00A14787">
              <w:rPr>
                <w:sz w:val="18"/>
                <w:szCs w:val="18"/>
              </w:rPr>
              <w:t>.</w:t>
            </w:r>
            <w:r w:rsidR="00390DB6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64" w:type="dxa"/>
          </w:tcPr>
          <w:p w14:paraId="113AA9B4" w14:textId="77777777" w:rsidR="00F62565" w:rsidRDefault="00696D59" w:rsidP="004E57F0">
            <w:r w:rsidRPr="00696D59">
              <w:rPr>
                <w:noProof/>
              </w:rPr>
              <w:drawing>
                <wp:inline distT="0" distB="0" distL="0" distR="0" wp14:anchorId="6C45D056" wp14:editId="14E9F63D">
                  <wp:extent cx="1906608" cy="1572895"/>
                  <wp:effectExtent l="0" t="0" r="0" b="8255"/>
                  <wp:docPr id="97684976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849762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634" cy="158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23D1B" w14:textId="31A67667" w:rsidR="00587094" w:rsidRDefault="00587094" w:rsidP="004E57F0"/>
        </w:tc>
        <w:tc>
          <w:tcPr>
            <w:tcW w:w="3255" w:type="dxa"/>
          </w:tcPr>
          <w:p w14:paraId="4BDEA1B2" w14:textId="77777777" w:rsidR="00F62565" w:rsidRDefault="00696D59" w:rsidP="004E57F0">
            <w:r w:rsidRPr="00696D59">
              <w:rPr>
                <w:noProof/>
              </w:rPr>
              <w:drawing>
                <wp:inline distT="0" distB="0" distL="0" distR="0" wp14:anchorId="553E9E02" wp14:editId="442BC859">
                  <wp:extent cx="1957432" cy="1572986"/>
                  <wp:effectExtent l="0" t="0" r="5080" b="8255"/>
                  <wp:docPr id="1030731969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731969" name=""/>
                          <pic:cNvPicPr/>
                        </pic:nvPicPr>
                        <pic:blipFill rotWithShape="1">
                          <a:blip r:embed="rId27"/>
                          <a:srcRect l="10717" t="14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763" cy="1582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4F27AD" w14:textId="631EDA38" w:rsidR="00587094" w:rsidRDefault="00587094" w:rsidP="004E57F0"/>
        </w:tc>
      </w:tr>
      <w:tr w:rsidR="00C25055" w14:paraId="322E8ECE" w14:textId="77777777" w:rsidTr="00C25055">
        <w:tc>
          <w:tcPr>
            <w:tcW w:w="2243" w:type="dxa"/>
          </w:tcPr>
          <w:p w14:paraId="2B72A290" w14:textId="034267F6" w:rsidR="00C25055" w:rsidRDefault="00A14787" w:rsidP="004E57F0">
            <w:r w:rsidRPr="00A14787">
              <w:rPr>
                <w:sz w:val="18"/>
                <w:szCs w:val="18"/>
              </w:rPr>
              <w:t>FB16</w:t>
            </w:r>
            <w:r>
              <w:rPr>
                <w:sz w:val="18"/>
                <w:szCs w:val="18"/>
              </w:rPr>
              <w:t xml:space="preserve"> (fritidsføremål) er gjort om til LSF58 (LNF spreidd</w:t>
            </w:r>
            <w:r w:rsidR="001406D0">
              <w:rPr>
                <w:sz w:val="18"/>
                <w:szCs w:val="18"/>
              </w:rPr>
              <w:t xml:space="preserve"> fritid</w:t>
            </w:r>
            <w:r>
              <w:rPr>
                <w:sz w:val="18"/>
                <w:szCs w:val="18"/>
              </w:rPr>
              <w:t xml:space="preserve">). </w:t>
            </w:r>
          </w:p>
        </w:tc>
        <w:tc>
          <w:tcPr>
            <w:tcW w:w="3564" w:type="dxa"/>
          </w:tcPr>
          <w:p w14:paraId="67D34274" w14:textId="24136AAC" w:rsidR="00C25055" w:rsidRDefault="00A14787" w:rsidP="004E57F0">
            <w:r>
              <w:rPr>
                <w:noProof/>
              </w:rPr>
              <w:drawing>
                <wp:inline distT="0" distB="0" distL="0" distR="0" wp14:anchorId="4D09B0FD" wp14:editId="25500E11">
                  <wp:extent cx="1964872" cy="1770028"/>
                  <wp:effectExtent l="0" t="0" r="0" b="1905"/>
                  <wp:docPr id="1258568386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230" cy="1775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2EA95BAC" w14:textId="23D6C42C" w:rsidR="00C25055" w:rsidRDefault="00A14787" w:rsidP="004E57F0">
            <w:r w:rsidRPr="00A14787">
              <w:rPr>
                <w:noProof/>
              </w:rPr>
              <w:drawing>
                <wp:inline distT="0" distB="0" distL="0" distR="0" wp14:anchorId="01308ED3" wp14:editId="3EE3E907">
                  <wp:extent cx="1929765" cy="1776095"/>
                  <wp:effectExtent l="0" t="0" r="0" b="0"/>
                  <wp:docPr id="1083286778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286778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77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055" w14:paraId="002EB852" w14:textId="77777777" w:rsidTr="00C25055">
        <w:tc>
          <w:tcPr>
            <w:tcW w:w="2243" w:type="dxa"/>
          </w:tcPr>
          <w:p w14:paraId="3F294CF4" w14:textId="77777777" w:rsidR="00C25055" w:rsidRDefault="00C25055" w:rsidP="004E57F0"/>
        </w:tc>
        <w:tc>
          <w:tcPr>
            <w:tcW w:w="3564" w:type="dxa"/>
          </w:tcPr>
          <w:p w14:paraId="2E79F77F" w14:textId="77777777" w:rsidR="00C25055" w:rsidRDefault="00C25055" w:rsidP="004E57F0"/>
        </w:tc>
        <w:tc>
          <w:tcPr>
            <w:tcW w:w="3255" w:type="dxa"/>
          </w:tcPr>
          <w:p w14:paraId="18188839" w14:textId="77777777" w:rsidR="00C25055" w:rsidRDefault="00C25055" w:rsidP="004E57F0"/>
        </w:tc>
      </w:tr>
    </w:tbl>
    <w:p w14:paraId="463A6B39" w14:textId="4F329316" w:rsidR="00D02751" w:rsidRDefault="00D02751" w:rsidP="00D02751">
      <w:pPr>
        <w:pStyle w:val="Overskrift2"/>
      </w:pPr>
      <w:r>
        <w:lastRenderedPageBreak/>
        <w:t>Rettingar og mindre justeringar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243"/>
        <w:gridCol w:w="3564"/>
        <w:gridCol w:w="3255"/>
      </w:tblGrid>
      <w:tr w:rsidR="0017564A" w:rsidRPr="00C25055" w14:paraId="7CC68407" w14:textId="77777777" w:rsidTr="004E57F0">
        <w:tc>
          <w:tcPr>
            <w:tcW w:w="2243" w:type="dxa"/>
          </w:tcPr>
          <w:p w14:paraId="405C27D7" w14:textId="77777777" w:rsidR="0017564A" w:rsidRPr="00C25055" w:rsidRDefault="0017564A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Skildring av endring</w:t>
            </w:r>
          </w:p>
        </w:tc>
        <w:tc>
          <w:tcPr>
            <w:tcW w:w="3564" w:type="dxa"/>
          </w:tcPr>
          <w:p w14:paraId="2A714C9B" w14:textId="77777777" w:rsidR="0017564A" w:rsidRPr="00C25055" w:rsidRDefault="0017564A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høyring og offentleg ettersyn</w:t>
            </w:r>
          </w:p>
        </w:tc>
        <w:tc>
          <w:tcPr>
            <w:tcW w:w="3255" w:type="dxa"/>
          </w:tcPr>
          <w:p w14:paraId="5794A68E" w14:textId="77777777" w:rsidR="0017564A" w:rsidRPr="00C25055" w:rsidRDefault="0017564A" w:rsidP="004E57F0">
            <w:pPr>
              <w:rPr>
                <w:b/>
                <w:bCs/>
              </w:rPr>
            </w:pPr>
            <w:r w:rsidRPr="00C25055">
              <w:rPr>
                <w:b/>
                <w:bCs/>
              </w:rPr>
              <w:t>Kartutsnitt til 2. gongs handsaming</w:t>
            </w:r>
          </w:p>
        </w:tc>
      </w:tr>
      <w:tr w:rsidR="00A81875" w14:paraId="2ACC8A83" w14:textId="77777777" w:rsidTr="00C936EF">
        <w:tc>
          <w:tcPr>
            <w:tcW w:w="2243" w:type="dxa"/>
          </w:tcPr>
          <w:p w14:paraId="7F29BE11" w14:textId="05EE31E1" w:rsidR="00A81875" w:rsidRPr="0017564A" w:rsidRDefault="00A81875" w:rsidP="00C936EF">
            <w:pPr>
              <w:rPr>
                <w:rFonts w:cstheme="minorHAnsi"/>
                <w:sz w:val="18"/>
                <w:szCs w:val="18"/>
              </w:rPr>
            </w:pPr>
            <w:r w:rsidRPr="0017564A">
              <w:rPr>
                <w:rFonts w:cstheme="minorHAnsi"/>
                <w:sz w:val="18"/>
                <w:szCs w:val="18"/>
              </w:rPr>
              <w:t xml:space="preserve">Det blir retta opp i planavgrensinga mot </w:t>
            </w:r>
            <w:r w:rsidRPr="00E2391C">
              <w:rPr>
                <w:rFonts w:cstheme="minorHAnsi"/>
                <w:sz w:val="18"/>
                <w:szCs w:val="18"/>
              </w:rPr>
              <w:t xml:space="preserve">andre kommunar. </w:t>
            </w:r>
            <w:r w:rsidR="00AB0700" w:rsidRPr="00E2391C">
              <w:rPr>
                <w:rFonts w:cstheme="minorHAnsi"/>
                <w:sz w:val="18"/>
                <w:szCs w:val="18"/>
              </w:rPr>
              <w:t>Plangrensa frå gjeldande KPA og KDP Åmot blei bruka til høyringa, men denne inneheld fleire feil, og plangrensa blir retta opp mot gjeldande kommunegrenser.</w:t>
            </w:r>
            <w:r w:rsidR="00AB070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564" w:type="dxa"/>
          </w:tcPr>
          <w:p w14:paraId="7F6D9EAA" w14:textId="77777777" w:rsidR="00A81875" w:rsidRDefault="00A81875" w:rsidP="00C936EF">
            <w:r>
              <w:rPr>
                <w:noProof/>
              </w:rPr>
              <w:drawing>
                <wp:inline distT="0" distB="0" distL="0" distR="0" wp14:anchorId="03EA8980" wp14:editId="57A9B908">
                  <wp:extent cx="1987550" cy="774032"/>
                  <wp:effectExtent l="0" t="0" r="0" b="7620"/>
                  <wp:docPr id="877938734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938734" name="Bilete 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412" cy="78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40EC96B9" w14:textId="5DE4420D" w:rsidR="00E2391C" w:rsidRDefault="00E2391C" w:rsidP="00C936EF">
            <w:r w:rsidRPr="00E2391C">
              <w:rPr>
                <w:noProof/>
              </w:rPr>
              <w:drawing>
                <wp:inline distT="0" distB="0" distL="0" distR="0" wp14:anchorId="18C6C9F0" wp14:editId="1D3DAE2B">
                  <wp:extent cx="1929765" cy="1075690"/>
                  <wp:effectExtent l="0" t="0" r="0" b="0"/>
                  <wp:docPr id="1905414655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414655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07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6BCE0D" w14:textId="77777777" w:rsidR="00A81875" w:rsidRDefault="00A81875" w:rsidP="00C936EF"/>
        </w:tc>
      </w:tr>
      <w:tr w:rsidR="00F911C3" w14:paraId="2B8BE841" w14:textId="77777777" w:rsidTr="004E57F0">
        <w:tc>
          <w:tcPr>
            <w:tcW w:w="2243" w:type="dxa"/>
          </w:tcPr>
          <w:p w14:paraId="656811AC" w14:textId="5C8E91D4" w:rsidR="00F911C3" w:rsidRPr="0017564A" w:rsidRDefault="00A81875" w:rsidP="004E57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Gjeldande KPA har</w:t>
            </w:r>
            <w:r w:rsidR="00F6435A">
              <w:rPr>
                <w:rFonts w:cstheme="minorHAnsi"/>
                <w:sz w:val="18"/>
                <w:szCs w:val="18"/>
              </w:rPr>
              <w:t xml:space="preserve"> av ein ukjent grunn</w:t>
            </w:r>
            <w:r>
              <w:rPr>
                <w:rFonts w:cstheme="minorHAnsi"/>
                <w:sz w:val="18"/>
                <w:szCs w:val="18"/>
              </w:rPr>
              <w:t xml:space="preserve"> eit «hol» utan arealføremål. I planframlegg</w:t>
            </w:r>
            <w:r w:rsidR="00F34E97">
              <w:rPr>
                <w:rFonts w:cstheme="minorHAnsi"/>
                <w:sz w:val="18"/>
                <w:szCs w:val="18"/>
              </w:rPr>
              <w:t>et</w:t>
            </w:r>
            <w:r>
              <w:rPr>
                <w:rFonts w:cstheme="minorHAnsi"/>
                <w:sz w:val="18"/>
                <w:szCs w:val="18"/>
              </w:rPr>
              <w:t xml:space="preserve"> som vart lagt ut på høyring låg det på ei omsynssone</w:t>
            </w:r>
            <w:r w:rsidR="000F6235">
              <w:rPr>
                <w:rFonts w:cstheme="minorHAnsi"/>
                <w:sz w:val="18"/>
                <w:szCs w:val="18"/>
              </w:rPr>
              <w:t xml:space="preserve"> H560</w:t>
            </w:r>
            <w:r>
              <w:rPr>
                <w:rFonts w:cstheme="minorHAnsi"/>
                <w:sz w:val="18"/>
                <w:szCs w:val="18"/>
              </w:rPr>
              <w:t xml:space="preserve"> for bevaring natur på dette området. Det</w:t>
            </w:r>
            <w:r w:rsidR="00F34E97">
              <w:rPr>
                <w:rFonts w:cstheme="minorHAnsi"/>
                <w:sz w:val="18"/>
                <w:szCs w:val="18"/>
              </w:rPr>
              <w:t xml:space="preserve"> er feil, det</w:t>
            </w:r>
            <w:r>
              <w:rPr>
                <w:rFonts w:cstheme="minorHAnsi"/>
                <w:sz w:val="18"/>
                <w:szCs w:val="18"/>
              </w:rPr>
              <w:t xml:space="preserve"> skal berre vera rein </w:t>
            </w:r>
            <w:r w:rsidR="00AB0700">
              <w:rPr>
                <w:rFonts w:cstheme="minorHAnsi"/>
                <w:sz w:val="18"/>
                <w:szCs w:val="18"/>
              </w:rPr>
              <w:t>LNF1</w:t>
            </w:r>
            <w:r>
              <w:rPr>
                <w:rFonts w:cstheme="minorHAnsi"/>
                <w:sz w:val="18"/>
                <w:szCs w:val="18"/>
              </w:rPr>
              <w:t xml:space="preserve">, utan omsynssone. </w:t>
            </w:r>
            <w:r w:rsidR="00AB0700">
              <w:rPr>
                <w:rFonts w:cstheme="minorHAnsi"/>
                <w:sz w:val="18"/>
                <w:szCs w:val="18"/>
              </w:rPr>
              <w:t xml:space="preserve">Del av gnr./bnr. 12/4. </w:t>
            </w:r>
          </w:p>
        </w:tc>
        <w:tc>
          <w:tcPr>
            <w:tcW w:w="3564" w:type="dxa"/>
          </w:tcPr>
          <w:p w14:paraId="647ADAE2" w14:textId="0E8F1B87" w:rsidR="00F911C3" w:rsidRDefault="00A81875" w:rsidP="004E57F0">
            <w:r w:rsidRPr="00A81875">
              <w:rPr>
                <w:noProof/>
              </w:rPr>
              <w:drawing>
                <wp:inline distT="0" distB="0" distL="0" distR="0" wp14:anchorId="231FB73A" wp14:editId="12C4F3DB">
                  <wp:extent cx="2125980" cy="1560830"/>
                  <wp:effectExtent l="0" t="0" r="7620" b="1270"/>
                  <wp:docPr id="1063670889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67088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582C036A" w14:textId="41C98D2E" w:rsidR="00F911C3" w:rsidRDefault="00E2391C" w:rsidP="004E57F0">
            <w:r w:rsidRPr="00E2391C">
              <w:rPr>
                <w:noProof/>
              </w:rPr>
              <w:drawing>
                <wp:inline distT="0" distB="0" distL="0" distR="0" wp14:anchorId="7F9F449D" wp14:editId="37187EE9">
                  <wp:extent cx="1562100" cy="1544109"/>
                  <wp:effectExtent l="0" t="0" r="0" b="0"/>
                  <wp:docPr id="134058252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58252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99" cy="1551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4D215863" w14:textId="77777777" w:rsidTr="004E57F0">
        <w:tc>
          <w:tcPr>
            <w:tcW w:w="2243" w:type="dxa"/>
          </w:tcPr>
          <w:p w14:paraId="06DC4278" w14:textId="75072CF7" w:rsidR="0017564A" w:rsidRPr="0017564A" w:rsidRDefault="0017564A" w:rsidP="004E57F0">
            <w:pPr>
              <w:rPr>
                <w:sz w:val="18"/>
                <w:szCs w:val="18"/>
              </w:rPr>
            </w:pPr>
            <w:r w:rsidRPr="0017564A">
              <w:rPr>
                <w:rFonts w:cstheme="minorHAnsi"/>
                <w:sz w:val="18"/>
                <w:szCs w:val="18"/>
              </w:rPr>
              <w:t>Rettingar i framtidig og eksisterande arealføremål: Planlagt gs-veg har raud farge, og eksisterande gs-veg har svart farge.</w:t>
            </w:r>
            <w:r w:rsidR="004D52C8">
              <w:rPr>
                <w:rFonts w:cstheme="minorHAnsi"/>
                <w:sz w:val="18"/>
                <w:szCs w:val="18"/>
              </w:rPr>
              <w:t xml:space="preserve"> </w:t>
            </w:r>
            <w:r w:rsidR="004D52C8" w:rsidRPr="004D52C8">
              <w:rPr>
                <w:rFonts w:cstheme="minorHAnsi"/>
                <w:i/>
                <w:iCs/>
                <w:sz w:val="18"/>
                <w:szCs w:val="18"/>
              </w:rPr>
              <w:t>(Endringa er ikkje lett å sjå i kartutsnittet.)</w:t>
            </w:r>
          </w:p>
        </w:tc>
        <w:tc>
          <w:tcPr>
            <w:tcW w:w="3564" w:type="dxa"/>
          </w:tcPr>
          <w:p w14:paraId="4AEE985C" w14:textId="4C591F84" w:rsidR="0017564A" w:rsidRDefault="00F911C3" w:rsidP="004E57F0">
            <w:r w:rsidRPr="00F911C3">
              <w:rPr>
                <w:rFonts w:cstheme="minorHAnsi"/>
                <w:noProof/>
                <w:color w:val="0070C0"/>
              </w:rPr>
              <w:drawing>
                <wp:inline distT="0" distB="0" distL="0" distR="0" wp14:anchorId="121AFB20" wp14:editId="528E4AB9">
                  <wp:extent cx="1956788" cy="1555750"/>
                  <wp:effectExtent l="0" t="0" r="5715" b="6350"/>
                  <wp:docPr id="2146340905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340905" name=""/>
                          <pic:cNvPicPr/>
                        </pic:nvPicPr>
                        <pic:blipFill rotWithShape="1">
                          <a:blip r:embed="rId34"/>
                          <a:srcRect l="22266" t="36147" r="15344" b="4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082" cy="1560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3E57E60D" w14:textId="11795AAC" w:rsidR="0017564A" w:rsidRDefault="00F911C3" w:rsidP="004E57F0">
            <w:r w:rsidRPr="00F911C3">
              <w:rPr>
                <w:rFonts w:cstheme="minorHAnsi"/>
                <w:noProof/>
                <w:color w:val="0070C0"/>
              </w:rPr>
              <w:drawing>
                <wp:inline distT="0" distB="0" distL="0" distR="0" wp14:anchorId="779844AF" wp14:editId="54FCAC3A">
                  <wp:extent cx="1905000" cy="1562220"/>
                  <wp:effectExtent l="0" t="0" r="0" b="0"/>
                  <wp:docPr id="2025868523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285050" name=""/>
                          <pic:cNvPicPr/>
                        </pic:nvPicPr>
                        <pic:blipFill rotWithShape="1">
                          <a:blip r:embed="rId35"/>
                          <a:srcRect l="25346" t="32770" r="29038" b="10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995" cy="157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70CD010F" w14:textId="77777777" w:rsidTr="0017564A">
        <w:tc>
          <w:tcPr>
            <w:tcW w:w="2243" w:type="dxa"/>
          </w:tcPr>
          <w:p w14:paraId="42A17233" w14:textId="57C5BDC3" w:rsidR="0017564A" w:rsidRPr="0017564A" w:rsidRDefault="0017564A" w:rsidP="0017564A">
            <w:pPr>
              <w:rPr>
                <w:rFonts w:cstheme="minorHAnsi"/>
                <w:sz w:val="18"/>
                <w:szCs w:val="18"/>
              </w:rPr>
            </w:pPr>
            <w:r w:rsidRPr="0017564A">
              <w:rPr>
                <w:rFonts w:cstheme="minorHAnsi"/>
                <w:sz w:val="18"/>
                <w:szCs w:val="18"/>
              </w:rPr>
              <w:t>Rettingar i framtidig og eksisterande arealføremål: Bygd veg til Harkjellstaullii hadde framtidig føremål</w:t>
            </w:r>
            <w:r w:rsidR="006C416F">
              <w:rPr>
                <w:rFonts w:cstheme="minorHAnsi"/>
                <w:sz w:val="18"/>
                <w:szCs w:val="18"/>
              </w:rPr>
              <w:t xml:space="preserve"> (raud stripe)</w:t>
            </w:r>
            <w:r w:rsidRPr="0017564A">
              <w:rPr>
                <w:rFonts w:cstheme="minorHAnsi"/>
                <w:sz w:val="18"/>
                <w:szCs w:val="18"/>
              </w:rPr>
              <w:t xml:space="preserve"> i staden for eksisterande</w:t>
            </w:r>
            <w:r w:rsidR="006C416F">
              <w:rPr>
                <w:rFonts w:cstheme="minorHAnsi"/>
                <w:sz w:val="18"/>
                <w:szCs w:val="18"/>
              </w:rPr>
              <w:t xml:space="preserve"> (svart stripe)</w:t>
            </w:r>
            <w:r w:rsidRPr="0017564A">
              <w:rPr>
                <w:rFonts w:cstheme="minorHAnsi"/>
                <w:sz w:val="18"/>
                <w:szCs w:val="18"/>
              </w:rPr>
              <w:t xml:space="preserve">, dette er retta opp i. </w:t>
            </w:r>
          </w:p>
          <w:p w14:paraId="7790BD10" w14:textId="77777777" w:rsidR="0017564A" w:rsidRPr="0017564A" w:rsidRDefault="0017564A" w:rsidP="004E57F0">
            <w:pPr>
              <w:rPr>
                <w:sz w:val="18"/>
                <w:szCs w:val="18"/>
              </w:rPr>
            </w:pPr>
          </w:p>
        </w:tc>
        <w:tc>
          <w:tcPr>
            <w:tcW w:w="3564" w:type="dxa"/>
          </w:tcPr>
          <w:p w14:paraId="06B1FA57" w14:textId="5CE061CE" w:rsidR="0017564A" w:rsidRDefault="006C416F" w:rsidP="004E57F0">
            <w:r w:rsidRPr="006C416F">
              <w:rPr>
                <w:noProof/>
              </w:rPr>
              <w:drawing>
                <wp:inline distT="0" distB="0" distL="0" distR="0" wp14:anchorId="0563B907" wp14:editId="4563F38B">
                  <wp:extent cx="1943100" cy="1729522"/>
                  <wp:effectExtent l="0" t="0" r="0" b="4445"/>
                  <wp:docPr id="26855466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554662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736" cy="1738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74DD81E4" w14:textId="48DD9D09" w:rsidR="0017564A" w:rsidRDefault="006C416F" w:rsidP="004E57F0">
            <w:r w:rsidRPr="006C416F">
              <w:rPr>
                <w:noProof/>
              </w:rPr>
              <w:drawing>
                <wp:inline distT="0" distB="0" distL="0" distR="0" wp14:anchorId="563BCCF0" wp14:editId="78DE3549">
                  <wp:extent cx="1929765" cy="1731645"/>
                  <wp:effectExtent l="0" t="0" r="0" b="1905"/>
                  <wp:docPr id="22814987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14987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58003042" w14:textId="77777777" w:rsidTr="0017564A">
        <w:tc>
          <w:tcPr>
            <w:tcW w:w="2243" w:type="dxa"/>
          </w:tcPr>
          <w:p w14:paraId="1DE9F50E" w14:textId="7FACD0F8" w:rsidR="0017564A" w:rsidRPr="0017564A" w:rsidRDefault="0017564A" w:rsidP="004E57F0">
            <w:pPr>
              <w:rPr>
                <w:rFonts w:cstheme="minorHAnsi"/>
                <w:sz w:val="18"/>
                <w:szCs w:val="18"/>
              </w:rPr>
            </w:pPr>
            <w:r w:rsidRPr="0017564A">
              <w:rPr>
                <w:rFonts w:cstheme="minorHAnsi"/>
                <w:sz w:val="18"/>
                <w:szCs w:val="18"/>
              </w:rPr>
              <w:t>Omsynssone som dekker over areal i kommunedelplan Edland/Haukeli blir fjerna, då området ikkje er med i denne rulleringa. Vist som grått areal på kartutsnitt</w:t>
            </w:r>
            <w:r>
              <w:rPr>
                <w:rFonts w:cstheme="minorHAnsi"/>
                <w:sz w:val="18"/>
                <w:szCs w:val="18"/>
              </w:rPr>
              <w:t>et</w:t>
            </w:r>
            <w:r w:rsidRPr="0017564A">
              <w:rPr>
                <w:rFonts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3564" w:type="dxa"/>
          </w:tcPr>
          <w:p w14:paraId="336ADFD8" w14:textId="623A71C2" w:rsidR="0017564A" w:rsidRDefault="0017564A" w:rsidP="004E57F0">
            <w:r w:rsidRPr="00931B50">
              <w:rPr>
                <w:noProof/>
                <w:lang w:val="nb-NO"/>
              </w:rPr>
              <w:drawing>
                <wp:inline distT="0" distB="0" distL="0" distR="0" wp14:anchorId="772B1C14" wp14:editId="3A88E5CD">
                  <wp:extent cx="2006600" cy="975431"/>
                  <wp:effectExtent l="0" t="0" r="0" b="0"/>
                  <wp:docPr id="703305133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305133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537" cy="98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261A3F6E" w14:textId="59B97B16" w:rsidR="0017564A" w:rsidRDefault="0017564A" w:rsidP="004E57F0">
            <w:r w:rsidRPr="00931B50">
              <w:rPr>
                <w:rFonts w:cstheme="minorHAnsi"/>
                <w:noProof/>
              </w:rPr>
              <w:drawing>
                <wp:inline distT="0" distB="0" distL="0" distR="0" wp14:anchorId="3BB3EA43" wp14:editId="2A7E21D7">
                  <wp:extent cx="1995056" cy="965200"/>
                  <wp:effectExtent l="0" t="0" r="5715" b="6350"/>
                  <wp:docPr id="51336744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36744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162" cy="992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53DD40FF" w14:textId="77777777" w:rsidTr="0017564A">
        <w:tc>
          <w:tcPr>
            <w:tcW w:w="2243" w:type="dxa"/>
          </w:tcPr>
          <w:p w14:paraId="1A4830E4" w14:textId="19CC903A" w:rsidR="0017564A" w:rsidRDefault="00E55506" w:rsidP="004E57F0">
            <w:r>
              <w:rPr>
                <w:sz w:val="18"/>
                <w:szCs w:val="18"/>
              </w:rPr>
              <w:lastRenderedPageBreak/>
              <w:t xml:space="preserve">ST1 og ST2 overlappa med høvesvis LNF2 og LNF1 – LNF er fjerna frå desse områda. </w:t>
            </w:r>
          </w:p>
        </w:tc>
        <w:tc>
          <w:tcPr>
            <w:tcW w:w="3564" w:type="dxa"/>
          </w:tcPr>
          <w:p w14:paraId="5E88574B" w14:textId="26B71AF1" w:rsidR="0017564A" w:rsidRDefault="001D4D27" w:rsidP="004E57F0">
            <w:r w:rsidRPr="001D4D27">
              <w:rPr>
                <w:noProof/>
              </w:rPr>
              <w:drawing>
                <wp:inline distT="0" distB="0" distL="0" distR="0" wp14:anchorId="59915D07" wp14:editId="09B45EEB">
                  <wp:extent cx="1834243" cy="1668789"/>
                  <wp:effectExtent l="0" t="0" r="0" b="7620"/>
                  <wp:docPr id="46180370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803707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471" cy="167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2F89C87D" w14:textId="7A53600F" w:rsidR="0017564A" w:rsidRDefault="001D4D27" w:rsidP="004E57F0">
            <w:r w:rsidRPr="001D4D27">
              <w:rPr>
                <w:noProof/>
              </w:rPr>
              <w:drawing>
                <wp:inline distT="0" distB="0" distL="0" distR="0" wp14:anchorId="6B9912E9" wp14:editId="23F07EFC">
                  <wp:extent cx="1778946" cy="1660071"/>
                  <wp:effectExtent l="0" t="0" r="0" b="0"/>
                  <wp:docPr id="104108483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084837" name=""/>
                          <pic:cNvPicPr/>
                        </pic:nvPicPr>
                        <pic:blipFill rotWithShape="1">
                          <a:blip r:embed="rId41"/>
                          <a:srcRect l="16076" r="5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777" cy="1666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:rsidRPr="009B5E28" w14:paraId="2F022066" w14:textId="77777777" w:rsidTr="0017564A">
        <w:tc>
          <w:tcPr>
            <w:tcW w:w="2243" w:type="dxa"/>
          </w:tcPr>
          <w:p w14:paraId="6A134B74" w14:textId="7D8EB677" w:rsidR="0017564A" w:rsidRPr="009B5E28" w:rsidRDefault="009B5E28" w:rsidP="004E57F0">
            <w:pPr>
              <w:rPr>
                <w:sz w:val="18"/>
                <w:szCs w:val="18"/>
              </w:rPr>
            </w:pPr>
            <w:r w:rsidRPr="009B5E28">
              <w:rPr>
                <w:sz w:val="18"/>
                <w:szCs w:val="18"/>
              </w:rPr>
              <w:t xml:space="preserve">Lagt LNF2 på øyer i dei områda det er LNF2 på land. </w:t>
            </w:r>
          </w:p>
        </w:tc>
        <w:tc>
          <w:tcPr>
            <w:tcW w:w="3564" w:type="dxa"/>
          </w:tcPr>
          <w:p w14:paraId="014292A9" w14:textId="526CC788" w:rsidR="0017564A" w:rsidRPr="009B5E28" w:rsidRDefault="003866B8" w:rsidP="004E57F0">
            <w:r w:rsidRPr="003866B8">
              <w:rPr>
                <w:noProof/>
              </w:rPr>
              <w:drawing>
                <wp:inline distT="0" distB="0" distL="0" distR="0" wp14:anchorId="322F990E" wp14:editId="0B2A7311">
                  <wp:extent cx="2080746" cy="1051560"/>
                  <wp:effectExtent l="0" t="0" r="0" b="0"/>
                  <wp:docPr id="1699490878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49087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794" cy="105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720117FC" w14:textId="5DF63152" w:rsidR="0017564A" w:rsidRPr="009B5E28" w:rsidRDefault="003866B8" w:rsidP="004E57F0">
            <w:r w:rsidRPr="003866B8">
              <w:rPr>
                <w:noProof/>
              </w:rPr>
              <w:drawing>
                <wp:inline distT="0" distB="0" distL="0" distR="0" wp14:anchorId="48CF066F" wp14:editId="49369C87">
                  <wp:extent cx="1929765" cy="1051560"/>
                  <wp:effectExtent l="0" t="0" r="0" b="0"/>
                  <wp:docPr id="23695888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95888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247B7AD0" w14:textId="77777777" w:rsidTr="0017564A">
        <w:tc>
          <w:tcPr>
            <w:tcW w:w="2243" w:type="dxa"/>
          </w:tcPr>
          <w:p w14:paraId="7FA1C630" w14:textId="7DB80C3F" w:rsidR="0017564A" w:rsidRPr="009B5E28" w:rsidRDefault="009B5E28" w:rsidP="004E57F0">
            <w:pPr>
              <w:rPr>
                <w:sz w:val="18"/>
                <w:szCs w:val="18"/>
              </w:rPr>
            </w:pPr>
            <w:r w:rsidRPr="009B5E28">
              <w:rPr>
                <w:sz w:val="18"/>
                <w:szCs w:val="18"/>
              </w:rPr>
              <w:t xml:space="preserve">Retta arealføremål etter vasskanten på Varland. </w:t>
            </w:r>
          </w:p>
        </w:tc>
        <w:tc>
          <w:tcPr>
            <w:tcW w:w="3564" w:type="dxa"/>
          </w:tcPr>
          <w:p w14:paraId="7C3D172B" w14:textId="6B6C3E1E" w:rsidR="0017564A" w:rsidRDefault="004F7EC6" w:rsidP="004E57F0">
            <w:r w:rsidRPr="004F7EC6">
              <w:rPr>
                <w:noProof/>
              </w:rPr>
              <w:drawing>
                <wp:inline distT="0" distB="0" distL="0" distR="0" wp14:anchorId="3297F6DE" wp14:editId="5C3BD43A">
                  <wp:extent cx="1654629" cy="1522674"/>
                  <wp:effectExtent l="0" t="0" r="3175" b="1905"/>
                  <wp:docPr id="108407542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075426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72" cy="1530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4EAED703" w14:textId="037DF474" w:rsidR="0017564A" w:rsidRDefault="004F7EC6" w:rsidP="004E57F0">
            <w:r w:rsidRPr="004F7EC6">
              <w:rPr>
                <w:noProof/>
              </w:rPr>
              <w:drawing>
                <wp:inline distT="0" distB="0" distL="0" distR="0" wp14:anchorId="1217BD84" wp14:editId="33CE2D59">
                  <wp:extent cx="1929765" cy="1529080"/>
                  <wp:effectExtent l="0" t="0" r="0" b="0"/>
                  <wp:docPr id="33339052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39052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52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64A" w14:paraId="5AF8EAFD" w14:textId="77777777" w:rsidTr="0017564A">
        <w:tc>
          <w:tcPr>
            <w:tcW w:w="2243" w:type="dxa"/>
          </w:tcPr>
          <w:p w14:paraId="3023468B" w14:textId="77777777" w:rsidR="0017564A" w:rsidRDefault="0017564A" w:rsidP="004E57F0"/>
        </w:tc>
        <w:tc>
          <w:tcPr>
            <w:tcW w:w="3564" w:type="dxa"/>
          </w:tcPr>
          <w:p w14:paraId="54561930" w14:textId="77777777" w:rsidR="0017564A" w:rsidRDefault="0017564A" w:rsidP="004E57F0"/>
        </w:tc>
        <w:tc>
          <w:tcPr>
            <w:tcW w:w="3255" w:type="dxa"/>
          </w:tcPr>
          <w:p w14:paraId="06112659" w14:textId="77777777" w:rsidR="0017564A" w:rsidRDefault="0017564A" w:rsidP="004E57F0"/>
        </w:tc>
      </w:tr>
    </w:tbl>
    <w:p w14:paraId="726BAB44" w14:textId="0014BBB3" w:rsidR="000D345B" w:rsidRDefault="000D345B" w:rsidP="00D02751">
      <w:pPr>
        <w:rPr>
          <w:rFonts w:cstheme="minorHAnsi"/>
          <w:color w:val="0070C0"/>
        </w:rPr>
      </w:pPr>
    </w:p>
    <w:p w14:paraId="4CF712F4" w14:textId="1CC00DFF" w:rsidR="00931B50" w:rsidRPr="00B92DFC" w:rsidRDefault="00931B50"/>
    <w:p w14:paraId="28D6D971" w14:textId="77777777" w:rsidR="00931B50" w:rsidRPr="00B92DFC" w:rsidRDefault="00931B50"/>
    <w:p w14:paraId="71B0BDE2" w14:textId="77777777" w:rsidR="00931B50" w:rsidRPr="00B92DFC" w:rsidRDefault="00931B50"/>
    <w:sectPr w:rsidR="00931B50" w:rsidRPr="00B92DFC" w:rsidSect="00EA4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42"/>
    <w:rsid w:val="00011055"/>
    <w:rsid w:val="00033585"/>
    <w:rsid w:val="00057D59"/>
    <w:rsid w:val="00065DAE"/>
    <w:rsid w:val="000B099B"/>
    <w:rsid w:val="000D345B"/>
    <w:rsid w:val="000F6235"/>
    <w:rsid w:val="001406D0"/>
    <w:rsid w:val="0017564A"/>
    <w:rsid w:val="001952D7"/>
    <w:rsid w:val="001C0AAA"/>
    <w:rsid w:val="001D4D27"/>
    <w:rsid w:val="001D7F4E"/>
    <w:rsid w:val="001F328A"/>
    <w:rsid w:val="00222229"/>
    <w:rsid w:val="0022232A"/>
    <w:rsid w:val="002250AD"/>
    <w:rsid w:val="00294360"/>
    <w:rsid w:val="003007DB"/>
    <w:rsid w:val="003020CA"/>
    <w:rsid w:val="003866B8"/>
    <w:rsid w:val="00390DB6"/>
    <w:rsid w:val="003A79F6"/>
    <w:rsid w:val="003C7578"/>
    <w:rsid w:val="0045068E"/>
    <w:rsid w:val="004B2D21"/>
    <w:rsid w:val="004D52C8"/>
    <w:rsid w:val="004E5E40"/>
    <w:rsid w:val="004F7EC6"/>
    <w:rsid w:val="0052778A"/>
    <w:rsid w:val="005572DD"/>
    <w:rsid w:val="00557D0C"/>
    <w:rsid w:val="00587094"/>
    <w:rsid w:val="00625452"/>
    <w:rsid w:val="00634F94"/>
    <w:rsid w:val="006540CD"/>
    <w:rsid w:val="006725AA"/>
    <w:rsid w:val="00680961"/>
    <w:rsid w:val="00696D59"/>
    <w:rsid w:val="006A067D"/>
    <w:rsid w:val="006C416F"/>
    <w:rsid w:val="007845BA"/>
    <w:rsid w:val="007936BE"/>
    <w:rsid w:val="007A32FA"/>
    <w:rsid w:val="007C78BC"/>
    <w:rsid w:val="00836942"/>
    <w:rsid w:val="00847327"/>
    <w:rsid w:val="008C46E4"/>
    <w:rsid w:val="008F74A4"/>
    <w:rsid w:val="009179B3"/>
    <w:rsid w:val="009211C7"/>
    <w:rsid w:val="00931B50"/>
    <w:rsid w:val="00950198"/>
    <w:rsid w:val="00956BC8"/>
    <w:rsid w:val="009B5E28"/>
    <w:rsid w:val="009C385D"/>
    <w:rsid w:val="00A14787"/>
    <w:rsid w:val="00A23A1C"/>
    <w:rsid w:val="00A62F00"/>
    <w:rsid w:val="00A67653"/>
    <w:rsid w:val="00A81875"/>
    <w:rsid w:val="00AA3724"/>
    <w:rsid w:val="00AB0700"/>
    <w:rsid w:val="00AD3318"/>
    <w:rsid w:val="00B332B8"/>
    <w:rsid w:val="00B42730"/>
    <w:rsid w:val="00B661A5"/>
    <w:rsid w:val="00B848D0"/>
    <w:rsid w:val="00B92DFC"/>
    <w:rsid w:val="00C25055"/>
    <w:rsid w:val="00C85931"/>
    <w:rsid w:val="00C93AD6"/>
    <w:rsid w:val="00C96A25"/>
    <w:rsid w:val="00CC351D"/>
    <w:rsid w:val="00CE47D5"/>
    <w:rsid w:val="00CF22ED"/>
    <w:rsid w:val="00D02751"/>
    <w:rsid w:val="00D109A9"/>
    <w:rsid w:val="00D40AF7"/>
    <w:rsid w:val="00DC167E"/>
    <w:rsid w:val="00DC7E64"/>
    <w:rsid w:val="00DF38A1"/>
    <w:rsid w:val="00E030D3"/>
    <w:rsid w:val="00E2391C"/>
    <w:rsid w:val="00E37B14"/>
    <w:rsid w:val="00E55506"/>
    <w:rsid w:val="00EA1597"/>
    <w:rsid w:val="00EA45CC"/>
    <w:rsid w:val="00F276D5"/>
    <w:rsid w:val="00F34E97"/>
    <w:rsid w:val="00F62565"/>
    <w:rsid w:val="00F6435A"/>
    <w:rsid w:val="00F911C3"/>
    <w:rsid w:val="00FA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1C53"/>
  <w15:chartTrackingRefBased/>
  <w15:docId w15:val="{B56B6E0C-AF3E-4435-8D91-64C30C4B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36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36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36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36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36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36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36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36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36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36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36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36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3694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3694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3694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3694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3694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3694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36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36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36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36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36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3694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3694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3694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36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3694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36942"/>
    <w:rPr>
      <w:b/>
      <w:bCs/>
      <w:smallCaps/>
      <w:color w:val="0F4761" w:themeColor="accent1" w:themeShade="BF"/>
      <w:spacing w:val="5"/>
    </w:rPr>
  </w:style>
  <w:style w:type="paragraph" w:styleId="Bildetekst">
    <w:name w:val="caption"/>
    <w:basedOn w:val="Normal"/>
    <w:next w:val="Normal"/>
    <w:uiPriority w:val="35"/>
    <w:unhideWhenUsed/>
    <w:qFormat/>
    <w:rsid w:val="00B92DF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ellrutenett">
    <w:name w:val="Table Grid"/>
    <w:basedOn w:val="Vanligtabell"/>
    <w:uiPriority w:val="39"/>
    <w:rsid w:val="00C25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5</Pages>
  <Words>595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Åsne Skjøtskift Øygarden</dc:creator>
  <cp:keywords/>
  <dc:description/>
  <cp:lastModifiedBy>Åsne Skjøtskift Øygarden</cp:lastModifiedBy>
  <cp:revision>71</cp:revision>
  <dcterms:created xsi:type="dcterms:W3CDTF">2026-06-16T07:52:00Z</dcterms:created>
  <dcterms:modified xsi:type="dcterms:W3CDTF">2026-08-20T10:20:00Z</dcterms:modified>
</cp:coreProperties>
</file>