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5120A" w14:textId="5D87DF89" w:rsidR="00CF22ED" w:rsidRPr="007E35F0" w:rsidRDefault="003343F2">
      <w:pPr>
        <w:rPr>
          <w:sz w:val="28"/>
          <w:szCs w:val="28"/>
        </w:rPr>
      </w:pPr>
      <w:r w:rsidRPr="007E35F0">
        <w:rPr>
          <w:sz w:val="28"/>
          <w:szCs w:val="28"/>
        </w:rPr>
        <w:t xml:space="preserve">Møtereferat </w:t>
      </w:r>
      <w:r w:rsidR="003E20C9" w:rsidRPr="007E35F0">
        <w:rPr>
          <w:sz w:val="28"/>
          <w:szCs w:val="28"/>
        </w:rPr>
        <w:t>–</w:t>
      </w:r>
      <w:r w:rsidR="009938D7" w:rsidRPr="007E35F0">
        <w:rPr>
          <w:sz w:val="28"/>
          <w:szCs w:val="28"/>
        </w:rPr>
        <w:t xml:space="preserve"> </w:t>
      </w:r>
      <w:r w:rsidR="003E20C9" w:rsidRPr="007E35F0">
        <w:rPr>
          <w:sz w:val="28"/>
          <w:szCs w:val="28"/>
        </w:rPr>
        <w:t>punkt i KPA om villrein</w:t>
      </w:r>
    </w:p>
    <w:p w14:paraId="2909C705" w14:textId="3E52D2EB" w:rsidR="00165D2F" w:rsidRDefault="00165D2F" w:rsidP="00E73A6C">
      <w:r w:rsidRPr="006F2B9C">
        <w:rPr>
          <w:u w:val="single"/>
        </w:rPr>
        <w:t>Dato</w:t>
      </w:r>
      <w:r>
        <w:t>: 11.06.2026</w:t>
      </w:r>
    </w:p>
    <w:p w14:paraId="325BCA1C" w14:textId="58180FBE" w:rsidR="00165D2F" w:rsidRDefault="00165D2F" w:rsidP="00E73A6C">
      <w:r w:rsidRPr="006F2B9C">
        <w:rPr>
          <w:u w:val="single"/>
        </w:rPr>
        <w:t>Stad</w:t>
      </w:r>
      <w:r>
        <w:t xml:space="preserve">: </w:t>
      </w:r>
      <w:proofErr w:type="spellStart"/>
      <w:r>
        <w:t>teamsmøte</w:t>
      </w:r>
      <w:proofErr w:type="spellEnd"/>
    </w:p>
    <w:p w14:paraId="7AB5C1F1" w14:textId="161EB03D" w:rsidR="00E73A6C" w:rsidRDefault="00E73A6C" w:rsidP="00E73A6C">
      <w:r w:rsidRPr="006F2B9C">
        <w:rPr>
          <w:u w:val="single"/>
        </w:rPr>
        <w:t>Til stades på møtet</w:t>
      </w:r>
      <w:r>
        <w:t>:</w:t>
      </w:r>
    </w:p>
    <w:p w14:paraId="31C319E5" w14:textId="6F5990CE" w:rsidR="00CB51E0" w:rsidRDefault="00CB51E0" w:rsidP="00165D2F">
      <w:pPr>
        <w:pStyle w:val="Listeavsnitt"/>
        <w:numPr>
          <w:ilvl w:val="0"/>
          <w:numId w:val="1"/>
        </w:numPr>
      </w:pPr>
      <w:r>
        <w:t>Villreinsenteret v/ Lena Romtveit</w:t>
      </w:r>
    </w:p>
    <w:p w14:paraId="68BD33A3" w14:textId="19604863" w:rsidR="007E35F0" w:rsidRDefault="00E73A6C" w:rsidP="006F2B9C">
      <w:pPr>
        <w:pStyle w:val="Listeavsnitt"/>
        <w:numPr>
          <w:ilvl w:val="0"/>
          <w:numId w:val="1"/>
        </w:numPr>
      </w:pPr>
      <w:r>
        <w:t xml:space="preserve">Vinje kommune v/ Turid Opsund og </w:t>
      </w:r>
      <w:r w:rsidR="00CB51E0">
        <w:t>Åsne Skjøtskift Øygarden</w:t>
      </w:r>
    </w:p>
    <w:p w14:paraId="19A24683" w14:textId="6ED12674" w:rsidR="003E20C9" w:rsidRPr="00FE0693" w:rsidRDefault="00CB51E0">
      <w:pPr>
        <w:rPr>
          <w:b/>
          <w:bCs/>
        </w:rPr>
      </w:pPr>
      <w:r w:rsidRPr="006F2B9C">
        <w:rPr>
          <w:u w:val="single"/>
        </w:rPr>
        <w:t>Tema</w:t>
      </w:r>
      <w:r>
        <w:t xml:space="preserve">: </w:t>
      </w:r>
      <w:r w:rsidR="00A92639" w:rsidRPr="00FE0693">
        <w:rPr>
          <w:b/>
          <w:bCs/>
        </w:rPr>
        <w:t>Ferdselsforbodsona</w:t>
      </w:r>
      <w:r>
        <w:rPr>
          <w:b/>
          <w:bCs/>
        </w:rPr>
        <w:t xml:space="preserve"> i KPA</w:t>
      </w:r>
    </w:p>
    <w:p w14:paraId="5E6D900C" w14:textId="5CA5619A" w:rsidR="00377715" w:rsidRPr="00FE0693" w:rsidRDefault="00CB51E0" w:rsidP="0040026E">
      <w:pPr>
        <w:rPr>
          <w:i/>
          <w:iCs/>
        </w:rPr>
      </w:pPr>
      <w:r>
        <w:rPr>
          <w:i/>
          <w:iCs/>
        </w:rPr>
        <w:t xml:space="preserve">Bakgrunn: </w:t>
      </w:r>
      <w:r w:rsidR="00377715" w:rsidRPr="00FE0693">
        <w:rPr>
          <w:i/>
          <w:iCs/>
        </w:rPr>
        <w:t xml:space="preserve">Notatet frå Holth og Winge, </w:t>
      </w:r>
      <w:r w:rsidR="00940BBF">
        <w:rPr>
          <w:i/>
          <w:iCs/>
        </w:rPr>
        <w:t xml:space="preserve">Vinje kommune bør ha ein </w:t>
      </w:r>
      <w:proofErr w:type="spellStart"/>
      <w:r w:rsidR="00940BBF">
        <w:rPr>
          <w:i/>
          <w:iCs/>
        </w:rPr>
        <w:t>begrunnelse</w:t>
      </w:r>
      <w:proofErr w:type="spellEnd"/>
      <w:r w:rsidR="00940BBF">
        <w:rPr>
          <w:i/>
          <w:iCs/>
        </w:rPr>
        <w:t xml:space="preserve"> for avgrensinga av ferdselsforbodssona når den </w:t>
      </w:r>
      <w:r w:rsidR="00C62722">
        <w:rPr>
          <w:i/>
          <w:iCs/>
        </w:rPr>
        <w:t xml:space="preserve">skil seg frå kalve- og </w:t>
      </w:r>
      <w:proofErr w:type="spellStart"/>
      <w:r w:rsidR="00C62722">
        <w:rPr>
          <w:i/>
          <w:iCs/>
        </w:rPr>
        <w:t>oppvekstssona</w:t>
      </w:r>
      <w:proofErr w:type="spellEnd"/>
      <w:r w:rsidR="00C62722">
        <w:rPr>
          <w:i/>
          <w:iCs/>
        </w:rPr>
        <w:t xml:space="preserve"> i </w:t>
      </w:r>
      <w:proofErr w:type="spellStart"/>
      <w:r w:rsidR="00C62722">
        <w:rPr>
          <w:i/>
          <w:iCs/>
        </w:rPr>
        <w:t>kvalitetsnormen</w:t>
      </w:r>
      <w:proofErr w:type="spellEnd"/>
      <w:r w:rsidR="00C62722">
        <w:rPr>
          <w:i/>
          <w:iCs/>
        </w:rPr>
        <w:t xml:space="preserve">. </w:t>
      </w:r>
    </w:p>
    <w:p w14:paraId="0297E1C9" w14:textId="18CB69E9" w:rsidR="00D4293B" w:rsidRDefault="00C62722">
      <w:r>
        <w:t xml:space="preserve">Vurdering: </w:t>
      </w:r>
      <w:r w:rsidR="00A7502A">
        <w:t>Ferdselsforbodss</w:t>
      </w:r>
      <w:r w:rsidR="003E20C9">
        <w:t xml:space="preserve">ona skil seg litt frå </w:t>
      </w:r>
      <w:r w:rsidR="00277EAC">
        <w:t>avgrensing på kalve- og oppvekstområde</w:t>
      </w:r>
      <w:r w:rsidR="00914EA7">
        <w:t xml:space="preserve"> (KO)</w:t>
      </w:r>
      <w:r w:rsidR="00277EAC">
        <w:t xml:space="preserve"> i </w:t>
      </w:r>
      <w:proofErr w:type="spellStart"/>
      <w:r w:rsidR="00F866A1">
        <w:t>kvalitetsnormen</w:t>
      </w:r>
      <w:proofErr w:type="spellEnd"/>
      <w:r w:rsidR="00277EAC">
        <w:t xml:space="preserve">. </w:t>
      </w:r>
      <w:r w:rsidR="00870734">
        <w:t xml:space="preserve">Grensa for kalvingsområdet gjeng bakom Husnuten. I KPA er grensa dratt langs </w:t>
      </w:r>
      <w:proofErr w:type="spellStart"/>
      <w:r w:rsidR="0040026E">
        <w:t>Breidalseggi</w:t>
      </w:r>
      <w:proofErr w:type="spellEnd"/>
      <w:r w:rsidR="00AE4762">
        <w:t xml:space="preserve">, slik at ein skal skjerme ei buffersone </w:t>
      </w:r>
      <w:r w:rsidR="00914EA7">
        <w:t>mot</w:t>
      </w:r>
      <w:r w:rsidR="00AE4762">
        <w:t xml:space="preserve"> det som er </w:t>
      </w:r>
      <w:r w:rsidR="0044546D">
        <w:t xml:space="preserve">registrert som KO. I denne buffersona er det ganske ope terreng </w:t>
      </w:r>
      <w:r w:rsidR="00E33FFD">
        <w:t xml:space="preserve">når ein fyrst har kome opp på toppen, </w:t>
      </w:r>
      <w:r w:rsidR="001259A1">
        <w:t xml:space="preserve">og med rett vindretning kan </w:t>
      </w:r>
      <w:r w:rsidR="00E33FFD">
        <w:t>lyden ber</w:t>
      </w:r>
      <w:r w:rsidR="001259A1">
        <w:t>a</w:t>
      </w:r>
      <w:r w:rsidR="00E33FFD">
        <w:t xml:space="preserve"> godt over</w:t>
      </w:r>
      <w:r w:rsidR="003623DD">
        <w:t xml:space="preserve">. Forstyrringar i utkanten av dette området kan </w:t>
      </w:r>
      <w:r w:rsidR="00C34294">
        <w:t xml:space="preserve">påverke eit godt stykke inn. Dersom grensa på </w:t>
      </w:r>
      <w:r w:rsidR="00CE5141">
        <w:t>ferdselsforbodsona blir for tett på</w:t>
      </w:r>
      <w:r w:rsidR="00DE0287">
        <w:t>,</w:t>
      </w:r>
      <w:r w:rsidR="00CE5141">
        <w:t xml:space="preserve"> risikerer ein at KO-området og kan flyta seg</w:t>
      </w:r>
      <w:r w:rsidR="00B1738B">
        <w:t xml:space="preserve"> lenger vekk. </w:t>
      </w:r>
      <w:r w:rsidR="00DD6420">
        <w:t xml:space="preserve">I tillegg til å grense </w:t>
      </w:r>
      <w:r w:rsidR="00DD6420" w:rsidRPr="00A7502A">
        <w:t xml:space="preserve">tett opp mot </w:t>
      </w:r>
      <w:r w:rsidR="003F36FF">
        <w:t>KO</w:t>
      </w:r>
      <w:r w:rsidR="00DD6420" w:rsidRPr="00A7502A">
        <w:t xml:space="preserve"> for H</w:t>
      </w:r>
      <w:r w:rsidR="00E444A6">
        <w:t>ardangervidda-</w:t>
      </w:r>
      <w:r w:rsidR="00DD6420" w:rsidRPr="00A7502A">
        <w:t>reinen og vera eit viktig fokusområde i</w:t>
      </w:r>
      <w:r w:rsidR="00E444A6">
        <w:t xml:space="preserve"> høve</w:t>
      </w:r>
      <w:r w:rsidR="00DD6420" w:rsidRPr="00A7502A">
        <w:t xml:space="preserve"> det, så er dette også eit kjent bukkeområde i sommar- og haustbeiteperioden.</w:t>
      </w:r>
      <w:r w:rsidR="00DD6420">
        <w:t xml:space="preserve"> </w:t>
      </w:r>
      <w:r w:rsidR="00CE5240" w:rsidRPr="00A7502A">
        <w:t>Bukkeområdet f</w:t>
      </w:r>
      <w:r w:rsidR="00676B69">
        <w:t>y</w:t>
      </w:r>
      <w:r w:rsidR="00CE5240" w:rsidRPr="00A7502A">
        <w:t>lg</w:t>
      </w:r>
      <w:r w:rsidR="00676B69">
        <w:t>j</w:t>
      </w:r>
      <w:r w:rsidR="00CE5240" w:rsidRPr="00A7502A">
        <w:t xml:space="preserve">er då ikkje nødvendigvis avgrensinga for </w:t>
      </w:r>
      <w:r w:rsidR="008011D9">
        <w:t>KO,</w:t>
      </w:r>
      <w:r w:rsidR="00CE5240" w:rsidRPr="00A7502A">
        <w:t xml:space="preserve"> men dekker mesteparten av den teigen som vis</w:t>
      </w:r>
      <w:r w:rsidR="00CE5240">
        <w:t>a</w:t>
      </w:r>
      <w:r w:rsidR="00CE5240" w:rsidRPr="00A7502A">
        <w:t>s</w:t>
      </w:r>
      <w:r w:rsidR="00CE5240">
        <w:t>t</w:t>
      </w:r>
      <w:r w:rsidR="00CE5240" w:rsidRPr="00A7502A">
        <w:t xml:space="preserve"> som fokusområdet HV 11 b) </w:t>
      </w:r>
      <w:proofErr w:type="spellStart"/>
      <w:r w:rsidR="00CE5240" w:rsidRPr="00A7502A">
        <w:t>Østlig</w:t>
      </w:r>
      <w:proofErr w:type="spellEnd"/>
      <w:r w:rsidR="00CE5240" w:rsidRPr="00A7502A">
        <w:t xml:space="preserve"> del – Falkeriset-</w:t>
      </w:r>
      <w:proofErr w:type="spellStart"/>
      <w:r w:rsidR="00CE5240" w:rsidRPr="00A7502A">
        <w:t>Bitdalsområdet</w:t>
      </w:r>
      <w:proofErr w:type="spellEnd"/>
      <w:r w:rsidR="0035186A">
        <w:t xml:space="preserve"> (sjå </w:t>
      </w:r>
      <w:r w:rsidR="000231AA">
        <w:t xml:space="preserve">utsnitt av HV-11 i </w:t>
      </w:r>
      <w:proofErr w:type="spellStart"/>
      <w:r w:rsidR="000231AA">
        <w:t>kvalitetsnormen</w:t>
      </w:r>
      <w:proofErr w:type="spellEnd"/>
      <w:r w:rsidR="000231AA">
        <w:t xml:space="preserve"> under)</w:t>
      </w:r>
      <w:r w:rsidR="00CE5240" w:rsidRPr="00A7502A">
        <w:t>.</w:t>
      </w:r>
      <w:r w:rsidR="003371B1">
        <w:t xml:space="preserve"> </w:t>
      </w:r>
      <w:r w:rsidR="00CE5240" w:rsidRPr="00A7502A">
        <w:t>Arealbruken av bukk varierer mellom år og med bestandsvariasjonar, men er kjent og observert også i seinare tid.</w:t>
      </w:r>
    </w:p>
    <w:p w14:paraId="4A61F46B" w14:textId="2CE69428" w:rsidR="00D4293B" w:rsidRDefault="00606344">
      <w:r>
        <w:t xml:space="preserve">Avgrensing </w:t>
      </w:r>
      <w:r w:rsidR="00914163">
        <w:t xml:space="preserve">av ferdselsforbodssona </w:t>
      </w:r>
      <w:r>
        <w:t>som er gjort i KPA blir verande slik</w:t>
      </w:r>
      <w:r w:rsidR="00914163">
        <w:t xml:space="preserve"> den har vore på høyring</w:t>
      </w:r>
      <w:r>
        <w:t xml:space="preserve">. </w:t>
      </w:r>
    </w:p>
    <w:p w14:paraId="42B6EDF5" w14:textId="77777777" w:rsidR="00A7502A" w:rsidRDefault="00A7502A"/>
    <w:p w14:paraId="5942ADDC" w14:textId="5946C775" w:rsidR="005654B6" w:rsidRPr="00A501C3" w:rsidRDefault="00914163">
      <w:r>
        <w:t>Vise til skildring av HV-11</w:t>
      </w:r>
      <w:r w:rsidR="0003303D">
        <w:t xml:space="preserve"> i </w:t>
      </w:r>
      <w:proofErr w:type="spellStart"/>
      <w:r w:rsidR="0003303D">
        <w:t>kvalitetsnormen</w:t>
      </w:r>
      <w:proofErr w:type="spellEnd"/>
      <w:r w:rsidR="0003303D">
        <w:t>:</w:t>
      </w:r>
    </w:p>
    <w:p w14:paraId="3F30D898" w14:textId="2B3B3178" w:rsidR="00111472" w:rsidRDefault="00EF2E0D">
      <w:hyperlink r:id="rId5" w:history="1">
        <w:r w:rsidRPr="00EF2E0D">
          <w:rPr>
            <w:rStyle w:val="Hyperkopling"/>
          </w:rPr>
          <w:t>Delnormtrehardangervidda | Villrein</w:t>
        </w:r>
      </w:hyperlink>
    </w:p>
    <w:p w14:paraId="681373DC" w14:textId="77777777" w:rsidR="00AF3930" w:rsidRDefault="00AF3930" w:rsidP="00075CDA">
      <w:pPr>
        <w:rPr>
          <w:b/>
          <w:bCs/>
        </w:rPr>
      </w:pPr>
      <w:r w:rsidRPr="001B1B36">
        <w:rPr>
          <w:noProof/>
        </w:rPr>
        <w:drawing>
          <wp:inline distT="0" distB="0" distL="0" distR="0" wp14:anchorId="10B3ADFE" wp14:editId="3DD14A1F">
            <wp:extent cx="4038600" cy="2640760"/>
            <wp:effectExtent l="0" t="0" r="0" b="7620"/>
            <wp:docPr id="2104052641" name="Bilet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05264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49182" cy="2647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C57C6" w14:textId="77777777" w:rsidR="00A3656C" w:rsidRDefault="00A3656C" w:rsidP="00075CDA">
      <w:pPr>
        <w:rPr>
          <w:b/>
          <w:bCs/>
        </w:rPr>
      </w:pPr>
    </w:p>
    <w:p w14:paraId="126DAFA7" w14:textId="33EB5017" w:rsidR="00075CDA" w:rsidRPr="002068BE" w:rsidRDefault="00075CDA" w:rsidP="00075CDA">
      <w:pPr>
        <w:rPr>
          <w:b/>
          <w:bCs/>
        </w:rPr>
      </w:pPr>
      <w:r w:rsidRPr="002068BE">
        <w:rPr>
          <w:b/>
          <w:bCs/>
        </w:rPr>
        <w:lastRenderedPageBreak/>
        <w:t xml:space="preserve">HV-11 Falkeriset – </w:t>
      </w:r>
      <w:proofErr w:type="spellStart"/>
      <w:r w:rsidRPr="002068BE">
        <w:rPr>
          <w:b/>
          <w:bCs/>
        </w:rPr>
        <w:t>Bitdalsområdet</w:t>
      </w:r>
      <w:proofErr w:type="spellEnd"/>
    </w:p>
    <w:p w14:paraId="432A0AB2" w14:textId="77777777" w:rsidR="002068BE" w:rsidRPr="002068BE" w:rsidRDefault="002068BE" w:rsidP="002068BE">
      <w:pPr>
        <w:rPr>
          <w:lang w:val="nb-NO"/>
        </w:rPr>
      </w:pPr>
      <w:r w:rsidRPr="00AF3930">
        <w:t xml:space="preserve">Problemstilling er ferdsel innover i en del av villreinområdet med lite </w:t>
      </w:r>
      <w:proofErr w:type="spellStart"/>
      <w:r w:rsidRPr="00AF3930">
        <w:t>øvrig</w:t>
      </w:r>
      <w:proofErr w:type="spellEnd"/>
      <w:r w:rsidRPr="00AF3930">
        <w:t xml:space="preserve"> tilrettelegging. </w:t>
      </w:r>
      <w:r w:rsidRPr="00AF3930">
        <w:rPr>
          <w:lang w:val="nb-NO"/>
        </w:rPr>
        <w:t xml:space="preserve">Sårbare arealer for </w:t>
      </w:r>
      <w:proofErr w:type="gramStart"/>
      <w:r w:rsidRPr="00AF3930">
        <w:rPr>
          <w:lang w:val="nb-NO"/>
        </w:rPr>
        <w:t>reinens kalvings- og oppvekstområdene</w:t>
      </w:r>
      <w:proofErr w:type="gramEnd"/>
      <w:r w:rsidRPr="00AF3930">
        <w:rPr>
          <w:lang w:val="nb-NO"/>
        </w:rPr>
        <w:t xml:space="preserve">, vår og forsommer. </w:t>
      </w:r>
      <w:r w:rsidRPr="002068BE">
        <w:rPr>
          <w:lang w:val="nb-NO"/>
        </w:rPr>
        <w:t xml:space="preserve">Viktige kjerneområder for reinen sommerstid i umiddelbar nærhet til fokusområdet. Stor hyttekonsentrasjon og volum tilreisende, gir stort potensiale for bruk, særlig i </w:t>
      </w:r>
      <w:proofErr w:type="spellStart"/>
      <w:r w:rsidRPr="002068BE">
        <w:rPr>
          <w:lang w:val="nb-NO"/>
        </w:rPr>
        <w:t>barmarkssesongen</w:t>
      </w:r>
      <w:proofErr w:type="spellEnd"/>
      <w:r w:rsidRPr="002068BE">
        <w:rPr>
          <w:lang w:val="nb-NO"/>
        </w:rPr>
        <w:t xml:space="preserve">. Tilrettelagt sherpasti til Falkenuten som gir svært mange besøkende enkel tilkomst til ytterste del av området. Godt synlig og delvis merkede stier innover i lettgått terreng gjør forstyrrelsespotensialet stort i </w:t>
      </w:r>
      <w:proofErr w:type="spellStart"/>
      <w:r w:rsidRPr="002068BE">
        <w:rPr>
          <w:lang w:val="nb-NO"/>
        </w:rPr>
        <w:t>barmarkssesongen</w:t>
      </w:r>
      <w:proofErr w:type="spellEnd"/>
      <w:r w:rsidRPr="002068BE">
        <w:rPr>
          <w:lang w:val="nb-NO"/>
        </w:rPr>
        <w:t>. Ferdsel synes spredd, men likevel stor over et stort og oversiktlig areal.</w:t>
      </w:r>
    </w:p>
    <w:p w14:paraId="3EE92342" w14:textId="77777777" w:rsidR="002068BE" w:rsidRPr="002068BE" w:rsidRDefault="002068BE" w:rsidP="002068BE">
      <w:pPr>
        <w:rPr>
          <w:lang w:val="nb-NO"/>
        </w:rPr>
      </w:pPr>
      <w:r w:rsidRPr="002068BE">
        <w:rPr>
          <w:lang w:val="nb-NO"/>
        </w:rPr>
        <w:t xml:space="preserve">Fokusområdet er delt i tre delområder; HV-11 a) Falkeriset, HV-11 b) Østlig del og HV-11 c) </w:t>
      </w:r>
      <w:proofErr w:type="spellStart"/>
      <w:r w:rsidRPr="002068BE">
        <w:rPr>
          <w:lang w:val="nb-NO"/>
        </w:rPr>
        <w:t>Bitdalsområdet</w:t>
      </w:r>
      <w:proofErr w:type="spellEnd"/>
      <w:r w:rsidRPr="002068BE">
        <w:rPr>
          <w:lang w:val="nb-NO"/>
        </w:rPr>
        <w:t>.</w:t>
      </w:r>
    </w:p>
    <w:p w14:paraId="10FA7797" w14:textId="77777777" w:rsidR="002068BE" w:rsidRPr="002068BE" w:rsidRDefault="002068BE" w:rsidP="002068BE">
      <w:pPr>
        <w:rPr>
          <w:lang w:val="nb-NO"/>
        </w:rPr>
      </w:pPr>
      <w:r w:rsidRPr="002068BE">
        <w:rPr>
          <w:lang w:val="nb-NO"/>
        </w:rPr>
        <w:t>Funksjonelle trekkpassasjer</w:t>
      </w:r>
    </w:p>
    <w:p w14:paraId="73CAA2CF" w14:textId="77777777" w:rsidR="002068BE" w:rsidRPr="002068BE" w:rsidRDefault="002068BE" w:rsidP="002068BE">
      <w:pPr>
        <w:rPr>
          <w:lang w:val="nb-NO"/>
        </w:rPr>
      </w:pPr>
      <w:r w:rsidRPr="002068BE">
        <w:rPr>
          <w:lang w:val="nb-NO"/>
        </w:rPr>
        <w:t>Reduksjon av funksjonelle trekkpassasjer for reinen i disse områdene vurderes ikke som relevant.</w:t>
      </w:r>
    </w:p>
    <w:p w14:paraId="3FD4DFED" w14:textId="77777777" w:rsidR="002068BE" w:rsidRPr="002068BE" w:rsidRDefault="002068BE" w:rsidP="002068BE">
      <w:pPr>
        <w:rPr>
          <w:lang w:val="nb-NO"/>
        </w:rPr>
      </w:pPr>
      <w:r w:rsidRPr="002068BE">
        <w:rPr>
          <w:lang w:val="nb-NO"/>
        </w:rPr>
        <w:t>Arealunnvikelse</w:t>
      </w:r>
    </w:p>
    <w:p w14:paraId="649F6355" w14:textId="77777777" w:rsidR="002068BE" w:rsidRPr="002068BE" w:rsidRDefault="002068BE" w:rsidP="002068BE">
      <w:pPr>
        <w:rPr>
          <w:lang w:val="nb-NO"/>
        </w:rPr>
      </w:pPr>
      <w:r w:rsidRPr="002068BE">
        <w:rPr>
          <w:b/>
          <w:bCs/>
          <w:lang w:val="nb-NO"/>
        </w:rPr>
        <w:t>HV-11 a) Falkeriset:</w:t>
      </w:r>
    </w:p>
    <w:p w14:paraId="51B2A4B8" w14:textId="77777777" w:rsidR="002068BE" w:rsidRPr="002068BE" w:rsidRDefault="002068BE" w:rsidP="002068BE">
      <w:pPr>
        <w:rPr>
          <w:lang w:val="nb-NO"/>
        </w:rPr>
      </w:pPr>
      <w:r w:rsidRPr="002068BE">
        <w:rPr>
          <w:lang w:val="nb-NO"/>
        </w:rPr>
        <w:t xml:space="preserve">Fokusområdet er lite og har ingen særlige forventninger om noe vesentlig bruk fra reinens side før man kommer ut i april. Aktivitetsnivået fra mennesker er derimot relativt høyt også vinterstid, blant annet synlig ved bruk av kartløsningen </w:t>
      </w:r>
      <w:proofErr w:type="spellStart"/>
      <w:r w:rsidRPr="002068BE">
        <w:rPr>
          <w:lang w:val="nb-NO"/>
        </w:rPr>
        <w:t>strava-heatmap</w:t>
      </w:r>
      <w:proofErr w:type="spellEnd"/>
      <w:r w:rsidRPr="002068BE">
        <w:rPr>
          <w:lang w:val="nb-NO"/>
        </w:rPr>
        <w:t xml:space="preserve"> i tillegg til lokal kunnskap om utfart og ferdsel i området. Forstyrrelsespotensialet er betydelig, særlig fra april og ut vinterbeiteperioden, da både menneskelig aktivitet er høy (ski, hundespann, skuter) og også reinen kommer utover i disse områdene. Men den store variasjonen for arealunnvikelse, fra relativt liten tidlig i vinterbeiteperioden til relativt høyt i en kort siste del av vinterperioden medfører en usikkerhet på hvordan det er mest rett å kvantifisere arealunnvikelse for dette fokusområdet vinterstid (prosentvist anslag ikke satt).</w:t>
      </w:r>
    </w:p>
    <w:p w14:paraId="4D6615D0" w14:textId="77777777" w:rsidR="002068BE" w:rsidRPr="002068BE" w:rsidRDefault="002068BE" w:rsidP="002068BE">
      <w:pPr>
        <w:rPr>
          <w:lang w:val="nb-NO"/>
        </w:rPr>
      </w:pPr>
      <w:r w:rsidRPr="002068BE">
        <w:rPr>
          <w:lang w:val="nb-NO"/>
        </w:rPr>
        <w:t xml:space="preserve">I kalvings- og oppvekstperioden har man en forventning om arealbruk av rein av et visst omfang. Også i lys av en forventning fra siste 50 år. Graden av menneskelig aktivitet varierer også gjennom denne perioden, og vil særlig være avhengig av skiføre/førefall. </w:t>
      </w:r>
      <w:proofErr w:type="spellStart"/>
      <w:r w:rsidRPr="002068BE">
        <w:rPr>
          <w:lang w:val="nb-NO"/>
        </w:rPr>
        <w:t>Kromvikvegen</w:t>
      </w:r>
      <w:proofErr w:type="spellEnd"/>
      <w:r w:rsidRPr="002068BE">
        <w:rPr>
          <w:lang w:val="nb-NO"/>
        </w:rPr>
        <w:t xml:space="preserve"> åpner for trafikk fra 1. juni med ferdsel langs vegen og videre ut i terrenget fra da og utover siste halvdel av kalvings- oppvekstperioden. Reinen har gjennom siste 10-15 år i stor grad brukt disse områdene som kalvings- og oppvekstområder. Arealunnvikelsen varierer mye, avhengig av vær og føre, men ligger et sted mellom 50 og 90 % unnvikelse i denne perioden. I sommer- og høstbeiteperioden har områdene tradisjonelt og bakover i tid vært regelmessig brukt av reinen, særlig fra jakta og utover høsten. Stor menneskelig aktivitet i samme periode de siste 10-15 år gjør arealunnvikelsen på over 90 %.</w:t>
      </w:r>
    </w:p>
    <w:p w14:paraId="605FA6C6" w14:textId="77777777" w:rsidR="002068BE" w:rsidRPr="00A7502A" w:rsidRDefault="002068BE" w:rsidP="002068BE">
      <w:pPr>
        <w:rPr>
          <w:lang w:val="nb-NO"/>
        </w:rPr>
      </w:pPr>
      <w:r w:rsidRPr="00A7502A">
        <w:rPr>
          <w:b/>
          <w:bCs/>
          <w:lang w:val="nb-NO"/>
        </w:rPr>
        <w:t>HV-11 b) Østlig område:</w:t>
      </w:r>
    </w:p>
    <w:p w14:paraId="508DEE71" w14:textId="1F4EE163" w:rsidR="002068BE" w:rsidRPr="002068BE" w:rsidRDefault="002068BE" w:rsidP="002068BE">
      <w:pPr>
        <w:rPr>
          <w:lang w:val="nb-NO"/>
        </w:rPr>
      </w:pPr>
      <w:r w:rsidRPr="002068BE">
        <w:rPr>
          <w:lang w:val="nb-NO"/>
        </w:rPr>
        <w:t xml:space="preserve">Arealene er i dag ikke særlig sentrale for rein før helt i slutten av vinterperioden (særlig april), mens aktiviteten fra folk tar seg opp i områdene noe før dette. Det skal likevel sies at en innenfor siste 50-årsperiode har hatt jevnlig besøk av mindre </w:t>
      </w:r>
      <w:proofErr w:type="spellStart"/>
      <w:r w:rsidRPr="002068BE">
        <w:rPr>
          <w:lang w:val="nb-NO"/>
        </w:rPr>
        <w:t>reinsflokker</w:t>
      </w:r>
      <w:proofErr w:type="spellEnd"/>
      <w:r w:rsidRPr="002068BE">
        <w:rPr>
          <w:lang w:val="nb-NO"/>
        </w:rPr>
        <w:t xml:space="preserve"> i disse områdene også i vinterperioden, men at dette trolig har sammenheng med bestandsvariasjoner. På godværsdager i siste del av perioden er forstyrrelsespotensialet i disse områdene betydelig, og det er da også utover i denne perioden områdene blir stadig mer aktuelle for rein. Men dette </w:t>
      </w:r>
      <w:r w:rsidRPr="002068BE">
        <w:rPr>
          <w:lang w:val="nb-NO"/>
        </w:rPr>
        <w:lastRenderedPageBreak/>
        <w:t>representerer nok ikke et gjennomsnitt for hele vinterperioden. Vurderingen av arealunnvikelse her er de samme som Falkeriset; usikkert.</w:t>
      </w:r>
      <w:r w:rsidR="0032060C">
        <w:rPr>
          <w:lang w:val="nb-NO"/>
        </w:rPr>
        <w:t xml:space="preserve"> </w:t>
      </w:r>
    </w:p>
    <w:p w14:paraId="70015032" w14:textId="77777777" w:rsidR="002068BE" w:rsidRPr="002068BE" w:rsidRDefault="002068BE" w:rsidP="002068BE">
      <w:pPr>
        <w:rPr>
          <w:lang w:val="nb-NO"/>
        </w:rPr>
      </w:pPr>
      <w:r w:rsidRPr="002068BE">
        <w:rPr>
          <w:lang w:val="nb-NO"/>
        </w:rPr>
        <w:t xml:space="preserve">I kalvings- og oppvekstperioden har en </w:t>
      </w:r>
      <w:proofErr w:type="spellStart"/>
      <w:r w:rsidRPr="002068BE">
        <w:rPr>
          <w:lang w:val="nb-NO"/>
        </w:rPr>
        <w:t>en</w:t>
      </w:r>
      <w:proofErr w:type="spellEnd"/>
      <w:r w:rsidRPr="002068BE">
        <w:rPr>
          <w:lang w:val="nb-NO"/>
        </w:rPr>
        <w:t xml:space="preserve"> klar forventning om arealbruk av rein i betydelig omfang i disse områdene. GPS-data siste 15 år underbygger dette. Graden av menneskelig aktivitet vil også her variere gjennom perioden, og særlig være avhengig av føre/førefall. </w:t>
      </w:r>
      <w:proofErr w:type="spellStart"/>
      <w:r w:rsidRPr="002068BE">
        <w:rPr>
          <w:lang w:val="nb-NO"/>
        </w:rPr>
        <w:t>Kromvikvegen</w:t>
      </w:r>
      <w:proofErr w:type="spellEnd"/>
      <w:r w:rsidRPr="002068BE">
        <w:rPr>
          <w:lang w:val="nb-NO"/>
        </w:rPr>
        <w:t xml:space="preserve"> åpner som nevnt for trafikk fra 1. juni med ferdsel videre ut i terrenget hele siste halvdel av kalvings- oppvekstperioden. Aktiviteter i områdene er toppturer (særlig i sørligste del), fjellskiturer, hundekjøring og noe skuterkjøring (frem til ca. 1. mai). Reinen har gjennom siste 10-15 år i stor grad brukt disse områdene i forbindelse med kalving, på tross av aktivitetsnivå (særlig helt i starten og ikke minst i siste halvdel av perioden), men områdene er sårbare for variasjon i føre og aktivitetsnivå. Konfliktpotensialet og alvorlighetsgraden av dette er dermed stort, avhengig av vær og føre, og tilsier en arealunnvikelse mellom 50 og 90 %.</w:t>
      </w:r>
    </w:p>
    <w:p w14:paraId="7D6E849F" w14:textId="77777777" w:rsidR="002068BE" w:rsidRPr="002068BE" w:rsidRDefault="002068BE" w:rsidP="002068BE">
      <w:pPr>
        <w:rPr>
          <w:lang w:val="nb-NO"/>
        </w:rPr>
      </w:pPr>
      <w:r w:rsidRPr="002068BE">
        <w:rPr>
          <w:b/>
          <w:bCs/>
          <w:lang w:val="nb-NO"/>
        </w:rPr>
        <w:t xml:space="preserve">HV-11 c) </w:t>
      </w:r>
      <w:proofErr w:type="spellStart"/>
      <w:r w:rsidRPr="002068BE">
        <w:rPr>
          <w:b/>
          <w:bCs/>
          <w:lang w:val="nb-NO"/>
        </w:rPr>
        <w:t>Bitdalsområdet</w:t>
      </w:r>
      <w:proofErr w:type="spellEnd"/>
      <w:r w:rsidRPr="002068BE">
        <w:rPr>
          <w:b/>
          <w:bCs/>
          <w:lang w:val="nb-NO"/>
        </w:rPr>
        <w:t>:</w:t>
      </w:r>
    </w:p>
    <w:p w14:paraId="13E2CEB6" w14:textId="77777777" w:rsidR="002068BE" w:rsidRPr="002068BE" w:rsidRDefault="002068BE" w:rsidP="002068BE">
      <w:pPr>
        <w:rPr>
          <w:lang w:val="nb-NO"/>
        </w:rPr>
      </w:pPr>
      <w:r w:rsidRPr="002068BE">
        <w:rPr>
          <w:lang w:val="nb-NO"/>
        </w:rPr>
        <w:t xml:space="preserve">Bred enighet i gruppa om at dette er et fredelig område i vinterperioden med lite menneskelig aktivitet til samme tid. Arealene i dette fokusområdet regnes som relativt uforstyrret per i dag med arealunnvikelse under 50 %. En vurderer likevel at det er viktig å holde et </w:t>
      </w:r>
      <w:proofErr w:type="gramStart"/>
      <w:r w:rsidRPr="002068BE">
        <w:rPr>
          <w:lang w:val="nb-NO"/>
        </w:rPr>
        <w:t>fokus</w:t>
      </w:r>
      <w:proofErr w:type="gramEnd"/>
      <w:r w:rsidRPr="002068BE">
        <w:rPr>
          <w:lang w:val="nb-NO"/>
        </w:rPr>
        <w:t xml:space="preserve"> på disse områdene med tanke på sårbarhet og fremtidig utvikling.</w:t>
      </w:r>
    </w:p>
    <w:p w14:paraId="7F20D4D6" w14:textId="77777777" w:rsidR="002068BE" w:rsidRPr="002068BE" w:rsidRDefault="002068BE" w:rsidP="002068BE">
      <w:pPr>
        <w:rPr>
          <w:lang w:val="nb-NO"/>
        </w:rPr>
      </w:pPr>
      <w:r w:rsidRPr="002068BE">
        <w:rPr>
          <w:lang w:val="nb-NO"/>
        </w:rPr>
        <w:t xml:space="preserve">Det er vurdert å ikke finnes noen særlig påvirkede </w:t>
      </w:r>
      <w:r w:rsidRPr="002068BE">
        <w:rPr>
          <w:b/>
          <w:bCs/>
          <w:lang w:val="nb-NO"/>
        </w:rPr>
        <w:t xml:space="preserve">influensområder </w:t>
      </w:r>
      <w:r w:rsidRPr="002068BE">
        <w:rPr>
          <w:lang w:val="nb-NO"/>
        </w:rPr>
        <w:t>knyttet til dette fokusområdet.</w:t>
      </w:r>
    </w:p>
    <w:p w14:paraId="137D654B" w14:textId="77777777" w:rsidR="002068BE" w:rsidRPr="002068BE" w:rsidRDefault="002068BE">
      <w:pPr>
        <w:rPr>
          <w:lang w:val="nb-NO"/>
        </w:rPr>
      </w:pPr>
    </w:p>
    <w:p w14:paraId="4059FB85" w14:textId="77777777" w:rsidR="002068BE" w:rsidRPr="002068BE" w:rsidRDefault="002068BE">
      <w:pPr>
        <w:rPr>
          <w:lang w:val="nb-NO"/>
        </w:rPr>
      </w:pPr>
    </w:p>
    <w:sectPr w:rsidR="002068BE" w:rsidRPr="002068BE" w:rsidSect="00EA45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F3414"/>
    <w:multiLevelType w:val="hybridMultilevel"/>
    <w:tmpl w:val="5776A9C4"/>
    <w:lvl w:ilvl="0" w:tplc="A678EDA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4607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3F2"/>
    <w:rsid w:val="000231AA"/>
    <w:rsid w:val="0003303D"/>
    <w:rsid w:val="00057DEE"/>
    <w:rsid w:val="00065DAE"/>
    <w:rsid w:val="00075CDA"/>
    <w:rsid w:val="000B65E5"/>
    <w:rsid w:val="00111472"/>
    <w:rsid w:val="001259A1"/>
    <w:rsid w:val="00134E06"/>
    <w:rsid w:val="00165D2F"/>
    <w:rsid w:val="001B1B36"/>
    <w:rsid w:val="001E6D45"/>
    <w:rsid w:val="002068BE"/>
    <w:rsid w:val="0021404B"/>
    <w:rsid w:val="00277EAC"/>
    <w:rsid w:val="00287F73"/>
    <w:rsid w:val="002A5856"/>
    <w:rsid w:val="002A7E1F"/>
    <w:rsid w:val="0032060C"/>
    <w:rsid w:val="0032651D"/>
    <w:rsid w:val="00326BBF"/>
    <w:rsid w:val="003343F2"/>
    <w:rsid w:val="003371B1"/>
    <w:rsid w:val="0035186A"/>
    <w:rsid w:val="003623DD"/>
    <w:rsid w:val="00377715"/>
    <w:rsid w:val="003E093A"/>
    <w:rsid w:val="003E20C9"/>
    <w:rsid w:val="003E59D6"/>
    <w:rsid w:val="003F36FF"/>
    <w:rsid w:val="0040026E"/>
    <w:rsid w:val="0044546D"/>
    <w:rsid w:val="004B4633"/>
    <w:rsid w:val="004E62AF"/>
    <w:rsid w:val="00522238"/>
    <w:rsid w:val="005654B6"/>
    <w:rsid w:val="0060223E"/>
    <w:rsid w:val="00603BA3"/>
    <w:rsid w:val="00606344"/>
    <w:rsid w:val="00676B69"/>
    <w:rsid w:val="006B025E"/>
    <w:rsid w:val="006F2B9C"/>
    <w:rsid w:val="007E35F0"/>
    <w:rsid w:val="008011D9"/>
    <w:rsid w:val="008455C9"/>
    <w:rsid w:val="008656F5"/>
    <w:rsid w:val="00870734"/>
    <w:rsid w:val="00872DDA"/>
    <w:rsid w:val="008A41AE"/>
    <w:rsid w:val="008D1EB8"/>
    <w:rsid w:val="008E50C8"/>
    <w:rsid w:val="00914163"/>
    <w:rsid w:val="00914EA7"/>
    <w:rsid w:val="00940BBF"/>
    <w:rsid w:val="00942BDE"/>
    <w:rsid w:val="0097372A"/>
    <w:rsid w:val="009938D7"/>
    <w:rsid w:val="009C047F"/>
    <w:rsid w:val="00A207B1"/>
    <w:rsid w:val="00A3656C"/>
    <w:rsid w:val="00A501C3"/>
    <w:rsid w:val="00A7502A"/>
    <w:rsid w:val="00A806A0"/>
    <w:rsid w:val="00A92639"/>
    <w:rsid w:val="00AE4762"/>
    <w:rsid w:val="00AF2539"/>
    <w:rsid w:val="00AF3930"/>
    <w:rsid w:val="00B1738B"/>
    <w:rsid w:val="00BF4EE8"/>
    <w:rsid w:val="00C34294"/>
    <w:rsid w:val="00C62722"/>
    <w:rsid w:val="00CB51E0"/>
    <w:rsid w:val="00CC3F5C"/>
    <w:rsid w:val="00CE5141"/>
    <w:rsid w:val="00CE5240"/>
    <w:rsid w:val="00CF22ED"/>
    <w:rsid w:val="00D3123D"/>
    <w:rsid w:val="00D4293B"/>
    <w:rsid w:val="00D47542"/>
    <w:rsid w:val="00D84409"/>
    <w:rsid w:val="00D84420"/>
    <w:rsid w:val="00DC74A1"/>
    <w:rsid w:val="00DD6420"/>
    <w:rsid w:val="00DE0287"/>
    <w:rsid w:val="00E1112D"/>
    <w:rsid w:val="00E14508"/>
    <w:rsid w:val="00E279C0"/>
    <w:rsid w:val="00E33FFD"/>
    <w:rsid w:val="00E444A6"/>
    <w:rsid w:val="00E538EA"/>
    <w:rsid w:val="00E6753D"/>
    <w:rsid w:val="00E67DCE"/>
    <w:rsid w:val="00E71DD0"/>
    <w:rsid w:val="00E73A6C"/>
    <w:rsid w:val="00EA0C78"/>
    <w:rsid w:val="00EA45CC"/>
    <w:rsid w:val="00EC6AD2"/>
    <w:rsid w:val="00ED51CF"/>
    <w:rsid w:val="00EF2A9A"/>
    <w:rsid w:val="00EF2E0D"/>
    <w:rsid w:val="00F01EC3"/>
    <w:rsid w:val="00F045D7"/>
    <w:rsid w:val="00F14595"/>
    <w:rsid w:val="00F63918"/>
    <w:rsid w:val="00F866A1"/>
    <w:rsid w:val="00FB35E6"/>
    <w:rsid w:val="00FC2DAA"/>
    <w:rsid w:val="00FE0693"/>
    <w:rsid w:val="00FE4D63"/>
    <w:rsid w:val="00FF1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6EC27"/>
  <w15:chartTrackingRefBased/>
  <w15:docId w15:val="{2D9A1FB4-1F2B-4E9F-9227-BF6B50BC3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ikn"/>
    <w:uiPriority w:val="9"/>
    <w:qFormat/>
    <w:rsid w:val="003343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ikn"/>
    <w:uiPriority w:val="9"/>
    <w:semiHidden/>
    <w:unhideWhenUsed/>
    <w:qFormat/>
    <w:rsid w:val="003343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ikn"/>
    <w:uiPriority w:val="9"/>
    <w:semiHidden/>
    <w:unhideWhenUsed/>
    <w:qFormat/>
    <w:rsid w:val="003343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ikn"/>
    <w:uiPriority w:val="9"/>
    <w:semiHidden/>
    <w:unhideWhenUsed/>
    <w:qFormat/>
    <w:rsid w:val="003343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ikn"/>
    <w:uiPriority w:val="9"/>
    <w:semiHidden/>
    <w:unhideWhenUsed/>
    <w:qFormat/>
    <w:rsid w:val="003343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ikn"/>
    <w:uiPriority w:val="9"/>
    <w:semiHidden/>
    <w:unhideWhenUsed/>
    <w:qFormat/>
    <w:rsid w:val="003343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ikn"/>
    <w:uiPriority w:val="9"/>
    <w:semiHidden/>
    <w:unhideWhenUsed/>
    <w:qFormat/>
    <w:rsid w:val="003343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ikn"/>
    <w:uiPriority w:val="9"/>
    <w:semiHidden/>
    <w:unhideWhenUsed/>
    <w:qFormat/>
    <w:rsid w:val="003343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ikn"/>
    <w:uiPriority w:val="9"/>
    <w:semiHidden/>
    <w:unhideWhenUsed/>
    <w:qFormat/>
    <w:rsid w:val="003343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character" w:customStyle="1" w:styleId="Overskrift1Teikn">
    <w:name w:val="Overskrift 1 Teikn"/>
    <w:basedOn w:val="Standardskriftforavsnitt"/>
    <w:link w:val="Overskrift1"/>
    <w:uiPriority w:val="9"/>
    <w:rsid w:val="003343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ikn">
    <w:name w:val="Overskrift 2 Teikn"/>
    <w:basedOn w:val="Standardskriftforavsnitt"/>
    <w:link w:val="Overskrift2"/>
    <w:uiPriority w:val="9"/>
    <w:semiHidden/>
    <w:rsid w:val="003343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ikn">
    <w:name w:val="Overskrift 3 Teikn"/>
    <w:basedOn w:val="Standardskriftforavsnitt"/>
    <w:link w:val="Overskrift3"/>
    <w:uiPriority w:val="9"/>
    <w:semiHidden/>
    <w:rsid w:val="003343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ikn">
    <w:name w:val="Overskrift 4 Teikn"/>
    <w:basedOn w:val="Standardskriftforavsnitt"/>
    <w:link w:val="Overskrift4"/>
    <w:uiPriority w:val="9"/>
    <w:semiHidden/>
    <w:rsid w:val="003343F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ikn">
    <w:name w:val="Overskrift 5 Teikn"/>
    <w:basedOn w:val="Standardskriftforavsnitt"/>
    <w:link w:val="Overskrift5"/>
    <w:uiPriority w:val="9"/>
    <w:semiHidden/>
    <w:rsid w:val="003343F2"/>
    <w:rPr>
      <w:rFonts w:eastAsiaTheme="majorEastAsia" w:cstheme="majorBidi"/>
      <w:color w:val="0F4761" w:themeColor="accent1" w:themeShade="BF"/>
    </w:rPr>
  </w:style>
  <w:style w:type="character" w:customStyle="1" w:styleId="Overskrift6Teikn">
    <w:name w:val="Overskrift 6 Teikn"/>
    <w:basedOn w:val="Standardskriftforavsnitt"/>
    <w:link w:val="Overskrift6"/>
    <w:uiPriority w:val="9"/>
    <w:semiHidden/>
    <w:rsid w:val="003343F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ikn">
    <w:name w:val="Overskrift 7 Teikn"/>
    <w:basedOn w:val="Standardskriftforavsnitt"/>
    <w:link w:val="Overskrift7"/>
    <w:uiPriority w:val="9"/>
    <w:semiHidden/>
    <w:rsid w:val="003343F2"/>
    <w:rPr>
      <w:rFonts w:eastAsiaTheme="majorEastAsia" w:cstheme="majorBidi"/>
      <w:color w:val="595959" w:themeColor="text1" w:themeTint="A6"/>
    </w:rPr>
  </w:style>
  <w:style w:type="character" w:customStyle="1" w:styleId="Overskrift8Teikn">
    <w:name w:val="Overskrift 8 Teikn"/>
    <w:basedOn w:val="Standardskriftforavsnitt"/>
    <w:link w:val="Overskrift8"/>
    <w:uiPriority w:val="9"/>
    <w:semiHidden/>
    <w:rsid w:val="003343F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ikn">
    <w:name w:val="Overskrift 9 Teikn"/>
    <w:basedOn w:val="Standardskriftforavsnitt"/>
    <w:link w:val="Overskrift9"/>
    <w:uiPriority w:val="9"/>
    <w:semiHidden/>
    <w:rsid w:val="003343F2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ikn"/>
    <w:uiPriority w:val="10"/>
    <w:qFormat/>
    <w:rsid w:val="003343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ikn">
    <w:name w:val="Tittel Teikn"/>
    <w:basedOn w:val="Standardskriftforavsnitt"/>
    <w:link w:val="Tittel"/>
    <w:uiPriority w:val="10"/>
    <w:rsid w:val="003343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ikn"/>
    <w:uiPriority w:val="11"/>
    <w:qFormat/>
    <w:rsid w:val="003343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ikn">
    <w:name w:val="Undertittel Teikn"/>
    <w:basedOn w:val="Standardskriftforavsnitt"/>
    <w:link w:val="Undertittel"/>
    <w:uiPriority w:val="11"/>
    <w:rsid w:val="003343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ikn"/>
    <w:uiPriority w:val="29"/>
    <w:qFormat/>
    <w:rsid w:val="003343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ikn">
    <w:name w:val="Sitat Teikn"/>
    <w:basedOn w:val="Standardskriftforavsnitt"/>
    <w:link w:val="Sitat"/>
    <w:uiPriority w:val="29"/>
    <w:rsid w:val="003343F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343F2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343F2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ikn"/>
    <w:uiPriority w:val="30"/>
    <w:qFormat/>
    <w:rsid w:val="003343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ikn">
    <w:name w:val="Sterkt sitat Teikn"/>
    <w:basedOn w:val="Standardskriftforavsnitt"/>
    <w:link w:val="Sterktsitat"/>
    <w:uiPriority w:val="30"/>
    <w:rsid w:val="003343F2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343F2"/>
    <w:rPr>
      <w:b/>
      <w:bCs/>
      <w:smallCaps/>
      <w:color w:val="0F4761" w:themeColor="accent1" w:themeShade="BF"/>
      <w:spacing w:val="5"/>
    </w:rPr>
  </w:style>
  <w:style w:type="character" w:styleId="Hyperkopling">
    <w:name w:val="Hyperlink"/>
    <w:basedOn w:val="Standardskriftforavsnitt"/>
    <w:uiPriority w:val="99"/>
    <w:unhideWhenUsed/>
    <w:rsid w:val="00872DDA"/>
    <w:rPr>
      <w:color w:val="467886" w:themeColor="hyperlink"/>
      <w:u w:val="single"/>
    </w:rPr>
  </w:style>
  <w:style w:type="character" w:styleId="Ulystomtale">
    <w:name w:val="Unresolved Mention"/>
    <w:basedOn w:val="Standardskriftforavsnitt"/>
    <w:uiPriority w:val="99"/>
    <w:semiHidden/>
    <w:unhideWhenUsed/>
    <w:rsid w:val="00872DDA"/>
    <w:rPr>
      <w:color w:val="605E5C"/>
      <w:shd w:val="clear" w:color="auto" w:fill="E1DFDD"/>
    </w:rPr>
  </w:style>
  <w:style w:type="character" w:styleId="Flgdhyperkopling">
    <w:name w:val="FollowedHyperlink"/>
    <w:basedOn w:val="Standardskriftforavsnitt"/>
    <w:uiPriority w:val="99"/>
    <w:semiHidden/>
    <w:unhideWhenUsed/>
    <w:rsid w:val="000231A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villrein.no/kvalitetsnorm/delnormtrehardangervidd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28bbec9-d72f-4b9c-a568-ab85cc437a38}" enabled="0" method="" siteId="{128bbec9-d72f-4b9c-a568-ab85cc437a3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1038</Words>
  <Characters>5507</Characters>
  <Application>Microsoft Office Word</Application>
  <DocSecurity>0</DocSecurity>
  <Lines>45</Lines>
  <Paragraphs>13</Paragraphs>
  <ScaleCrop>false</ScaleCrop>
  <Company/>
  <LinksUpToDate>false</LinksUpToDate>
  <CharactersWithSpaces>6532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Åsne Skjøtskift Øygarden</dc:creator>
  <cp:keywords/>
  <dc:description/>
  <cp:lastModifiedBy>Åsne Skjøtskift Øygarden</cp:lastModifiedBy>
  <cp:revision>108</cp:revision>
  <dcterms:created xsi:type="dcterms:W3CDTF">2026-06-11T07:27:00Z</dcterms:created>
  <dcterms:modified xsi:type="dcterms:W3CDTF">2026-06-12T09:50:00Z</dcterms:modified>
</cp:coreProperties>
</file>