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6.0 -->
  <w:body>
    <w:tbl>
      <w:tblPr>
        <w:tblpPr w:leftFromText="141" w:rightFromText="141" w:horzAnchor="margin" w:tblpXSpec="center" w:tblpY="-240"/>
        <w:tblW w:w="10344" w:type="dxa"/>
        <w:tblLook w:val="00A0"/>
      </w:tblPr>
      <w:tblGrid>
        <w:gridCol w:w="1163"/>
        <w:gridCol w:w="5059"/>
        <w:gridCol w:w="4122"/>
      </w:tblGrid>
      <w:tr w14:paraId="30251228" w14:textId="77777777" w:rsidTr="00C2070F">
        <w:tblPrEx>
          <w:tblW w:w="10344" w:type="dxa"/>
          <w:tblLook w:val="00A0"/>
        </w:tblPrEx>
        <w:trPr>
          <w:trHeight w:val="1977"/>
        </w:trPr>
        <w:tc>
          <w:tcPr>
            <w:tcW w:w="1163" w:type="dxa"/>
            <w:shd w:val="clear" w:color="auto" w:fill="auto"/>
          </w:tcPr>
          <w:p w:rsidR="00FA0980" w:rsidRPr="00E3687C" w:rsidP="001E62CD" w14:paraId="7979936C" w14:textId="77777777">
            <w:pPr>
              <w:spacing w:before="240"/>
            </w:pPr>
            <w:r w:rsidRPr="00E3687C">
              <w:rPr>
                <w:noProof/>
              </w:rPr>
              <w:drawing>
                <wp:inline distT="0" distB="0" distL="0" distR="0">
                  <wp:extent cx="571500" cy="700182"/>
                  <wp:effectExtent l="0" t="0" r="0" b="508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e 1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101" cy="70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9" w:type="dxa"/>
            <w:shd w:val="clear" w:color="auto" w:fill="auto"/>
          </w:tcPr>
          <w:p w:rsidR="00FA0980" w:rsidRPr="00E3687C" w:rsidP="000D68C6" w14:paraId="4819910B" w14:textId="77777777">
            <w:pPr>
              <w:pStyle w:val="KommunenamnElements"/>
              <w:framePr w:hSpace="0" w:wrap="auto" w:hAnchor="text" w:xAlign="left" w:yAlign="inline"/>
              <w:rPr>
                <w:i/>
              </w:rPr>
            </w:pPr>
            <w:r w:rsidRPr="00E3687C">
              <w:rPr>
                <w:i/>
              </w:rPr>
              <w:t>V</w:t>
            </w:r>
            <w:r w:rsidRPr="00E3687C" w:rsidR="00B9408F">
              <w:rPr>
                <w:i/>
              </w:rPr>
              <w:t>inje kommune</w:t>
            </w:r>
          </w:p>
          <w:p w:rsidR="00673E28" w:rsidRPr="00E3687C" w:rsidP="00673E28" w14:paraId="17DE21C0" w14:textId="77777777">
            <w:pPr>
              <w:pStyle w:val="Admbetegnelse"/>
              <w:framePr w:hSpace="0" w:wrap="auto" w:hAnchor="text" w:xAlign="left" w:yAlign="inline"/>
              <w:rPr>
                <w:i/>
              </w:rPr>
            </w:pPr>
            <w:bookmarkStart w:id="0" w:name="AdmBetegnelse"/>
            <w:r w:rsidRPr="00E3687C">
              <w:rPr>
                <w:i/>
              </w:rPr>
              <w:t>Plan, økonomi og berekraft</w:t>
            </w:r>
            <w:bookmarkEnd w:id="0"/>
          </w:p>
          <w:p w:rsidR="00673E28" w:rsidRPr="00E3687C" w:rsidP="000D68C6" w14:paraId="3FC1728E" w14:textId="77777777">
            <w:pPr>
              <w:pStyle w:val="KommunenamnElements"/>
              <w:framePr w:hSpace="0" w:wrap="auto" w:hAnchor="text" w:xAlign="left" w:yAlign="inline"/>
            </w:pPr>
          </w:p>
        </w:tc>
        <w:tc>
          <w:tcPr>
            <w:tcW w:w="4122" w:type="dxa"/>
            <w:shd w:val="clear" w:color="auto" w:fill="auto"/>
          </w:tcPr>
          <w:p w:rsidR="00FA0980" w:rsidRPr="00956134" w:rsidP="00FA0980" w14:paraId="7B548713" w14:textId="77777777">
            <w:pPr>
              <w:pStyle w:val="Subtitle"/>
              <w:spacing w:after="60"/>
              <w:rPr>
                <w:spacing w:val="0"/>
                <w:sz w:val="18"/>
                <w:szCs w:val="18"/>
                <w:lang w:val="nb-NO"/>
              </w:rPr>
            </w:pPr>
            <w:r w:rsidRPr="00956134">
              <w:rPr>
                <w:sz w:val="18"/>
                <w:szCs w:val="18"/>
                <w:lang w:val="nb-NO"/>
              </w:rPr>
              <w:br/>
            </w:r>
            <w:r w:rsidRPr="00956134">
              <w:rPr>
                <w:spacing w:val="0"/>
                <w:sz w:val="18"/>
                <w:szCs w:val="18"/>
                <w:lang w:val="nb-NO"/>
              </w:rPr>
              <w:t>Arkiv</w:t>
            </w:r>
            <w:r w:rsidRPr="00956134" w:rsidR="00893C77">
              <w:rPr>
                <w:spacing w:val="0"/>
                <w:sz w:val="18"/>
                <w:szCs w:val="18"/>
                <w:lang w:val="nb-NO"/>
              </w:rPr>
              <w:t>kode</w:t>
            </w:r>
            <w:r w:rsidRPr="00956134">
              <w:rPr>
                <w:spacing w:val="0"/>
                <w:sz w:val="18"/>
                <w:szCs w:val="18"/>
                <w:lang w:val="nb-NO"/>
              </w:rPr>
              <w:t xml:space="preserve">:    </w:t>
            </w:r>
            <w:r w:rsidRPr="00956134">
              <w:rPr>
                <w:spacing w:val="0"/>
                <w:sz w:val="18"/>
                <w:szCs w:val="18"/>
                <w:lang w:val="nb-NO"/>
              </w:rPr>
              <w:tab/>
            </w:r>
            <w:bookmarkStart w:id="1" w:name="PRIMÆRKLASSERING"/>
            <w:r w:rsidRPr="00956134">
              <w:rPr>
                <w:spacing w:val="0"/>
                <w:sz w:val="18"/>
                <w:szCs w:val="18"/>
                <w:lang w:val="nb-NO"/>
              </w:rPr>
              <w:t>99/8</w:t>
            </w:r>
            <w:bookmarkEnd w:id="1"/>
          </w:p>
          <w:p w:rsidR="00FA0980" w:rsidRPr="00956134" w:rsidP="00FA0980" w14:paraId="74CEEDC4" w14:textId="77777777">
            <w:pPr>
              <w:pStyle w:val="Subtitle"/>
              <w:spacing w:after="60"/>
              <w:rPr>
                <w:spacing w:val="0"/>
                <w:sz w:val="18"/>
                <w:szCs w:val="18"/>
                <w:lang w:val="nb-NO"/>
              </w:rPr>
            </w:pPr>
            <w:r w:rsidRPr="00956134">
              <w:rPr>
                <w:spacing w:val="0"/>
                <w:sz w:val="18"/>
                <w:szCs w:val="18"/>
                <w:lang w:val="nb-NO"/>
              </w:rPr>
              <w:t xml:space="preserve">Saksnr.:  </w:t>
            </w:r>
            <w:r w:rsidRPr="00956134">
              <w:rPr>
                <w:spacing w:val="0"/>
                <w:sz w:val="18"/>
                <w:szCs w:val="18"/>
                <w:lang w:val="nb-NO"/>
              </w:rPr>
              <w:tab/>
            </w:r>
            <w:bookmarkStart w:id="2" w:name="SAKSNR"/>
            <w:r w:rsidRPr="00956134">
              <w:rPr>
                <w:spacing w:val="0"/>
                <w:sz w:val="18"/>
                <w:szCs w:val="18"/>
                <w:lang w:val="nb-NO"/>
              </w:rPr>
              <w:t>2024/1177</w:t>
            </w:r>
            <w:bookmarkEnd w:id="2"/>
            <w:r w:rsidRPr="00956134">
              <w:rPr>
                <w:spacing w:val="0"/>
                <w:sz w:val="18"/>
                <w:szCs w:val="18"/>
                <w:lang w:val="nb-NO"/>
              </w:rPr>
              <w:t>-</w:t>
            </w:r>
            <w:bookmarkStart w:id="3" w:name="NRISAK"/>
            <w:r w:rsidRPr="00956134">
              <w:rPr>
                <w:spacing w:val="0"/>
                <w:sz w:val="18"/>
                <w:szCs w:val="18"/>
                <w:lang w:val="nb-NO"/>
              </w:rPr>
              <w:t>2</w:t>
            </w:r>
            <w:bookmarkEnd w:id="3"/>
          </w:p>
          <w:p w:rsidR="00FA0980" w:rsidRPr="00956134" w:rsidP="00FA0980" w14:paraId="418480CC" w14:textId="77777777">
            <w:pPr>
              <w:pStyle w:val="Subtitle"/>
              <w:spacing w:after="60"/>
              <w:rPr>
                <w:spacing w:val="0"/>
                <w:sz w:val="18"/>
                <w:szCs w:val="18"/>
                <w:lang w:val="nb-NO"/>
              </w:rPr>
            </w:pPr>
            <w:r w:rsidRPr="00956134">
              <w:rPr>
                <w:spacing w:val="0"/>
                <w:sz w:val="18"/>
                <w:szCs w:val="18"/>
                <w:lang w:val="nb-NO"/>
              </w:rPr>
              <w:t>Saks</w:t>
            </w:r>
            <w:r w:rsidRPr="00956134" w:rsidR="00EE1924">
              <w:rPr>
                <w:spacing w:val="0"/>
                <w:sz w:val="18"/>
                <w:szCs w:val="18"/>
                <w:lang w:val="nb-NO"/>
              </w:rPr>
              <w:t>hands.</w:t>
            </w:r>
            <w:r w:rsidRPr="00956134">
              <w:rPr>
                <w:spacing w:val="0"/>
                <w:sz w:val="18"/>
                <w:szCs w:val="18"/>
                <w:lang w:val="nb-NO"/>
              </w:rPr>
              <w:t>:</w:t>
            </w:r>
            <w:r w:rsidRPr="00956134">
              <w:rPr>
                <w:spacing w:val="0"/>
                <w:sz w:val="18"/>
                <w:szCs w:val="18"/>
                <w:lang w:val="nb-NO"/>
              </w:rPr>
              <w:tab/>
            </w:r>
            <w:bookmarkStart w:id="4" w:name="SAKSBEHANDLERNAVN"/>
            <w:r w:rsidRPr="00956134">
              <w:rPr>
                <w:spacing w:val="0"/>
                <w:sz w:val="18"/>
                <w:szCs w:val="18"/>
                <w:lang w:val="nb-NO"/>
              </w:rPr>
              <w:t>Anne-Sofie Bergene Strømme</w:t>
            </w:r>
            <w:bookmarkEnd w:id="4"/>
          </w:p>
          <w:p w:rsidR="00FA0980" w:rsidRPr="00E3687C" w:rsidP="00FA0980" w14:paraId="134DF10C" w14:textId="77777777">
            <w:pPr>
              <w:pStyle w:val="Subtitle"/>
              <w:spacing w:after="60"/>
              <w:rPr>
                <w:sz w:val="18"/>
                <w:szCs w:val="18"/>
              </w:rPr>
            </w:pPr>
            <w:r w:rsidRPr="00E3687C">
              <w:rPr>
                <w:spacing w:val="0"/>
                <w:sz w:val="18"/>
                <w:szCs w:val="18"/>
              </w:rPr>
              <w:t xml:space="preserve">Dato:      </w:t>
            </w:r>
            <w:r w:rsidRPr="00E3687C">
              <w:rPr>
                <w:spacing w:val="0"/>
                <w:sz w:val="18"/>
                <w:szCs w:val="18"/>
              </w:rPr>
              <w:tab/>
            </w:r>
            <w:r w:rsidR="00490CEE">
              <w:rPr>
                <w:spacing w:val="0"/>
                <w:sz w:val="18"/>
                <w:szCs w:val="18"/>
              </w:rPr>
              <w:t>04.03.2025</w:t>
            </w:r>
            <w:r w:rsidRPr="00E3687C">
              <w:rPr>
                <w:sz w:val="18"/>
                <w:szCs w:val="18"/>
              </w:rPr>
              <w:t xml:space="preserve"> </w:t>
            </w:r>
          </w:p>
        </w:tc>
      </w:tr>
    </w:tbl>
    <w:p w:rsidR="00FA0980" w:rsidRPr="00E3687C" w:rsidP="00F81DCA" w14:paraId="1936563C" w14:textId="77777777">
      <w:pPr>
        <w:pStyle w:val="NormalElements"/>
        <w:jc w:val="right"/>
        <w:rPr>
          <w:rFonts w:cstheme="minorHAnsi"/>
        </w:rPr>
      </w:pPr>
      <w:r w:rsidRPr="00E3687C">
        <w:tab/>
      </w:r>
      <w:r w:rsidRPr="00E3687C">
        <w:tab/>
      </w:r>
      <w:r w:rsidRPr="00E3687C">
        <w:tab/>
      </w:r>
      <w:r w:rsidRPr="00E3687C">
        <w:tab/>
      </w:r>
      <w:r w:rsidRPr="00E3687C">
        <w:tab/>
      </w:r>
      <w:r w:rsidRPr="00E3687C">
        <w:tab/>
      </w:r>
      <w:r w:rsidRPr="00E3687C">
        <w:tab/>
      </w:r>
      <w:r w:rsidRPr="00E3687C">
        <w:tab/>
      </w:r>
      <w:r w:rsidRPr="00E3687C">
        <w:tab/>
      </w:r>
      <w:bookmarkStart w:id="5" w:name="UOFFPARAGRAF"/>
      <w:bookmarkEnd w:id="5"/>
    </w:p>
    <w:p w:rsidR="006A0E78" w:rsidRPr="00E3687C" w:rsidP="00943042" w14:paraId="5496FD22" w14:textId="77777777">
      <w:pPr>
        <w:ind w:left="-142"/>
        <w:jc w:val="right"/>
      </w:pPr>
    </w:p>
    <w:p w:rsidR="00E71300" w:rsidRPr="00E3687C" w:rsidP="00F05536" w14:paraId="3F79EA2D" w14:textId="77777777">
      <w:pPr>
        <w:pStyle w:val="SterkElements"/>
        <w:rPr>
          <w:rStyle w:val="Strong"/>
          <w:rFonts w:asciiTheme="minorHAnsi" w:hAnsiTheme="minorHAnsi"/>
          <w:b/>
          <w:bCs w:val="0"/>
          <w:sz w:val="24"/>
        </w:rPr>
      </w:pPr>
    </w:p>
    <w:p w:rsidR="00E71300" w:rsidRPr="00E3687C" w:rsidP="00F05536" w14:paraId="43199E9C" w14:textId="77777777">
      <w:pPr>
        <w:pStyle w:val="SterkElements"/>
        <w:rPr>
          <w:rStyle w:val="Strong"/>
          <w:rFonts w:asciiTheme="minorHAnsi" w:hAnsiTheme="minorHAnsi"/>
          <w:b/>
          <w:bCs w:val="0"/>
          <w:sz w:val="24"/>
        </w:rPr>
      </w:pPr>
    </w:p>
    <w:p w:rsidR="00E71300" w:rsidRPr="00E3687C" w:rsidP="00F05536" w14:paraId="48E68D7B" w14:textId="77777777">
      <w:pPr>
        <w:pStyle w:val="SterkElements"/>
        <w:rPr>
          <w:rStyle w:val="Strong"/>
          <w:rFonts w:asciiTheme="minorHAnsi" w:hAnsiTheme="minorHAnsi"/>
          <w:b/>
          <w:bCs w:val="0"/>
          <w:sz w:val="24"/>
        </w:rPr>
      </w:pPr>
    </w:p>
    <w:p w:rsidR="002C2290" w:rsidRPr="00E3687C" w:rsidP="00F05536" w14:paraId="4FCE741C" w14:textId="77777777">
      <w:pPr>
        <w:pStyle w:val="SterkElements"/>
        <w:rPr>
          <w:rStyle w:val="Strong"/>
          <w:b/>
          <w:bCs w:val="0"/>
        </w:rPr>
      </w:pPr>
      <w:r w:rsidRPr="00E3687C">
        <w:rPr>
          <w:rStyle w:val="Strong"/>
          <w:b/>
          <w:bCs w:val="0"/>
        </w:rPr>
        <w:t>SAKSFRAMLEGG</w:t>
      </w:r>
    </w:p>
    <w:p w:rsidR="006A0E78" w:rsidRPr="00E3687C" w:rsidP="00E71300" w14:paraId="3E493A80" w14:textId="77777777"/>
    <w:tbl>
      <w:tblPr>
        <w:tblW w:w="977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20"/>
      </w:tblPr>
      <w:tblGrid>
        <w:gridCol w:w="5946"/>
        <w:gridCol w:w="1843"/>
        <w:gridCol w:w="1984"/>
      </w:tblGrid>
      <w:tr w14:paraId="563B7DCE" w14:textId="77777777" w:rsidTr="003B4384">
        <w:tblPrEx>
          <w:tblW w:w="9773" w:type="dxa"/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Layout w:type="fixed"/>
          <w:tblCellMar>
            <w:left w:w="70" w:type="dxa"/>
            <w:right w:w="70" w:type="dxa"/>
          </w:tblCellMar>
          <w:tblLook w:val="0020"/>
        </w:tblPrEx>
        <w:tc>
          <w:tcPr>
            <w:tcW w:w="5946" w:type="dxa"/>
          </w:tcPr>
          <w:p w:rsidR="00237B8B" w:rsidRPr="00E3687C" w:rsidP="00F05536" w14:paraId="1A5622A9" w14:textId="77777777">
            <w:pPr>
              <w:rPr>
                <w:b/>
              </w:rPr>
            </w:pPr>
            <w:bookmarkStart w:id="6" w:name="FastTabell"/>
            <w:bookmarkEnd w:id="6"/>
            <w:r w:rsidRPr="00E3687C">
              <w:rPr>
                <w:b/>
              </w:rPr>
              <w:t xml:space="preserve">Utval </w:t>
            </w:r>
          </w:p>
        </w:tc>
        <w:tc>
          <w:tcPr>
            <w:tcW w:w="1843" w:type="dxa"/>
          </w:tcPr>
          <w:p w:rsidR="00237B8B" w:rsidRPr="00E3687C" w:rsidP="00F05536" w14:paraId="757C5EEB" w14:textId="77777777">
            <w:pPr>
              <w:rPr>
                <w:b/>
              </w:rPr>
            </w:pPr>
            <w:r w:rsidRPr="00E3687C">
              <w:rPr>
                <w:b/>
              </w:rPr>
              <w:t>Møtedato</w:t>
            </w:r>
          </w:p>
        </w:tc>
        <w:tc>
          <w:tcPr>
            <w:tcW w:w="1984" w:type="dxa"/>
          </w:tcPr>
          <w:p w:rsidR="00237B8B" w:rsidRPr="00E3687C" w:rsidP="00F05536" w14:paraId="3F52600C" w14:textId="77777777">
            <w:pPr>
              <w:rPr>
                <w:b/>
              </w:rPr>
            </w:pPr>
            <w:r w:rsidRPr="00E3687C">
              <w:rPr>
                <w:b/>
              </w:rPr>
              <w:t>Utvalsak</w:t>
            </w:r>
          </w:p>
        </w:tc>
      </w:tr>
      <w:tr w14:paraId="3B6D2A02" w14:textId="77777777" w:rsidTr="003B4384">
        <w:tblPrEx>
          <w:tblW w:w="9773" w:type="dxa"/>
          <w:tblLayout w:type="fixed"/>
          <w:tblCellMar>
            <w:left w:w="70" w:type="dxa"/>
            <w:right w:w="70" w:type="dxa"/>
          </w:tblCellMar>
          <w:tblLook w:val="0020"/>
        </w:tblPrEx>
        <w:tc>
          <w:tcPr>
            <w:tcW w:w="5946" w:type="dxa"/>
          </w:tcPr>
          <w:p w:rsidR="00237B8B" w:rsidRPr="00E3687C" w:rsidP="00F05536" w14:paraId="435632AF" w14:textId="77777777">
            <w:bookmarkStart w:id="7" w:name="Saksgang"/>
            <w:bookmarkEnd w:id="7"/>
            <w:r w:rsidRPr="00E3687C">
              <w:t>Plan- og miljøutvalet</w:t>
            </w:r>
          </w:p>
        </w:tc>
        <w:tc>
          <w:tcPr>
            <w:tcW w:w="1843" w:type="dxa"/>
          </w:tcPr>
          <w:p w:rsidR="00237B8B" w:rsidRPr="00E3687C" w:rsidP="00F05536" w14:paraId="5CE33E29" w14:textId="77777777">
            <w:r w:rsidRPr="00E3687C">
              <w:t>26.03.2025</w:t>
            </w:r>
          </w:p>
        </w:tc>
        <w:tc>
          <w:tcPr>
            <w:tcW w:w="1984" w:type="dxa"/>
          </w:tcPr>
          <w:p w:rsidR="00237B8B" w:rsidRPr="00E3687C" w:rsidP="00F05536" w14:paraId="14D49BE4" w14:textId="77777777">
            <w:r w:rsidRPr="00E3687C">
              <w:t>33/25</w:t>
            </w:r>
          </w:p>
        </w:tc>
      </w:tr>
      <w:tr w14:paraId="0ECBA925" w14:textId="77777777" w:rsidTr="003B4384">
        <w:tblPrEx>
          <w:tblW w:w="9773" w:type="dxa"/>
          <w:tblLayout w:type="fixed"/>
          <w:tblCellMar>
            <w:left w:w="70" w:type="dxa"/>
            <w:right w:w="70" w:type="dxa"/>
          </w:tblCellMar>
          <w:tblLook w:val="0020"/>
        </w:tblPrEx>
        <w:tc>
          <w:tcPr>
            <w:tcW w:w="5946" w:type="dxa"/>
          </w:tcPr>
          <w:p w:rsidR="00237B8B" w:rsidRPr="00E3687C" w:rsidP="00F05536" w14:paraId="65F160B2" w14:textId="77777777">
            <w:r w:rsidRPr="00E3687C">
              <w:t>Kommunestyret</w:t>
            </w:r>
          </w:p>
        </w:tc>
        <w:tc>
          <w:tcPr>
            <w:tcW w:w="1843" w:type="dxa"/>
          </w:tcPr>
          <w:p w:rsidR="00237B8B" w:rsidRPr="00E3687C" w:rsidP="00F05536" w14:paraId="781781EC" w14:textId="77777777">
            <w:r w:rsidRPr="00E3687C">
              <w:t>22.04.2025</w:t>
            </w:r>
          </w:p>
        </w:tc>
        <w:tc>
          <w:tcPr>
            <w:tcW w:w="1984" w:type="dxa"/>
          </w:tcPr>
          <w:p w:rsidR="00237B8B" w:rsidRPr="00E3687C" w:rsidP="00F05536" w14:paraId="38E04534" w14:textId="77777777">
            <w:r w:rsidRPr="00E3687C">
              <w:t>29/25</w:t>
            </w:r>
          </w:p>
        </w:tc>
      </w:tr>
    </w:tbl>
    <w:p w:rsidR="00237B8B" w:rsidRPr="00E3687C" w:rsidP="00237B8B" w14:paraId="3624AE55" w14:textId="77777777">
      <w:pPr>
        <w:pStyle w:val="NormalElements"/>
      </w:pPr>
    </w:p>
    <w:p w:rsidR="00A360F1" w:rsidRPr="00E3687C" w:rsidP="00A509F0" w14:paraId="3840CE11" w14:textId="77777777">
      <w:pPr>
        <w:rPr>
          <w:b/>
          <w:sz w:val="28"/>
          <w:szCs w:val="28"/>
        </w:rPr>
      </w:pPr>
      <w:bookmarkStart w:id="8" w:name="TITTEL"/>
      <w:r w:rsidRPr="00E3687C">
        <w:rPr>
          <w:b/>
          <w:sz w:val="28"/>
          <w:szCs w:val="28"/>
        </w:rPr>
        <w:t>Prinsippsak - Ombytemodellen og bruksendring frå utleigeføremål til fritidsføremål</w:t>
      </w:r>
      <w:bookmarkEnd w:id="8"/>
    </w:p>
    <w:p w:rsidR="00E71300" w:rsidRPr="00E3687C" w:rsidP="00A509F0" w14:paraId="292E3E30" w14:textId="77777777"/>
    <w:p w:rsidR="00893C77" w:rsidRPr="00E3687C" w:rsidP="00F05536" w14:paraId="6E14935F" w14:textId="77777777">
      <w:pPr>
        <w:pStyle w:val="Heading2"/>
      </w:pPr>
      <w:r w:rsidRPr="00E3687C">
        <w:t>Vedlegg</w:t>
      </w:r>
    </w:p>
    <w:tbl>
      <w:tblPr>
        <w:tblW w:w="5000" w:type="pct"/>
        <w:tblLook w:val="04A0"/>
      </w:tblPr>
      <w:tblGrid>
        <w:gridCol w:w="439"/>
        <w:gridCol w:w="9199"/>
      </w:tblGrid>
      <w:tr w14:paraId="7BF70F67" w14:textId="77777777" w:rsidTr="007C72D9">
        <w:tblPrEx>
          <w:tblW w:w="5000" w:type="pct"/>
          <w:tblLook w:val="04A0"/>
        </w:tblPrEx>
        <w:tc>
          <w:tcPr>
            <w:tcW w:w="228" w:type="pct"/>
          </w:tcPr>
          <w:p w:rsidR="00893C77" w:rsidRPr="00E3687C" w:rsidP="00F05536" w14:paraId="26669ED8" w14:textId="77777777">
            <w:bookmarkStart w:id="9" w:name="Vedlegg"/>
            <w:bookmarkEnd w:id="9"/>
            <w:r w:rsidRPr="00E3687C">
              <w:t>1</w:t>
            </w:r>
          </w:p>
        </w:tc>
        <w:tc>
          <w:tcPr>
            <w:tcW w:w="4772" w:type="pct"/>
          </w:tcPr>
          <w:p w:rsidR="00893C77" w:rsidRPr="00E3687C" w:rsidP="00F05536" w14:paraId="49E89DB5" w14:textId="77777777">
            <w:r w:rsidRPr="00E3687C">
              <w:t>Historikk bruksendring og ombyte 2004-2021</w:t>
            </w:r>
          </w:p>
        </w:tc>
      </w:tr>
      <w:tr w14:paraId="334B7B1D" w14:textId="77777777" w:rsidTr="007C72D9">
        <w:tblPrEx>
          <w:tblW w:w="5000" w:type="pct"/>
          <w:tblLook w:val="04A0"/>
        </w:tblPrEx>
        <w:tc>
          <w:tcPr>
            <w:tcW w:w="228" w:type="pct"/>
          </w:tcPr>
          <w:p w:rsidR="00893C77" w:rsidRPr="00E3687C" w:rsidP="00F05536" w14:paraId="5016DCC6" w14:textId="77777777">
            <w:r w:rsidRPr="00E3687C">
              <w:t>2</w:t>
            </w:r>
          </w:p>
        </w:tc>
        <w:tc>
          <w:tcPr>
            <w:tcW w:w="4772" w:type="pct"/>
          </w:tcPr>
          <w:p w:rsidR="00893C77" w:rsidRPr="00E3687C" w:rsidP="00F05536" w14:paraId="18208999" w14:textId="77777777">
            <w:r w:rsidRPr="00E3687C">
              <w:t>Føringar for bruksendring og ombyte i tråd med gjeldande vedtak og KDP-ane</w:t>
            </w:r>
          </w:p>
        </w:tc>
      </w:tr>
      <w:tr w14:paraId="2F82FB06" w14:textId="77777777" w:rsidTr="007C72D9">
        <w:tblPrEx>
          <w:tblW w:w="5000" w:type="pct"/>
          <w:tblLook w:val="04A0"/>
        </w:tblPrEx>
        <w:tc>
          <w:tcPr>
            <w:tcW w:w="228" w:type="pct"/>
          </w:tcPr>
          <w:p w:rsidR="00893C77" w:rsidRPr="00E3687C" w:rsidP="00F05536" w14:paraId="71BEDAC7" w14:textId="77777777">
            <w:r w:rsidRPr="00E3687C">
              <w:t>3</w:t>
            </w:r>
          </w:p>
        </w:tc>
        <w:tc>
          <w:tcPr>
            <w:tcW w:w="4772" w:type="pct"/>
          </w:tcPr>
          <w:p w:rsidR="00893C77" w:rsidRPr="00E3687C" w:rsidP="00F05536" w14:paraId="41DBFCEE" w14:textId="77777777">
            <w:r w:rsidRPr="00E3687C">
              <w:t>Samla saksframstilling med vedtak i PMU 20.01.21, sak 21/11 - Utvida ombyte</w:t>
            </w:r>
          </w:p>
        </w:tc>
      </w:tr>
    </w:tbl>
    <w:p w:rsidR="00893C77" w:rsidRPr="00E3687C" w:rsidP="005B3FE7" w14:paraId="4EE4D05F" w14:textId="77777777">
      <w:pPr>
        <w:pStyle w:val="NormalElements"/>
      </w:pPr>
    </w:p>
    <w:p w:rsidR="00D477F9" w:rsidRPr="00E3687C" w:rsidP="00F05536" w14:paraId="3B1AB962" w14:textId="77777777">
      <w:pPr>
        <w:pStyle w:val="Heading2"/>
      </w:pPr>
      <w:r w:rsidRPr="00E3687C">
        <w:t xml:space="preserve">Dokument i saka </w:t>
      </w:r>
    </w:p>
    <w:bookmarkStart w:id="10" w:name="Start"/>
    <w:bookmarkEnd w:id="10"/>
    <w:p w:rsidR="00B9033E" w:rsidRPr="00E3687C" w:rsidP="00673CFE" w14:paraId="0B46BB86" w14:textId="77777777">
      <w:r w:rsidRPr="00E3687C">
        <w:fldChar w:fldCharType="begin"/>
      </w:r>
      <w:r w:rsidRPr="00E3687C">
        <w:instrText>HYPERLINK "https://www.arealplaner.no/vinje4036/arealplaner/152"</w:instrText>
      </w:r>
      <w:r w:rsidRPr="00E3687C">
        <w:fldChar w:fldCharType="separate"/>
      </w:r>
      <w:r w:rsidRPr="00E3687C">
        <w:rPr>
          <w:rStyle w:val="Hyperlink"/>
        </w:rPr>
        <w:t>Kommunedelplan for Vågslid</w:t>
      </w:r>
      <w:r w:rsidRPr="00E3687C">
        <w:rPr>
          <w:rStyle w:val="Hyperlink"/>
        </w:rPr>
        <w:fldChar w:fldCharType="end"/>
      </w:r>
      <w:r w:rsidRPr="00E3687C">
        <w:t>, planID 20080014, vedteke i kst. 14.11.2019, sak 19/16</w:t>
      </w:r>
    </w:p>
    <w:p w:rsidR="00D477F9" w:rsidRPr="00962794" w:rsidP="00673CFE" w14:paraId="3394ABC4" w14:textId="77777777">
      <w:hyperlink r:id="rId7" w:history="1">
        <w:r w:rsidRPr="00962794">
          <w:rPr>
            <w:rStyle w:val="Hyperlink"/>
          </w:rPr>
          <w:t>Kommunedelplan for Rukkemo-Torvetjønn</w:t>
        </w:r>
      </w:hyperlink>
      <w:r w:rsidRPr="00962794">
        <w:t>, planID 20160009, vedteke i k</w:t>
      </w:r>
      <w:r w:rsidRPr="00962794" w:rsidR="005C5AB3">
        <w:t xml:space="preserve">st. </w:t>
      </w:r>
      <w:r w:rsidRPr="00962794">
        <w:t>14.09.23, sak 98/23</w:t>
      </w:r>
    </w:p>
    <w:p w:rsidR="00030683" w:rsidRPr="00124535" w:rsidP="00673CFE" w14:paraId="698E5EDC" w14:textId="77777777">
      <w:pPr>
        <w:rPr>
          <w:szCs w:val="22"/>
        </w:rPr>
      </w:pPr>
      <w:r w:rsidRPr="00124535">
        <w:rPr>
          <w:szCs w:val="22"/>
        </w:rPr>
        <w:t xml:space="preserve">Kommunestyresak 09.12.2004, sak 04/141 </w:t>
      </w:r>
      <w:r w:rsidRPr="00124535" w:rsidR="00962794">
        <w:t xml:space="preserve">– </w:t>
      </w:r>
      <w:r w:rsidRPr="00124535" w:rsidR="00962794">
        <w:rPr>
          <w:i/>
          <w:iCs/>
          <w:szCs w:val="22"/>
        </w:rPr>
        <w:t>Sal- og tilbakeleigemodellen</w:t>
      </w:r>
    </w:p>
    <w:p w:rsidR="00030683" w:rsidRPr="00490CEE" w:rsidP="00962794" w14:paraId="15DA03E7" w14:textId="77777777">
      <w:pPr>
        <w:rPr>
          <w:szCs w:val="22"/>
        </w:rPr>
      </w:pPr>
      <w:r w:rsidRPr="00490CEE">
        <w:rPr>
          <w:szCs w:val="22"/>
        </w:rPr>
        <w:t xml:space="preserve">Kommunestyresak 18.06.2015, sak 40/2015 </w:t>
      </w:r>
      <w:r w:rsidRPr="00490CEE" w:rsidR="00962794">
        <w:t>–</w:t>
      </w:r>
      <w:r w:rsidRPr="00490CEE" w:rsidR="00962794">
        <w:rPr>
          <w:szCs w:val="22"/>
        </w:rPr>
        <w:t xml:space="preserve"> </w:t>
      </w:r>
      <w:r w:rsidRPr="00490CEE" w:rsidR="00962794">
        <w:rPr>
          <w:i/>
          <w:iCs/>
          <w:szCs w:val="22"/>
        </w:rPr>
        <w:t>Ombytemodellen</w:t>
      </w:r>
    </w:p>
    <w:p w:rsidR="00F2779C" w:rsidRPr="00490CEE" w:rsidP="00962794" w14:paraId="67D4708F" w14:textId="77777777">
      <w:pPr>
        <w:rPr>
          <w:szCs w:val="22"/>
        </w:rPr>
      </w:pPr>
      <w:r w:rsidRPr="00490CEE">
        <w:rPr>
          <w:szCs w:val="22"/>
        </w:rPr>
        <w:t>Kommunestyresak 19.11.2015, sak 16/2015</w:t>
      </w:r>
      <w:r w:rsidRPr="00490CEE" w:rsidR="00962794">
        <w:rPr>
          <w:szCs w:val="22"/>
        </w:rPr>
        <w:t xml:space="preserve"> – </w:t>
      </w:r>
      <w:r w:rsidRPr="00490CEE" w:rsidR="00962794">
        <w:rPr>
          <w:i/>
          <w:iCs/>
          <w:szCs w:val="22"/>
        </w:rPr>
        <w:t>Modell for utleigekapasitet</w:t>
      </w:r>
    </w:p>
    <w:p w:rsidR="00F020B3" w:rsidRPr="00490CEE" w:rsidP="00962794" w14:paraId="5BEF0E44" w14:textId="77777777">
      <w:r w:rsidRPr="00490CEE">
        <w:t xml:space="preserve">Kommunestyresak 16.06.2016, sak 50/2016 </w:t>
      </w:r>
      <w:r w:rsidRPr="00490CEE" w:rsidR="00962794">
        <w:t xml:space="preserve">– </w:t>
      </w:r>
      <w:r w:rsidRPr="00490CEE" w:rsidR="00962794">
        <w:rPr>
          <w:i/>
          <w:iCs/>
        </w:rPr>
        <w:t>Nye retningsliner for bruksendring</w:t>
      </w:r>
    </w:p>
    <w:p w:rsidR="00F020B3" w:rsidRPr="00490CEE" w:rsidP="00962794" w14:paraId="7D032B41" w14:textId="77777777">
      <w:r w:rsidRPr="00490CEE">
        <w:t>Kommunestyresak 02.02.2017, sak 3/2017</w:t>
      </w:r>
      <w:r w:rsidRPr="00490CEE" w:rsidR="00962794">
        <w:t xml:space="preserve"> – </w:t>
      </w:r>
      <w:r w:rsidRPr="00490CEE" w:rsidR="00962794">
        <w:rPr>
          <w:i/>
          <w:iCs/>
        </w:rPr>
        <w:t>Bruk av eksisterande bygg i ombyte</w:t>
      </w:r>
    </w:p>
    <w:p w:rsidR="00893C77" w:rsidRPr="00490CEE" w:rsidP="00D477F9" w14:paraId="7D9F53AC" w14:textId="77777777"/>
    <w:p w:rsidR="00DB6B28" w:rsidRPr="00490CEE" w:rsidP="00F05536" w14:paraId="6459DF73" w14:textId="77777777">
      <w:pPr>
        <w:pStyle w:val="Heading2"/>
      </w:pPr>
      <w:r w:rsidRPr="00490CEE">
        <w:t>Bakgrunn</w:t>
      </w:r>
    </w:p>
    <w:p w:rsidR="00801CE2" w:rsidRPr="00C2070F" w:rsidP="00A26FC0" w14:paraId="66DE2341" w14:textId="1B90D0A1">
      <w:r w:rsidRPr="00490CEE">
        <w:t>Vinje kommune er den største reiselivskommunen i Telemark</w:t>
      </w:r>
      <w:r w:rsidRPr="00490CEE" w:rsidR="00C2070F">
        <w:t>,</w:t>
      </w:r>
      <w:r w:rsidRPr="00490CEE">
        <w:t xml:space="preserve"> og </w:t>
      </w:r>
      <w:r w:rsidRPr="00490CEE" w:rsidR="00A663D5">
        <w:t xml:space="preserve">ein av dei kommunane med </w:t>
      </w:r>
      <w:r w:rsidRPr="00490CEE">
        <w:t xml:space="preserve">mest hyttebygging i landet gjennom fleire </w:t>
      </w:r>
      <w:r w:rsidR="005C453F">
        <w:t>ti</w:t>
      </w:r>
      <w:r w:rsidRPr="00490CEE">
        <w:t xml:space="preserve">år. </w:t>
      </w:r>
      <w:r w:rsidRPr="00C2070F">
        <w:t xml:space="preserve">For å vere ein attraktiv reiselivskommune er det viktig å ha tilstrekkeleg kapasitet av tradisjonelle varme senger (hytter/leilegheiter til utleige) </w:t>
      </w:r>
      <w:r w:rsidRPr="00C2070F" w:rsidR="00BB084C">
        <w:rPr>
          <w:rFonts w:cs="Arial"/>
        </w:rPr>
        <w:t>tilgjengelege i</w:t>
      </w:r>
      <w:r w:rsidRPr="00C2070F">
        <w:t xml:space="preserve"> marknaden for å oppretthalde og vidareutvikle Vinje som reiselivsdestinasjon.</w:t>
      </w:r>
    </w:p>
    <w:p w:rsidR="00801CE2" w:rsidRPr="00C2070F" w:rsidP="00A26FC0" w14:paraId="72FB64B4" w14:textId="77777777"/>
    <w:p w:rsidR="00801CE2" w:rsidP="00801CE2" w14:paraId="31534367" w14:textId="77777777">
      <w:pPr>
        <w:rPr>
          <w:szCs w:val="22"/>
        </w:rPr>
      </w:pPr>
      <w:r w:rsidRPr="00E3687C">
        <w:rPr>
          <w:szCs w:val="22"/>
        </w:rPr>
        <w:t>Den viktigaste eigenskapen ved «</w:t>
      </w:r>
      <w:r w:rsidRPr="00777930">
        <w:rPr>
          <w:i/>
          <w:iCs/>
          <w:szCs w:val="22"/>
        </w:rPr>
        <w:t>varme senger</w:t>
      </w:r>
      <w:r w:rsidRPr="00E3687C">
        <w:rPr>
          <w:szCs w:val="22"/>
        </w:rPr>
        <w:t xml:space="preserve">» er at </w:t>
      </w:r>
      <w:r w:rsidRPr="00E3687C" w:rsidR="00910368">
        <w:rPr>
          <w:szCs w:val="22"/>
        </w:rPr>
        <w:t>områd</w:t>
      </w:r>
      <w:r w:rsidR="000809A2">
        <w:rPr>
          <w:szCs w:val="22"/>
        </w:rPr>
        <w:t>a</w:t>
      </w:r>
      <w:r w:rsidRPr="00E3687C">
        <w:rPr>
          <w:szCs w:val="22"/>
        </w:rPr>
        <w:t xml:space="preserve"> blir tilgjengeleg for tilreisande utan eiga overnattingsplass. Tilreisande er ei viktig føresetnad for reiselivsverksemda i kommunen.</w:t>
      </w:r>
      <w:r w:rsidRPr="00E3687C" w:rsidR="00910368">
        <w:rPr>
          <w:szCs w:val="22"/>
        </w:rPr>
        <w:t xml:space="preserve"> </w:t>
      </w:r>
      <w:r w:rsidRPr="00E3687C" w:rsidR="002C4395">
        <w:t xml:space="preserve">Varme senger </w:t>
      </w:r>
      <w:r w:rsidRPr="00E3687C" w:rsidR="00BB084C">
        <w:t xml:space="preserve">er viktig for verdiskaping </w:t>
      </w:r>
      <w:r w:rsidR="00C2070F">
        <w:t xml:space="preserve">og </w:t>
      </w:r>
      <w:r w:rsidRPr="00E3687C" w:rsidR="00BB084C">
        <w:t xml:space="preserve">for å </w:t>
      </w:r>
      <w:r w:rsidRPr="00E3687C" w:rsidR="002C4395">
        <w:t xml:space="preserve">styrkje </w:t>
      </w:r>
      <w:r w:rsidR="00777930">
        <w:t>reiselivs</w:t>
      </w:r>
      <w:r w:rsidRPr="00E3687C" w:rsidR="002C4395">
        <w:t>destinasjon</w:t>
      </w:r>
      <w:r w:rsidR="00777930">
        <w:t xml:space="preserve">ane. </w:t>
      </w:r>
      <w:r w:rsidR="00C2070F">
        <w:t>Det er positivt ved at e</w:t>
      </w:r>
      <w:r w:rsidRPr="00E3687C" w:rsidR="002C4395">
        <w:rPr>
          <w:rFonts w:cs="Arial"/>
        </w:rPr>
        <w:t xml:space="preserve">iningar blir </w:t>
      </w:r>
      <w:r w:rsidRPr="00E3687C" w:rsidR="00BB084C">
        <w:rPr>
          <w:rFonts w:cs="Arial"/>
        </w:rPr>
        <w:t xml:space="preserve">nytta </w:t>
      </w:r>
      <w:r w:rsidRPr="00E3687C" w:rsidR="00910368">
        <w:t>fleire dagar i året, det førar til fleire folk midt i veka, meir bruk av alpinanlegget, kafé, restaurant mm per person per overnattingsdøgn, meir bruk av matbutikkar og andre lokale forretningar, og det er knytt arbeidsplassar til sjølve utleige</w:t>
      </w:r>
      <w:r w:rsidR="00B63A13">
        <w:t>føretaka</w:t>
      </w:r>
      <w:r w:rsidRPr="00E3687C" w:rsidR="00910368">
        <w:t>.</w:t>
      </w:r>
      <w:r w:rsidRPr="00E3687C" w:rsidR="00BB084C">
        <w:t xml:space="preserve"> </w:t>
      </w:r>
      <w:r w:rsidRPr="00E3687C">
        <w:rPr>
          <w:szCs w:val="22"/>
        </w:rPr>
        <w:t>«</w:t>
      </w:r>
      <w:r w:rsidRPr="00777930">
        <w:rPr>
          <w:i/>
          <w:iCs/>
          <w:szCs w:val="22"/>
        </w:rPr>
        <w:t>Kalde senger</w:t>
      </w:r>
      <w:r w:rsidRPr="00E3687C">
        <w:rPr>
          <w:szCs w:val="22"/>
        </w:rPr>
        <w:t>» altså fritidsbustadar</w:t>
      </w:r>
      <w:r w:rsidR="00777930">
        <w:rPr>
          <w:szCs w:val="22"/>
        </w:rPr>
        <w:t xml:space="preserve"> utan utleigeplikt</w:t>
      </w:r>
      <w:r w:rsidRPr="00E3687C">
        <w:rPr>
          <w:szCs w:val="22"/>
        </w:rPr>
        <w:t>, har ofte lågare belegg og gjev mindre bruk av reiselivsverksemdene enn «</w:t>
      </w:r>
      <w:r w:rsidRPr="00777930">
        <w:rPr>
          <w:i/>
          <w:iCs/>
          <w:szCs w:val="22"/>
        </w:rPr>
        <w:t>varme senger</w:t>
      </w:r>
      <w:r w:rsidRPr="00E3687C">
        <w:rPr>
          <w:szCs w:val="22"/>
        </w:rPr>
        <w:t>».</w:t>
      </w:r>
    </w:p>
    <w:p w:rsidR="007C5B77" w:rsidP="00801CE2" w14:paraId="624DA38D" w14:textId="77777777">
      <w:pPr>
        <w:rPr>
          <w:szCs w:val="22"/>
        </w:rPr>
      </w:pPr>
    </w:p>
    <w:p w:rsidR="007C5B77" w14:paraId="57884FF5" w14:textId="77777777">
      <w:pPr>
        <w:rPr>
          <w:u w:val="single"/>
        </w:rPr>
      </w:pPr>
      <w:r>
        <w:rPr>
          <w:u w:val="single"/>
        </w:rPr>
        <w:br w:type="page"/>
      </w:r>
    </w:p>
    <w:p w:rsidR="007C5B77" w:rsidRPr="00E3687C" w:rsidP="007C5B77" w14:paraId="23704DE3" w14:textId="77777777">
      <w:pPr>
        <w:rPr>
          <w:u w:val="single"/>
        </w:rPr>
      </w:pPr>
      <w:r w:rsidRPr="00E3687C">
        <w:rPr>
          <w:u w:val="single"/>
        </w:rPr>
        <w:t>Utleigeplikt</w:t>
      </w:r>
    </w:p>
    <w:p w:rsidR="007C5B77" w:rsidRPr="00AD08EB" w:rsidP="001E4CC2" w14:paraId="2668B5D0" w14:textId="77777777">
      <w:pPr>
        <w:rPr>
          <w:rFonts w:cs="Arial"/>
          <w:shd w:val="clear" w:color="auto" w:fill="FFFFFF"/>
        </w:rPr>
      </w:pPr>
      <w:r w:rsidRPr="00E3687C">
        <w:t>I 2009 kom kommunal og distriktsdepartementet med nasjonale føringar for kva som er lovleg bruk av areal regulert til næringsf</w:t>
      </w:r>
      <w:r>
        <w:t>øremål</w:t>
      </w:r>
      <w:r w:rsidRPr="00E3687C">
        <w:t xml:space="preserve">: </w:t>
      </w:r>
      <w:r>
        <w:t>«</w:t>
      </w:r>
      <w:r w:rsidRPr="00B63A13">
        <w:rPr>
          <w:i/>
          <w:iCs/>
        </w:rPr>
        <w:t>U</w:t>
      </w:r>
      <w:r w:rsidRPr="00E3687C">
        <w:rPr>
          <w:i/>
          <w:iCs/>
        </w:rPr>
        <w:t xml:space="preserve">tleieperioden bør være på minst 9 månadar </w:t>
      </w:r>
      <w:r w:rsidRPr="00E3687C">
        <w:rPr>
          <w:rFonts w:cs="Arial"/>
          <w:i/>
          <w:iCs/>
        </w:rPr>
        <w:t>av året,</w:t>
      </w:r>
      <w:r w:rsidRPr="00E3687C">
        <w:rPr>
          <w:i/>
          <w:iCs/>
        </w:rPr>
        <w:t xml:space="preserve"> og at det må skje utleie i fellesdrift</w:t>
      </w:r>
      <w:r>
        <w:rPr>
          <w:rStyle w:val="FootnoteReference"/>
          <w:rFonts w:cs="Arial"/>
        </w:rPr>
        <w:footnoteReference w:id="2"/>
      </w:r>
      <w:r>
        <w:rPr>
          <w:i/>
          <w:iCs/>
        </w:rPr>
        <w:t>»</w:t>
      </w:r>
      <w:r w:rsidRPr="00E3687C">
        <w:t>.</w:t>
      </w:r>
      <w:r w:rsidRPr="00E3687C">
        <w:rPr>
          <w:rFonts w:cs="Arial"/>
        </w:rPr>
        <w:t xml:space="preserve"> Det vil sei utleige gjennom ein profesjonell utleigeaktør/booking</w:t>
      </w:r>
      <w:r>
        <w:rPr>
          <w:rFonts w:cs="Arial"/>
        </w:rPr>
        <w:t>føretak</w:t>
      </w:r>
      <w:r w:rsidR="000809A2">
        <w:rPr>
          <w:rFonts w:cs="Arial"/>
        </w:rPr>
        <w:t xml:space="preserve"> </w:t>
      </w:r>
      <w:r w:rsidRPr="00E3687C">
        <w:rPr>
          <w:rFonts w:cs="Arial"/>
        </w:rPr>
        <w:t xml:space="preserve">som driv utleige i fellesdrift. </w:t>
      </w:r>
      <w:r w:rsidRPr="00AD08EB" w:rsidR="00AD08EB">
        <w:rPr>
          <w:rFonts w:cs="Arial"/>
          <w:shd w:val="clear" w:color="auto" w:fill="FFFFFF"/>
        </w:rPr>
        <w:t>Utleige skal vere av næringsmessig karakter og gjennom fellesdrift for å sikre faktisk utleige og høve for å kontrollere bruken.</w:t>
      </w:r>
      <w:r w:rsidR="00AD08EB">
        <w:rPr>
          <w:rFonts w:cs="Arial"/>
          <w:shd w:val="clear" w:color="auto" w:fill="FFFFFF"/>
        </w:rPr>
        <w:t xml:space="preserve"> </w:t>
      </w:r>
      <w:r w:rsidRPr="00E3687C">
        <w:rPr>
          <w:rFonts w:cs="Arial"/>
          <w:shd w:val="clear" w:color="auto" w:fill="FFFFFF"/>
        </w:rPr>
        <w:t xml:space="preserve">Private utleigeordningar der kvar enkelt eining leigast ut separat er ikkje tilfredsstillande. </w:t>
      </w:r>
    </w:p>
    <w:p w:rsidR="007C5B77" w:rsidRPr="00AD08EB" w:rsidP="007C5B77" w14:paraId="1A13B6D2" w14:textId="77777777">
      <w:pPr>
        <w:rPr>
          <w:rFonts w:cs="Arial"/>
          <w:shd w:val="clear" w:color="auto" w:fill="FFFFFF"/>
        </w:rPr>
      </w:pPr>
    </w:p>
    <w:p w:rsidR="007C5B77" w:rsidP="007C5B77" w14:paraId="015949FE" w14:textId="77777777">
      <w:pPr>
        <w:rPr>
          <w:rFonts w:cs="Arial"/>
          <w:szCs w:val="22"/>
        </w:rPr>
      </w:pPr>
      <w:r w:rsidRPr="00B63A13">
        <w:rPr>
          <w:rFonts w:cs="Arial"/>
          <w:szCs w:val="22"/>
        </w:rPr>
        <w:t>Kommunen pliktar ikkje å sørgje for at det er mogleg å leige ut eller at det blir etablert i eit passande utleigefirma. Dette er plikter som kviler på den som ynskjer å nytte ein eigedom. Eigar er sjølv ansvarleg for at dei private føresetnadane for å nytte eigedomen faktisk og rettsleg ligg føre. At det ikkje er mogleg å nytte ein eigedom innanfor lovlege former, gjev ikkje eigar automatisk rett til å ta eigedomen i bruk til andre f</w:t>
      </w:r>
      <w:r w:rsidR="000809A2">
        <w:rPr>
          <w:rFonts w:cs="Arial"/>
          <w:szCs w:val="22"/>
        </w:rPr>
        <w:t>øre</w:t>
      </w:r>
      <w:r w:rsidRPr="00B63A13">
        <w:rPr>
          <w:rFonts w:cs="Arial"/>
          <w:szCs w:val="22"/>
        </w:rPr>
        <w:t xml:space="preserve">mål. Det betyr at ein ikkje kan ta eininga i bruk til private formål sjølve om ein har problem med å få den leigd ut. I eit område som er regulert </w:t>
      </w:r>
      <w:r w:rsidRPr="00B63A13">
        <w:rPr>
          <w:rFonts w:cs="Arial"/>
          <w:i/>
          <w:iCs/>
          <w:szCs w:val="22"/>
        </w:rPr>
        <w:t xml:space="preserve">Område for fritidsbustadar til utleige </w:t>
      </w:r>
      <w:r w:rsidRPr="00B63A13">
        <w:rPr>
          <w:rFonts w:cs="Arial"/>
          <w:szCs w:val="22"/>
        </w:rPr>
        <w:t>(næring) er privat bruk ikkje ein aktuell alternativ bruk. Dersom ein ikkje får leigd ut eininga i tråd med føremålet, vil i prinsippet det einaste lovlege vera å la eininga stå tom.</w:t>
      </w:r>
      <w:r w:rsidRPr="00777930">
        <w:rPr>
          <w:rFonts w:cs="Arial"/>
          <w:szCs w:val="22"/>
        </w:rPr>
        <w:t xml:space="preserve"> </w:t>
      </w:r>
    </w:p>
    <w:p w:rsidR="007C5B77" w:rsidP="00801CE2" w14:paraId="5978557C" w14:textId="77777777">
      <w:pPr>
        <w:rPr>
          <w:szCs w:val="22"/>
        </w:rPr>
      </w:pPr>
    </w:p>
    <w:p w:rsidR="007C5B77" w:rsidRPr="00E3687C" w:rsidP="007C5B77" w14:paraId="7874696F" w14:textId="77777777">
      <w:pPr>
        <w:rPr>
          <w:u w:val="single"/>
        </w:rPr>
      </w:pPr>
      <w:r w:rsidRPr="00E3687C">
        <w:rPr>
          <w:u w:val="single"/>
        </w:rPr>
        <w:t>Korona-vedtaket 2021</w:t>
      </w:r>
    </w:p>
    <w:p w:rsidR="007C5B77" w:rsidP="007C5B77" w14:paraId="24FDC881" w14:textId="77777777">
      <w:pPr>
        <w:rPr>
          <w:szCs w:val="22"/>
        </w:rPr>
      </w:pPr>
      <w:r w:rsidRPr="00E3687C">
        <w:t xml:space="preserve">Under korona-pandemien var det utfordringar med </w:t>
      </w:r>
      <w:r>
        <w:t xml:space="preserve">å oppfylle </w:t>
      </w:r>
      <w:r w:rsidRPr="00E3687C">
        <w:t xml:space="preserve">utleigeplikt og </w:t>
      </w:r>
      <w:r>
        <w:t xml:space="preserve">det var </w:t>
      </w:r>
      <w:r w:rsidRPr="00E3687C">
        <w:t>krevjande å inngå avtale</w:t>
      </w:r>
      <w:r>
        <w:t xml:space="preserve"> </w:t>
      </w:r>
      <w:r w:rsidRPr="00E3687C">
        <w:t>om erstatningssenger med utbyggjarar</w:t>
      </w:r>
      <w:r>
        <w:t xml:space="preserve"> </w:t>
      </w:r>
      <w:r w:rsidR="000809A2">
        <w:t>i tråd med ombytemodellen</w:t>
      </w:r>
      <w:r>
        <w:t xml:space="preserve"> </w:t>
      </w:r>
      <w:r w:rsidRPr="00E3687C">
        <w:t>dersom ein ynskja å søk</w:t>
      </w:r>
      <w:r>
        <w:t>j</w:t>
      </w:r>
      <w:r w:rsidRPr="00E3687C">
        <w:t xml:space="preserve">e bruksendring </w:t>
      </w:r>
      <w:r w:rsidRPr="00E3687C">
        <w:rPr>
          <w:szCs w:val="22"/>
        </w:rPr>
        <w:t>f</w:t>
      </w:r>
      <w:r>
        <w:rPr>
          <w:szCs w:val="22"/>
        </w:rPr>
        <w:t>rå</w:t>
      </w:r>
      <w:r w:rsidRPr="00E3687C">
        <w:rPr>
          <w:szCs w:val="22"/>
        </w:rPr>
        <w:t xml:space="preserve"> utleigef</w:t>
      </w:r>
      <w:r>
        <w:rPr>
          <w:szCs w:val="22"/>
        </w:rPr>
        <w:t>øre</w:t>
      </w:r>
      <w:r w:rsidRPr="00E3687C">
        <w:rPr>
          <w:szCs w:val="22"/>
        </w:rPr>
        <w:t>mål til fritidsf</w:t>
      </w:r>
      <w:r>
        <w:rPr>
          <w:szCs w:val="22"/>
        </w:rPr>
        <w:t>øre</w:t>
      </w:r>
      <w:r w:rsidRPr="00E3687C">
        <w:rPr>
          <w:szCs w:val="22"/>
        </w:rPr>
        <w:t>mål</w:t>
      </w:r>
      <w:r>
        <w:t>. Det var ingen utbyggjarar som bygde utleigese</w:t>
      </w:r>
      <w:r w:rsidR="000809A2">
        <w:t>n</w:t>
      </w:r>
      <w:r>
        <w:t xml:space="preserve">ger på dette tidspunktet. </w:t>
      </w:r>
    </w:p>
    <w:p w:rsidR="007C5B77" w:rsidRPr="00E3687C" w:rsidP="007C5B77" w14:paraId="3701B609" w14:textId="77777777">
      <w:pPr>
        <w:rPr>
          <w:szCs w:val="22"/>
        </w:rPr>
      </w:pPr>
    </w:p>
    <w:p w:rsidR="007C5B77" w:rsidP="007C5B77" w14:paraId="57B14173" w14:textId="77777777">
      <w:r>
        <w:t xml:space="preserve">I vedtaket i plan- og miljøutvalet 20.01.21, sak 21/11, vart det opna opp for utvida ombyte og alternativ bruk av midlar. Dersom det ikkje var tilbod på erstatningssenger, eller det ikkje var mogleg å inngå avtale med utbyggjar om </w:t>
      </w:r>
      <w:r w:rsidR="000809A2">
        <w:t xml:space="preserve">å byggje </w:t>
      </w:r>
      <w:r>
        <w:t xml:space="preserve">erstatningssenger, vart det opna opp å seta inn midlar som følgje av ombyte inn på infrastrukturfond for gjeldande destinasjon. </w:t>
      </w:r>
    </w:p>
    <w:p w:rsidR="007C5B77" w:rsidP="007C5B77" w14:paraId="4628ABDF" w14:textId="77777777"/>
    <w:p w:rsidR="007C5B77" w:rsidRPr="00E3687C" w:rsidP="007C5B77" w14:paraId="215674B6" w14:textId="77777777">
      <w:r>
        <w:t>Vedtaket var følgjande:</w:t>
      </w:r>
    </w:p>
    <w:p w:rsidR="007C5B77" w:rsidRPr="00E3687C" w:rsidP="007C5B77" w14:paraId="0CC836C6" w14:textId="77777777">
      <w:r w:rsidRPr="00E3687C">
        <w:rPr>
          <w:noProof/>
        </w:rPr>
        <w:drawing>
          <wp:inline distT="0" distB="0" distL="0" distR="0">
            <wp:extent cx="4403568" cy="1276871"/>
            <wp:effectExtent l="19050" t="19050" r="16510" b="19050"/>
            <wp:docPr id="865759099" name="Bilde 1" descr="Et bilde som inneholder tekst, skjermbilde, Font, lin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59099" name="Bilde 1" descr="Et bilde som inneholder tekst, skjermbilde, Font, line&#10;&#10;Automatisk generert beskrivelse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18675" cy="1281251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C5B77" w:rsidRPr="00E3687C" w:rsidP="007C5B77" w14:paraId="77E9F66F" w14:textId="77777777"/>
    <w:p w:rsidR="007C5B77" w:rsidRPr="00E3687C" w:rsidP="007C5B77" w14:paraId="659FFC7A" w14:textId="77777777">
      <w:r w:rsidRPr="00E3687C">
        <w:t xml:space="preserve">Med bakgrunn i at det ikkje lenger er pandemisituasjon blir denne saka teke oppatt til politisk </w:t>
      </w:r>
      <w:r>
        <w:t>vurdering</w:t>
      </w:r>
      <w:r w:rsidRPr="00E3687C">
        <w:t xml:space="preserve">. </w:t>
      </w:r>
      <w:r>
        <w:t xml:space="preserve">I same sak </w:t>
      </w:r>
      <w:r w:rsidR="00ED5340">
        <w:t>vil</w:t>
      </w:r>
      <w:r>
        <w:t xml:space="preserve"> administrasjonen skildr</w:t>
      </w:r>
      <w:r w:rsidR="00ED5340">
        <w:t>e</w:t>
      </w:r>
      <w:r>
        <w:t xml:space="preserve"> historikken med sal- og tilbakeleige og ombytemodellen frå 2004</w:t>
      </w:r>
      <w:r w:rsidR="000809A2">
        <w:t xml:space="preserve"> og</w:t>
      </w:r>
      <w:r>
        <w:t xml:space="preserve"> fram til </w:t>
      </w:r>
      <w:r w:rsidR="00ED5340">
        <w:t>i dag</w:t>
      </w:r>
      <w:r>
        <w:t>.</w:t>
      </w:r>
    </w:p>
    <w:p w:rsidR="007C5B77" w:rsidRPr="00E3687C" w:rsidP="00801CE2" w14:paraId="45A5D3C6" w14:textId="77777777"/>
    <w:p w:rsidR="00375005" w:rsidRPr="00E3687C" w:rsidP="00375005" w14:paraId="05BA2BA6" w14:textId="77777777">
      <w:pPr>
        <w:rPr>
          <w:u w:val="single"/>
        </w:rPr>
      </w:pPr>
      <w:r w:rsidRPr="00E3687C">
        <w:rPr>
          <w:u w:val="single"/>
        </w:rPr>
        <w:t>Sal- og tilbakeleige</w:t>
      </w:r>
    </w:p>
    <w:p w:rsidR="00375005" w:rsidRPr="00AD124C" w:rsidP="00375005" w14:paraId="5229352D" w14:textId="77777777">
      <w:r w:rsidRPr="00E3687C">
        <w:t>Ordninga med sal- og tilbakeleige av utleigeeiningar i Vinje kommune har ikkje vore problemfri. I praksis har ei rekk</w:t>
      </w:r>
      <w:r w:rsidR="00C2070F">
        <w:t>j</w:t>
      </w:r>
      <w:r w:rsidRPr="00E3687C">
        <w:t>e utleigeeiningar blitt seld til privatpersonar, utan at kjøpar har m</w:t>
      </w:r>
      <w:r w:rsidR="00AD124C">
        <w:t>åtte</w:t>
      </w:r>
      <w:r w:rsidRPr="00E3687C">
        <w:t xml:space="preserve"> akseptera ein klausul om tilbakeleige. Dette har igjen ført til at ei rekk</w:t>
      </w:r>
      <w:r w:rsidR="00B63A13">
        <w:t>j</w:t>
      </w:r>
      <w:r w:rsidRPr="00E3687C">
        <w:t>e utleigeeiningar ikkje leigast ut i samsvar med reguleringa (</w:t>
      </w:r>
      <w:r w:rsidR="00AD124C">
        <w:t xml:space="preserve">altså </w:t>
      </w:r>
      <w:r w:rsidRPr="00E3687C">
        <w:t>minimum 70% av året, eller 9 mnd. av året</w:t>
      </w:r>
      <w:r w:rsidR="00AD124C">
        <w:t xml:space="preserve"> ref. planjuss 2009</w:t>
      </w:r>
      <w:r w:rsidRPr="00E3687C">
        <w:t xml:space="preserve">). Ein slik bruk er ulovleg og kommunen har ei plikt til å </w:t>
      </w:r>
      <w:r w:rsidR="00B63A13">
        <w:t>fylgje opp</w:t>
      </w:r>
      <w:r w:rsidRPr="00E3687C">
        <w:t xml:space="preserve"> ulovlege </w:t>
      </w:r>
      <w:r w:rsidR="00B63A13">
        <w:t>tilhøve</w:t>
      </w:r>
      <w:r w:rsidRPr="00E3687C">
        <w:t xml:space="preserve"> etter plan- og bygningslova</w:t>
      </w:r>
      <w:r w:rsidR="00AD124C">
        <w:t xml:space="preserve"> </w:t>
      </w:r>
      <w:r w:rsidRPr="00AD124C" w:rsidR="00AD124C">
        <w:t>§ 32-1</w:t>
      </w:r>
      <w:r w:rsidRPr="00E3687C">
        <w:t xml:space="preserve">. Den ulovlege bruken av utleigeeiningane </w:t>
      </w:r>
      <w:r w:rsidR="00AD124C">
        <w:t>har vore</w:t>
      </w:r>
      <w:r w:rsidRPr="00E3687C">
        <w:t xml:space="preserve"> </w:t>
      </w:r>
      <w:r w:rsidR="00C2070F">
        <w:t>utfordrande</w:t>
      </w:r>
      <w:r w:rsidRPr="00E3687C">
        <w:t xml:space="preserve"> å f</w:t>
      </w:r>
      <w:r w:rsidR="00B63A13">
        <w:t>y</w:t>
      </w:r>
      <w:r w:rsidRPr="00E3687C">
        <w:t>l</w:t>
      </w:r>
      <w:r w:rsidR="00C2070F">
        <w:t>g</w:t>
      </w:r>
      <w:r w:rsidRPr="00E3687C">
        <w:t>je opp</w:t>
      </w:r>
      <w:r w:rsidR="00C2070F">
        <w:t>,</w:t>
      </w:r>
      <w:r w:rsidRPr="00E3687C">
        <w:t xml:space="preserve"> samstundes som det </w:t>
      </w:r>
      <w:r w:rsidR="00AD124C">
        <w:t>har vore</w:t>
      </w:r>
      <w:r w:rsidRPr="00E3687C">
        <w:t xml:space="preserve"> svært ressurskrevjande for kommunen. </w:t>
      </w:r>
    </w:p>
    <w:p w:rsidR="00375005" w:rsidRPr="00E3687C" w:rsidP="00375005" w14:paraId="11E9F031" w14:textId="77777777"/>
    <w:p w:rsidR="00375005" w:rsidRPr="00E3687C" w:rsidP="00375005" w14:paraId="56B05068" w14:textId="77777777">
      <w:r w:rsidRPr="00E3687C">
        <w:t>Historikken frå 2004 til 2021 med sal- og tilbakeleige er oppsummera i vedlegg 1.</w:t>
      </w:r>
    </w:p>
    <w:p w:rsidR="004C0870" w:rsidP="004C0870" w14:paraId="45097FFF" w14:textId="77777777">
      <w:pPr>
        <w:rPr>
          <w:u w:val="single"/>
        </w:rPr>
      </w:pPr>
    </w:p>
    <w:p w:rsidR="0026696E" w14:paraId="188027CA" w14:textId="77777777">
      <w:pPr>
        <w:rPr>
          <w:u w:val="single"/>
        </w:rPr>
      </w:pPr>
      <w:r>
        <w:rPr>
          <w:u w:val="single"/>
        </w:rPr>
        <w:br w:type="page"/>
      </w:r>
    </w:p>
    <w:p w:rsidR="00E3687C" w:rsidRPr="00E3687C" w:rsidP="00E3687C" w14:paraId="0783352C" w14:textId="77777777">
      <w:pPr>
        <w:rPr>
          <w:u w:val="single"/>
        </w:rPr>
      </w:pPr>
      <w:r w:rsidRPr="00E3687C">
        <w:rPr>
          <w:u w:val="single"/>
        </w:rPr>
        <w:t>Retningsliner for bruksendring</w:t>
      </w:r>
      <w:r w:rsidR="00E14E00">
        <w:rPr>
          <w:u w:val="single"/>
        </w:rPr>
        <w:t xml:space="preserve"> - 2004-ordninga eller ombytemodellen</w:t>
      </w:r>
    </w:p>
    <w:p w:rsidR="00E3687C" w:rsidRPr="00E3687C" w:rsidP="00E3687C" w14:paraId="4F9B82B8" w14:textId="77777777">
      <w:r w:rsidRPr="00E3687C">
        <w:t>Bruksendring</w:t>
      </w:r>
      <w:r w:rsidR="00956134">
        <w:t xml:space="preserve"> frå </w:t>
      </w:r>
      <w:r w:rsidR="00454AF3">
        <w:t>utleigeføremål</w:t>
      </w:r>
      <w:r w:rsidR="00956134">
        <w:t xml:space="preserve"> til fritid</w:t>
      </w:r>
      <w:r w:rsidR="00454AF3">
        <w:t>sføremål</w:t>
      </w:r>
      <w:r w:rsidRPr="00E3687C">
        <w:t xml:space="preserve"> skal gjerast i tråd med vedtaka i kommunestyret datert 18.06.15 sak 15/40, 16.06.16 sak 16/50, samt vedtaket i planutvalet 20.01.21 sak 21/11, slik det er synt i vedlegg 2. </w:t>
      </w:r>
      <w:r w:rsidR="00E1270A">
        <w:t xml:space="preserve">Kommunedelplanane </w:t>
      </w:r>
      <w:r w:rsidRPr="00E3687C">
        <w:t>avgjer kva område som opnar opp for å søkje om bruksend</w:t>
      </w:r>
      <w:r w:rsidR="00956134">
        <w:t>ring</w:t>
      </w:r>
      <w:r w:rsidR="00E1270A">
        <w:t xml:space="preserve"> og omregulering</w:t>
      </w:r>
      <w:r w:rsidR="000F680C">
        <w:t>, og med kva vilkår</w:t>
      </w:r>
      <w:r w:rsidR="00956134">
        <w:t>.</w:t>
      </w:r>
    </w:p>
    <w:p w:rsidR="00E3687C" w:rsidRPr="00E3687C" w:rsidP="00E3687C" w14:paraId="1BF2AD5B" w14:textId="77777777"/>
    <w:p w:rsidR="00E3687C" w:rsidP="00E3687C" w14:paraId="47F12DBC" w14:textId="77777777">
      <w:r>
        <w:t>Sal</w:t>
      </w:r>
      <w:r w:rsidR="00454AF3">
        <w:t>-</w:t>
      </w:r>
      <w:r>
        <w:t xml:space="preserve"> og tilbakeleigeordninga vart </w:t>
      </w:r>
      <w:r w:rsidR="000E40C4">
        <w:t xml:space="preserve">formelt </w:t>
      </w:r>
      <w:r>
        <w:t>oppheva i 2015, med unntak av d</w:t>
      </w:r>
      <w:r w:rsidRPr="00E3687C">
        <w:t>ei som kan dokumentere at dei inng</w:t>
      </w:r>
      <w:r>
        <w:t>jeng</w:t>
      </w:r>
      <w:r w:rsidRPr="00E3687C">
        <w:t xml:space="preserve"> i ordninga </w:t>
      </w:r>
      <w:r>
        <w:t>innan</w:t>
      </w:r>
      <w:r w:rsidRPr="00E3687C">
        <w:t xml:space="preserve"> 31.12.2015 (utvida til 01.05.2017)</w:t>
      </w:r>
      <w:r>
        <w:t>. Dei som</w:t>
      </w:r>
      <w:r w:rsidR="004C0870">
        <w:t xml:space="preserve"> </w:t>
      </w:r>
      <w:r>
        <w:t xml:space="preserve">inngjeng i </w:t>
      </w:r>
      <w:r w:rsidR="00454AF3">
        <w:t>ordninga med sal- og tilbakeleige</w:t>
      </w:r>
      <w:r w:rsidRPr="00E3687C">
        <w:t xml:space="preserve"> kan halde fram til dei har oppfylt utleigetida, og deretter søkje bruksendring utan ytterlegare vilkår.</w:t>
      </w:r>
    </w:p>
    <w:p w:rsidR="00E3687C" w:rsidP="00E3687C" w14:paraId="0A746F8C" w14:textId="77777777"/>
    <w:p w:rsidR="00956134" w:rsidP="00E3687C" w14:paraId="2FE81711" w14:textId="77777777">
      <w:r>
        <w:t xml:space="preserve">For utleigeeiningar som er oppført etter </w:t>
      </w:r>
      <w:r w:rsidR="00E1270A">
        <w:t xml:space="preserve">2015, </w:t>
      </w:r>
      <w:r>
        <w:t>einingar som ikkje er ein del av 2004-ordninga</w:t>
      </w:r>
      <w:r w:rsidR="007C5B77">
        <w:t>,</w:t>
      </w:r>
      <w:r>
        <w:t xml:space="preserve"> </w:t>
      </w:r>
      <w:r w:rsidR="00E1270A">
        <w:t xml:space="preserve">eller einingar som ikkje kan syne til dokumentasjon på oppfylt utleigeplikt </w:t>
      </w:r>
      <w:r>
        <w:t>er det ombytemodellen som er gjeldande ved bruksendring frå utleigef</w:t>
      </w:r>
      <w:r w:rsidR="007C5B77">
        <w:t>øre</w:t>
      </w:r>
      <w:r>
        <w:t>mål til fritidsf</w:t>
      </w:r>
      <w:r w:rsidR="007C5B77">
        <w:t>øre</w:t>
      </w:r>
      <w:r>
        <w:t xml:space="preserve">mål. </w:t>
      </w:r>
    </w:p>
    <w:p w:rsidR="00956134" w:rsidP="00E3687C" w14:paraId="75C9AC68" w14:textId="77777777"/>
    <w:p w:rsidR="00E3687C" w:rsidP="00E3687C" w14:paraId="54E80BB0" w14:textId="77777777">
      <w:r>
        <w:t>Ombytemodellen er ordning der eigarar av bygde einingar som er regulert til næringsf</w:t>
      </w:r>
      <w:r w:rsidR="00DA5101">
        <w:t>øre</w:t>
      </w:r>
      <w:r>
        <w:t xml:space="preserve">mål </w:t>
      </w:r>
      <w:r w:rsidR="00DA5101">
        <w:t xml:space="preserve">med </w:t>
      </w:r>
      <w:r>
        <w:t>utleige</w:t>
      </w:r>
      <w:r w:rsidR="00DA5101">
        <w:t>plikt</w:t>
      </w:r>
      <w:r>
        <w:t xml:space="preserve"> kan søkje dispensasjon for bruksendring frå utleigef</w:t>
      </w:r>
      <w:r w:rsidR="007C5B77">
        <w:t>ørem</w:t>
      </w:r>
      <w:r>
        <w:t>ål til fritidsf</w:t>
      </w:r>
      <w:r w:rsidR="007C5B77">
        <w:t>ø</w:t>
      </w:r>
      <w:r>
        <w:t>r</w:t>
      </w:r>
      <w:r w:rsidR="007C5B77">
        <w:t>e</w:t>
      </w:r>
      <w:r>
        <w:t xml:space="preserve">mål i medhald av plan- og bygningslova §19-2, </w:t>
      </w:r>
      <w:r w:rsidRPr="009130D0">
        <w:t>med vilkår om at søkjar k</w:t>
      </w:r>
      <w:r w:rsidR="00DA5101">
        <w:t>an</w:t>
      </w:r>
      <w:r w:rsidRPr="009130D0">
        <w:t xml:space="preserve"> dokumenter</w:t>
      </w:r>
      <w:r w:rsidR="00DA5101">
        <w:t>e</w:t>
      </w:r>
      <w:r w:rsidRPr="009130D0">
        <w:t xml:space="preserve"> at utleigekapasitet i eininga </w:t>
      </w:r>
      <w:r w:rsidR="00E1270A">
        <w:t xml:space="preserve">vert </w:t>
      </w:r>
      <w:r w:rsidRPr="009130D0">
        <w:t>erstatta i eit bestemt byteforhold (erstatningssenger) i eit anna tilknytt e</w:t>
      </w:r>
      <w:r w:rsidR="00956134">
        <w:t>i</w:t>
      </w:r>
      <w:r w:rsidRPr="009130D0">
        <w:t>gna område til utleigeverksemd</w:t>
      </w:r>
      <w:r w:rsidR="000E40C4">
        <w:t>.</w:t>
      </w:r>
    </w:p>
    <w:p w:rsidR="00E14E00" w:rsidP="00E14E00" w14:paraId="65154D28" w14:textId="77777777"/>
    <w:p w:rsidR="00E14E00" w:rsidP="00E14E00" w14:paraId="7D3DD8C9" w14:textId="77777777">
      <w:r>
        <w:t>Byteforholdet er avhengig av storleik på eininga</w:t>
      </w:r>
      <w:r w:rsidR="0026696E">
        <w:t xml:space="preserve"> (tabell 1)</w:t>
      </w:r>
      <w:r>
        <w:t xml:space="preserve">. </w:t>
      </w:r>
      <w:r w:rsidRPr="00B93EFE">
        <w:t>Ein føresetnad for</w:t>
      </w:r>
      <w:r>
        <w:t xml:space="preserve"> </w:t>
      </w:r>
      <w:r w:rsidRPr="00B93EFE">
        <w:t xml:space="preserve">bruksendring eller omregulering er at </w:t>
      </w:r>
      <w:r>
        <w:t xml:space="preserve">dei nye </w:t>
      </w:r>
      <w:r w:rsidRPr="00B93EFE">
        <w:t>einingane som skal inngå som erstatning må ha minst like god lokalisering, standard og marknadspotensiale som dei einingane som blir erstatta.</w:t>
      </w:r>
      <w:r w:rsidRPr="00F05BE8">
        <w:t xml:space="preserve"> </w:t>
      </w:r>
      <w:r>
        <w:t>Dei nye utleigee</w:t>
      </w:r>
      <w:r w:rsidRPr="00A76447">
        <w:t>iningane skal vere i evigvarande utleige.</w:t>
      </w:r>
    </w:p>
    <w:p w:rsidR="0026696E" w:rsidP="00E14E00" w14:paraId="48B28E61" w14:textId="77777777"/>
    <w:p w:rsidR="0026696E" w:rsidRPr="0026696E" w:rsidP="00E14E00" w14:paraId="050D06B8" w14:textId="77777777">
      <w:pPr>
        <w:rPr>
          <w:i/>
          <w:iCs/>
          <w:sz w:val="20"/>
          <w:szCs w:val="22"/>
        </w:rPr>
      </w:pPr>
      <w:r w:rsidRPr="0026696E">
        <w:rPr>
          <w:b/>
          <w:bCs/>
          <w:i/>
          <w:iCs/>
          <w:sz w:val="20"/>
          <w:szCs w:val="22"/>
        </w:rPr>
        <w:t>Tabell 1:</w:t>
      </w:r>
      <w:r w:rsidRPr="0026696E">
        <w:rPr>
          <w:i/>
          <w:iCs/>
          <w:sz w:val="20"/>
          <w:szCs w:val="22"/>
        </w:rPr>
        <w:t xml:space="preserve"> Retningsliner for vurdering av tal på senger ut frå storleik på eininga:</w:t>
      </w:r>
    </w:p>
    <w:p w:rsidR="00E14E00" w:rsidP="00E3687C" w14:paraId="5FC76E66" w14:textId="77777777">
      <w:r>
        <w:rPr>
          <w:noProof/>
        </w:rPr>
        <w:drawing>
          <wp:inline distT="0" distB="0" distL="0" distR="0">
            <wp:extent cx="3569838" cy="1707828"/>
            <wp:effectExtent l="19050" t="19050" r="12065" b="26035"/>
            <wp:docPr id="1788397252" name="Bilde 1" descr="Et bilde som inneholder tekst, skjermbilde, Font, numme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397252" name="Bilde 1" descr="Et bilde som inneholder tekst, skjermbilde, Font, nummer&#10;&#10;Automatisk generert beskrivelse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1566" cy="1746927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14E00" w:rsidP="00E3687C" w14:paraId="00E329AF" w14:textId="77777777"/>
    <w:p w:rsidR="00E3687C" w:rsidP="00E3687C" w14:paraId="25C2BDE5" w14:textId="77777777">
      <w:r w:rsidRPr="00E3687C">
        <w:t>For einingar som inngår i sal- og tilbakeleigeordninga</w:t>
      </w:r>
      <w:r w:rsidRPr="00E3687C" w:rsidR="00E1270A">
        <w:t xml:space="preserve"> </w:t>
      </w:r>
      <w:r w:rsidRPr="00E3687C">
        <w:t>skal 25% av utleigesengene erstattast ved bruksendring</w:t>
      </w:r>
      <w:r w:rsidR="00965A0F">
        <w:t xml:space="preserve"> (</w:t>
      </w:r>
      <w:r w:rsidR="00E1270A">
        <w:t xml:space="preserve">byteforhold </w:t>
      </w:r>
      <w:r w:rsidR="00965A0F">
        <w:t>1:4)</w:t>
      </w:r>
      <w:r w:rsidRPr="00E3687C">
        <w:t>. For ordinære utleigeeiningar skal 100 % av utleigesengene erstattast ved bruksendring</w:t>
      </w:r>
      <w:r w:rsidR="00965A0F">
        <w:t xml:space="preserve"> (</w:t>
      </w:r>
      <w:r w:rsidR="00E1270A">
        <w:t xml:space="preserve">byteforhold </w:t>
      </w:r>
      <w:r w:rsidR="00965A0F">
        <w:t>1:1)</w:t>
      </w:r>
      <w:r w:rsidRPr="00E3687C">
        <w:t xml:space="preserve">. </w:t>
      </w:r>
    </w:p>
    <w:p w:rsidR="005C5AB3" w:rsidP="005C5AB3" w14:paraId="3AFBD12F" w14:textId="77777777"/>
    <w:p w:rsidR="0026696E" w:rsidRPr="00E3687C" w:rsidP="0026696E" w14:paraId="6994D8FE" w14:textId="77777777">
      <w:pPr>
        <w:rPr>
          <w:u w:val="single"/>
        </w:rPr>
      </w:pPr>
      <w:r w:rsidRPr="00E3687C">
        <w:rPr>
          <w:u w:val="single"/>
        </w:rPr>
        <w:t>Arealbruk</w:t>
      </w:r>
      <w:r>
        <w:rPr>
          <w:u w:val="single"/>
        </w:rPr>
        <w:t xml:space="preserve"> og føringar</w:t>
      </w:r>
    </w:p>
    <w:p w:rsidR="0026696E" w:rsidP="0026696E" w14:paraId="0E55736D" w14:textId="77777777">
      <w:pPr>
        <w:rPr>
          <w:szCs w:val="22"/>
        </w:rPr>
      </w:pPr>
      <w:r w:rsidRPr="00E3687C">
        <w:rPr>
          <w:szCs w:val="22"/>
        </w:rPr>
        <w:t>Arealbruken er avklara i gjeldande reguleringsplanar</w:t>
      </w:r>
      <w:r>
        <w:t>.</w:t>
      </w:r>
      <w:r w:rsidRPr="00E3687C">
        <w:t xml:space="preserve"> Kommunedelplanane</w:t>
      </w:r>
      <w:r>
        <w:t xml:space="preserve"> </w:t>
      </w:r>
      <w:r w:rsidRPr="00E3687C">
        <w:t xml:space="preserve">avgjer </w:t>
      </w:r>
      <w:r>
        <w:t xml:space="preserve">eksisterande og </w:t>
      </w:r>
      <w:r w:rsidRPr="00E3687C">
        <w:t>framtidig arealf</w:t>
      </w:r>
      <w:r w:rsidR="00490CEE">
        <w:t>øre</w:t>
      </w:r>
      <w:r w:rsidRPr="00E3687C">
        <w:t>mål, og kva område som opnar for bruksendring frå utleigef</w:t>
      </w:r>
      <w:r w:rsidR="00490CEE">
        <w:t>øre</w:t>
      </w:r>
      <w:r w:rsidRPr="00E3687C">
        <w:t>mål til fritidsf</w:t>
      </w:r>
      <w:r w:rsidR="00490CEE">
        <w:t>øre</w:t>
      </w:r>
      <w:r w:rsidRPr="00E3687C">
        <w:t xml:space="preserve">mål, og </w:t>
      </w:r>
      <w:r w:rsidRPr="00E3687C">
        <w:rPr>
          <w:szCs w:val="22"/>
        </w:rPr>
        <w:t xml:space="preserve">kva som er vilkår for bruksendring og omregulering. </w:t>
      </w:r>
    </w:p>
    <w:p w:rsidR="0026696E" w:rsidP="0026696E" w14:paraId="7F39C654" w14:textId="77777777">
      <w:pPr>
        <w:rPr>
          <w:szCs w:val="22"/>
        </w:rPr>
      </w:pPr>
    </w:p>
    <w:p w:rsidR="0026696E" w:rsidP="0026696E" w14:paraId="667A8B62" w14:textId="77777777">
      <w:r w:rsidRPr="00E3687C">
        <w:t xml:space="preserve">Område som er </w:t>
      </w:r>
      <w:r w:rsidRPr="00E3687C">
        <w:rPr>
          <w:rFonts w:cs="Arial"/>
        </w:rPr>
        <w:t xml:space="preserve">sett av </w:t>
      </w:r>
      <w:r w:rsidRPr="00E3687C">
        <w:t xml:space="preserve">til </w:t>
      </w:r>
      <w:r w:rsidR="00490CEE">
        <w:t>«</w:t>
      </w:r>
      <w:r w:rsidRPr="00E3687C">
        <w:t>fritids- og turistf</w:t>
      </w:r>
      <w:r w:rsidR="00490CEE">
        <w:t>ørem</w:t>
      </w:r>
      <w:r w:rsidRPr="00E3687C">
        <w:t>ål</w:t>
      </w:r>
      <w:r w:rsidR="00490CEE">
        <w:t>»</w:t>
      </w:r>
      <w:r w:rsidRPr="00E3687C">
        <w:t xml:space="preserve"> eller </w:t>
      </w:r>
      <w:r w:rsidR="00490CEE">
        <w:t>«</w:t>
      </w:r>
      <w:r w:rsidRPr="00E3687C">
        <w:t>næringsf</w:t>
      </w:r>
      <w:r w:rsidR="00490CEE">
        <w:t>øre</w:t>
      </w:r>
      <w:r w:rsidRPr="00E3687C">
        <w:t>mål</w:t>
      </w:r>
      <w:r w:rsidR="00490CEE">
        <w:t>»</w:t>
      </w:r>
      <w:r w:rsidRPr="00E3687C">
        <w:t xml:space="preserve"> i KDP-ane er område som er prioritert som sentrale område for reiselivsdestinasjonen. Desse u</w:t>
      </w:r>
      <w:r w:rsidRPr="00E3687C">
        <w:rPr>
          <w:rFonts w:cs="Arial"/>
        </w:rPr>
        <w:t>tgjer kjerneområdet for reiselivet</w:t>
      </w:r>
      <w:r w:rsidR="00155B83">
        <w:rPr>
          <w:rFonts w:cs="Arial"/>
        </w:rPr>
        <w:t>,</w:t>
      </w:r>
      <w:r w:rsidRPr="00E3687C">
        <w:rPr>
          <w:rFonts w:cs="Arial"/>
        </w:rPr>
        <w:t xml:space="preserve"> og inna</w:t>
      </w:r>
      <w:r w:rsidR="00155B83">
        <w:rPr>
          <w:rFonts w:cs="Arial"/>
        </w:rPr>
        <w:t>n</w:t>
      </w:r>
      <w:r w:rsidRPr="00E3687C">
        <w:rPr>
          <w:rFonts w:cs="Arial"/>
        </w:rPr>
        <w:t>for her er det berre tillate å bygg</w:t>
      </w:r>
      <w:r>
        <w:rPr>
          <w:rFonts w:cs="Arial"/>
        </w:rPr>
        <w:t>j</w:t>
      </w:r>
      <w:r w:rsidRPr="00E3687C">
        <w:rPr>
          <w:rFonts w:cs="Arial"/>
        </w:rPr>
        <w:t xml:space="preserve">e og gjere tiltak som styrker reiselivsdestinasjon og utviklar turisttilbodet. </w:t>
      </w:r>
      <w:r w:rsidRPr="00E3687C">
        <w:t>I desse områda er det ikkje høve til å etablere nye private fritidsbustad</w:t>
      </w:r>
      <w:r w:rsidR="00155B83">
        <w:t>ar</w:t>
      </w:r>
      <w:r w:rsidRPr="00E3687C">
        <w:t>, og det er ikkje høve til å bruksendre frå utleigef</w:t>
      </w:r>
      <w:r>
        <w:t>øre</w:t>
      </w:r>
      <w:r w:rsidRPr="00E3687C">
        <w:t>mål til fritidsf</w:t>
      </w:r>
      <w:r>
        <w:t>øre</w:t>
      </w:r>
      <w:r w:rsidRPr="00E3687C">
        <w:t xml:space="preserve">mål. Einingar innafor desse område har evigvarande utleigeplikt i tråd med gjeldande reguleringsplanar og nasjonale føringar. </w:t>
      </w:r>
      <w:r>
        <w:t xml:space="preserve">Ubygde område innanfor dette formålet </w:t>
      </w:r>
      <w:r w:rsidRPr="00E3687C">
        <w:t xml:space="preserve">er </w:t>
      </w:r>
      <w:r>
        <w:t xml:space="preserve">særs </w:t>
      </w:r>
      <w:r w:rsidRPr="00E3687C">
        <w:t>viktige å sikre i arealplanlegging</w:t>
      </w:r>
      <w:r>
        <w:t xml:space="preserve"> </w:t>
      </w:r>
      <w:r w:rsidRPr="00E3687C">
        <w:t xml:space="preserve">som framtidig </w:t>
      </w:r>
      <w:r>
        <w:t>utleige</w:t>
      </w:r>
      <w:r w:rsidRPr="00E3687C">
        <w:t>reserve</w:t>
      </w:r>
      <w:r>
        <w:t>, og skal ikkje omregulerast til fritidsføremål</w:t>
      </w:r>
      <w:r w:rsidRPr="00E3687C">
        <w:t xml:space="preserve">. </w:t>
      </w:r>
    </w:p>
    <w:p w:rsidR="0026696E" w:rsidRPr="00E3687C" w:rsidP="0026696E" w14:paraId="06422D02" w14:textId="77777777"/>
    <w:p w:rsidR="0026696E" w:rsidP="0026696E" w14:paraId="33C5699D" w14:textId="77777777">
      <w:pPr>
        <w:rPr>
          <w:rFonts w:cs="Arial"/>
        </w:rPr>
      </w:pPr>
      <w:r w:rsidRPr="00E3687C">
        <w:rPr>
          <w:rFonts w:cs="Arial"/>
        </w:rPr>
        <w:t>I ein del av utbyggingsområda som er lagt ut til private fritidsbustader i dei nye kommunedelplanane</w:t>
      </w:r>
      <w:r>
        <w:rPr>
          <w:rFonts w:cs="Arial"/>
        </w:rPr>
        <w:t>,</w:t>
      </w:r>
      <w:r w:rsidRPr="00E3687C">
        <w:rPr>
          <w:rFonts w:cs="Arial"/>
        </w:rPr>
        <w:t xml:space="preserve"> ligg det bygde og ubygde tomter som er regulert til </w:t>
      </w:r>
      <w:r>
        <w:rPr>
          <w:rFonts w:cs="Arial"/>
        </w:rPr>
        <w:t xml:space="preserve">næringsføremål med utleigeplikt </w:t>
      </w:r>
      <w:r w:rsidRPr="00E3687C">
        <w:rPr>
          <w:rFonts w:cs="Arial"/>
        </w:rPr>
        <w:t>i gjeldande reguleringsplanar. I desse områda gjeld eksisterande plan. Dersom ein ynskjer å gjere om på</w:t>
      </w:r>
      <w:r>
        <w:rPr>
          <w:rFonts w:cs="Arial"/>
        </w:rPr>
        <w:t xml:space="preserve"> føre</w:t>
      </w:r>
      <w:r w:rsidRPr="00E3687C">
        <w:rPr>
          <w:rFonts w:cs="Arial"/>
        </w:rPr>
        <w:t xml:space="preserve">målet i gjeldande </w:t>
      </w:r>
      <w:r w:rsidR="00155B83">
        <w:rPr>
          <w:rFonts w:cs="Arial"/>
        </w:rPr>
        <w:t>regulerings</w:t>
      </w:r>
      <w:r w:rsidRPr="00E3687C">
        <w:rPr>
          <w:rFonts w:cs="Arial"/>
        </w:rPr>
        <w:t>plan</w:t>
      </w:r>
      <w:r>
        <w:rPr>
          <w:rFonts w:cs="Arial"/>
        </w:rPr>
        <w:t xml:space="preserve"> er det kommunedelplanane som avgjer om dette let seg gjere og med kva vilkår. </w:t>
      </w:r>
    </w:p>
    <w:p w:rsidR="0026696E" w:rsidP="0026696E" w14:paraId="3771753E" w14:textId="77777777">
      <w:pPr>
        <w:rPr>
          <w:rFonts w:cs="Arial"/>
        </w:rPr>
      </w:pPr>
    </w:p>
    <w:p w:rsidR="0026696E" w:rsidRPr="00E3687C" w:rsidP="0026696E" w14:paraId="16AB90C3" w14:textId="77777777">
      <w:pPr>
        <w:rPr>
          <w:rFonts w:cs="Arial"/>
        </w:rPr>
      </w:pPr>
      <w:r w:rsidRPr="00E3687C">
        <w:rPr>
          <w:rFonts w:cs="Arial"/>
        </w:rPr>
        <w:t xml:space="preserve">I vedlegg 2 er det oppsummera føringane for bruksendring ut frå gjeldande vedtak </w:t>
      </w:r>
      <w:r>
        <w:rPr>
          <w:rFonts w:cs="Arial"/>
        </w:rPr>
        <w:t xml:space="preserve">per i dag </w:t>
      </w:r>
      <w:r w:rsidRPr="00E3687C">
        <w:rPr>
          <w:rFonts w:cs="Arial"/>
        </w:rPr>
        <w:t xml:space="preserve">og </w:t>
      </w:r>
      <w:r>
        <w:rPr>
          <w:rFonts w:cs="Arial"/>
        </w:rPr>
        <w:t>kommunedelplanane</w:t>
      </w:r>
      <w:r w:rsidRPr="00E3687C">
        <w:rPr>
          <w:rFonts w:cs="Arial"/>
        </w:rPr>
        <w:t xml:space="preserve">. </w:t>
      </w:r>
    </w:p>
    <w:p w:rsidR="0026696E" w:rsidRPr="00E3687C" w:rsidP="005C5AB3" w14:paraId="4EDD3605" w14:textId="77777777"/>
    <w:p w:rsidR="009C39CB" w:rsidRPr="00E3687C" w:rsidP="009C39CB" w14:paraId="176E4BF7" w14:textId="77777777">
      <w:pPr>
        <w:pStyle w:val="Heading2"/>
      </w:pPr>
      <w:r w:rsidRPr="00E3687C">
        <w:t>Vurdering</w:t>
      </w:r>
    </w:p>
    <w:p w:rsidR="0026696E" w:rsidP="004C0870" w14:paraId="7D64F6A7" w14:textId="77777777">
      <w:r w:rsidRPr="00E14E00">
        <w:rPr>
          <w:rFonts w:cs="Arial"/>
        </w:rPr>
        <w:t xml:space="preserve">Kommunedirektøren ynskjer med denne saka at politikarane tek stilling til om det framleis skal vere høve til å </w:t>
      </w:r>
      <w:r w:rsidRPr="00E14E00">
        <w:t xml:space="preserve">sete midlar som følgje av ombyte inn på infrastrukturfond for gjeldande destinasjon, </w:t>
      </w:r>
      <w:r>
        <w:t>dersom det</w:t>
      </w:r>
      <w:r w:rsidRPr="00E14E00">
        <w:t xml:space="preserve"> ikkje er tilbod</w:t>
      </w:r>
      <w:r>
        <w:t xml:space="preserve"> på erstatningssenger eller ikkje mogleg å inngå avtale med utbyggjar om </w:t>
      </w:r>
      <w:r w:rsidR="00A65C17">
        <w:t xml:space="preserve">bygging av </w:t>
      </w:r>
      <w:r>
        <w:t>erstatningssenger.</w:t>
      </w:r>
      <w:r w:rsidR="00D47E50">
        <w:t xml:space="preserve"> </w:t>
      </w:r>
    </w:p>
    <w:p w:rsidR="0026696E" w:rsidP="004C0870" w14:paraId="25576027" w14:textId="77777777"/>
    <w:p w:rsidR="00155B83" w:rsidP="004C0870" w14:paraId="241078D5" w14:textId="77777777">
      <w:r w:rsidRPr="0026696E">
        <w:t xml:space="preserve">Sjølv om det ikkje er pandemi lenger, ser kommunedirektøren at det framleis er krevjande med nybygging </w:t>
      </w:r>
      <w:r w:rsidRPr="0026696E" w:rsidR="00A65C17">
        <w:t>av utleigeeiningar</w:t>
      </w:r>
      <w:r w:rsidRPr="0026696E" w:rsidR="0026696E">
        <w:t>,</w:t>
      </w:r>
      <w:r w:rsidRPr="0026696E" w:rsidR="00ED5340">
        <w:t xml:space="preserve"> og det er få utbyggjarar som tilbyr denne løysinga i dag</w:t>
      </w:r>
      <w:r w:rsidRPr="0026696E" w:rsidR="00A65C17">
        <w:t xml:space="preserve">. </w:t>
      </w:r>
      <w:r w:rsidRPr="0026696E" w:rsidR="00ED5340">
        <w:t>Dagens situasjon</w:t>
      </w:r>
      <w:r w:rsidRPr="0026696E" w:rsidR="00A65C17">
        <w:t xml:space="preserve"> kan </w:t>
      </w:r>
      <w:r w:rsidR="00490CEE">
        <w:t xml:space="preserve">difor </w:t>
      </w:r>
      <w:r w:rsidRPr="0026696E" w:rsidR="00A65C17">
        <w:t>samanlik</w:t>
      </w:r>
      <w:r w:rsidRPr="0026696E" w:rsidR="00ED5340">
        <w:t>n</w:t>
      </w:r>
      <w:r w:rsidRPr="0026696E" w:rsidR="00A65C17">
        <w:t>ast med tilhøva som var under pandemi</w:t>
      </w:r>
      <w:r w:rsidR="00490CEE">
        <w:t>-</w:t>
      </w:r>
      <w:r w:rsidRPr="0026696E" w:rsidR="00A65C17">
        <w:t xml:space="preserve">situasjonen. </w:t>
      </w:r>
    </w:p>
    <w:p w:rsidR="00155B83" w:rsidP="004C0870" w14:paraId="26F853DB" w14:textId="77777777"/>
    <w:p w:rsidR="00956134" w:rsidP="004C0870" w14:paraId="1FB5AF2F" w14:textId="77777777">
      <w:r w:rsidRPr="0026696E">
        <w:t>Kommunedirektøren vil tilrå å halde på utvida ordning for ombyte</w:t>
      </w:r>
      <w:r w:rsidR="00155B83">
        <w:t>. Der</w:t>
      </w:r>
      <w:r w:rsidRPr="0026696E">
        <w:t xml:space="preserve"> det ikkje er høve for å få til ei avtale om å byggje erstatningssenger</w:t>
      </w:r>
      <w:r w:rsidRPr="0026696E" w:rsidR="00A65C17">
        <w:t>,</w:t>
      </w:r>
      <w:r w:rsidRPr="0026696E">
        <w:t xml:space="preserve"> </w:t>
      </w:r>
      <w:r w:rsidR="00155B83">
        <w:t xml:space="preserve">skal ein opne opp for infrastrukturbidrag til </w:t>
      </w:r>
      <w:r w:rsidRPr="0026696E">
        <w:t>infrastrukturfond på gjeldande destinasjon</w:t>
      </w:r>
      <w:r w:rsidRPr="0026696E" w:rsidR="0026696E">
        <w:t xml:space="preserve"> i tråd med dei kommun</w:t>
      </w:r>
      <w:r w:rsidR="00155B83">
        <w:t xml:space="preserve">ale </w:t>
      </w:r>
      <w:r w:rsidRPr="0026696E" w:rsidR="0026696E">
        <w:t>retningslinene</w:t>
      </w:r>
      <w:r w:rsidR="00155B83">
        <w:t>,</w:t>
      </w:r>
      <w:r w:rsidRPr="0026696E" w:rsidR="0026696E">
        <w:t xml:space="preserve"> eller inngå utbyggingsavtale om infrastrukturbidrag</w:t>
      </w:r>
      <w:r w:rsidR="00A65C17">
        <w:t xml:space="preserve"> </w:t>
      </w:r>
      <w:r w:rsidR="0026696E">
        <w:t>i tråd med</w:t>
      </w:r>
      <w:r w:rsidR="00ED5340">
        <w:t xml:space="preserve"> </w:t>
      </w:r>
      <w:r w:rsidR="00A65C17">
        <w:t>før</w:t>
      </w:r>
      <w:r w:rsidR="0026696E">
        <w:t xml:space="preserve">esegner og rekkjefølgjekrav </w:t>
      </w:r>
      <w:r w:rsidR="00A65C17">
        <w:t>i kommunedelplanane</w:t>
      </w:r>
      <w:r w:rsidR="0026696E">
        <w:t>.</w:t>
      </w:r>
      <w:r>
        <w:t xml:space="preserve"> </w:t>
      </w:r>
    </w:p>
    <w:p w:rsidR="00956134" w:rsidP="004C0870" w14:paraId="180E6183" w14:textId="77777777"/>
    <w:p w:rsidR="006529E6" w:rsidRPr="00155B83" w:rsidP="006529E6" w14:paraId="7ABFA458" w14:textId="77777777">
      <w:r>
        <w:t>F</w:t>
      </w:r>
      <w:r w:rsidR="00ED5340">
        <w:t>y</w:t>
      </w:r>
      <w:r>
        <w:t>rste prioritert ved bruksendring frå utleigef</w:t>
      </w:r>
      <w:r w:rsidR="00ED5340">
        <w:t>øre</w:t>
      </w:r>
      <w:r>
        <w:t>mål til fritidsf</w:t>
      </w:r>
      <w:r w:rsidR="00ED5340">
        <w:t>øre</w:t>
      </w:r>
      <w:r>
        <w:t>mål bør framleis vere å inngå avtale om erstatningssenge</w:t>
      </w:r>
      <w:r w:rsidR="00956134">
        <w:t xml:space="preserve">r, for å sikre </w:t>
      </w:r>
      <w:r w:rsidR="00A22CBA">
        <w:t xml:space="preserve">nok </w:t>
      </w:r>
      <w:r w:rsidR="00956134">
        <w:t>tilgjengeleg</w:t>
      </w:r>
      <w:r w:rsidR="0048054C">
        <w:t>e</w:t>
      </w:r>
      <w:r w:rsidR="00956134">
        <w:t xml:space="preserve"> </w:t>
      </w:r>
      <w:r w:rsidR="00A22CBA">
        <w:t>varme</w:t>
      </w:r>
      <w:r w:rsidR="00965A0F">
        <w:t xml:space="preserve"> </w:t>
      </w:r>
      <w:r w:rsidR="00A22CBA">
        <w:t>senger</w:t>
      </w:r>
      <w:r w:rsidR="00956134">
        <w:t xml:space="preserve"> i kommunen.</w:t>
      </w:r>
      <w:r w:rsidR="0048054C">
        <w:t xml:space="preserve"> </w:t>
      </w:r>
      <w:r w:rsidRPr="000E40C4">
        <w:t xml:space="preserve">Ulempene med </w:t>
      </w:r>
      <w:r w:rsidR="0048054C">
        <w:t xml:space="preserve">innbetaling til </w:t>
      </w:r>
      <w:r w:rsidR="00C10075">
        <w:t>infrastrukturbidrag</w:t>
      </w:r>
      <w:r w:rsidRPr="000E40C4">
        <w:t xml:space="preserve"> er at det ikkje di</w:t>
      </w:r>
      <w:r>
        <w:t>rekte blir sikra nye erstatningsenger tilsvaran</w:t>
      </w:r>
      <w:r w:rsidR="00ED5340">
        <w:t>d</w:t>
      </w:r>
      <w:r>
        <w:t>e utleigesengene i eit anna prosjekt</w:t>
      </w:r>
      <w:r w:rsidR="00ED5340">
        <w:t>.</w:t>
      </w:r>
      <w:r w:rsidRPr="00155B83" w:rsidR="00155B83">
        <w:t xml:space="preserve"> </w:t>
      </w:r>
      <w:r w:rsidR="00155B83">
        <w:t>Samstundes ser kommunedirektøren og fordelar med infrastrukturbidrag for å sikre fellesgode i ein reiselivsdestinasjon.</w:t>
      </w:r>
    </w:p>
    <w:p w:rsidR="000E40C4" w:rsidP="00832915" w14:paraId="2510C84B" w14:textId="77777777"/>
    <w:p w:rsidR="00A65C17" w:rsidP="0048054C" w14:paraId="0FE0B6B2" w14:textId="20CF7B15">
      <w:r>
        <w:t xml:space="preserve">Kommunedirektøren ser og store </w:t>
      </w:r>
      <w:r w:rsidR="00F37DBC">
        <w:t>skilnadar</w:t>
      </w:r>
      <w:r>
        <w:t xml:space="preserve"> på krav til erstatning for bygde og ubygde </w:t>
      </w:r>
      <w:r w:rsidR="00F37DBC">
        <w:t>utleige</w:t>
      </w:r>
      <w:r>
        <w:t>tomter. Per i dag er det 50 kr/</w:t>
      </w:r>
      <w:r w:rsidRPr="005C453F" w:rsidR="005C453F">
        <w:t>m²</w:t>
      </w:r>
      <w:r w:rsidR="00155B83">
        <w:t xml:space="preserve"> for ubygde tomter</w:t>
      </w:r>
      <w:r w:rsidR="00D86A20">
        <w:t xml:space="preserve"> og</w:t>
      </w:r>
      <w:r>
        <w:t xml:space="preserve"> 75 000 kr/seng </w:t>
      </w:r>
      <w:r w:rsidR="00D86A20">
        <w:t>for bygde tomter</w:t>
      </w:r>
      <w:r w:rsidR="0026696E">
        <w:t>.</w:t>
      </w:r>
    </w:p>
    <w:p w:rsidR="0026696E" w:rsidP="0026696E" w14:paraId="3ACD8F26" w14:textId="77777777">
      <w:pPr>
        <w:pStyle w:val="EndnoteText"/>
        <w:rPr>
          <w:rFonts w:ascii="Arial" w:hAnsi="Arial" w:cs="Arial"/>
          <w:sz w:val="22"/>
          <w:szCs w:val="22"/>
        </w:rPr>
      </w:pPr>
    </w:p>
    <w:p w:rsidR="0026696E" w:rsidP="0026696E" w14:paraId="7AF97F64" w14:textId="380761FC">
      <w:pPr>
        <w:pStyle w:val="Endnote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Kommunedirektøren rår til å monaleg auke infrastrukturbidraget for ubygde </w:t>
      </w:r>
      <w:r w:rsidR="00F37DBC">
        <w:rPr>
          <w:rFonts w:ascii="Arial" w:hAnsi="Arial" w:cs="Arial"/>
          <w:sz w:val="22"/>
          <w:szCs w:val="22"/>
        </w:rPr>
        <w:t>utleige</w:t>
      </w:r>
      <w:r>
        <w:rPr>
          <w:rFonts w:ascii="Arial" w:hAnsi="Arial" w:cs="Arial"/>
          <w:sz w:val="22"/>
          <w:szCs w:val="22"/>
        </w:rPr>
        <w:t xml:space="preserve">tomter slik at det er sidestilt med bygde </w:t>
      </w:r>
      <w:r w:rsidR="00F37DBC">
        <w:rPr>
          <w:rFonts w:ascii="Arial" w:hAnsi="Arial" w:cs="Arial"/>
          <w:sz w:val="22"/>
          <w:szCs w:val="22"/>
        </w:rPr>
        <w:t>utleige</w:t>
      </w:r>
      <w:r>
        <w:rPr>
          <w:rFonts w:ascii="Arial" w:hAnsi="Arial" w:cs="Arial"/>
          <w:sz w:val="22"/>
          <w:szCs w:val="22"/>
        </w:rPr>
        <w:t>tomter i forhald til tal på senger. Kommunedirektøren rår til å auke det frå 50 kr/</w:t>
      </w:r>
      <w:r w:rsidRPr="005C453F" w:rsidR="005C453F">
        <w:rPr>
          <w:rFonts w:ascii="Arial" w:hAnsi="Arial" w:cs="Arial"/>
          <w:sz w:val="22"/>
          <w:szCs w:val="22"/>
        </w:rPr>
        <w:t>m²</w:t>
      </w:r>
      <w:r>
        <w:rPr>
          <w:rFonts w:ascii="Arial" w:hAnsi="Arial" w:cs="Arial"/>
          <w:sz w:val="22"/>
          <w:szCs w:val="22"/>
        </w:rPr>
        <w:t xml:space="preserve"> til 300 kr/</w:t>
      </w:r>
      <w:r w:rsidRPr="005C453F" w:rsidR="005C453F">
        <w:rPr>
          <w:rFonts w:ascii="Arial" w:hAnsi="Arial" w:cs="Arial"/>
          <w:sz w:val="22"/>
          <w:szCs w:val="22"/>
        </w:rPr>
        <w:t>m²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D5340" w:rsidP="0048054C" w14:paraId="50991052" w14:textId="77777777"/>
    <w:p w:rsidR="00ED5340" w:rsidRPr="0026696E" w:rsidP="0048054C" w14:paraId="1B13F055" w14:textId="4DA7D9BD">
      <w:pPr>
        <w:rPr>
          <w:i/>
          <w:iCs/>
          <w:sz w:val="20"/>
          <w:szCs w:val="22"/>
        </w:rPr>
      </w:pPr>
      <w:r w:rsidRPr="0026696E">
        <w:rPr>
          <w:b/>
          <w:bCs/>
          <w:i/>
          <w:iCs/>
          <w:sz w:val="20"/>
          <w:szCs w:val="22"/>
        </w:rPr>
        <w:t>Tabell 2:</w:t>
      </w:r>
      <w:r w:rsidRPr="0026696E">
        <w:rPr>
          <w:i/>
          <w:iCs/>
          <w:sz w:val="20"/>
          <w:szCs w:val="22"/>
        </w:rPr>
        <w:t xml:space="preserve"> </w:t>
      </w:r>
      <w:r w:rsidRPr="0026696E" w:rsidR="0026696E">
        <w:rPr>
          <w:i/>
          <w:iCs/>
          <w:sz w:val="20"/>
          <w:szCs w:val="22"/>
        </w:rPr>
        <w:t>Infrastrukturbidrag på ubygde tomter og bygde tomter fordela på sal- og tilbakeleigeeining og ordinære utleigeeining. Kommunedirektøren har framlegg om å auke infrastrukturbidraget på ubygde</w:t>
      </w:r>
      <w:r w:rsidR="00155B83">
        <w:rPr>
          <w:i/>
          <w:iCs/>
          <w:sz w:val="20"/>
          <w:szCs w:val="22"/>
        </w:rPr>
        <w:t xml:space="preserve"> </w:t>
      </w:r>
      <w:r w:rsidRPr="0026696E" w:rsidR="0026696E">
        <w:rPr>
          <w:i/>
          <w:iCs/>
          <w:sz w:val="20"/>
          <w:szCs w:val="22"/>
        </w:rPr>
        <w:t>tomter frå 50 kr/</w:t>
      </w:r>
      <w:r w:rsidRPr="005C453F" w:rsidR="005C453F">
        <w:rPr>
          <w:rFonts w:cs="Arial"/>
          <w:szCs w:val="22"/>
        </w:rPr>
        <w:t xml:space="preserve"> </w:t>
      </w:r>
      <w:r w:rsidRPr="005C453F" w:rsidR="005C453F">
        <w:rPr>
          <w:rFonts w:cs="Arial"/>
          <w:szCs w:val="22"/>
        </w:rPr>
        <w:t>m²</w:t>
      </w:r>
      <w:r w:rsidRPr="0026696E" w:rsidR="0026696E">
        <w:rPr>
          <w:i/>
          <w:iCs/>
          <w:sz w:val="20"/>
          <w:szCs w:val="22"/>
        </w:rPr>
        <w:t xml:space="preserve"> til 300 kr/</w:t>
      </w:r>
      <w:r w:rsidRPr="005C453F" w:rsidR="005C453F">
        <w:rPr>
          <w:rFonts w:cs="Arial"/>
          <w:szCs w:val="22"/>
        </w:rPr>
        <w:t xml:space="preserve"> </w:t>
      </w:r>
      <w:r w:rsidRPr="005C453F" w:rsidR="005C453F">
        <w:rPr>
          <w:rFonts w:cs="Arial"/>
          <w:szCs w:val="22"/>
        </w:rPr>
        <w:t>m²</w:t>
      </w:r>
      <w:r w:rsidRPr="0026696E" w:rsidR="0026696E">
        <w:rPr>
          <w:i/>
          <w:iCs/>
          <w:sz w:val="20"/>
          <w:szCs w:val="22"/>
        </w:rPr>
        <w:t xml:space="preserve"> for å sidestille </w:t>
      </w:r>
      <w:r w:rsidR="0026696E">
        <w:rPr>
          <w:i/>
          <w:iCs/>
          <w:sz w:val="20"/>
          <w:szCs w:val="22"/>
        </w:rPr>
        <w:t xml:space="preserve">infrastrukturbidraget for ubygde og </w:t>
      </w:r>
      <w:r w:rsidRPr="0026696E" w:rsidR="0026696E">
        <w:rPr>
          <w:i/>
          <w:iCs/>
          <w:sz w:val="20"/>
          <w:szCs w:val="22"/>
        </w:rPr>
        <w:t>bygde tomte</w:t>
      </w:r>
      <w:r w:rsidR="0026696E">
        <w:rPr>
          <w:i/>
          <w:iCs/>
          <w:sz w:val="20"/>
          <w:szCs w:val="22"/>
        </w:rPr>
        <w:t>r</w:t>
      </w:r>
      <w:r w:rsidRPr="0026696E" w:rsidR="0026696E">
        <w:rPr>
          <w:i/>
          <w:iCs/>
          <w:sz w:val="20"/>
          <w:szCs w:val="22"/>
        </w:rPr>
        <w:t>:</w:t>
      </w:r>
    </w:p>
    <w:p w:rsidR="00350CCB" w:rsidP="0048054C" w14:paraId="66F7BED9" w14:textId="77777777"/>
    <w:tbl>
      <w:tblPr>
        <w:tblStyle w:val="TableGrid"/>
        <w:tblW w:w="9918" w:type="dxa"/>
        <w:tblLayout w:type="fixed"/>
        <w:tblLook w:val="04A0"/>
      </w:tblPr>
      <w:tblGrid>
        <w:gridCol w:w="2122"/>
        <w:gridCol w:w="1417"/>
        <w:gridCol w:w="992"/>
        <w:gridCol w:w="1701"/>
        <w:gridCol w:w="1843"/>
        <w:gridCol w:w="1843"/>
      </w:tblGrid>
      <w:tr w14:paraId="26005DDA" w14:textId="77777777" w:rsidTr="00297160">
        <w:tblPrEx>
          <w:tblW w:w="9918" w:type="dxa"/>
          <w:tblLayout w:type="fixed"/>
          <w:tblLook w:val="04A0"/>
        </w:tblPrEx>
        <w:tc>
          <w:tcPr>
            <w:tcW w:w="2122" w:type="dxa"/>
            <w:shd w:val="clear" w:color="auto" w:fill="C6D9F0" w:themeFill="text2" w:themeFillTint="33"/>
          </w:tcPr>
          <w:p w:rsidR="00ED5340" w:rsidRPr="00297160" w:rsidP="0048054C" w14:paraId="49618018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297160">
              <w:rPr>
                <w:rFonts w:cs="Arial"/>
                <w:b/>
                <w:bCs/>
                <w:sz w:val="18"/>
                <w:szCs w:val="18"/>
              </w:rPr>
              <w:t>Næringstomt</w:t>
            </w:r>
          </w:p>
        </w:tc>
        <w:tc>
          <w:tcPr>
            <w:tcW w:w="1417" w:type="dxa"/>
            <w:shd w:val="clear" w:color="auto" w:fill="C6D9F0" w:themeFill="text2" w:themeFillTint="33"/>
          </w:tcPr>
          <w:p w:rsidR="00ED5340" w:rsidRPr="00297160" w:rsidP="00ED5340" w14:paraId="3C7BFCD3" w14:textId="77777777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Estimert t</w:t>
            </w:r>
            <w:r w:rsidRPr="00297160">
              <w:rPr>
                <w:rFonts w:cs="Arial"/>
                <w:b/>
                <w:bCs/>
                <w:sz w:val="18"/>
                <w:szCs w:val="18"/>
              </w:rPr>
              <w:t>omtestorleik</w:t>
            </w:r>
          </w:p>
        </w:tc>
        <w:tc>
          <w:tcPr>
            <w:tcW w:w="992" w:type="dxa"/>
            <w:shd w:val="clear" w:color="auto" w:fill="C6D9F0" w:themeFill="text2" w:themeFillTint="33"/>
          </w:tcPr>
          <w:p w:rsidR="00ED5340" w:rsidRPr="00297160" w:rsidP="00B21840" w14:paraId="7B9EF7E6" w14:textId="77777777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Estimert </w:t>
            </w:r>
            <w:r w:rsidRPr="00297160">
              <w:rPr>
                <w:rFonts w:cs="Arial"/>
                <w:b/>
                <w:bCs/>
                <w:sz w:val="18"/>
                <w:szCs w:val="18"/>
              </w:rPr>
              <w:t>BRA</w:t>
            </w:r>
          </w:p>
        </w:tc>
        <w:tc>
          <w:tcPr>
            <w:tcW w:w="1701" w:type="dxa"/>
            <w:shd w:val="clear" w:color="auto" w:fill="C6D9F0" w:themeFill="text2" w:themeFillTint="33"/>
          </w:tcPr>
          <w:p w:rsidR="00ED5340" w:rsidRPr="00297160" w:rsidP="00B21840" w14:paraId="1C993D2D" w14:textId="77777777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297160">
              <w:rPr>
                <w:rFonts w:cs="Arial"/>
                <w:b/>
                <w:bCs/>
                <w:sz w:val="18"/>
                <w:szCs w:val="18"/>
              </w:rPr>
              <w:t>Tal på erstatningsseng</w:t>
            </w:r>
            <w:r w:rsidR="00C1030E">
              <w:rPr>
                <w:rFonts w:cs="Arial"/>
                <w:b/>
                <w:bCs/>
                <w:sz w:val="18"/>
                <w:szCs w:val="18"/>
              </w:rPr>
              <w:t xml:space="preserve"> frå</w:t>
            </w:r>
            <w:r w:rsidR="00297160">
              <w:rPr>
                <w:rFonts w:cs="Arial"/>
                <w:b/>
                <w:bCs/>
                <w:sz w:val="18"/>
                <w:szCs w:val="18"/>
              </w:rPr>
              <w:t xml:space="preserve"> tabell 1</w:t>
            </w:r>
          </w:p>
        </w:tc>
        <w:tc>
          <w:tcPr>
            <w:tcW w:w="1843" w:type="dxa"/>
            <w:shd w:val="clear" w:color="auto" w:fill="C6D9F0" w:themeFill="text2" w:themeFillTint="33"/>
          </w:tcPr>
          <w:p w:rsidR="00ED5340" w:rsidRPr="00ED5340" w:rsidP="00ED5340" w14:paraId="3DCC9C53" w14:textId="5513D41D">
            <w:pPr>
              <w:jc w:val="right"/>
              <w:rPr>
                <w:rFonts w:cs="Arial"/>
                <w:sz w:val="18"/>
                <w:szCs w:val="18"/>
              </w:rPr>
            </w:pPr>
            <w:r w:rsidRPr="00297160">
              <w:rPr>
                <w:rFonts w:cs="Arial"/>
                <w:b/>
                <w:bCs/>
                <w:sz w:val="18"/>
                <w:szCs w:val="18"/>
              </w:rPr>
              <w:t>Noverande infrastrukturbidrag</w:t>
            </w:r>
            <w:r w:rsidRPr="00ED5340">
              <w:rPr>
                <w:rFonts w:cs="Arial"/>
                <w:sz w:val="18"/>
                <w:szCs w:val="18"/>
              </w:rPr>
              <w:t xml:space="preserve"> </w:t>
            </w:r>
            <w:r w:rsidR="00511078">
              <w:rPr>
                <w:rFonts w:cs="Arial"/>
                <w:sz w:val="18"/>
                <w:szCs w:val="18"/>
              </w:rPr>
              <w:t>50 kr/</w:t>
            </w:r>
            <w:r w:rsidRPr="005C453F" w:rsidR="005C453F">
              <w:rPr>
                <w:rFonts w:cs="Arial"/>
                <w:sz w:val="18"/>
                <w:szCs w:val="18"/>
              </w:rPr>
              <w:t>m²</w:t>
            </w:r>
            <w:r w:rsidR="00511078">
              <w:rPr>
                <w:rFonts w:cs="Arial"/>
                <w:sz w:val="18"/>
                <w:szCs w:val="18"/>
              </w:rPr>
              <w:t xml:space="preserve"> eller 75 000 kr per seng</w:t>
            </w:r>
          </w:p>
        </w:tc>
        <w:tc>
          <w:tcPr>
            <w:tcW w:w="1843" w:type="dxa"/>
            <w:shd w:val="clear" w:color="auto" w:fill="C6D9F0" w:themeFill="text2" w:themeFillTint="33"/>
          </w:tcPr>
          <w:p w:rsidR="00ED5340" w:rsidRPr="00ED5340" w:rsidP="00ED5340" w14:paraId="6D95DFBC" w14:textId="596C2B93">
            <w:pPr>
              <w:jc w:val="right"/>
              <w:rPr>
                <w:rFonts w:cs="Arial"/>
                <w:sz w:val="18"/>
                <w:szCs w:val="18"/>
              </w:rPr>
            </w:pPr>
            <w:r w:rsidRPr="00297160">
              <w:rPr>
                <w:rFonts w:cs="Arial"/>
                <w:b/>
                <w:bCs/>
                <w:sz w:val="18"/>
                <w:szCs w:val="18"/>
              </w:rPr>
              <w:t>Framlegg til ny</w:t>
            </w:r>
            <w:r w:rsidRPr="00297160" w:rsidR="00297160">
              <w:rPr>
                <w:rFonts w:cs="Arial"/>
                <w:b/>
                <w:bCs/>
                <w:sz w:val="18"/>
                <w:szCs w:val="18"/>
              </w:rPr>
              <w:t>tt</w:t>
            </w:r>
            <w:r w:rsidRPr="00297160">
              <w:rPr>
                <w:rFonts w:cs="Arial"/>
                <w:b/>
                <w:bCs/>
                <w:sz w:val="18"/>
                <w:szCs w:val="18"/>
              </w:rPr>
              <w:t xml:space="preserve"> infrastrukturbidrag</w:t>
            </w:r>
            <w:r w:rsidRPr="00ED534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3</w:t>
            </w:r>
            <w:r w:rsidRPr="00ED5340">
              <w:rPr>
                <w:rFonts w:cs="Arial"/>
                <w:sz w:val="18"/>
                <w:szCs w:val="18"/>
              </w:rPr>
              <w:t>00 kr/</w:t>
            </w:r>
            <w:r w:rsidRPr="005C453F" w:rsidR="005C453F">
              <w:rPr>
                <w:rFonts w:cs="Arial"/>
                <w:sz w:val="18"/>
                <w:szCs w:val="18"/>
              </w:rPr>
              <w:t xml:space="preserve"> </w:t>
            </w:r>
            <w:r w:rsidRPr="005C453F" w:rsidR="005C453F">
              <w:rPr>
                <w:rFonts w:cs="Arial"/>
                <w:sz w:val="18"/>
                <w:szCs w:val="18"/>
              </w:rPr>
              <w:t>m²</w:t>
            </w:r>
            <w:r w:rsidRPr="00ED5340">
              <w:rPr>
                <w:rFonts w:cs="Arial"/>
                <w:sz w:val="18"/>
                <w:szCs w:val="18"/>
              </w:rPr>
              <w:t xml:space="preserve"> </w:t>
            </w:r>
          </w:p>
          <w:p w:rsidR="00ED5340" w:rsidRPr="00ED5340" w:rsidP="00B21840" w14:paraId="29B5295B" w14:textId="77777777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  <w:tr w14:paraId="2EA62FE6" w14:textId="77777777" w:rsidTr="00297160">
        <w:tblPrEx>
          <w:tblW w:w="9918" w:type="dxa"/>
          <w:tblLayout w:type="fixed"/>
          <w:tblLook w:val="04A0"/>
        </w:tblPrEx>
        <w:trPr>
          <w:trHeight w:val="251"/>
        </w:trPr>
        <w:tc>
          <w:tcPr>
            <w:tcW w:w="2122" w:type="dxa"/>
          </w:tcPr>
          <w:p w:rsidR="00ED5340" w:rsidRPr="00ED5340" w:rsidP="0048054C" w14:paraId="771D4D35" w14:textId="77777777">
            <w:pPr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 xml:space="preserve">Ubygd tomt </w:t>
            </w:r>
          </w:p>
        </w:tc>
        <w:tc>
          <w:tcPr>
            <w:tcW w:w="1417" w:type="dxa"/>
          </w:tcPr>
          <w:p w:rsidR="00ED5340" w:rsidRPr="00ED5340" w:rsidP="00B21840" w14:paraId="3A27E25D" w14:textId="4A9DFEA7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 xml:space="preserve">800 </w:t>
            </w:r>
            <w:r w:rsidRPr="005C453F" w:rsidR="005C453F">
              <w:rPr>
                <w:rFonts w:cs="Arial"/>
                <w:sz w:val="18"/>
                <w:szCs w:val="18"/>
              </w:rPr>
              <w:t>m²</w:t>
            </w:r>
          </w:p>
        </w:tc>
        <w:tc>
          <w:tcPr>
            <w:tcW w:w="992" w:type="dxa"/>
          </w:tcPr>
          <w:p w:rsidR="00ED5340" w:rsidRPr="00ED5340" w:rsidP="00B21840" w14:paraId="2723EA38" w14:textId="77777777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ED5340" w:rsidRPr="00ED5340" w:rsidP="00B21840" w14:paraId="27DD376B" w14:textId="77777777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843" w:type="dxa"/>
          </w:tcPr>
          <w:p w:rsidR="00F9210D" w:rsidP="00B21840" w14:paraId="6CA3CBE0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40 000 kr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ED5340" w:rsidRPr="00ED5340" w:rsidP="00B21840" w14:paraId="62D13F91" w14:textId="7777777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D5340" w:rsidRPr="00ED5340" w:rsidP="00B21840" w14:paraId="10808CCC" w14:textId="77777777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240 000 kr</w:t>
            </w:r>
          </w:p>
        </w:tc>
      </w:tr>
      <w:tr w14:paraId="7551E724" w14:textId="77777777" w:rsidTr="00297160">
        <w:tblPrEx>
          <w:tblW w:w="9918" w:type="dxa"/>
          <w:tblLayout w:type="fixed"/>
          <w:tblLook w:val="04A0"/>
        </w:tblPrEx>
        <w:tc>
          <w:tcPr>
            <w:tcW w:w="2122" w:type="dxa"/>
          </w:tcPr>
          <w:p w:rsidR="00ED5340" w:rsidRPr="00ED5340" w:rsidP="0048054C" w14:paraId="38885077" w14:textId="77777777">
            <w:pPr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Bebygd tomt (sal</w:t>
            </w:r>
            <w:r w:rsidR="0026696E">
              <w:rPr>
                <w:rFonts w:cs="Arial"/>
                <w:sz w:val="18"/>
                <w:szCs w:val="18"/>
              </w:rPr>
              <w:t>-</w:t>
            </w:r>
            <w:r w:rsidRPr="00ED5340">
              <w:rPr>
                <w:rFonts w:cs="Arial"/>
                <w:sz w:val="18"/>
                <w:szCs w:val="18"/>
              </w:rPr>
              <w:t xml:space="preserve"> og tilbakeleigeeining)</w:t>
            </w:r>
          </w:p>
          <w:p w:rsidR="00ED5340" w:rsidRPr="00ED5340" w:rsidP="0048054C" w14:paraId="6083AAC3" w14:textId="77777777">
            <w:pPr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- Byteforhold 1:4</w:t>
            </w:r>
          </w:p>
        </w:tc>
        <w:tc>
          <w:tcPr>
            <w:tcW w:w="1417" w:type="dxa"/>
          </w:tcPr>
          <w:p w:rsidR="00ED5340" w:rsidRPr="00ED5340" w:rsidP="00B21840" w14:paraId="363AEA42" w14:textId="53E038F5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 xml:space="preserve">800 </w:t>
            </w:r>
            <w:r w:rsidRPr="005C453F" w:rsidR="005C453F">
              <w:rPr>
                <w:rFonts w:cs="Arial"/>
                <w:sz w:val="18"/>
                <w:szCs w:val="18"/>
              </w:rPr>
              <w:t>m²</w:t>
            </w:r>
          </w:p>
        </w:tc>
        <w:tc>
          <w:tcPr>
            <w:tcW w:w="992" w:type="dxa"/>
          </w:tcPr>
          <w:p w:rsidR="00ED5340" w:rsidRPr="00ED5340" w:rsidP="00B21840" w14:paraId="0D39C3A4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120</w:t>
            </w:r>
          </w:p>
        </w:tc>
        <w:tc>
          <w:tcPr>
            <w:tcW w:w="1701" w:type="dxa"/>
          </w:tcPr>
          <w:p w:rsidR="00ED5340" w:rsidRPr="00ED5340" w:rsidP="00B21840" w14:paraId="7C132000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ED5340" w:rsidRPr="00ED5340" w:rsidP="00B21840" w14:paraId="04BF8D66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225 000 kr</w:t>
            </w:r>
          </w:p>
        </w:tc>
        <w:tc>
          <w:tcPr>
            <w:tcW w:w="1843" w:type="dxa"/>
          </w:tcPr>
          <w:p w:rsidR="00ED5340" w:rsidRPr="00511078" w:rsidP="00B21840" w14:paraId="43A03D06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511078">
              <w:rPr>
                <w:rFonts w:cs="Arial"/>
                <w:sz w:val="18"/>
                <w:szCs w:val="18"/>
              </w:rPr>
              <w:t xml:space="preserve">Gjeld ikkje </w:t>
            </w:r>
            <w:r w:rsidR="00C1030E">
              <w:rPr>
                <w:rFonts w:cs="Arial"/>
                <w:sz w:val="18"/>
                <w:szCs w:val="18"/>
              </w:rPr>
              <w:t>på</w:t>
            </w:r>
            <w:r w:rsidRPr="00511078">
              <w:rPr>
                <w:rFonts w:cs="Arial"/>
                <w:sz w:val="18"/>
                <w:szCs w:val="18"/>
              </w:rPr>
              <w:t xml:space="preserve"> bygde tomter</w:t>
            </w:r>
          </w:p>
        </w:tc>
      </w:tr>
      <w:tr w14:paraId="0AE9D7C8" w14:textId="77777777" w:rsidTr="00297160">
        <w:tblPrEx>
          <w:tblW w:w="9918" w:type="dxa"/>
          <w:tblLayout w:type="fixed"/>
          <w:tblLook w:val="04A0"/>
        </w:tblPrEx>
        <w:tc>
          <w:tcPr>
            <w:tcW w:w="2122" w:type="dxa"/>
          </w:tcPr>
          <w:p w:rsidR="0026696E" w:rsidP="0048054C" w14:paraId="621D59B8" w14:textId="77777777">
            <w:pPr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Bebygd tomt (</w:t>
            </w:r>
            <w:r>
              <w:rPr>
                <w:rFonts w:cs="Arial"/>
                <w:sz w:val="18"/>
                <w:szCs w:val="18"/>
              </w:rPr>
              <w:t xml:space="preserve">ordinær </w:t>
            </w:r>
            <w:r w:rsidRPr="00ED5340">
              <w:rPr>
                <w:rFonts w:cs="Arial"/>
                <w:sz w:val="18"/>
                <w:szCs w:val="18"/>
              </w:rPr>
              <w:t xml:space="preserve">utleigeeining) </w:t>
            </w:r>
          </w:p>
          <w:p w:rsidR="00ED5340" w:rsidRPr="00ED5340" w:rsidP="0048054C" w14:paraId="1B07DB9C" w14:textId="77777777">
            <w:pPr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 xml:space="preserve">- Byteforhold 1:1 </w:t>
            </w:r>
          </w:p>
        </w:tc>
        <w:tc>
          <w:tcPr>
            <w:tcW w:w="1417" w:type="dxa"/>
          </w:tcPr>
          <w:p w:rsidR="00ED5340" w:rsidRPr="00ED5340" w:rsidP="00B21840" w14:paraId="1780BB81" w14:textId="061D3F2F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 xml:space="preserve">800 </w:t>
            </w:r>
            <w:r w:rsidRPr="005C453F" w:rsidR="005C453F">
              <w:rPr>
                <w:rFonts w:cs="Arial"/>
                <w:sz w:val="18"/>
                <w:szCs w:val="18"/>
              </w:rPr>
              <w:t>m²</w:t>
            </w:r>
          </w:p>
        </w:tc>
        <w:tc>
          <w:tcPr>
            <w:tcW w:w="992" w:type="dxa"/>
          </w:tcPr>
          <w:p w:rsidR="00ED5340" w:rsidRPr="00ED5340" w:rsidP="00B21840" w14:paraId="40A5F072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120</w:t>
            </w:r>
          </w:p>
        </w:tc>
        <w:tc>
          <w:tcPr>
            <w:tcW w:w="1701" w:type="dxa"/>
          </w:tcPr>
          <w:p w:rsidR="00ED5340" w:rsidRPr="00ED5340" w:rsidP="00B21840" w14:paraId="3906222D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1843" w:type="dxa"/>
          </w:tcPr>
          <w:p w:rsidR="00ED5340" w:rsidRPr="00ED5340" w:rsidP="00B21840" w14:paraId="3B59ED3E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ED5340">
              <w:rPr>
                <w:rFonts w:cs="Arial"/>
                <w:sz w:val="18"/>
                <w:szCs w:val="18"/>
              </w:rPr>
              <w:t>900 000 kr</w:t>
            </w:r>
          </w:p>
        </w:tc>
        <w:tc>
          <w:tcPr>
            <w:tcW w:w="1843" w:type="dxa"/>
          </w:tcPr>
          <w:p w:rsidR="00ED5340" w:rsidRPr="00511078" w:rsidP="00B21840" w14:paraId="03EF35A6" w14:textId="77777777">
            <w:pPr>
              <w:jc w:val="right"/>
              <w:rPr>
                <w:rFonts w:cs="Arial"/>
                <w:sz w:val="18"/>
                <w:szCs w:val="18"/>
              </w:rPr>
            </w:pPr>
            <w:r w:rsidRPr="00511078">
              <w:rPr>
                <w:rFonts w:cs="Arial"/>
                <w:sz w:val="18"/>
                <w:szCs w:val="18"/>
              </w:rPr>
              <w:t>Gjeld ikkje på bygde tomter</w:t>
            </w:r>
          </w:p>
        </w:tc>
      </w:tr>
    </w:tbl>
    <w:p w:rsidR="00350CCB" w:rsidP="0048054C" w14:paraId="4807C928" w14:textId="77777777">
      <w:pPr>
        <w:rPr>
          <w:rFonts w:cs="Arial"/>
          <w:szCs w:val="22"/>
        </w:rPr>
      </w:pPr>
    </w:p>
    <w:p w:rsidR="00832915" w:rsidRPr="00E3687C" w:rsidP="00832915" w14:paraId="6DBCD187" w14:textId="77777777">
      <w:pPr>
        <w:pStyle w:val="Heading2"/>
      </w:pPr>
      <w:r w:rsidRPr="00E3687C">
        <w:t>Konklusjon</w:t>
      </w:r>
    </w:p>
    <w:p w:rsidR="00D14837" w:rsidRPr="00E3687C" w:rsidP="00D14837" w14:paraId="7FBF2B9D" w14:textId="77777777">
      <w:r>
        <w:t>Kommunedirektøren</w:t>
      </w:r>
      <w:r w:rsidRPr="00E3687C">
        <w:t xml:space="preserve"> rår til at vedtaket frå 20.01.21, i sak 21/11 om utvida ombyte opphevast i sin heilskap</w:t>
      </w:r>
      <w:r w:rsidRPr="00E3687C" w:rsidR="001D3024">
        <w:t xml:space="preserve">. </w:t>
      </w:r>
    </w:p>
    <w:p w:rsidR="00D14837" w:rsidRPr="00E3687C" w:rsidP="00673CFE" w14:paraId="63F924BD" w14:textId="77777777"/>
    <w:p w:rsidR="00FA776F" w:rsidRPr="00E3687C" w:rsidP="00673CFE" w14:paraId="6803467E" w14:textId="77777777">
      <w:r>
        <w:t>Kommunedirektøren</w:t>
      </w:r>
      <w:r w:rsidRPr="00E3687C">
        <w:t xml:space="preserve"> rår til at arealbruk, føringar</w:t>
      </w:r>
      <w:r w:rsidR="00451326">
        <w:t xml:space="preserve"> og vilkår for </w:t>
      </w:r>
      <w:r w:rsidRPr="00E3687C">
        <w:t xml:space="preserve">bruksendring og omregulering blir gjort i </w:t>
      </w:r>
      <w:r w:rsidRPr="00E3687C" w:rsidR="00D73783">
        <w:t xml:space="preserve">tråd </w:t>
      </w:r>
      <w:r w:rsidRPr="00E3687C">
        <w:t xml:space="preserve">med </w:t>
      </w:r>
      <w:r w:rsidR="00451326">
        <w:t>kommunedelplan</w:t>
      </w:r>
      <w:r w:rsidR="00C1030E">
        <w:t>ane</w:t>
      </w:r>
      <w:r w:rsidRPr="00E3687C" w:rsidR="00D73783">
        <w:t>,</w:t>
      </w:r>
      <w:r w:rsidRPr="00E3687C" w:rsidR="001D3024">
        <w:t xml:space="preserve"> og etter gjeldan</w:t>
      </w:r>
      <w:r w:rsidR="00E14E00">
        <w:t>d</w:t>
      </w:r>
      <w:r w:rsidRPr="00E3687C" w:rsidR="001D3024">
        <w:t xml:space="preserve">e </w:t>
      </w:r>
      <w:r w:rsidRPr="00E3687C" w:rsidR="00D73783">
        <w:t>ombytemodell</w:t>
      </w:r>
      <w:r w:rsidRPr="00E3687C" w:rsidR="001D3024">
        <w:t xml:space="preserve"> og retningsliner</w:t>
      </w:r>
      <w:r w:rsidRPr="00E3687C" w:rsidR="00D73783">
        <w:t xml:space="preserve"> synt i </w:t>
      </w:r>
      <w:r w:rsidR="007F4288">
        <w:t xml:space="preserve">saksframlegget, samt </w:t>
      </w:r>
      <w:r w:rsidRPr="00E3687C" w:rsidR="00D73783">
        <w:t>vedlegg 1 og 2.</w:t>
      </w:r>
    </w:p>
    <w:p w:rsidR="009C39CB" w:rsidRPr="00E3687C" w:rsidP="00673CFE" w14:paraId="60B435D3" w14:textId="77777777"/>
    <w:p w:rsidR="00965A0F" w:rsidP="00673CFE" w14:paraId="7C81C8A0" w14:textId="77777777">
      <w:r w:rsidRPr="00E3687C">
        <w:t xml:space="preserve">Dersom ein ynskjer </w:t>
      </w:r>
      <w:r w:rsidRPr="00E3687C" w:rsidR="00DC1CE9">
        <w:t xml:space="preserve">å </w:t>
      </w:r>
      <w:r w:rsidRPr="00E3687C" w:rsidR="00FA776F">
        <w:t>søk</w:t>
      </w:r>
      <w:r w:rsidRPr="00E3687C" w:rsidR="00DC1CE9">
        <w:t>j</w:t>
      </w:r>
      <w:r w:rsidRPr="00E3687C" w:rsidR="00FA776F">
        <w:t>e om</w:t>
      </w:r>
      <w:r w:rsidRPr="00E3687C">
        <w:t xml:space="preserve"> bruksend</w:t>
      </w:r>
      <w:r w:rsidRPr="00E3687C" w:rsidR="00FA776F">
        <w:t xml:space="preserve">ring av </w:t>
      </w:r>
      <w:r w:rsidRPr="00E3687C">
        <w:t xml:space="preserve">ein utleigeeining må det </w:t>
      </w:r>
      <w:r>
        <w:t xml:space="preserve">i hovudsak </w:t>
      </w:r>
      <w:r w:rsidRPr="00E3687C">
        <w:t xml:space="preserve">gjerast ei avtale med ein utbyggjar om å byggje erstatningssenger i tråd med </w:t>
      </w:r>
      <w:r w:rsidR="00C1030E">
        <w:t>ombytemodellen vedteke</w:t>
      </w:r>
      <w:r w:rsidRPr="00E3687C">
        <w:t xml:space="preserve"> 16.04.15, sak 15/18. </w:t>
      </w:r>
    </w:p>
    <w:p w:rsidR="00965A0F" w:rsidP="00673CFE" w14:paraId="19FA8E53" w14:textId="77777777"/>
    <w:p w:rsidR="00965A0F" w:rsidP="00673CFE" w14:paraId="3C32C4B8" w14:textId="77777777">
      <w:r>
        <w:t>Dersom det ikkje er høve til å inngå avtale med ein utbyggjar om å byggje erstatningssenger tilsvarande utleigeeininga</w:t>
      </w:r>
      <w:r w:rsidR="00511078">
        <w:t>,</w:t>
      </w:r>
      <w:r>
        <w:t xml:space="preserve"> </w:t>
      </w:r>
      <w:r w:rsidR="00C1030E">
        <w:t>vil</w:t>
      </w:r>
      <w:r w:rsidR="00A22CBA">
        <w:t xml:space="preserve"> det vere h</w:t>
      </w:r>
      <w:r>
        <w:t>øve for å betale inn på infrastrukturfond for gjeldan</w:t>
      </w:r>
      <w:r w:rsidR="00A22CBA">
        <w:t>d</w:t>
      </w:r>
      <w:r>
        <w:t>e destinasjon</w:t>
      </w:r>
      <w:r w:rsidR="00511078">
        <w:t xml:space="preserve">, eller inngå utbyggingsavtale om infrastrukturbidrag anten privat eller med kommunen </w:t>
      </w:r>
      <w:r w:rsidR="00511078">
        <w:rPr>
          <w:rFonts w:cs="Arial"/>
        </w:rPr>
        <w:t>i tråd med føresegner i kommunedelplanane</w:t>
      </w:r>
      <w:r>
        <w:t>.</w:t>
      </w:r>
      <w:r w:rsidR="00A22CBA">
        <w:t xml:space="preserve"> </w:t>
      </w:r>
    </w:p>
    <w:p w:rsidR="00965A0F" w:rsidP="00673CFE" w14:paraId="02B19406" w14:textId="77777777"/>
    <w:p w:rsidR="0048054C" w:rsidP="00673CFE" w14:paraId="71886119" w14:textId="77777777">
      <w:r>
        <w:t>Dispensasjon for bruksendring frå utleigef</w:t>
      </w:r>
      <w:r w:rsidR="00511078">
        <w:t>øre</w:t>
      </w:r>
      <w:r>
        <w:t>mål til friti</w:t>
      </w:r>
      <w:r w:rsidR="00124535">
        <w:t>d</w:t>
      </w:r>
      <w:r>
        <w:t>sf</w:t>
      </w:r>
      <w:r w:rsidR="00511078">
        <w:t>øre</w:t>
      </w:r>
      <w:r>
        <w:t xml:space="preserve">mål skal </w:t>
      </w:r>
      <w:r w:rsidR="00451326">
        <w:t xml:space="preserve">handsamast </w:t>
      </w:r>
      <w:r>
        <w:t>politisk</w:t>
      </w:r>
      <w:r w:rsidR="00451326">
        <w:t xml:space="preserve"> i plan- og miljøutvalet</w:t>
      </w:r>
      <w:r w:rsidR="00C1030E">
        <w:t>.</w:t>
      </w:r>
    </w:p>
    <w:p w:rsidR="0048054C" w:rsidP="00673CFE" w14:paraId="180201C2" w14:textId="77777777"/>
    <w:p w:rsidR="0048054C" w:rsidP="00673CFE" w14:paraId="200A3BD5" w14:textId="3D1BC4FC">
      <w:r>
        <w:t xml:space="preserve">Saka gjeng </w:t>
      </w:r>
      <w:r w:rsidR="005C453F">
        <w:t>t</w:t>
      </w:r>
      <w:r>
        <w:t>il kommunestyret.</w:t>
      </w:r>
    </w:p>
    <w:p w:rsidR="0048054C" w:rsidP="00673CFE" w14:paraId="43A61160" w14:textId="77777777"/>
    <w:p w:rsidR="00EC7063" w:rsidRPr="00E3687C" w:rsidP="00673CFE" w14:paraId="54F57627" w14:textId="77777777"/>
    <w:p w:rsidR="00893C77" w:rsidRPr="00E3687C" w:rsidP="00F05536" w14:paraId="67C28DAF" w14:textId="77777777">
      <w:pPr>
        <w:pStyle w:val="Heading2"/>
      </w:pPr>
      <w:bookmarkStart w:id="11" w:name="Innstilling"/>
      <w:r>
        <w:t>Kommunedirektøren</w:t>
      </w:r>
      <w:r w:rsidRPr="00E3687C">
        <w:t xml:space="preserve"> framlegg til vedtak</w:t>
      </w:r>
    </w:p>
    <w:p w:rsidR="00DC60DC" w:rsidRPr="0048054C" w:rsidP="00DC60DC" w14:paraId="2DC25269" w14:textId="777777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48054C">
        <w:rPr>
          <w:rFonts w:ascii="Arial" w:hAnsi="Arial" w:cs="Arial"/>
        </w:rPr>
        <w:t>Vedtaket frå 20.01.21, sak 21/11 opphevast.</w:t>
      </w:r>
    </w:p>
    <w:p w:rsidR="00DC60DC" w:rsidRPr="00511078" w:rsidP="00DC60DC" w14:paraId="12E045D6" w14:textId="777777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48054C">
        <w:rPr>
          <w:rFonts w:ascii="Arial" w:hAnsi="Arial" w:cs="Arial"/>
        </w:rPr>
        <w:t xml:space="preserve">Arealbruk, føringar og vilkår for bruksendring og omregulering skal gjerast i tråd med kommunedelplan Vågslid og kommunedelplan for Rukkemo-Torvetjønn. </w:t>
      </w:r>
      <w:r w:rsidR="00C1030E">
        <w:rPr>
          <w:rFonts w:ascii="Arial" w:hAnsi="Arial" w:cs="Arial"/>
        </w:rPr>
        <w:t xml:space="preserve">Bruksendring av næringsføremål med utleigeplikt </w:t>
      </w:r>
      <w:r w:rsidR="009D3C91">
        <w:rPr>
          <w:rFonts w:ascii="Arial" w:hAnsi="Arial" w:cs="Arial"/>
        </w:rPr>
        <w:t xml:space="preserve">skal </w:t>
      </w:r>
      <w:r w:rsidR="00C1030E">
        <w:rPr>
          <w:rFonts w:ascii="Arial" w:hAnsi="Arial" w:cs="Arial"/>
        </w:rPr>
        <w:t>gjerast</w:t>
      </w:r>
      <w:r w:rsidRPr="0048054C">
        <w:rPr>
          <w:rFonts w:ascii="Arial" w:hAnsi="Arial" w:cs="Arial"/>
        </w:rPr>
        <w:t xml:space="preserve"> i tråd dei kommunale retningslinene for bruksendring </w:t>
      </w:r>
      <w:r w:rsidR="00451326">
        <w:rPr>
          <w:rFonts w:ascii="Arial" w:hAnsi="Arial" w:cs="Arial"/>
        </w:rPr>
        <w:t xml:space="preserve">og </w:t>
      </w:r>
      <w:r w:rsidRPr="00511078" w:rsidR="00451326">
        <w:rPr>
          <w:rFonts w:ascii="Arial" w:hAnsi="Arial" w:cs="Arial"/>
        </w:rPr>
        <w:t>o</w:t>
      </w:r>
      <w:r w:rsidRPr="00511078">
        <w:rPr>
          <w:rFonts w:ascii="Arial" w:hAnsi="Arial" w:cs="Arial"/>
        </w:rPr>
        <w:t>mbytemodellen</w:t>
      </w:r>
      <w:r w:rsidR="00E87549">
        <w:rPr>
          <w:rFonts w:ascii="Arial" w:hAnsi="Arial" w:cs="Arial"/>
        </w:rPr>
        <w:t xml:space="preserve"> synt til i vedlegg 2</w:t>
      </w:r>
      <w:r w:rsidRPr="00511078">
        <w:rPr>
          <w:rFonts w:ascii="Arial" w:hAnsi="Arial" w:cs="Arial"/>
        </w:rPr>
        <w:t xml:space="preserve">. </w:t>
      </w:r>
    </w:p>
    <w:p w:rsidR="00F90D17" w:rsidRPr="00511078" w:rsidP="00DC60DC" w14:paraId="40E3E55B" w14:textId="777777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511078">
        <w:rPr>
          <w:rFonts w:ascii="Arial" w:hAnsi="Arial" w:cs="Arial"/>
        </w:rPr>
        <w:t xml:space="preserve">For områder som </w:t>
      </w:r>
      <w:r w:rsidRPr="00511078" w:rsidR="0003046D">
        <w:rPr>
          <w:rFonts w:ascii="Arial" w:hAnsi="Arial" w:cs="Arial"/>
        </w:rPr>
        <w:t>er prioritert som kjerneområde for reiselivsdestinasjonane (fritids- og turistf</w:t>
      </w:r>
      <w:r w:rsidR="002A2013">
        <w:rPr>
          <w:rFonts w:ascii="Arial" w:hAnsi="Arial" w:cs="Arial"/>
        </w:rPr>
        <w:t>øre</w:t>
      </w:r>
      <w:r w:rsidRPr="00511078" w:rsidR="0003046D">
        <w:rPr>
          <w:rFonts w:ascii="Arial" w:hAnsi="Arial" w:cs="Arial"/>
        </w:rPr>
        <w:t xml:space="preserve">mål) i </w:t>
      </w:r>
      <w:r w:rsidRPr="00511078" w:rsidR="00F37DBC">
        <w:rPr>
          <w:rFonts w:ascii="Arial" w:hAnsi="Arial" w:cs="Arial"/>
        </w:rPr>
        <w:t>kommunedelplanane</w:t>
      </w:r>
      <w:r w:rsidRPr="00511078" w:rsidR="0003046D">
        <w:rPr>
          <w:rFonts w:ascii="Arial" w:hAnsi="Arial" w:cs="Arial"/>
        </w:rPr>
        <w:t>, gjeld</w:t>
      </w:r>
      <w:r w:rsidRPr="00511078">
        <w:rPr>
          <w:rFonts w:ascii="Arial" w:hAnsi="Arial" w:cs="Arial"/>
        </w:rPr>
        <w:t xml:space="preserve"> </w:t>
      </w:r>
      <w:r w:rsidRPr="00511078" w:rsidR="0003046D">
        <w:rPr>
          <w:rFonts w:ascii="Arial" w:hAnsi="Arial" w:cs="Arial"/>
        </w:rPr>
        <w:t xml:space="preserve">eksisterande reguleringsplanar med 70 % utleige eller </w:t>
      </w:r>
      <w:r w:rsidRPr="00511078">
        <w:rPr>
          <w:rFonts w:ascii="Arial" w:hAnsi="Arial" w:cs="Arial"/>
        </w:rPr>
        <w:t>utleigeplikt på 9 mnd</w:t>
      </w:r>
      <w:r w:rsidR="00C1030E">
        <w:rPr>
          <w:rFonts w:ascii="Arial" w:hAnsi="Arial" w:cs="Arial"/>
        </w:rPr>
        <w:t>.</w:t>
      </w:r>
      <w:r w:rsidRPr="00511078">
        <w:rPr>
          <w:rFonts w:ascii="Arial" w:hAnsi="Arial" w:cs="Arial"/>
        </w:rPr>
        <w:t xml:space="preserve"> gjennom fellesdrift jamfør </w:t>
      </w:r>
      <w:r w:rsidRPr="00511078" w:rsidR="00511078">
        <w:rPr>
          <w:rFonts w:ascii="Arial" w:hAnsi="Arial" w:cs="Arial"/>
        </w:rPr>
        <w:t>nasjonale retningsliner</w:t>
      </w:r>
      <w:r w:rsidRPr="00511078">
        <w:rPr>
          <w:rFonts w:ascii="Arial" w:hAnsi="Arial" w:cs="Arial"/>
        </w:rPr>
        <w:t>.</w:t>
      </w:r>
      <w:r w:rsidRPr="00511078" w:rsidR="0003046D">
        <w:rPr>
          <w:rFonts w:ascii="Arial" w:hAnsi="Arial" w:cs="Arial"/>
        </w:rPr>
        <w:t xml:space="preserve"> </w:t>
      </w:r>
      <w:r w:rsidRPr="00511078" w:rsidR="00511078">
        <w:rPr>
          <w:rFonts w:ascii="Arial" w:hAnsi="Arial" w:cs="Arial"/>
        </w:rPr>
        <w:t xml:space="preserve">I slike område er </w:t>
      </w:r>
      <w:r w:rsidRPr="00511078" w:rsidR="0003046D">
        <w:rPr>
          <w:rFonts w:ascii="Arial" w:hAnsi="Arial" w:cs="Arial"/>
        </w:rPr>
        <w:t>det ikkje høve for å bruksendr</w:t>
      </w:r>
      <w:r w:rsidR="00C1030E">
        <w:rPr>
          <w:rFonts w:ascii="Arial" w:hAnsi="Arial" w:cs="Arial"/>
        </w:rPr>
        <w:t>e</w:t>
      </w:r>
      <w:r w:rsidRPr="00511078" w:rsidR="0003046D">
        <w:rPr>
          <w:rFonts w:ascii="Arial" w:hAnsi="Arial" w:cs="Arial"/>
        </w:rPr>
        <w:t xml:space="preserve"> eller omregule</w:t>
      </w:r>
      <w:r w:rsidR="00C1030E">
        <w:rPr>
          <w:rFonts w:ascii="Arial" w:hAnsi="Arial" w:cs="Arial"/>
        </w:rPr>
        <w:t>re</w:t>
      </w:r>
      <w:r w:rsidRPr="00511078" w:rsidR="0003046D">
        <w:rPr>
          <w:rFonts w:ascii="Arial" w:hAnsi="Arial" w:cs="Arial"/>
        </w:rPr>
        <w:t xml:space="preserve"> frå næringsf</w:t>
      </w:r>
      <w:r w:rsidRPr="00511078" w:rsidR="00511078">
        <w:rPr>
          <w:rFonts w:ascii="Arial" w:hAnsi="Arial" w:cs="Arial"/>
        </w:rPr>
        <w:t>øre</w:t>
      </w:r>
      <w:r w:rsidRPr="00511078" w:rsidR="0003046D">
        <w:rPr>
          <w:rFonts w:ascii="Arial" w:hAnsi="Arial" w:cs="Arial"/>
        </w:rPr>
        <w:t>mål til fritidsf</w:t>
      </w:r>
      <w:r w:rsidRPr="00511078" w:rsidR="00511078">
        <w:rPr>
          <w:rFonts w:ascii="Arial" w:hAnsi="Arial" w:cs="Arial"/>
        </w:rPr>
        <w:t>øre</w:t>
      </w:r>
      <w:r w:rsidRPr="00511078" w:rsidR="0003046D">
        <w:rPr>
          <w:rFonts w:ascii="Arial" w:hAnsi="Arial" w:cs="Arial"/>
        </w:rPr>
        <w:t xml:space="preserve">mål. </w:t>
      </w:r>
    </w:p>
    <w:p w:rsidR="00410FAF" w:rsidRPr="00B65818" w:rsidP="004C6546" w14:paraId="01E299E5" w14:textId="777777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65818">
        <w:rPr>
          <w:rFonts w:ascii="Arial" w:hAnsi="Arial" w:cs="Arial"/>
        </w:rPr>
        <w:t xml:space="preserve">Handsaming av søknader </w:t>
      </w:r>
      <w:r w:rsidR="00015730">
        <w:rPr>
          <w:rFonts w:ascii="Arial" w:hAnsi="Arial" w:cs="Arial"/>
        </w:rPr>
        <w:t xml:space="preserve">knytt til </w:t>
      </w:r>
      <w:r w:rsidRPr="00B65818">
        <w:rPr>
          <w:rFonts w:ascii="Arial" w:hAnsi="Arial" w:cs="Arial"/>
        </w:rPr>
        <w:t>bruksendring frå utleigef</w:t>
      </w:r>
      <w:r w:rsidRPr="00B65818" w:rsidR="00511078">
        <w:rPr>
          <w:rFonts w:ascii="Arial" w:hAnsi="Arial" w:cs="Arial"/>
        </w:rPr>
        <w:t>øre</w:t>
      </w:r>
      <w:r w:rsidRPr="00B65818">
        <w:rPr>
          <w:rFonts w:ascii="Arial" w:hAnsi="Arial" w:cs="Arial"/>
        </w:rPr>
        <w:t>mål til fritidsf</w:t>
      </w:r>
      <w:r w:rsidRPr="00B65818" w:rsidR="00511078">
        <w:rPr>
          <w:rFonts w:ascii="Arial" w:hAnsi="Arial" w:cs="Arial"/>
        </w:rPr>
        <w:t>øre</w:t>
      </w:r>
      <w:r w:rsidRPr="00B65818">
        <w:rPr>
          <w:rFonts w:ascii="Arial" w:hAnsi="Arial" w:cs="Arial"/>
        </w:rPr>
        <w:t>mål skal gjerast i tråd med ombytemodellen</w:t>
      </w:r>
      <w:r w:rsidRPr="00B65818" w:rsidR="00AD107D">
        <w:rPr>
          <w:rFonts w:ascii="Arial" w:hAnsi="Arial" w:cs="Arial"/>
        </w:rPr>
        <w:t xml:space="preserve"> vedteke 18.06.2015, sak 15/40.</w:t>
      </w:r>
      <w:r w:rsidRPr="00B65818" w:rsidR="009D3C91">
        <w:rPr>
          <w:rFonts w:ascii="Arial" w:hAnsi="Arial" w:cs="Arial"/>
        </w:rPr>
        <w:t xml:space="preserve"> S</w:t>
      </w:r>
      <w:r w:rsidRPr="00B65818" w:rsidR="00A22CBA">
        <w:rPr>
          <w:rFonts w:ascii="Arial" w:hAnsi="Arial" w:cs="Arial"/>
        </w:rPr>
        <w:t xml:space="preserve">om hovudregel </w:t>
      </w:r>
      <w:r w:rsidRPr="00B65818" w:rsidR="009D3C91">
        <w:rPr>
          <w:rFonts w:ascii="Arial" w:hAnsi="Arial" w:cs="Arial"/>
        </w:rPr>
        <w:t xml:space="preserve">er det </w:t>
      </w:r>
      <w:r w:rsidRPr="00B65818" w:rsidR="00A22CBA">
        <w:rPr>
          <w:rFonts w:ascii="Arial" w:hAnsi="Arial" w:cs="Arial"/>
        </w:rPr>
        <w:t>krav til å inngå avtale med utbyggjar om erstatningsenger tilsvarande utleigeeininga</w:t>
      </w:r>
      <w:r w:rsidRPr="00B65818" w:rsidR="00AD107D">
        <w:rPr>
          <w:rFonts w:ascii="Arial" w:hAnsi="Arial" w:cs="Arial"/>
        </w:rPr>
        <w:t xml:space="preserve">. </w:t>
      </w:r>
      <w:r w:rsidRPr="00B65818">
        <w:rPr>
          <w:rFonts w:ascii="Arial" w:hAnsi="Arial" w:cs="Arial"/>
        </w:rPr>
        <w:t>Dersom det ikkje er høve til å inngå avtale med utbyggjar om å byggje er</w:t>
      </w:r>
      <w:r w:rsidRPr="00B65818" w:rsidR="00DC60DC">
        <w:rPr>
          <w:rFonts w:ascii="Arial" w:hAnsi="Arial" w:cs="Arial"/>
        </w:rPr>
        <w:t>s</w:t>
      </w:r>
      <w:r w:rsidRPr="00B65818">
        <w:rPr>
          <w:rFonts w:ascii="Arial" w:hAnsi="Arial" w:cs="Arial"/>
        </w:rPr>
        <w:t xml:space="preserve">tatningssenger </w:t>
      </w:r>
      <w:r w:rsidRPr="00B65818" w:rsidR="00A22CBA">
        <w:rPr>
          <w:rFonts w:ascii="Arial" w:hAnsi="Arial" w:cs="Arial"/>
        </w:rPr>
        <w:t>kan eigar</w:t>
      </w:r>
      <w:r w:rsidRPr="00B65818">
        <w:rPr>
          <w:rFonts w:ascii="Arial" w:hAnsi="Arial" w:cs="Arial"/>
        </w:rPr>
        <w:t xml:space="preserve"> </w:t>
      </w:r>
      <w:r w:rsidRPr="00B65818" w:rsidR="00DC60DC">
        <w:rPr>
          <w:rFonts w:ascii="Arial" w:hAnsi="Arial" w:cs="Arial"/>
        </w:rPr>
        <w:t>kjøpe ut utleigesenger og betale inn på infrastrukturfond for gjeldan</w:t>
      </w:r>
      <w:r w:rsidRPr="00B65818" w:rsidR="00A22CBA">
        <w:rPr>
          <w:rFonts w:ascii="Arial" w:hAnsi="Arial" w:cs="Arial"/>
        </w:rPr>
        <w:t>d</w:t>
      </w:r>
      <w:r w:rsidRPr="00B65818" w:rsidR="00DC60DC">
        <w:rPr>
          <w:rFonts w:ascii="Arial" w:hAnsi="Arial" w:cs="Arial"/>
        </w:rPr>
        <w:t>e destinasjon</w:t>
      </w:r>
      <w:r w:rsidRPr="00B65818" w:rsidR="001C0DCD">
        <w:rPr>
          <w:rFonts w:ascii="Arial" w:hAnsi="Arial" w:cs="Arial"/>
        </w:rPr>
        <w:t xml:space="preserve"> eller inngå </w:t>
      </w:r>
      <w:r w:rsidRPr="00B65818" w:rsidR="00511078">
        <w:rPr>
          <w:rFonts w:ascii="Arial" w:hAnsi="Arial" w:cs="Arial"/>
        </w:rPr>
        <w:t>utbyggings</w:t>
      </w:r>
      <w:r w:rsidRPr="00B65818" w:rsidR="001C0DCD">
        <w:rPr>
          <w:rFonts w:ascii="Arial" w:hAnsi="Arial" w:cs="Arial"/>
        </w:rPr>
        <w:t>avtale om infrastrukturbidrag i tråd med før</w:t>
      </w:r>
      <w:r w:rsidRPr="00B65818" w:rsidR="00511078">
        <w:rPr>
          <w:rFonts w:ascii="Arial" w:hAnsi="Arial" w:cs="Arial"/>
        </w:rPr>
        <w:t>esegner</w:t>
      </w:r>
      <w:r w:rsidRPr="00B65818" w:rsidR="001C0DCD">
        <w:rPr>
          <w:rFonts w:ascii="Arial" w:hAnsi="Arial" w:cs="Arial"/>
        </w:rPr>
        <w:t xml:space="preserve"> i kommunedelplanane</w:t>
      </w:r>
      <w:r w:rsidRPr="00B65818" w:rsidR="00DC60DC">
        <w:rPr>
          <w:rFonts w:ascii="Arial" w:hAnsi="Arial" w:cs="Arial"/>
        </w:rPr>
        <w:t>.</w:t>
      </w:r>
      <w:r w:rsidRPr="00B65818">
        <w:rPr>
          <w:rFonts w:ascii="Arial" w:hAnsi="Arial" w:cs="Arial"/>
        </w:rPr>
        <w:t xml:space="preserve"> </w:t>
      </w:r>
      <w:r w:rsidRPr="00B65818" w:rsidR="00A22CBA">
        <w:rPr>
          <w:rFonts w:ascii="Arial" w:hAnsi="Arial" w:cs="Arial"/>
        </w:rPr>
        <w:t>Desse sakene skal handsamast</w:t>
      </w:r>
      <w:r w:rsidRPr="00B65818" w:rsidR="001C0DCD">
        <w:rPr>
          <w:rFonts w:ascii="Arial" w:hAnsi="Arial" w:cs="Arial"/>
        </w:rPr>
        <w:t xml:space="preserve"> politisk</w:t>
      </w:r>
      <w:r w:rsidRPr="00B65818" w:rsidR="00A22CBA">
        <w:rPr>
          <w:rFonts w:ascii="Arial" w:hAnsi="Arial" w:cs="Arial"/>
        </w:rPr>
        <w:t xml:space="preserve"> i plan- og miljøutvalet.</w:t>
      </w:r>
    </w:p>
    <w:p w:rsidR="001C0DCD" w:rsidRPr="00410FAF" w:rsidP="00DC60DC" w14:paraId="6D36A4C1" w14:textId="3D661551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Infrastrukturbidrag for ubygde </w:t>
      </w:r>
      <w:r w:rsidR="00F37DBC">
        <w:rPr>
          <w:rFonts w:ascii="Arial" w:hAnsi="Arial" w:cs="Arial"/>
        </w:rPr>
        <w:t>nærings</w:t>
      </w:r>
      <w:r>
        <w:rPr>
          <w:rFonts w:ascii="Arial" w:hAnsi="Arial" w:cs="Arial"/>
        </w:rPr>
        <w:t>tomter for utleige blir auka</w:t>
      </w:r>
      <w:r w:rsidR="00511078">
        <w:rPr>
          <w:rFonts w:ascii="Arial" w:hAnsi="Arial" w:cs="Arial"/>
        </w:rPr>
        <w:t xml:space="preserve"> frå 50 </w:t>
      </w:r>
      <w:r w:rsidRPr="005C453F" w:rsidR="00511078">
        <w:rPr>
          <w:rFonts w:ascii="Arial" w:hAnsi="Arial" w:cs="Arial"/>
        </w:rPr>
        <w:t>kr/</w:t>
      </w:r>
      <w:r w:rsidRPr="005C453F" w:rsidR="005C453F">
        <w:rPr>
          <w:rFonts w:ascii="Arial" w:hAnsi="Arial" w:cs="Arial"/>
        </w:rPr>
        <w:t>m²</w:t>
      </w:r>
      <w:r w:rsidRPr="005C453F" w:rsidR="00511078">
        <w:rPr>
          <w:rFonts w:ascii="Arial" w:hAnsi="Arial" w:cs="Arial"/>
        </w:rPr>
        <w:t xml:space="preserve"> til</w:t>
      </w:r>
      <w:r w:rsidRPr="005C453F">
        <w:rPr>
          <w:rFonts w:ascii="Arial" w:hAnsi="Arial" w:cs="Arial"/>
        </w:rPr>
        <w:t xml:space="preserve"> 300 kr/</w:t>
      </w:r>
      <w:r w:rsidRPr="005C453F" w:rsidR="005C453F">
        <w:rPr>
          <w:rFonts w:ascii="Arial" w:hAnsi="Arial" w:cs="Arial"/>
        </w:rPr>
        <w:t>m²</w:t>
      </w:r>
      <w:r>
        <w:rPr>
          <w:rFonts w:ascii="Arial" w:hAnsi="Arial" w:cs="Arial"/>
        </w:rPr>
        <w:t xml:space="preserve"> og endringa trer i kraft med ein gong. </w:t>
      </w:r>
      <w:r w:rsidR="00B65818">
        <w:rPr>
          <w:rFonts w:ascii="Arial" w:hAnsi="Arial" w:cs="Arial"/>
        </w:rPr>
        <w:t xml:space="preserve">Endringa blir gjeldande for søknadar framover. </w:t>
      </w:r>
    </w:p>
    <w:p w:rsidR="00030683" w:rsidRPr="00E3687C" w:rsidP="00D14837" w14:paraId="645B73A7" w14:textId="77777777"/>
    <w:p w:rsidR="00893C77" w:rsidRPr="00E3687C" w:rsidP="00673CFE" w14:paraId="2370C209" w14:textId="77777777"/>
    <w:p w:rsidR="00893C77" w:rsidRPr="00E3687C" w:rsidP="00893C77" w14:paraId="37D08A1E" w14:textId="77777777">
      <w:pPr>
        <w:pStyle w:val="NormalElements"/>
      </w:pPr>
    </w:p>
    <w:p w:rsidR="00893C77" w:rsidRPr="00E3687C" w:rsidP="00893C77" w14:paraId="564F793D" w14:textId="77777777">
      <w:pPr>
        <w:rPr>
          <w:vanish/>
          <w:color w:val="0070C0"/>
          <w:sz w:val="16"/>
          <w:szCs w:val="16"/>
        </w:rPr>
      </w:pPr>
      <w:r w:rsidRPr="00E3687C">
        <w:rPr>
          <w:vanish/>
          <w:color w:val="0070C0"/>
          <w:sz w:val="16"/>
          <w:szCs w:val="16"/>
        </w:rPr>
        <w:t>--slutt på innstilling--</w:t>
      </w:r>
    </w:p>
    <w:bookmarkEnd w:id="11"/>
    <w:p w:rsidR="00142489" w:rsidRPr="00E3687C" w:rsidP="00893C77" w14:paraId="41EAF8EB" w14:textId="77777777">
      <w:pPr>
        <w:pStyle w:val="NormalElements"/>
      </w:pPr>
    </w:p>
    <w:p w:rsidR="005D154F" w:rsidP="00513074" w14:paraId="2FC5C7DD" w14:textId="68736642">
      <w:pPr>
        <w:pStyle w:val="OverskriftElements"/>
      </w:pPr>
      <w:bookmarkStart w:id="12" w:name="UtvalgsNavn"/>
      <w:r>
        <w:t>Plan- og miljøutvalet</w:t>
      </w:r>
      <w:bookmarkEnd w:id="12"/>
      <w:r>
        <w:t xml:space="preserve"> si</w:t>
      </w:r>
      <w:r>
        <w:t xml:space="preserve"> </w:t>
      </w:r>
      <w:r w:rsidR="00156140">
        <w:t xml:space="preserve">handsaming av </w:t>
      </w:r>
      <w:r>
        <w:t xml:space="preserve">sak </w:t>
      </w:r>
      <w:bookmarkStart w:id="13" w:name="MØTESAKSNR"/>
      <w:r w:rsidR="00156140">
        <w:t>33/2025</w:t>
      </w:r>
      <w:bookmarkEnd w:id="13"/>
      <w:r w:rsidR="00156140">
        <w:t xml:space="preserve"> i møtet den </w:t>
      </w:r>
      <w:bookmarkStart w:id="14" w:name="MøteDato"/>
      <w:r>
        <w:t>26.03.2025</w:t>
      </w:r>
      <w:bookmarkEnd w:id="14"/>
    </w:p>
    <w:p w:rsidR="0030373B" w:rsidRPr="00FD0F82" w:rsidP="00513074" w14:paraId="1A60DED3" w14:textId="3187495C">
      <w:pPr>
        <w:pStyle w:val="OverskriftElements"/>
      </w:pPr>
      <w:r w:rsidRPr="00FD0F82">
        <w:t>Røysting</w:t>
      </w:r>
    </w:p>
    <w:p w:rsidR="00D52C2E" w:rsidRPr="00FD0F82" w:rsidP="00513074" w14:paraId="1150FE20" w14:textId="77777777">
      <w:pPr>
        <w:rPr>
          <w:rFonts w:ascii="Calibri" w:hAnsi="Calibri"/>
          <w:sz w:val="24"/>
        </w:rPr>
      </w:pPr>
      <w:bookmarkStart w:id="15" w:name="Behandling"/>
      <w:r w:rsidRPr="00FD0F82">
        <w:rPr>
          <w:rFonts w:ascii="Calibri" w:hAnsi="Calibri"/>
          <w:sz w:val="24"/>
        </w:rPr>
        <w:t>Kommunedirektørens framlegg blei samrøystes vedteke</w:t>
      </w:r>
    </w:p>
    <w:p w:rsidR="00D52C2E" w:rsidRPr="00FD0F82" w:rsidP="00513074">
      <w:pPr>
        <w:rPr>
          <w:rFonts w:ascii="Calibri" w:hAnsi="Calibri"/>
          <w:sz w:val="24"/>
        </w:rPr>
      </w:pPr>
      <w:bookmarkEnd w:id="15"/>
    </w:p>
    <w:p w:rsidR="003506EF" w:rsidRPr="00FD0F82" w:rsidP="00513074" w14:paraId="6B31D150" w14:textId="77777777">
      <w:pPr>
        <w:rPr>
          <w:rFonts w:ascii="Calibri" w:hAnsi="Calibri"/>
          <w:sz w:val="24"/>
        </w:rPr>
      </w:pPr>
    </w:p>
    <w:p w:rsidR="003506EF" w:rsidRPr="00513074" w:rsidP="00513074" w14:paraId="7137D309" w14:textId="6B47AAC2">
      <w:pPr>
        <w:pStyle w:val="OverskriftElements"/>
      </w:pPr>
      <w:r w:rsidRPr="00513074">
        <w:t>Vedtak</w:t>
      </w:r>
    </w:p>
    <w:p w:rsidR="003506EF" w:rsidRPr="00F6697C" w:rsidP="00513074" w14:paraId="05A7EC8B" w14:textId="77777777">
      <w:pPr>
        <w:rPr>
          <w:rFonts w:ascii="Calibri" w:hAnsi="Calibri"/>
          <w:sz w:val="24"/>
        </w:rPr>
      </w:pPr>
      <w:bookmarkStart w:id="16" w:name="Vedtak"/>
      <w:r w:rsidRPr="00F6697C">
        <w:rPr>
          <w:rFonts w:ascii="Calibri" w:hAnsi="Calibri"/>
          <w:sz w:val="24"/>
        </w:rPr>
        <w:t>1. Vedtaket frå 20.01.21, sak 21/11 opphevast.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2. Arealbruk, føringar og vilkår for bruksendring og omregulering skal gjerast i tråd med kommunedelplan Vågslid og kommunedelplan for Rukkemo-Torvetjønn. Bruksendring av næringsføremål med utleigeplikt skal gjerast i tråd dei kommunale retningslinene for bruksendring og ombytemodellen synt til i vedlegg 2. 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3. For områder som er prioritert som kjerneområde for reiselivsdestinasjonane (fritids- og turistføremål) i kommunedelplanane, gjeld eksisterande reguleringsplanar med 70 % utleige eller utleigeplikt på 9 mnd. gjennom fellesdrift jamfør nasjonale retningsliner. I slike område er det ikkje høve for å bruksendre eller omregulere frå næringsføremål til fritidsføremål. 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4. Handsaming av søknader knytt til bruksendring frå utleigeføremål til fritidsføremål skal gjerast i tråd med ombytemodellen vedteke 18.06.2015, sak 15/40. Som hovudregel er det krav til å inngå avtale med utbyggjar om erstatningsenger tilsvarande utleigeeininga. Dersom det ikkje er høve til å inngå avtale med utbyggjar om å byggje erstatningssenger kan eigar kjøpe ut utleigesenger og betale inn på infrastrukturfond for gjeldande destinasjon eller inngå utbyggingsavtale om infrastrukturbidrag i tråd med føresegner i kommunedelplanane. Desse sakene skal handsamast politisk i plan- og miljøutvalet.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5. Infrastrukturbidrag for ubygde næringstomter for utleige blir auka frå 50 kr/m² til 300 kr/m² og endringa trer i kraft med ein gong. Endringa blir gjeldande for søknadar framover. 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 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Saksordførar: Kjersti Kaasa</w:t>
      </w:r>
    </w:p>
    <w:p w:rsidR="003506EF" w:rsidRPr="00F6697C" w:rsidP="00513074">
      <w:pPr>
        <w:rPr>
          <w:rFonts w:ascii="Calibri" w:hAnsi="Calibri"/>
          <w:sz w:val="24"/>
        </w:rPr>
      </w:pPr>
      <w:bookmarkEnd w:id="16"/>
    </w:p>
    <w:p w:rsidR="003506EF" w:rsidRPr="00F6697C" w:rsidP="00D13C46" w14:paraId="162A561B" w14:textId="77777777">
      <w:pPr>
        <w:rPr>
          <w:rFonts w:ascii="Calibri" w:hAnsi="Calibri" w:cs="Arial"/>
          <w:szCs w:val="22"/>
        </w:rPr>
      </w:pPr>
    </w:p>
    <w:p w:rsidR="00D52C2E" w:rsidRPr="00676688" w:rsidP="00D13C46" w14:paraId="713619D4" w14:textId="77777777">
      <w:pPr>
        <w:rPr>
          <w:rFonts w:ascii="Calibri" w:hAnsi="Calibri"/>
          <w:vanish/>
          <w:color w:val="0000FF"/>
          <w:sz w:val="16"/>
          <w:szCs w:val="16"/>
        </w:rPr>
      </w:pPr>
      <w:r w:rsidRPr="00676688">
        <w:rPr>
          <w:rFonts w:ascii="Calibri" w:hAnsi="Calibri"/>
          <w:vanish/>
          <w:color w:val="0000FF"/>
          <w:sz w:val="16"/>
          <w:szCs w:val="16"/>
        </w:rPr>
        <w:t xml:space="preserve">--- slutt på </w:t>
      </w:r>
      <w:r w:rsidR="00101B33">
        <w:rPr>
          <w:rFonts w:ascii="Calibri" w:hAnsi="Calibri"/>
          <w:vanish/>
          <w:color w:val="0000FF"/>
          <w:sz w:val="16"/>
          <w:szCs w:val="16"/>
        </w:rPr>
        <w:t>saksprotokoll</w:t>
      </w:r>
      <w:r w:rsidRPr="00676688">
        <w:rPr>
          <w:rFonts w:ascii="Calibri" w:hAnsi="Calibri"/>
          <w:vanish/>
          <w:color w:val="0000FF"/>
          <w:sz w:val="16"/>
          <w:szCs w:val="16"/>
        </w:rPr>
        <w:t xml:space="preserve"> ---</w:t>
      </w:r>
    </w:p>
    <w:p w:rsidR="00D113E5" w:rsidP="002A6192" w14:paraId="4389D9EB" w14:textId="05EAA578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________________________________________________________________________</w:t>
      </w:r>
    </w:p>
    <w:p w:rsidR="005D154F" w:rsidP="00513074" w14:textId="68736642">
      <w:pPr>
        <w:pStyle w:val="OverskriftElements"/>
      </w:pPr>
      <w:bookmarkStart w:id="17" w:name="UtvalgsNavn_0"/>
      <w:r>
        <w:t>Kommunestyret</w:t>
      </w:r>
      <w:bookmarkEnd w:id="17"/>
      <w:r>
        <w:t xml:space="preserve"> si</w:t>
      </w:r>
      <w:r>
        <w:t xml:space="preserve"> </w:t>
      </w:r>
      <w:r w:rsidR="00156140">
        <w:t xml:space="preserve">handsaming av </w:t>
      </w:r>
      <w:r>
        <w:t xml:space="preserve">sak </w:t>
      </w:r>
      <w:bookmarkStart w:id="18" w:name="MØTESAKSNR_0"/>
      <w:r w:rsidR="00156140">
        <w:t>29/2025</w:t>
      </w:r>
      <w:bookmarkEnd w:id="18"/>
      <w:r w:rsidR="00156140">
        <w:t xml:space="preserve"> i møtet den </w:t>
      </w:r>
      <w:bookmarkStart w:id="19" w:name="MøteDato_0"/>
      <w:r>
        <w:t>22.04.2025</w:t>
      </w:r>
      <w:bookmarkEnd w:id="19"/>
    </w:p>
    <w:p w:rsidR="0030373B" w:rsidRPr="00FD0F82" w:rsidP="00513074" w14:textId="3187495C">
      <w:pPr>
        <w:pStyle w:val="OverskriftElements"/>
      </w:pPr>
      <w:r w:rsidRPr="00FD0F82">
        <w:t>Røysting</w:t>
      </w:r>
    </w:p>
    <w:p w:rsidR="00D52C2E" w:rsidRPr="00FD0F82" w:rsidP="00513074" w14:textId="77777777">
      <w:pPr>
        <w:rPr>
          <w:rFonts w:ascii="Calibri" w:hAnsi="Calibri"/>
          <w:sz w:val="24"/>
        </w:rPr>
      </w:pPr>
      <w:bookmarkStart w:id="20" w:name="Behandling_0"/>
      <w:r w:rsidRPr="00FD0F82">
        <w:rPr>
          <w:rFonts w:ascii="Calibri" w:hAnsi="Calibri"/>
          <w:sz w:val="24"/>
          <w:u w:val="single"/>
        </w:rPr>
        <w:t>Framlegg frå Suhail Mushtaq (DNI):</w:t>
      </w:r>
    </w:p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</w:rPr>
        <w:t>Punkt 5 usettes til nærmere utredning og konsekvens av disse</w:t>
      </w:r>
    </w:p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</w:rPr>
        <w:t> </w:t>
      </w:r>
    </w:p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  <w:u w:val="single"/>
        </w:rPr>
        <w:t>Røysting:</w:t>
      </w:r>
    </w:p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</w:rPr>
        <w:t>Ein røysta fyrst over utsettingsframlegget til Mushtaq. Dette fall med 19 mot 6 røyster.</w:t>
      </w:r>
    </w:p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</w:rPr>
        <w:t>Plan- og miljøutvalets framlegg pkt 1- 4 blei samrøystes vedteke</w:t>
      </w:r>
    </w:p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</w:rPr>
        <w:t>Plan- og miljøutvalets framlegg pkt 5 blei vedteke med 21 mot 4 røyster.</w:t>
      </w:r>
    </w:p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</w:rPr>
        <w:t> </w:t>
      </w:r>
    </w:p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  <w:u w:val="single"/>
        </w:rPr>
        <w:t>Oversikt over røystinga:</w:t>
      </w:r>
    </w:p>
    <w:tbl>
      <w:tblPr>
        <w:tblStyle w:val="Table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4819"/>
        <w:gridCol w:w="4819"/>
      </w:tblGrid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2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b/>
                <w:bCs/>
                <w:sz w:val="18"/>
                <w:szCs w:val="18"/>
              </w:rPr>
              <w:t xml:space="preserve"> Forslag frå S. Mushtaq (DNI) 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0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Fallen </w:t>
            </w:r>
          </w:p>
        </w:tc>
      </w:tr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250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2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b/>
                <w:bCs/>
                <w:sz w:val="18"/>
                <w:szCs w:val="18"/>
              </w:rPr>
              <w:t xml:space="preserve"> FOR 6 </w:t>
            </w:r>
          </w:p>
        </w:tc>
        <w:tc>
          <w:tcPr>
            <w:tcW w:w="2500" w:type="pct"/>
            <w:tcBorders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0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b/>
                <w:bCs/>
                <w:sz w:val="18"/>
                <w:szCs w:val="18"/>
              </w:rPr>
              <w:t xml:space="preserve"> MOT 19 </w:t>
            </w:r>
          </w:p>
        </w:tc>
      </w:tr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250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2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Senterpartiet (1/8)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Ane Killingtveit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Vinje Tverrpolitiske bygdeliste (1/4)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Irja Helene Godal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Høgre (1/1)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Liv Bente Tvenge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Det Norske Industripartiet (2/2)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Tove Bringsvær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Suhail Mushtaq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Framstegspartiet (1/1)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Bjørn Ronny Jervsjø  </w:t>
            </w:r>
          </w:p>
        </w:tc>
        <w:tc>
          <w:tcPr>
            <w:tcW w:w="2500" w:type="pct"/>
            <w:tcBorders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0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Industri- og Næringspartiet (2/2)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Bjørn Fetveit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Knut Erik Jordstøyl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Arbeiderpartiet (3/3)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Kjellfrid Neset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Bertin Bjåen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Reidun Hyttedalen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Senterpartiet (7/8)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Tone Edland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Liv Sigrun Nykos Midtun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Birgit Tveito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Nils Ole Lien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Ragnhild Sølberg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Jon Rikard Kleven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Herdis Lien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Sosialistisk Venstreparti (4/4)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Ingerid Hayes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Øystein Høgetveit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Kjersti Kaasa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Nils Johan Svalastog Garnes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Vinje Tverrpolitiske bygdeliste (3/4)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Magnar Andreassen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Børge Skårdal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Silje Vaagen  </w:t>
            </w:r>
          </w:p>
        </w:tc>
      </w:tr>
    </w:tbl>
    <w:p w:rsidR="00D52C2E" w:rsidRPr="00FD0F82" w:rsidP="00513074">
      <w:pPr>
        <w:rPr>
          <w:rFonts w:ascii="Calibri" w:hAnsi="Calibri"/>
          <w:sz w:val="24"/>
        </w:rPr>
      </w:pPr>
      <w:r w:rsidRPr="00FD0F82">
        <w:rPr>
          <w:rFonts w:ascii="Calibri" w:hAnsi="Calibri"/>
          <w:sz w:val="24"/>
        </w:rPr>
        <w:t> </w:t>
      </w:r>
    </w:p>
    <w:tbl>
      <w:tblPr>
        <w:tblStyle w:val="Table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4819"/>
        <w:gridCol w:w="4819"/>
      </w:tblGrid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2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b/>
                <w:bCs/>
                <w:sz w:val="18"/>
                <w:szCs w:val="18"/>
              </w:rPr>
              <w:t xml:space="preserve"> Innstilling Plan- og miljøutvalet (Punkt 5) 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0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Vedteke </w:t>
            </w:r>
          </w:p>
        </w:tc>
      </w:tr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250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2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b/>
                <w:bCs/>
                <w:sz w:val="18"/>
                <w:szCs w:val="18"/>
              </w:rPr>
              <w:t xml:space="preserve"> FOR 21 </w:t>
            </w:r>
          </w:p>
        </w:tc>
        <w:tc>
          <w:tcPr>
            <w:tcW w:w="2500" w:type="pct"/>
            <w:tcBorders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0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b/>
                <w:bCs/>
                <w:sz w:val="18"/>
                <w:szCs w:val="18"/>
              </w:rPr>
              <w:t xml:space="preserve"> MOT 4 </w:t>
            </w:r>
          </w:p>
        </w:tc>
      </w:tr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250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2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Sosialistisk Venstreparti (4/4)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Ingerid Hayes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Øystein Høgetveit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Kjersti Kaasa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Nils Johan Svalastog Garnes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Arbeiderpartiet (3/3)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Bertin Bjåen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Reidun Hyttedalen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Kjellfrid Neset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Vinje Tverrpolitiske bygdeliste (4/4)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Irja Helene Godal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Silje Vaagen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Magnar Andreassen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Børge Skårdal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Senterpartiet (8/8)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Liv Sigrun Nykos Midtun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Tone Edland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Birgit Tveito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Jon Rikard Kleven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Ragnhild Sølberg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Herdis Lien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Nils Ole Lien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Ane Killingtveit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Industri- og Næringspartiet (2/2)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Bjørn Fetveit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Knut Erik Jordstøyl  </w:t>
            </w:r>
          </w:p>
        </w:tc>
        <w:tc>
          <w:tcPr>
            <w:tcW w:w="2500" w:type="pct"/>
            <w:tcBorders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110" w:type="dxa"/>
              <w:bottom w:w="0" w:type="dxa"/>
              <w:right w:w="112" w:type="dxa"/>
            </w:tcMar>
            <w:vAlign w:val="top"/>
            <w:hideMark/>
          </w:tcPr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Det Norske Industripartiet (2/2)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Tove Bringsvær 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Suhail Mushtaq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Framstegspartiet (1/1)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Bjørn Ronny Jervsjø  </w:t>
            </w:r>
          </w:p>
          <w:p w:rsidR="00D52C2E" w:rsidRPr="00FD0F82" w:rsidP="00513074">
            <w:pPr>
              <w:keepNext/>
              <w:spacing w:before="195" w:after="120"/>
              <w:outlineLvl w:val="2"/>
              <w:rPr>
                <w:rFonts w:ascii="Calibri" w:hAnsi="Calibri" w:cs="Arial"/>
                <w:bCs/>
                <w:i/>
                <w:sz w:val="24"/>
                <w:szCs w:val="26"/>
              </w:rPr>
            </w:pPr>
            <w:r w:rsidRPr="00FD0F82">
              <w:rPr>
                <w:rFonts w:eastAsia="Arial" w:cs="Arial"/>
                <w:bCs/>
                <w:i/>
                <w:caps/>
                <w:sz w:val="18"/>
                <w:szCs w:val="18"/>
              </w:rPr>
              <w:t xml:space="preserve"> Høgre (1/1) </w:t>
            </w:r>
          </w:p>
          <w:p w:rsidR="00D52C2E" w:rsidRPr="00FD0F82" w:rsidP="00513074">
            <w:pPr>
              <w:rPr>
                <w:rFonts w:ascii="Calibri" w:hAnsi="Calibri"/>
                <w:sz w:val="24"/>
              </w:rPr>
            </w:pPr>
            <w:r w:rsidRPr="00FD0F82">
              <w:rPr>
                <w:rFonts w:eastAsia="Arial" w:cs="Arial"/>
                <w:sz w:val="18"/>
                <w:szCs w:val="18"/>
              </w:rPr>
              <w:t xml:space="preserve"> Liv Bente Tvenge  </w:t>
            </w:r>
          </w:p>
        </w:tc>
      </w:tr>
    </w:tbl>
    <w:p w:rsidR="00D52C2E" w:rsidRPr="00FD0F82" w:rsidP="00513074">
      <w:pPr>
        <w:rPr>
          <w:rFonts w:ascii="Calibri" w:hAnsi="Calibri"/>
          <w:sz w:val="24"/>
        </w:rPr>
      </w:pPr>
      <w:bookmarkEnd w:id="20"/>
    </w:p>
    <w:p w:rsidR="003506EF" w:rsidRPr="00FD0F82" w:rsidP="00513074" w14:textId="77777777">
      <w:pPr>
        <w:rPr>
          <w:rFonts w:ascii="Calibri" w:hAnsi="Calibri"/>
          <w:sz w:val="24"/>
        </w:rPr>
      </w:pPr>
    </w:p>
    <w:p w:rsidR="003506EF" w:rsidRPr="00513074" w:rsidP="00513074" w14:textId="6B47AAC2">
      <w:pPr>
        <w:pStyle w:val="OverskriftElements"/>
      </w:pPr>
      <w:r w:rsidRPr="00513074">
        <w:t>Vedtak</w:t>
      </w:r>
    </w:p>
    <w:p w:rsidR="003506EF" w:rsidRPr="00F6697C" w:rsidP="00513074" w14:textId="77777777">
      <w:pPr>
        <w:rPr>
          <w:rFonts w:ascii="Calibri" w:hAnsi="Calibri"/>
          <w:sz w:val="24"/>
        </w:rPr>
      </w:pPr>
      <w:bookmarkStart w:id="21" w:name="Vedtak_0"/>
      <w:r w:rsidRPr="00F6697C">
        <w:rPr>
          <w:rFonts w:ascii="Calibri" w:hAnsi="Calibri"/>
          <w:sz w:val="24"/>
        </w:rPr>
        <w:t>1. Vedtaket frå 20.01.21, sak 21/11 opphevast.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2. Arealbruk, føringar og vilkår for bruksendring og omregulering skal gjerast i tråd med kommunedelplan Vågslid og kommunedelplan for Rukkemo-Torvetjønn. Bruksendring av næringsføremål med utleigeplikt skal gjerast i tråd dei kommunale retningslinene for bruksendring og ombytemodellen synt til i vedlegg 2. 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3. For områder som er prioritert som kjerneområde for reiselivsdestinasjonane (fritids- og turistføremål) i kommunedelplanane, gjeld eksisterande reguleringsplanar med 70 % utleige eller utleigeplikt på 9 mnd. gjennom fellesdrift jamfør nasjonale retningsliner. I slike område er det ikkje høve for å bruksendre eller omregulere frå næringsføremål til fritidsføremål. 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4. Handsaming av søknader knytt til bruksendring frå utleigeføremål til fritidsføremål skal gjerast i tråd med ombytemodellen vedteke 18.06.2015, sak 15/40. Som hovudregel er det krav til å inngå avtale med utbyggjar om erstatningsenger tilsvarande utleigeeininga. Dersom det ikkje er høve til å inngå avtale med utbyggjar om å byggje erstatningssenger kan eigar kjøpe ut utleigesenger og betale inn på infrastrukturfond for gjeldande destinasjon eller inngå utbyggingsavtale om infrastrukturbidrag i tråd med føresegner i kommunedelplanane. Desse sakene skal handsamast politisk i plan- og miljøutvalet.</w:t>
      </w:r>
    </w:p>
    <w:p w:rsidR="003506EF" w:rsidRPr="00F6697C" w:rsidP="00513074">
      <w:pPr>
        <w:rPr>
          <w:rFonts w:ascii="Calibri" w:hAnsi="Calibri"/>
          <w:sz w:val="24"/>
        </w:rPr>
      </w:pPr>
      <w:r w:rsidRPr="00F6697C">
        <w:rPr>
          <w:rFonts w:ascii="Calibri" w:hAnsi="Calibri"/>
          <w:sz w:val="24"/>
        </w:rPr>
        <w:t>5. Infrastrukturbidrag for ubygde næringstomter for utleige blir auka frå 50 kr/m² til 300 kr/m² og endringa trer i kraft med ein gong. Endringa blir gjeldande for søknadar framover. </w:t>
      </w:r>
    </w:p>
    <w:p w:rsidR="003506EF" w:rsidRPr="00F6697C" w:rsidP="00513074">
      <w:pPr>
        <w:rPr>
          <w:rFonts w:ascii="Calibri" w:hAnsi="Calibri"/>
          <w:sz w:val="24"/>
        </w:rPr>
      </w:pPr>
      <w:bookmarkEnd w:id="21"/>
    </w:p>
    <w:p w:rsidR="003506EF" w:rsidRPr="00F6697C" w:rsidP="00D13C46" w14:textId="77777777">
      <w:pPr>
        <w:rPr>
          <w:rFonts w:ascii="Calibri" w:hAnsi="Calibri" w:cs="Arial"/>
          <w:szCs w:val="22"/>
        </w:rPr>
      </w:pPr>
    </w:p>
    <w:p w:rsidR="00D52C2E" w:rsidRPr="00676688" w:rsidP="00D13C46" w14:textId="77777777">
      <w:pPr>
        <w:rPr>
          <w:rFonts w:ascii="Calibri" w:hAnsi="Calibri"/>
          <w:vanish/>
          <w:color w:val="0000FF"/>
          <w:sz w:val="16"/>
          <w:szCs w:val="16"/>
        </w:rPr>
      </w:pPr>
      <w:r w:rsidRPr="00676688">
        <w:rPr>
          <w:rFonts w:ascii="Calibri" w:hAnsi="Calibri"/>
          <w:vanish/>
          <w:color w:val="0000FF"/>
          <w:sz w:val="16"/>
          <w:szCs w:val="16"/>
        </w:rPr>
        <w:t xml:space="preserve">--- slutt på </w:t>
      </w:r>
      <w:r w:rsidR="00101B33">
        <w:rPr>
          <w:rFonts w:ascii="Calibri" w:hAnsi="Calibri"/>
          <w:vanish/>
          <w:color w:val="0000FF"/>
          <w:sz w:val="16"/>
          <w:szCs w:val="16"/>
        </w:rPr>
        <w:t>saksprotokoll</w:t>
      </w:r>
      <w:r w:rsidRPr="00676688">
        <w:rPr>
          <w:rFonts w:ascii="Calibri" w:hAnsi="Calibri"/>
          <w:vanish/>
          <w:color w:val="0000FF"/>
          <w:sz w:val="16"/>
          <w:szCs w:val="16"/>
        </w:rPr>
        <w:t xml:space="preserve"> ---</w:t>
      </w:r>
    </w:p>
    <w:p w:rsidR="00D113E5" w:rsidP="002A6192" w14:textId="05EAA578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________________________________________________________________________</w:t>
      </w:r>
    </w:p>
    <w:p w:rsidR="00142489" w:rsidRPr="00E3687C" w:rsidP="00893C77">
      <w:pPr>
        <w:pStyle w:val="NormalElements"/>
      </w:pPr>
    </w:p>
    <w:p w:rsidR="00893C77" w:rsidRPr="00E3687C" w:rsidP="00F05536" w14:paraId="6E5C2E74" w14:textId="478B171A">
      <w:r w:rsidRPr="00E3687C">
        <w:t xml:space="preserve">Saksframlegg </w:t>
      </w:r>
      <w:r w:rsidRPr="00E3687C" w:rsidR="007524AC">
        <w:t xml:space="preserve">er </w:t>
      </w:r>
      <w:r w:rsidRPr="00E3687C">
        <w:t xml:space="preserve">godkjent av </w:t>
      </w:r>
      <w:bookmarkStart w:id="22" w:name="SISTEGODKJENNER1TITTEL"/>
      <w:bookmarkEnd w:id="22"/>
      <w:r w:rsidR="005C453F">
        <w:t>Jan Myrekrok</w:t>
      </w:r>
      <w:r w:rsidRPr="00E3687C">
        <w:t xml:space="preserve">  </w:t>
      </w:r>
    </w:p>
    <w:p w:rsidR="00E71B0D" w:rsidRPr="00E3687C" w:rsidP="00BC11CD" w14:paraId="616F053C" w14:textId="77777777"/>
    <w:p w:rsidR="00862C63" w:rsidRPr="00E3687C" w:rsidP="00BC11CD" w14:paraId="7B28BA9E" w14:textId="77777777"/>
    <w:p w:rsidR="003510EC" w:rsidRPr="00E3687C" w:rsidP="00BC11CD" w14:paraId="648C27D9" w14:textId="77777777"/>
    <w:sectPr w:rsidSect="00652604">
      <w:headerReference w:type="even" r:id="rId10"/>
      <w:pgSz w:w="11906" w:h="16838" w:code="9"/>
      <w:pgMar w:top="1134" w:right="1134" w:bottom="1418" w:left="1134" w:header="680" w:footer="68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32A58" w14:paraId="2DEDEDED" w14:textId="77777777">
      <w:r>
        <w:separator/>
      </w:r>
    </w:p>
  </w:footnote>
  <w:footnote w:type="continuationSeparator" w:id="1">
    <w:p w:rsidR="00E32A58" w14:paraId="34B78298" w14:textId="77777777">
      <w:r>
        <w:continuationSeparator/>
      </w:r>
    </w:p>
  </w:footnote>
  <w:footnote w:id="2">
    <w:p w:rsidR="007C5B77" w:rsidRPr="0024488D" w:rsidP="007C5B77" w14:paraId="2D619235" w14:textId="77777777">
      <w:pPr>
        <w:pStyle w:val="FootnoteText"/>
        <w:rPr>
          <w:sz w:val="18"/>
          <w:szCs w:val="18"/>
          <w:lang w:val="nb-NO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  <w:lang w:val="nb-NO"/>
        </w:rPr>
        <w:t xml:space="preserve">Ref. </w:t>
      </w:r>
      <w:r w:rsidRPr="0024488D">
        <w:rPr>
          <w:sz w:val="18"/>
          <w:szCs w:val="18"/>
        </w:rPr>
        <w:t>tolkingsu</w:t>
      </w:r>
      <w:r w:rsidRPr="0024488D">
        <w:rPr>
          <w:sz w:val="18"/>
          <w:szCs w:val="18"/>
          <w:lang w:val="nb-NO"/>
        </w:rPr>
        <w:t xml:space="preserve">ttale frå Kommunal og distriksdepartementet med referanse 16/841-8 </w:t>
      </w:r>
      <w:r>
        <w:rPr>
          <w:sz w:val="18"/>
          <w:szCs w:val="18"/>
          <w:lang w:val="nb-NO"/>
        </w:rPr>
        <w:t xml:space="preserve">og </w:t>
      </w:r>
      <w:r w:rsidRPr="00124775">
        <w:rPr>
          <w:sz w:val="18"/>
          <w:szCs w:val="18"/>
        </w:rPr>
        <w:t>Planjuss 1/2009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163C0" w:rsidP="00366C40" w14:paraId="5F64AED0" w14:textId="77777777"/>
  <w:p w:rsidR="00A163C0" w:rsidP="00366C40" w14:paraId="349356D4" w14:textId="77777777"/>
  <w:p w:rsidR="00A163C0" w:rsidP="00366C40" w14:paraId="1376C0C2" w14:textId="77777777"/>
  <w:p w:rsidR="00A163C0" w:rsidP="00366C40" w14:paraId="4DCD9FBA" w14:textId="77777777"/>
  <w:p w:rsidR="00A163C0" w:rsidP="00366C40" w14:paraId="647586D3" w14:textId="77777777"/>
  <w:p w:rsidR="00A163C0" w:rsidP="00366C40" w14:paraId="0BC227D8" w14:textId="77777777"/>
  <w:p w:rsidR="00A163C0" w:rsidP="00366C40" w14:paraId="327F3F1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71B2E50"/>
    <w:multiLevelType w:val="hybridMultilevel"/>
    <w:tmpl w:val="E5B60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91843"/>
    <w:multiLevelType w:val="hybridMultilevel"/>
    <w:tmpl w:val="FE5A6C4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A967E30"/>
    <w:multiLevelType w:val="hybridMultilevel"/>
    <w:tmpl w:val="879CEE48"/>
    <w:lvl w:ilvl="0">
      <w:start w:val="1"/>
      <w:numFmt w:val="bullet"/>
      <w:pStyle w:val="L7-Times12nr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EB102C"/>
    <w:multiLevelType w:val="hybridMultilevel"/>
    <w:tmpl w:val="11B251C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6A7A0A"/>
    <w:multiLevelType w:val="hybridMultilevel"/>
    <w:tmpl w:val="BC6C20A0"/>
    <w:lvl w:ilvl="0">
      <w:start w:val="0"/>
      <w:numFmt w:val="bullet"/>
      <w:lvlText w:val="-"/>
      <w:lvlJc w:val="left"/>
      <w:pPr>
        <w:ind w:left="720" w:hanging="360"/>
      </w:pPr>
      <w:rPr>
        <w:rFonts w:ascii="Arial" w:hAnsi="Aria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DF6669"/>
    <w:multiLevelType w:val="hybridMultilevel"/>
    <w:tmpl w:val="C78CBB5E"/>
    <w:lvl w:ilvl="0">
      <w:start w:val="24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742720F"/>
    <w:multiLevelType w:val="hybridMultilevel"/>
    <w:tmpl w:val="D1F08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102BD"/>
    <w:multiLevelType w:val="hybridMultilevel"/>
    <w:tmpl w:val="2326EF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46230D1"/>
    <w:multiLevelType w:val="hybridMultilevel"/>
    <w:tmpl w:val="3A3C8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027549">
    <w:abstractNumId w:val="7"/>
  </w:num>
  <w:num w:numId="2" w16cid:durableId="864368497">
    <w:abstractNumId w:val="5"/>
  </w:num>
  <w:num w:numId="3" w16cid:durableId="1630282218">
    <w:abstractNumId w:val="10"/>
  </w:num>
  <w:num w:numId="4" w16cid:durableId="114838641">
    <w:abstractNumId w:val="11"/>
  </w:num>
  <w:num w:numId="5" w16cid:durableId="2112168076">
    <w:abstractNumId w:val="2"/>
  </w:num>
  <w:num w:numId="6" w16cid:durableId="102462668">
    <w:abstractNumId w:val="9"/>
  </w:num>
  <w:num w:numId="7" w16cid:durableId="523711853">
    <w:abstractNumId w:val="1"/>
  </w:num>
  <w:num w:numId="8" w16cid:durableId="1887141836">
    <w:abstractNumId w:val="3"/>
  </w:num>
  <w:num w:numId="9" w16cid:durableId="1880581432">
    <w:abstractNumId w:val="8"/>
  </w:num>
  <w:num w:numId="10" w16cid:durableId="1599292019">
    <w:abstractNumId w:val="0"/>
  </w:num>
  <w:num w:numId="11" w16cid:durableId="912665798">
    <w:abstractNumId w:val="4"/>
  </w:num>
  <w:num w:numId="12" w16cid:durableId="1286083822">
    <w:abstractNumId w:val="12"/>
  </w:num>
  <w:num w:numId="13" w16cid:durableId="3504494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7B"/>
    <w:rsid w:val="00015730"/>
    <w:rsid w:val="00022D2C"/>
    <w:rsid w:val="0003046D"/>
    <w:rsid w:val="00030683"/>
    <w:rsid w:val="00033E17"/>
    <w:rsid w:val="00036E76"/>
    <w:rsid w:val="00036FE5"/>
    <w:rsid w:val="00053E0E"/>
    <w:rsid w:val="0007331C"/>
    <w:rsid w:val="000809A2"/>
    <w:rsid w:val="0009489A"/>
    <w:rsid w:val="000A4292"/>
    <w:rsid w:val="000A54F2"/>
    <w:rsid w:val="000C55BB"/>
    <w:rsid w:val="000D68C6"/>
    <w:rsid w:val="000E40C4"/>
    <w:rsid w:val="000F0DD8"/>
    <w:rsid w:val="000F54DA"/>
    <w:rsid w:val="000F680C"/>
    <w:rsid w:val="00101B33"/>
    <w:rsid w:val="001063A4"/>
    <w:rsid w:val="00115977"/>
    <w:rsid w:val="0012028B"/>
    <w:rsid w:val="00124535"/>
    <w:rsid w:val="00124775"/>
    <w:rsid w:val="001340E0"/>
    <w:rsid w:val="00137009"/>
    <w:rsid w:val="00142489"/>
    <w:rsid w:val="00142631"/>
    <w:rsid w:val="00155B83"/>
    <w:rsid w:val="00156140"/>
    <w:rsid w:val="001561C4"/>
    <w:rsid w:val="00170B21"/>
    <w:rsid w:val="00183025"/>
    <w:rsid w:val="001B67BF"/>
    <w:rsid w:val="001B74EF"/>
    <w:rsid w:val="001C0DCD"/>
    <w:rsid w:val="001D3024"/>
    <w:rsid w:val="001E4CC2"/>
    <w:rsid w:val="001E62CD"/>
    <w:rsid w:val="001F79DD"/>
    <w:rsid w:val="00237B8B"/>
    <w:rsid w:val="0024488D"/>
    <w:rsid w:val="0026696E"/>
    <w:rsid w:val="00270880"/>
    <w:rsid w:val="00297160"/>
    <w:rsid w:val="002A2013"/>
    <w:rsid w:val="002A20C2"/>
    <w:rsid w:val="002A6192"/>
    <w:rsid w:val="002C0BDE"/>
    <w:rsid w:val="002C2290"/>
    <w:rsid w:val="002C3558"/>
    <w:rsid w:val="002C4395"/>
    <w:rsid w:val="002C5E08"/>
    <w:rsid w:val="002D40B6"/>
    <w:rsid w:val="002D474C"/>
    <w:rsid w:val="003022F4"/>
    <w:rsid w:val="0030373B"/>
    <w:rsid w:val="00304D42"/>
    <w:rsid w:val="0030565F"/>
    <w:rsid w:val="00324B2B"/>
    <w:rsid w:val="0033118A"/>
    <w:rsid w:val="003506EF"/>
    <w:rsid w:val="00350CCB"/>
    <w:rsid w:val="003510EC"/>
    <w:rsid w:val="00353F08"/>
    <w:rsid w:val="00366C40"/>
    <w:rsid w:val="003701F1"/>
    <w:rsid w:val="00375005"/>
    <w:rsid w:val="0037720B"/>
    <w:rsid w:val="003800C0"/>
    <w:rsid w:val="003A1A00"/>
    <w:rsid w:val="003B4384"/>
    <w:rsid w:val="00410FAF"/>
    <w:rsid w:val="004512F4"/>
    <w:rsid w:val="00451326"/>
    <w:rsid w:val="004547AD"/>
    <w:rsid w:val="00454AF3"/>
    <w:rsid w:val="00456602"/>
    <w:rsid w:val="0048054C"/>
    <w:rsid w:val="00490CEE"/>
    <w:rsid w:val="00496690"/>
    <w:rsid w:val="004C0870"/>
    <w:rsid w:val="004C6546"/>
    <w:rsid w:val="004D6E76"/>
    <w:rsid w:val="00511078"/>
    <w:rsid w:val="00513074"/>
    <w:rsid w:val="00514C0B"/>
    <w:rsid w:val="0057677B"/>
    <w:rsid w:val="0059391A"/>
    <w:rsid w:val="005B3FE7"/>
    <w:rsid w:val="005C453F"/>
    <w:rsid w:val="005C5AB3"/>
    <w:rsid w:val="005D154F"/>
    <w:rsid w:val="005E48DC"/>
    <w:rsid w:val="00602E2B"/>
    <w:rsid w:val="0061028A"/>
    <w:rsid w:val="006241B9"/>
    <w:rsid w:val="00637754"/>
    <w:rsid w:val="006403A0"/>
    <w:rsid w:val="00652604"/>
    <w:rsid w:val="006529E6"/>
    <w:rsid w:val="00664014"/>
    <w:rsid w:val="00673CFE"/>
    <w:rsid w:val="00673E28"/>
    <w:rsid w:val="00676688"/>
    <w:rsid w:val="00676BD8"/>
    <w:rsid w:val="006860F3"/>
    <w:rsid w:val="006A0E78"/>
    <w:rsid w:val="006B2975"/>
    <w:rsid w:val="006D0AE2"/>
    <w:rsid w:val="00712701"/>
    <w:rsid w:val="007524AC"/>
    <w:rsid w:val="007723F8"/>
    <w:rsid w:val="0077776B"/>
    <w:rsid w:val="00777930"/>
    <w:rsid w:val="007A13BB"/>
    <w:rsid w:val="007A61F6"/>
    <w:rsid w:val="007C5B77"/>
    <w:rsid w:val="007D51D3"/>
    <w:rsid w:val="007E0652"/>
    <w:rsid w:val="007F2258"/>
    <w:rsid w:val="007F4288"/>
    <w:rsid w:val="00801CE2"/>
    <w:rsid w:val="00810827"/>
    <w:rsid w:val="0082665F"/>
    <w:rsid w:val="00832915"/>
    <w:rsid w:val="00833D0F"/>
    <w:rsid w:val="00862C63"/>
    <w:rsid w:val="00875792"/>
    <w:rsid w:val="008857BD"/>
    <w:rsid w:val="00893C77"/>
    <w:rsid w:val="00897C30"/>
    <w:rsid w:val="008A3217"/>
    <w:rsid w:val="008B376A"/>
    <w:rsid w:val="008B630F"/>
    <w:rsid w:val="008C46EE"/>
    <w:rsid w:val="008D3C70"/>
    <w:rsid w:val="008E0E3E"/>
    <w:rsid w:val="008F69AF"/>
    <w:rsid w:val="00903FB4"/>
    <w:rsid w:val="00907978"/>
    <w:rsid w:val="00910368"/>
    <w:rsid w:val="009130D0"/>
    <w:rsid w:val="00913D5F"/>
    <w:rsid w:val="00943042"/>
    <w:rsid w:val="00953725"/>
    <w:rsid w:val="00956134"/>
    <w:rsid w:val="00962794"/>
    <w:rsid w:val="00965A0F"/>
    <w:rsid w:val="00974C59"/>
    <w:rsid w:val="009B250B"/>
    <w:rsid w:val="009C39CB"/>
    <w:rsid w:val="009D2CE2"/>
    <w:rsid w:val="009D3C91"/>
    <w:rsid w:val="009E57D7"/>
    <w:rsid w:val="00A13D2F"/>
    <w:rsid w:val="00A163C0"/>
    <w:rsid w:val="00A22CBA"/>
    <w:rsid w:val="00A26FC0"/>
    <w:rsid w:val="00A360F1"/>
    <w:rsid w:val="00A509F0"/>
    <w:rsid w:val="00A53613"/>
    <w:rsid w:val="00A65C17"/>
    <w:rsid w:val="00A663D5"/>
    <w:rsid w:val="00A7172E"/>
    <w:rsid w:val="00A76447"/>
    <w:rsid w:val="00A96AC9"/>
    <w:rsid w:val="00AD08BD"/>
    <w:rsid w:val="00AD08EB"/>
    <w:rsid w:val="00AD107D"/>
    <w:rsid w:val="00AD124C"/>
    <w:rsid w:val="00AD2C0F"/>
    <w:rsid w:val="00AD6A1E"/>
    <w:rsid w:val="00AE07F2"/>
    <w:rsid w:val="00AF3B32"/>
    <w:rsid w:val="00AF6E0F"/>
    <w:rsid w:val="00B21840"/>
    <w:rsid w:val="00B278F3"/>
    <w:rsid w:val="00B34060"/>
    <w:rsid w:val="00B63A13"/>
    <w:rsid w:val="00B65818"/>
    <w:rsid w:val="00B80449"/>
    <w:rsid w:val="00B9033E"/>
    <w:rsid w:val="00B93EFE"/>
    <w:rsid w:val="00B9408F"/>
    <w:rsid w:val="00B95C4A"/>
    <w:rsid w:val="00BB084C"/>
    <w:rsid w:val="00BB4C0E"/>
    <w:rsid w:val="00BC11CD"/>
    <w:rsid w:val="00BF2C2D"/>
    <w:rsid w:val="00BF7D62"/>
    <w:rsid w:val="00C10075"/>
    <w:rsid w:val="00C1030E"/>
    <w:rsid w:val="00C2070F"/>
    <w:rsid w:val="00C30DDC"/>
    <w:rsid w:val="00C3136C"/>
    <w:rsid w:val="00C35324"/>
    <w:rsid w:val="00C51334"/>
    <w:rsid w:val="00C659CC"/>
    <w:rsid w:val="00C6740A"/>
    <w:rsid w:val="00CA03D4"/>
    <w:rsid w:val="00CA054C"/>
    <w:rsid w:val="00CC0DAE"/>
    <w:rsid w:val="00CD40EA"/>
    <w:rsid w:val="00CF3338"/>
    <w:rsid w:val="00D01F44"/>
    <w:rsid w:val="00D03F0B"/>
    <w:rsid w:val="00D113E5"/>
    <w:rsid w:val="00D13C46"/>
    <w:rsid w:val="00D14837"/>
    <w:rsid w:val="00D24576"/>
    <w:rsid w:val="00D33A32"/>
    <w:rsid w:val="00D34CDD"/>
    <w:rsid w:val="00D477F9"/>
    <w:rsid w:val="00D47E50"/>
    <w:rsid w:val="00D52C2E"/>
    <w:rsid w:val="00D57594"/>
    <w:rsid w:val="00D657E5"/>
    <w:rsid w:val="00D73783"/>
    <w:rsid w:val="00D82882"/>
    <w:rsid w:val="00D86A20"/>
    <w:rsid w:val="00D94F6D"/>
    <w:rsid w:val="00DA3EBA"/>
    <w:rsid w:val="00DA5101"/>
    <w:rsid w:val="00DB0E4A"/>
    <w:rsid w:val="00DB6B28"/>
    <w:rsid w:val="00DC1CE9"/>
    <w:rsid w:val="00DC60DC"/>
    <w:rsid w:val="00DD7A18"/>
    <w:rsid w:val="00E03C26"/>
    <w:rsid w:val="00E077B6"/>
    <w:rsid w:val="00E1270A"/>
    <w:rsid w:val="00E14E00"/>
    <w:rsid w:val="00E3158A"/>
    <w:rsid w:val="00E32A58"/>
    <w:rsid w:val="00E3687C"/>
    <w:rsid w:val="00E6157B"/>
    <w:rsid w:val="00E71300"/>
    <w:rsid w:val="00E71B0D"/>
    <w:rsid w:val="00E83261"/>
    <w:rsid w:val="00E87549"/>
    <w:rsid w:val="00EA652B"/>
    <w:rsid w:val="00EB3B8F"/>
    <w:rsid w:val="00EC1944"/>
    <w:rsid w:val="00EC1B15"/>
    <w:rsid w:val="00EC4D23"/>
    <w:rsid w:val="00EC7063"/>
    <w:rsid w:val="00ED3CAD"/>
    <w:rsid w:val="00ED5340"/>
    <w:rsid w:val="00EE04B9"/>
    <w:rsid w:val="00EE1924"/>
    <w:rsid w:val="00EE72E5"/>
    <w:rsid w:val="00EF09CF"/>
    <w:rsid w:val="00F020B3"/>
    <w:rsid w:val="00F05536"/>
    <w:rsid w:val="00F05BE8"/>
    <w:rsid w:val="00F1358B"/>
    <w:rsid w:val="00F258D7"/>
    <w:rsid w:val="00F2779C"/>
    <w:rsid w:val="00F37DBC"/>
    <w:rsid w:val="00F46E32"/>
    <w:rsid w:val="00F472EE"/>
    <w:rsid w:val="00F6535F"/>
    <w:rsid w:val="00F6697C"/>
    <w:rsid w:val="00F70034"/>
    <w:rsid w:val="00F81DCA"/>
    <w:rsid w:val="00F90D17"/>
    <w:rsid w:val="00F9210D"/>
    <w:rsid w:val="00F9612A"/>
    <w:rsid w:val="00FA0980"/>
    <w:rsid w:val="00FA776F"/>
    <w:rsid w:val="00FB7E67"/>
    <w:rsid w:val="00FD0652"/>
    <w:rsid w:val="00FD0F82"/>
    <w:rsid w:val="00FE0102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D8605B"/>
  <w15:docId w15:val="{AE009171-53F4-47B0-AFA2-37A19625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93C77"/>
    <w:rPr>
      <w:rFonts w:ascii="Arial" w:hAnsi="Arial"/>
      <w:sz w:val="22"/>
      <w:szCs w:val="24"/>
      <w:lang w:val="nn-NO"/>
    </w:rPr>
  </w:style>
  <w:style w:type="paragraph" w:styleId="Heading1">
    <w:name w:val="heading 1"/>
    <w:aliases w:val="Journalposttittel"/>
    <w:basedOn w:val="Normal"/>
    <w:next w:val="Normal"/>
    <w:link w:val="Overskrift1Teikn"/>
    <w:autoRedefine/>
    <w:qFormat/>
    <w:rsid w:val="0009489A"/>
    <w:pPr>
      <w:keepNext/>
      <w:spacing w:before="120" w:after="240"/>
      <w:outlineLvl w:val="0"/>
    </w:pPr>
    <w:rPr>
      <w:rFonts w:cs="Arial"/>
      <w:b/>
      <w:bCs/>
      <w:kern w:val="32"/>
      <w:sz w:val="24"/>
      <w:szCs w:val="28"/>
    </w:rPr>
  </w:style>
  <w:style w:type="paragraph" w:styleId="Heading2">
    <w:name w:val="heading 2"/>
    <w:aliases w:val="Underoverskrift i dokument"/>
    <w:basedOn w:val="Normal"/>
    <w:next w:val="Normal"/>
    <w:link w:val="Overskrift2Teikn"/>
    <w:autoRedefine/>
    <w:qFormat/>
    <w:rsid w:val="00F05536"/>
    <w:pPr>
      <w:keepNext/>
      <w:spacing w:before="12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Metadata og bunntekst"/>
    <w:basedOn w:val="Normal"/>
    <w:next w:val="Normal"/>
    <w:autoRedefine/>
    <w:qFormat/>
    <w:rsid w:val="00AD6A1E"/>
    <w:pPr>
      <w:keepNext/>
      <w:outlineLvl w:val="2"/>
    </w:pPr>
    <w:rPr>
      <w:rFonts w:cs="Arial"/>
      <w:bCs/>
      <w:sz w:val="16"/>
      <w:szCs w:val="26"/>
    </w:rPr>
  </w:style>
  <w:style w:type="paragraph" w:styleId="Heading4">
    <w:name w:val="heading 4"/>
    <w:basedOn w:val="Normal"/>
    <w:next w:val="Normal"/>
    <w:link w:val="Overskrift4Teikn"/>
    <w:semiHidden/>
    <w:unhideWhenUsed/>
    <w:qFormat/>
    <w:rsid w:val="00AD12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6A1E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AD6A1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A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D6A1E"/>
  </w:style>
  <w:style w:type="paragraph" w:customStyle="1" w:styleId="Sakstittel1">
    <w:name w:val="Sakstittel1"/>
    <w:basedOn w:val="Heading1"/>
    <w:rsid w:val="00AD6A1E"/>
  </w:style>
  <w:style w:type="paragraph" w:customStyle="1" w:styleId="Sakstittel2">
    <w:name w:val="Sakstittel2"/>
    <w:basedOn w:val="Heading2"/>
    <w:rsid w:val="00AD6A1E"/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customStyle="1" w:styleId="L7-Times12">
    <w:name w:val="L7-Times 12"/>
    <w:basedOn w:val="Normal"/>
    <w:autoRedefine/>
    <w:rsid w:val="00AD6A1E"/>
  </w:style>
  <w:style w:type="paragraph" w:customStyle="1" w:styleId="L7-Times12F">
    <w:name w:val="L7-Times 12F"/>
    <w:basedOn w:val="Normal"/>
    <w:autoRedefine/>
    <w:rsid w:val="00AD6A1E"/>
    <w:rPr>
      <w:b/>
    </w:rPr>
  </w:style>
  <w:style w:type="paragraph" w:customStyle="1" w:styleId="L7-Times8">
    <w:name w:val="L7-Times 8"/>
    <w:basedOn w:val="Normal"/>
    <w:autoRedefine/>
    <w:rsid w:val="00AD6A1E"/>
    <w:rPr>
      <w:sz w:val="16"/>
    </w:rPr>
  </w:style>
  <w:style w:type="paragraph" w:customStyle="1" w:styleId="L7-Times16F">
    <w:name w:val="L7-Times 16F"/>
    <w:basedOn w:val="Normal"/>
    <w:autoRedefine/>
    <w:rsid w:val="00AD6A1E"/>
    <w:rPr>
      <w:b/>
      <w:sz w:val="32"/>
    </w:rPr>
  </w:style>
  <w:style w:type="paragraph" w:customStyle="1" w:styleId="L7-Times14F">
    <w:name w:val="L7-Times 14F"/>
    <w:basedOn w:val="Normal"/>
    <w:autoRedefine/>
    <w:rsid w:val="00AD6A1E"/>
    <w:rPr>
      <w:b/>
      <w:sz w:val="28"/>
    </w:rPr>
  </w:style>
  <w:style w:type="paragraph" w:customStyle="1" w:styleId="L7-Times12nr">
    <w:name w:val="L7-Times 12+nr"/>
    <w:basedOn w:val="Normal"/>
    <w:autoRedefine/>
    <w:rsid w:val="0007569B"/>
    <w:pPr>
      <w:numPr>
        <w:numId w:val="5"/>
      </w:numPr>
      <w:spacing w:before="120"/>
    </w:pPr>
    <w:rPr>
      <w:szCs w:val="28"/>
    </w:rPr>
  </w:style>
  <w:style w:type="paragraph" w:customStyle="1" w:styleId="L7-Timesrefipolutvalg">
    <w:name w:val="L7-Times ref. i pol.utvalg"/>
    <w:basedOn w:val="Normal"/>
    <w:autoRedefine/>
    <w:rsid w:val="00113410"/>
    <w:pPr>
      <w:tabs>
        <w:tab w:val="left" w:pos="921"/>
      </w:tabs>
      <w:spacing w:before="120" w:after="120"/>
    </w:pPr>
    <w:rPr>
      <w:sz w:val="20"/>
    </w:rPr>
  </w:style>
  <w:style w:type="character" w:customStyle="1" w:styleId="Overskrift2Teikn">
    <w:name w:val="Overskrift 2 Teikn"/>
    <w:aliases w:val="Underoverskrift i dokument Teikn"/>
    <w:link w:val="Heading2"/>
    <w:rsid w:val="00F05536"/>
    <w:rPr>
      <w:rFonts w:ascii="Arial" w:hAnsi="Arial" w:cs="Arial"/>
      <w:b/>
      <w:bCs/>
      <w:iCs/>
      <w:sz w:val="22"/>
      <w:szCs w:val="28"/>
      <w:lang w:val="nn-NO"/>
    </w:rPr>
  </w:style>
  <w:style w:type="paragraph" w:styleId="BalloonText">
    <w:name w:val="Balloon Text"/>
    <w:basedOn w:val="Normal"/>
    <w:link w:val="BobletekstTeikn"/>
    <w:rsid w:val="00AD6A1E"/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DefaultParagraphFont"/>
    <w:link w:val="BalloonText"/>
    <w:rsid w:val="00AD6A1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D6A1E"/>
    <w:rPr>
      <w:color w:val="0000FF"/>
      <w:u w:val="single"/>
    </w:rPr>
  </w:style>
  <w:style w:type="paragraph" w:customStyle="1" w:styleId="InnkallingsskriftFyllInn">
    <w:name w:val="InnkallingsskriftFyllInn"/>
    <w:basedOn w:val="Normal"/>
    <w:autoRedefine/>
    <w:rsid w:val="00AD6A1E"/>
    <w:pPr>
      <w:pBdr>
        <w:top w:val="dotted" w:sz="4" w:space="1" w:color="808080"/>
      </w:pBdr>
      <w:tabs>
        <w:tab w:val="left" w:pos="2483"/>
      </w:tabs>
      <w:spacing w:before="113" w:after="80"/>
      <w:ind w:left="108" w:right="-96"/>
    </w:pPr>
    <w:rPr>
      <w:sz w:val="16"/>
      <w:szCs w:val="16"/>
      <w:lang w:eastAsia="en-US"/>
    </w:rPr>
  </w:style>
  <w:style w:type="paragraph" w:styleId="CommentText">
    <w:name w:val="annotation text"/>
    <w:basedOn w:val="Normal"/>
    <w:link w:val="KommentartekstTeikn"/>
    <w:semiHidden/>
    <w:unhideWhenUsed/>
    <w:rsid w:val="00AD6A1E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semiHidden/>
    <w:rsid w:val="00AD6A1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KommentaremneTeikn"/>
    <w:semiHidden/>
    <w:unhideWhenUsed/>
    <w:rsid w:val="00AD6A1E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semiHidden/>
    <w:rsid w:val="00AD6A1E"/>
    <w:rPr>
      <w:rFonts w:ascii="Arial" w:hAnsi="Arial"/>
      <w:b/>
      <w:bCs/>
    </w:rPr>
  </w:style>
  <w:style w:type="paragraph" w:customStyle="1" w:styleId="L7Times12">
    <w:name w:val="L7 Times 12"/>
    <w:basedOn w:val="Normal"/>
    <w:autoRedefine/>
    <w:rsid w:val="00AD6A1E"/>
    <w:pPr>
      <w:tabs>
        <w:tab w:val="left" w:pos="4719"/>
      </w:tabs>
    </w:pPr>
    <w:rPr>
      <w:szCs w:val="16"/>
    </w:rPr>
  </w:style>
  <w:style w:type="paragraph" w:customStyle="1" w:styleId="L7Times12F">
    <w:name w:val="L7 Times 12F"/>
    <w:basedOn w:val="Normal"/>
    <w:autoRedefine/>
    <w:rsid w:val="00AD6A1E"/>
    <w:pPr>
      <w:tabs>
        <w:tab w:val="left" w:pos="4719"/>
      </w:tabs>
    </w:pPr>
    <w:rPr>
      <w:b/>
      <w:szCs w:val="16"/>
    </w:rPr>
  </w:style>
  <w:style w:type="paragraph" w:customStyle="1" w:styleId="L7-Times12nr0">
    <w:name w:val="L7-Times 12 + nr"/>
    <w:basedOn w:val="Normal"/>
    <w:autoRedefine/>
    <w:rsid w:val="00AD6A1E"/>
  </w:style>
  <w:style w:type="character" w:styleId="CommentReference">
    <w:name w:val="annotation reference"/>
    <w:basedOn w:val="DefaultParagraphFont"/>
    <w:semiHidden/>
    <w:unhideWhenUsed/>
    <w:rsid w:val="00AD6A1E"/>
    <w:rPr>
      <w:sz w:val="16"/>
      <w:szCs w:val="16"/>
    </w:rPr>
  </w:style>
  <w:style w:type="paragraph" w:customStyle="1" w:styleId="SiderMellom">
    <w:name w:val="SiderMellom"/>
    <w:basedOn w:val="Normal"/>
    <w:autoRedefine/>
    <w:rsid w:val="00AD6A1E"/>
    <w:pPr>
      <w:tabs>
        <w:tab w:val="left" w:pos="2646"/>
        <w:tab w:val="left" w:pos="3969"/>
        <w:tab w:val="right" w:pos="9639"/>
      </w:tabs>
      <w:spacing w:before="40" w:after="113"/>
      <w:ind w:left="180" w:right="-96"/>
    </w:pPr>
    <w:rPr>
      <w:b/>
      <w:sz w:val="16"/>
      <w:lang w:val="en-US" w:eastAsia="en-US"/>
    </w:rPr>
  </w:style>
  <w:style w:type="character" w:styleId="Strong">
    <w:name w:val="Strong"/>
    <w:basedOn w:val="DefaultParagraphFont"/>
    <w:qFormat/>
    <w:rsid w:val="00AD6A1E"/>
    <w:rPr>
      <w:rFonts w:ascii="Arial" w:hAnsi="Arial"/>
      <w:b/>
      <w:bCs/>
      <w:sz w:val="22"/>
    </w:rPr>
  </w:style>
  <w:style w:type="paragraph" w:customStyle="1" w:styleId="Stil1">
    <w:name w:val="Stil1"/>
    <w:basedOn w:val="Normal"/>
    <w:rsid w:val="00AD6A1E"/>
    <w:pPr>
      <w:spacing w:before="120" w:after="120"/>
    </w:pPr>
  </w:style>
  <w:style w:type="paragraph" w:customStyle="1" w:styleId="Stil2">
    <w:name w:val="Stil2"/>
    <w:basedOn w:val="Normal"/>
    <w:rsid w:val="00AD6A1E"/>
    <w:pPr>
      <w:spacing w:before="120" w:after="120"/>
    </w:pPr>
    <w:rPr>
      <w:lang w:val="en-GB" w:eastAsia="en-US"/>
    </w:rPr>
  </w:style>
  <w:style w:type="paragraph" w:customStyle="1" w:styleId="Stil3">
    <w:name w:val="Stil3"/>
    <w:basedOn w:val="Normal"/>
    <w:rsid w:val="00AD6A1E"/>
    <w:rPr>
      <w:b/>
    </w:rPr>
  </w:style>
  <w:style w:type="paragraph" w:customStyle="1" w:styleId="Stil4">
    <w:name w:val="Stil4"/>
    <w:basedOn w:val="Header"/>
    <w:rsid w:val="00AD6A1E"/>
  </w:style>
  <w:style w:type="paragraph" w:customStyle="1" w:styleId="Stil5">
    <w:name w:val="Stil5"/>
    <w:basedOn w:val="Normal"/>
    <w:rsid w:val="00AD6A1E"/>
    <w:pPr>
      <w:spacing w:before="120" w:after="120"/>
    </w:pPr>
  </w:style>
  <w:style w:type="paragraph" w:customStyle="1" w:styleId="Stil6">
    <w:name w:val="Stil6"/>
    <w:basedOn w:val="Heading2"/>
    <w:rsid w:val="00AD6A1E"/>
  </w:style>
  <w:style w:type="paragraph" w:customStyle="1" w:styleId="Stil7">
    <w:name w:val="Stil7"/>
    <w:basedOn w:val="Normal"/>
    <w:rsid w:val="00AD6A1E"/>
  </w:style>
  <w:style w:type="paragraph" w:customStyle="1" w:styleId="Stil8">
    <w:name w:val="Stil8"/>
    <w:basedOn w:val="Normal"/>
    <w:rsid w:val="00AD6A1E"/>
  </w:style>
  <w:style w:type="paragraph" w:styleId="Title">
    <w:name w:val="Title"/>
    <w:basedOn w:val="Normal"/>
    <w:next w:val="Normal"/>
    <w:link w:val="TittelTeikn"/>
    <w:qFormat/>
    <w:rsid w:val="00AD6A1E"/>
    <w:pPr>
      <w:spacing w:before="12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telTeikn">
    <w:name w:val="Tittel Teikn"/>
    <w:basedOn w:val="DefaultParagraphFont"/>
    <w:link w:val="Title"/>
    <w:rsid w:val="00AD6A1E"/>
    <w:rPr>
      <w:rFonts w:ascii="Arial" w:hAnsi="Arial" w:eastAsiaTheme="majorEastAsia" w:cstheme="majorBidi"/>
      <w:b/>
      <w:spacing w:val="-10"/>
      <w:kern w:val="28"/>
      <w:sz w:val="32"/>
      <w:szCs w:val="56"/>
    </w:rPr>
  </w:style>
  <w:style w:type="paragraph" w:styleId="Subtitle">
    <w:name w:val="Subtitle"/>
    <w:aliases w:val="Saksfremlegg topptekst/metadata"/>
    <w:basedOn w:val="Normal"/>
    <w:next w:val="Normal"/>
    <w:link w:val="UndertittelTeikn"/>
    <w:autoRedefine/>
    <w:qFormat/>
    <w:rsid w:val="0009489A"/>
    <w:pPr>
      <w:numPr>
        <w:ilvl w:val="1"/>
      </w:numPr>
      <w:spacing w:after="120"/>
    </w:pPr>
    <w:rPr>
      <w:rFonts w:eastAsiaTheme="minorEastAsia" w:cstheme="minorBidi"/>
      <w:color w:val="000000" w:themeColor="text1"/>
      <w:spacing w:val="15"/>
      <w:szCs w:val="22"/>
    </w:rPr>
  </w:style>
  <w:style w:type="character" w:customStyle="1" w:styleId="UndertittelTeikn">
    <w:name w:val="Undertittel Teikn"/>
    <w:aliases w:val="Saksfremlegg topptekst/metadata Teikn"/>
    <w:basedOn w:val="DefaultParagraphFont"/>
    <w:link w:val="Subtitle"/>
    <w:rsid w:val="0009489A"/>
    <w:rPr>
      <w:rFonts w:ascii="Arial" w:hAnsi="Arial" w:eastAsiaTheme="minorEastAsia" w:cstheme="minorBidi"/>
      <w:color w:val="000000" w:themeColor="text1"/>
      <w:spacing w:val="15"/>
      <w:sz w:val="22"/>
      <w:szCs w:val="22"/>
      <w:lang w:val="nn-NO"/>
    </w:rPr>
  </w:style>
  <w:style w:type="character" w:styleId="Emphasis">
    <w:name w:val="Emphasis"/>
    <w:aliases w:val="Sendt elektronisk"/>
    <w:basedOn w:val="DefaultParagraphFont"/>
    <w:qFormat/>
    <w:rsid w:val="00AD6A1E"/>
    <w:rPr>
      <w:rFonts w:ascii="Arial" w:hAnsi="Arial"/>
      <w:i/>
      <w:iCs/>
      <w:color w:val="4F81BD" w:themeColor="accent1"/>
      <w:sz w:val="22"/>
    </w:rPr>
  </w:style>
  <w:style w:type="paragraph" w:customStyle="1" w:styleId="KommunenamnElements">
    <w:name w:val="Kommunenamn Elements"/>
    <w:basedOn w:val="Title"/>
    <w:link w:val="KommunenamnElementsTegn"/>
    <w:qFormat/>
    <w:rsid w:val="000D68C6"/>
    <w:pPr>
      <w:framePr w:hSpace="141" w:wrap="around" w:hAnchor="margin" w:xAlign="center" w:y="-240"/>
    </w:pPr>
    <w:rPr>
      <w:rFonts w:ascii="Palatino Linotype" w:hAnsi="Palatino Linotype"/>
      <w:sz w:val="36"/>
    </w:rPr>
  </w:style>
  <w:style w:type="paragraph" w:customStyle="1" w:styleId="SterkElements">
    <w:name w:val="Sterk Elements"/>
    <w:basedOn w:val="Normal"/>
    <w:link w:val="SterkElementsTegn"/>
    <w:autoRedefine/>
    <w:qFormat/>
    <w:rsid w:val="00F05536"/>
    <w:pPr>
      <w:ind w:left="-142"/>
      <w:jc w:val="right"/>
    </w:pPr>
    <w:rPr>
      <w:rFonts w:asciiTheme="minorHAnsi" w:hAnsiTheme="minorHAnsi" w:cs="Arial"/>
      <w:b/>
      <w:sz w:val="24"/>
      <w:szCs w:val="22"/>
    </w:rPr>
  </w:style>
  <w:style w:type="character" w:customStyle="1" w:styleId="KommunenamnElementsTegn">
    <w:name w:val="Kommunenamn Elements Tegn"/>
    <w:basedOn w:val="TittelTeikn"/>
    <w:link w:val="KommunenamnElements"/>
    <w:rsid w:val="000D68C6"/>
    <w:rPr>
      <w:rFonts w:ascii="Palatino Linotype" w:hAnsi="Palatino Linotype" w:eastAsiaTheme="majorEastAsia" w:cstheme="majorBidi"/>
      <w:b/>
      <w:spacing w:val="-10"/>
      <w:kern w:val="28"/>
      <w:sz w:val="36"/>
      <w:szCs w:val="56"/>
      <w:lang w:val="nn-NO"/>
    </w:rPr>
  </w:style>
  <w:style w:type="paragraph" w:customStyle="1" w:styleId="Admbetegnelse">
    <w:name w:val="Adm.betegnelse"/>
    <w:basedOn w:val="KommunenamnElements"/>
    <w:link w:val="AdmbetegnelseTegn"/>
    <w:autoRedefine/>
    <w:qFormat/>
    <w:rsid w:val="00673E28"/>
    <w:pPr>
      <w:framePr w:wrap="around"/>
      <w:spacing w:before="0"/>
    </w:pPr>
    <w:rPr>
      <w:sz w:val="28"/>
    </w:rPr>
  </w:style>
  <w:style w:type="character" w:customStyle="1" w:styleId="SterkElementsTegn">
    <w:name w:val="Sterk Elements Tegn"/>
    <w:basedOn w:val="DefaultParagraphFont"/>
    <w:link w:val="SterkElements"/>
    <w:rsid w:val="00F05536"/>
    <w:rPr>
      <w:rFonts w:asciiTheme="minorHAnsi" w:hAnsiTheme="minorHAnsi" w:cs="Arial"/>
      <w:b/>
      <w:sz w:val="24"/>
      <w:szCs w:val="22"/>
      <w:lang w:val="nn-NO"/>
    </w:rPr>
  </w:style>
  <w:style w:type="paragraph" w:customStyle="1" w:styleId="Overskrift2Elements">
    <w:name w:val="Overskrift 2 Elements"/>
    <w:basedOn w:val="Heading2"/>
    <w:link w:val="Overskrift2ElementsTegn"/>
    <w:qFormat/>
    <w:rsid w:val="00B9408F"/>
  </w:style>
  <w:style w:type="character" w:customStyle="1" w:styleId="AdmbetegnelseTegn">
    <w:name w:val="Adm.betegnelse Tegn"/>
    <w:basedOn w:val="KommunenamnElementsTegn"/>
    <w:link w:val="Admbetegnelse"/>
    <w:rsid w:val="00673E28"/>
    <w:rPr>
      <w:rFonts w:ascii="Palatino Linotype" w:hAnsi="Palatino Linotype" w:eastAsiaTheme="majorEastAsia" w:cstheme="majorBidi"/>
      <w:b/>
      <w:spacing w:val="-10"/>
      <w:kern w:val="28"/>
      <w:sz w:val="28"/>
      <w:szCs w:val="56"/>
      <w:lang w:val="nn-NO"/>
    </w:rPr>
  </w:style>
  <w:style w:type="paragraph" w:customStyle="1" w:styleId="Tabellutval">
    <w:name w:val="Tabell utval"/>
    <w:basedOn w:val="Heading1"/>
    <w:link w:val="TabellutvalTegn"/>
    <w:qFormat/>
    <w:rsid w:val="002A20C2"/>
    <w:pPr>
      <w:spacing w:after="120"/>
    </w:pPr>
  </w:style>
  <w:style w:type="character" w:customStyle="1" w:styleId="Overskrift2ElementsTegn">
    <w:name w:val="Overskrift 2 Elements Tegn"/>
    <w:basedOn w:val="Overskrift2Teikn"/>
    <w:link w:val="Overskrift2Elements"/>
    <w:rsid w:val="00B9408F"/>
    <w:rPr>
      <w:rFonts w:asciiTheme="minorHAnsi" w:hAnsiTheme="minorHAnsi" w:cs="Arial"/>
      <w:b/>
      <w:bCs/>
      <w:iCs/>
      <w:sz w:val="22"/>
      <w:szCs w:val="28"/>
      <w:lang w:val="nn-NO"/>
    </w:rPr>
  </w:style>
  <w:style w:type="paragraph" w:customStyle="1" w:styleId="NormalElements">
    <w:name w:val="Normal Elements"/>
    <w:basedOn w:val="Normal"/>
    <w:link w:val="NormalElementsTegn"/>
    <w:autoRedefine/>
    <w:qFormat/>
    <w:rsid w:val="0009489A"/>
    <w:pPr>
      <w:ind w:right="4"/>
    </w:pPr>
  </w:style>
  <w:style w:type="character" w:customStyle="1" w:styleId="Overskrift1Teikn">
    <w:name w:val="Overskrift 1 Teikn"/>
    <w:aliases w:val="Journalposttittel Teikn"/>
    <w:basedOn w:val="DefaultParagraphFont"/>
    <w:link w:val="Heading1"/>
    <w:rsid w:val="0009489A"/>
    <w:rPr>
      <w:rFonts w:ascii="Arial" w:hAnsi="Arial" w:cs="Arial"/>
      <w:b/>
      <w:bCs/>
      <w:kern w:val="32"/>
      <w:sz w:val="24"/>
      <w:szCs w:val="28"/>
      <w:lang w:val="nn-NO"/>
    </w:rPr>
  </w:style>
  <w:style w:type="character" w:customStyle="1" w:styleId="TabellutvalTegn">
    <w:name w:val="Tabell utval Tegn"/>
    <w:basedOn w:val="Overskrift1Teikn"/>
    <w:link w:val="Tabellutval"/>
    <w:rsid w:val="002A20C2"/>
    <w:rPr>
      <w:rFonts w:asciiTheme="minorHAnsi" w:hAnsiTheme="minorHAnsi" w:cs="Arial"/>
      <w:b/>
      <w:bCs/>
      <w:kern w:val="32"/>
      <w:sz w:val="24"/>
      <w:szCs w:val="28"/>
      <w:lang w:val="nn-NO"/>
    </w:rPr>
  </w:style>
  <w:style w:type="character" w:customStyle="1" w:styleId="NormalElementsTegn">
    <w:name w:val="Normal Elements Tegn"/>
    <w:basedOn w:val="DefaultParagraphFont"/>
    <w:link w:val="NormalElements"/>
    <w:rsid w:val="0009489A"/>
    <w:rPr>
      <w:rFonts w:ascii="Arial" w:hAnsi="Arial"/>
      <w:sz w:val="22"/>
      <w:szCs w:val="24"/>
      <w:lang w:val="nn-NO"/>
    </w:rPr>
  </w:style>
  <w:style w:type="paragraph" w:customStyle="1" w:styleId="Default">
    <w:name w:val="Default"/>
    <w:rsid w:val="00B278F3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styleId="EndnoteText">
    <w:name w:val="endnote text"/>
    <w:basedOn w:val="Normal"/>
    <w:link w:val="SluttnotetekstTeikn"/>
    <w:uiPriority w:val="99"/>
    <w:unhideWhenUsed/>
    <w:rsid w:val="009E57D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SluttnotetekstTeikn">
    <w:name w:val="Sluttnotetekst Teikn"/>
    <w:basedOn w:val="DefaultParagraphFont"/>
    <w:link w:val="EndnoteText"/>
    <w:uiPriority w:val="99"/>
    <w:rsid w:val="009E57D7"/>
    <w:rPr>
      <w:rFonts w:asciiTheme="minorHAnsi" w:eastAsiaTheme="minorHAnsi" w:hAnsiTheme="minorHAnsi" w:cstheme="minorBidi"/>
      <w:lang w:val="nn-NO" w:eastAsia="en-US"/>
    </w:rPr>
  </w:style>
  <w:style w:type="paragraph" w:styleId="ListParagraph">
    <w:name w:val="List Paragraph"/>
    <w:basedOn w:val="Normal"/>
    <w:uiPriority w:val="34"/>
    <w:qFormat/>
    <w:rsid w:val="004D6E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779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B9033E"/>
    <w:rPr>
      <w:rFonts w:eastAsiaTheme="minorHAnsi" w:cstheme="minorBidi"/>
      <w:sz w:val="20"/>
      <w:szCs w:val="20"/>
      <w:lang w:eastAsia="en-US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B9033E"/>
    <w:rPr>
      <w:rFonts w:ascii="Arial" w:hAnsi="Arial" w:eastAsiaTheme="minorHAnsi" w:cstheme="minorBidi"/>
      <w:lang w:val="nn-NO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9033E"/>
    <w:rPr>
      <w:vertAlign w:val="superscript"/>
    </w:rPr>
  </w:style>
  <w:style w:type="character" w:customStyle="1" w:styleId="Overskrift4Teikn">
    <w:name w:val="Overskrift 4 Teikn"/>
    <w:basedOn w:val="DefaultParagraphFont"/>
    <w:link w:val="Heading4"/>
    <w:semiHidden/>
    <w:rsid w:val="00AD124C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4"/>
      <w:lang w:val="nn-NO"/>
    </w:rPr>
  </w:style>
  <w:style w:type="paragraph" w:customStyle="1" w:styleId="OverskriftElements">
    <w:name w:val="Overskrift Elements"/>
    <w:basedOn w:val="Heading2"/>
    <w:link w:val="OverskriftElementsTegn"/>
    <w:autoRedefine/>
    <w:qFormat/>
    <w:rsid w:val="002A6192"/>
    <w:pPr>
      <w:spacing w:before="240"/>
    </w:pPr>
    <w:rPr>
      <w:rFonts w:ascii="Calibri" w:hAnsi="Calibri"/>
      <w:sz w:val="24"/>
    </w:rPr>
  </w:style>
  <w:style w:type="character" w:customStyle="1" w:styleId="Overskrift2Tegn">
    <w:name w:val="Overskrift 2 Tegn"/>
    <w:basedOn w:val="DefaultParagraphFont"/>
    <w:link w:val="Heading2"/>
    <w:rsid w:val="00513074"/>
    <w:rPr>
      <w:rFonts w:ascii="Arial" w:hAnsi="Arial" w:cs="Arial"/>
      <w:b/>
      <w:bCs/>
      <w:iCs/>
      <w:sz w:val="24"/>
      <w:szCs w:val="28"/>
      <w:lang w:val="nn-NO"/>
    </w:rPr>
  </w:style>
  <w:style w:type="character" w:customStyle="1" w:styleId="OverskriftElementsTegn">
    <w:name w:val="Overskrift Elements Tegn"/>
    <w:basedOn w:val="Overskrift2Tegn"/>
    <w:link w:val="OverskriftElements"/>
    <w:rsid w:val="002A6192"/>
    <w:rPr>
      <w:rFonts w:ascii="Calibri" w:hAnsi="Calibri"/>
    </w:rPr>
  </w:style>
  <w:style w:type="table" w:customStyle="1" w:styleId="Table">
    <w:name w:val="Table"/>
    <w:basedOn w:val="TableNormal"/>
    <w:rPr>
      <w:lang w:val="nn-NO" w:eastAsia="nn-NO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jpeg" /><Relationship Id="rId7" Type="http://schemas.openxmlformats.org/officeDocument/2006/relationships/hyperlink" Target="https://www.arealplaner.no/vinje4036/arealplaner/233" TargetMode="External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A01F2-FB91-4FAE-8A51-0E730A2B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2280</Words>
  <Characters>12086</Characters>
  <Application>Microsoft Office Word</Application>
  <DocSecurity>0</DocSecurity>
  <Lines>100</Lines>
  <Paragraphs>28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6</vt:i4>
      </vt:variant>
    </vt:vector>
  </HeadingPairs>
  <TitlesOfParts>
    <vt:vector size="7" baseType="lpstr">
      <vt:lpstr>Ergo Group</vt:lpstr>
      <vt:lpstr>    Vedlegg</vt:lpstr>
      <vt:lpstr>    Dokument i saka </vt:lpstr>
      <vt:lpstr>    Bakgrunn</vt:lpstr>
      <vt:lpstr>    Vurdering</vt:lpstr>
      <vt:lpstr>    Konklusjon</vt:lpstr>
      <vt:lpstr>    Kommunedirektøren framlegg til vedtak</vt:lpstr>
    </vt:vector>
  </TitlesOfParts>
  <Company>Gecko AS</Company>
  <LinksUpToDate>false</LinksUpToDate>
  <CharactersWithSpaces>14338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 Group</dc:title>
  <dc:creator>Ann Kristin Marumsrud</dc:creator>
  <cp:lastModifiedBy>Jan Myrekrok</cp:lastModifiedBy>
  <cp:revision>84</cp:revision>
  <cp:lastPrinted>1899-12-31T23:00:00Z</cp:lastPrinted>
  <dcterms:created xsi:type="dcterms:W3CDTF">2022-07-28T06:11:00Z</dcterms:created>
  <dcterms:modified xsi:type="dcterms:W3CDTF">2025-03-05T11:39:00Z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InDocForm">
    <vt:lpwstr>http://localhost/ephorte/shared/aspx/Default/CheckInDocForm.aspx</vt:lpwstr>
  </property>
  <property fmtid="{D5CDD505-2E9C-101B-9397-08002B2CF9AE}" pid="3" name="CurrentUrl">
    <vt:lpwstr>http%3a%2f%2flocalhost%2fephorte%2fshared%2faspx%2fDefault%2fdetails.aspx%3ff%3dViewJP%26LoadDocHandling%3dtrue%26JP_ID%3d1051</vt:lpwstr>
  </property>
  <property fmtid="{D5CDD505-2E9C-101B-9397-08002B2CF9AE}" pid="4" name="DokID">
    <vt:i4>1772</vt:i4>
  </property>
  <property fmtid="{D5CDD505-2E9C-101B-9397-08002B2CF9AE}" pid="5" name="JPID">
    <vt:i4>1051</vt:i4>
  </property>
  <property fmtid="{D5CDD505-2E9C-101B-9397-08002B2CF9AE}" pid="6" name="Level">
    <vt:i4>3</vt:i4>
  </property>
  <property fmtid="{D5CDD505-2E9C-101B-9397-08002B2CF9AE}" pid="7" name="MergeDataFile">
    <vt:lpwstr>C:\EPHORTELOK\1144_DOC.XML</vt:lpwstr>
  </property>
  <property fmtid="{D5CDD505-2E9C-101B-9397-08002B2CF9AE}" pid="8" name="OpenMode">
    <vt:lpwstr>EditDoc</vt:lpwstr>
  </property>
  <property fmtid="{D5CDD505-2E9C-101B-9397-08002B2CF9AE}" pid="9" name="VeVariant">
    <vt:lpwstr>P</vt:lpwstr>
  </property>
  <property fmtid="{D5CDD505-2E9C-101B-9397-08002B2CF9AE}" pid="10" name="VeVersjon">
    <vt:i4>1</vt:i4>
  </property>
  <property fmtid="{D5CDD505-2E9C-101B-9397-08002B2CF9AE}" pid="11" name="WindowName">
    <vt:lpwstr>rbottom</vt:lpwstr>
  </property>
</Properties>
</file>